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53" w:rsidRPr="00CE657D" w:rsidRDefault="008D7E53" w:rsidP="008D7E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Material for</w:t>
      </w:r>
      <w:r w:rsidRPr="00CE657D">
        <w:rPr>
          <w:rFonts w:ascii="Arial" w:hAnsi="Arial" w:cs="Arial"/>
          <w:b/>
          <w:sz w:val="24"/>
          <w:szCs w:val="24"/>
        </w:rPr>
        <w:t xml:space="preserve">: </w:t>
      </w:r>
    </w:p>
    <w:p w:rsidR="008D7E53" w:rsidRPr="00CE657D" w:rsidRDefault="008D7E53" w:rsidP="008D7E53">
      <w:pPr>
        <w:rPr>
          <w:rFonts w:ascii="Arial" w:hAnsi="Arial" w:cs="Arial"/>
          <w:sz w:val="24"/>
          <w:szCs w:val="24"/>
        </w:rPr>
      </w:pPr>
      <w:r w:rsidRPr="00CE657D">
        <w:rPr>
          <w:rFonts w:ascii="Arial" w:hAnsi="Arial" w:cs="Arial"/>
          <w:sz w:val="24"/>
          <w:szCs w:val="24"/>
        </w:rPr>
        <w:t>Shared genetic etiology between alcohol dependence and major depressive disorder</w:t>
      </w:r>
    </w:p>
    <w:p w:rsidR="000C661E" w:rsidRDefault="000C661E" w:rsidP="000C661E">
      <w:pPr>
        <w:rPr>
          <w:rFonts w:ascii="Arial" w:hAnsi="Arial" w:cs="Arial"/>
          <w:szCs w:val="24"/>
        </w:rPr>
      </w:pPr>
    </w:p>
    <w:p w:rsidR="000C661E" w:rsidRPr="000C661E" w:rsidRDefault="000C661E" w:rsidP="000C661E">
      <w:pPr>
        <w:rPr>
          <w:rFonts w:ascii="Arial" w:hAnsi="Arial" w:cs="Arial"/>
          <w:szCs w:val="24"/>
        </w:rPr>
      </w:pPr>
      <w:r w:rsidRPr="000C661E">
        <w:rPr>
          <w:rFonts w:ascii="Arial" w:hAnsi="Arial" w:cs="Arial"/>
          <w:szCs w:val="24"/>
        </w:rPr>
        <w:t>Jerome C. Foo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</w:rPr>
        <w:instrText xml:space="preserve"> REF _Ref500162651 \h </w:instrText>
      </w:r>
      <w:r w:rsidRPr="000C661E">
        <w:rPr>
          <w:rFonts w:ascii="Arial" w:hAnsi="Arial" w:cs="Arial"/>
          <w:szCs w:val="24"/>
          <w:vertAlign w:val="superscript"/>
        </w:rPr>
        <w:instrText xml:space="preserve">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1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*#</w:t>
      </w:r>
      <w:r w:rsidRPr="000C661E">
        <w:rPr>
          <w:rFonts w:ascii="Arial" w:hAnsi="Arial" w:cs="Arial"/>
          <w:szCs w:val="24"/>
        </w:rPr>
        <w:t>, Fabian Streit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</w:rPr>
        <w:instrText xml:space="preserve"> REF _Ref500162651 \h </w:instrText>
      </w:r>
      <w:r w:rsidRPr="000C661E">
        <w:rPr>
          <w:rFonts w:ascii="Arial" w:hAnsi="Arial" w:cs="Arial"/>
          <w:szCs w:val="24"/>
          <w:vertAlign w:val="superscript"/>
        </w:rPr>
        <w:instrText xml:space="preserve">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1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#</w:t>
      </w:r>
      <w:r w:rsidRPr="000C661E">
        <w:rPr>
          <w:rFonts w:ascii="Arial" w:hAnsi="Arial" w:cs="Arial"/>
          <w:szCs w:val="24"/>
        </w:rPr>
        <w:t>, Jens Treutlein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</w:rPr>
        <w:instrText xml:space="preserve"> REF _Ref500162651 \h </w:instrText>
      </w:r>
      <w:r w:rsidRPr="000C661E">
        <w:rPr>
          <w:rFonts w:ascii="Arial" w:hAnsi="Arial" w:cs="Arial"/>
          <w:szCs w:val="24"/>
          <w:vertAlign w:val="superscript"/>
        </w:rPr>
        <w:instrText xml:space="preserve">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1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Stephan Ripke</w:t>
      </w:r>
      <w:r w:rsidRPr="000C661E">
        <w:rPr>
          <w:rFonts w:ascii="Arial" w:hAnsi="Arial" w:cs="Arial"/>
          <w:szCs w:val="24"/>
        </w:rPr>
        <w:fldChar w:fldCharType="begin"/>
      </w:r>
      <w:r w:rsidRPr="000C661E">
        <w:rPr>
          <w:rFonts w:ascii="Arial" w:hAnsi="Arial" w:cs="Arial"/>
          <w:szCs w:val="24"/>
        </w:rPr>
        <w:instrText xml:space="preserve"> REF _Ref500255452 \h  \* MERGEFORMAT </w:instrText>
      </w:r>
      <w:r w:rsidRPr="000C661E">
        <w:rPr>
          <w:rFonts w:ascii="Arial" w:hAnsi="Arial" w:cs="Arial"/>
          <w:szCs w:val="24"/>
        </w:rPr>
      </w:r>
      <w:r w:rsidRPr="000C661E">
        <w:rPr>
          <w:rFonts w:ascii="Arial" w:hAnsi="Arial" w:cs="Arial"/>
          <w:szCs w:val="24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2</w:t>
      </w:r>
      <w:r w:rsidRPr="000C661E">
        <w:rPr>
          <w:rFonts w:ascii="Arial" w:hAnsi="Arial" w:cs="Arial"/>
          <w:szCs w:val="24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,</w:t>
      </w:r>
      <w:r w:rsidRPr="000C661E">
        <w:rPr>
          <w:rFonts w:ascii="Arial" w:hAnsi="Arial" w:cs="Arial"/>
          <w:szCs w:val="24"/>
        </w:rPr>
        <w:fldChar w:fldCharType="begin"/>
      </w:r>
      <w:r w:rsidRPr="000C661E">
        <w:rPr>
          <w:rFonts w:ascii="Arial" w:hAnsi="Arial" w:cs="Arial"/>
          <w:szCs w:val="24"/>
        </w:rPr>
        <w:instrText xml:space="preserve"> REF _Ref500255454 \h  \* MERGEFORMAT </w:instrText>
      </w:r>
      <w:r w:rsidRPr="000C661E">
        <w:rPr>
          <w:rFonts w:ascii="Arial" w:hAnsi="Arial" w:cs="Arial"/>
          <w:szCs w:val="24"/>
        </w:rPr>
      </w:r>
      <w:r w:rsidRPr="000C661E">
        <w:rPr>
          <w:rFonts w:ascii="Arial" w:hAnsi="Arial" w:cs="Arial"/>
          <w:szCs w:val="24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3</w:t>
      </w:r>
      <w:r w:rsidRPr="000C661E">
        <w:rPr>
          <w:rFonts w:ascii="Arial" w:hAnsi="Arial" w:cs="Arial"/>
          <w:szCs w:val="24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,</w:t>
      </w:r>
      <w:r w:rsidRPr="000C661E">
        <w:rPr>
          <w:rFonts w:ascii="Arial" w:hAnsi="Arial" w:cs="Arial"/>
          <w:szCs w:val="24"/>
        </w:rPr>
        <w:fldChar w:fldCharType="begin"/>
      </w:r>
      <w:r w:rsidRPr="000C661E">
        <w:rPr>
          <w:rFonts w:ascii="Arial" w:hAnsi="Arial" w:cs="Arial"/>
          <w:szCs w:val="24"/>
        </w:rPr>
        <w:instrText xml:space="preserve"> REF _Ref500255457 \h  \* MERGEFORMAT </w:instrText>
      </w:r>
      <w:r w:rsidRPr="000C661E">
        <w:rPr>
          <w:rFonts w:ascii="Arial" w:hAnsi="Arial" w:cs="Arial"/>
          <w:szCs w:val="24"/>
        </w:rPr>
      </w:r>
      <w:r w:rsidRPr="000C661E">
        <w:rPr>
          <w:rFonts w:ascii="Arial" w:hAnsi="Arial" w:cs="Arial"/>
          <w:szCs w:val="24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4</w:t>
      </w:r>
      <w:r w:rsidRPr="000C661E">
        <w:rPr>
          <w:rFonts w:ascii="Arial" w:hAnsi="Arial" w:cs="Arial"/>
          <w:szCs w:val="24"/>
        </w:rPr>
        <w:fldChar w:fldCharType="end"/>
      </w:r>
      <w:r w:rsidRPr="000C661E">
        <w:rPr>
          <w:rFonts w:ascii="Arial" w:hAnsi="Arial" w:cs="Arial"/>
          <w:szCs w:val="24"/>
        </w:rPr>
        <w:t>, Stephanie H. Witt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</w:rPr>
        <w:instrText xml:space="preserve"> REF _Ref500162651 \h </w:instrText>
      </w:r>
      <w:r w:rsidRPr="000C661E">
        <w:rPr>
          <w:rFonts w:ascii="Arial" w:hAnsi="Arial" w:cs="Arial"/>
          <w:szCs w:val="24"/>
          <w:vertAlign w:val="superscript"/>
        </w:rPr>
        <w:instrText xml:space="preserve">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1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Jana Strohmaier</w:t>
      </w:r>
      <w:r w:rsidRPr="000C661E">
        <w:rPr>
          <w:rFonts w:ascii="Arial" w:hAnsi="Arial" w:cs="Arial"/>
          <w:szCs w:val="24"/>
        </w:rPr>
        <w:fldChar w:fldCharType="begin"/>
      </w:r>
      <w:r w:rsidRPr="000C661E">
        <w:rPr>
          <w:rFonts w:ascii="Arial" w:hAnsi="Arial" w:cs="Arial"/>
          <w:szCs w:val="24"/>
        </w:rPr>
        <w:instrText xml:space="preserve"> REF _Ref500162651 \h  \* MERGEFORMAT </w:instrText>
      </w:r>
      <w:r w:rsidRPr="000C661E">
        <w:rPr>
          <w:rFonts w:ascii="Arial" w:hAnsi="Arial" w:cs="Arial"/>
          <w:szCs w:val="24"/>
        </w:rPr>
      </w:r>
      <w:r w:rsidRPr="000C661E">
        <w:rPr>
          <w:rFonts w:ascii="Arial" w:hAnsi="Arial" w:cs="Arial"/>
          <w:szCs w:val="24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1</w:t>
      </w:r>
      <w:r w:rsidRPr="000C661E">
        <w:rPr>
          <w:rFonts w:ascii="Arial" w:hAnsi="Arial" w:cs="Arial"/>
          <w:szCs w:val="24"/>
        </w:rPr>
        <w:fldChar w:fldCharType="end"/>
      </w:r>
      <w:r w:rsidRPr="000C661E">
        <w:rPr>
          <w:rFonts w:ascii="Arial" w:hAnsi="Arial" w:cs="Arial"/>
          <w:szCs w:val="24"/>
        </w:rPr>
        <w:t>, Franziska Degenhardt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_Ref500162765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6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,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_Ref500162768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7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Andreas J. Forstner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_Ref500162765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6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,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_Ref500162768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7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,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_Ref500162869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8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,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_Ref500167767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eastAsia="Times New Roman" w:hAnsi="Arial" w:cs="Arial"/>
          <w:noProof/>
          <w:szCs w:val="24"/>
          <w:vertAlign w:val="superscript"/>
          <w:lang w:eastAsia="en-US"/>
        </w:rPr>
        <w:t>9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Per Hoffmann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_Ref500162765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6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,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_Ref500162768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7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,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_Ref500162869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8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,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_Ref500162874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10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Michael Soyka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_Ref500162973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eastAsia="Times New Roman" w:hAnsi="Arial" w:cs="Arial"/>
          <w:noProof/>
          <w:color w:val="000000"/>
          <w:szCs w:val="24"/>
          <w:vertAlign w:val="superscript"/>
          <w:lang w:eastAsia="en-US"/>
        </w:rPr>
        <w:t>11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,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_Ref500162977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eastAsia="Times New Roman" w:hAnsi="Arial" w:cs="Arial"/>
          <w:noProof/>
          <w:color w:val="000000"/>
          <w:szCs w:val="24"/>
          <w:vertAlign w:val="superscript"/>
          <w:lang w:eastAsia="en-US"/>
        </w:rPr>
        <w:t>12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Norbert Dahmen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_Ref500163010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13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Norbert Scherbaum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_Ref500163206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eastAsia="Times New Roman" w:hAnsi="Arial" w:cs="Arial"/>
          <w:noProof/>
          <w:color w:val="000000"/>
          <w:szCs w:val="24"/>
          <w:vertAlign w:val="superscript"/>
          <w:lang w:eastAsia="en-US"/>
        </w:rPr>
        <w:t>14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Norbert Wodarz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_Ref500163259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15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Stefanie Heilmann-Heimbach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</w:rPr>
        <w:instrText xml:space="preserve"> REF _Ref500162765 \h </w:instrText>
      </w:r>
      <w:r w:rsidRPr="000C661E">
        <w:rPr>
          <w:rFonts w:ascii="Arial" w:hAnsi="Arial" w:cs="Arial"/>
          <w:szCs w:val="24"/>
          <w:vertAlign w:val="superscript"/>
        </w:rPr>
        <w:instrText xml:space="preserve">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b/>
          <w:noProof/>
          <w:szCs w:val="24"/>
          <w:vertAlign w:val="superscript"/>
        </w:rPr>
        <w:t>6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,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_Ref500162768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b/>
          <w:noProof/>
          <w:szCs w:val="24"/>
          <w:vertAlign w:val="superscript"/>
        </w:rPr>
        <w:t>7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Stefan Herms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_Ref500162765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6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,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_Ref500162768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7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,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_Ref500162869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8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Sven Cichon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_Ref500162765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6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,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_Ref500163956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16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,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_Ref500163964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17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Ulrich Preuss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_Ref500164068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18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,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_Ref500164070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19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 Wolfgang Gaebel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_Ref500164678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eastAsia="Times New Roman" w:hAnsi="Arial" w:cs="Arial"/>
          <w:noProof/>
          <w:color w:val="000000"/>
          <w:szCs w:val="24"/>
          <w:vertAlign w:val="superscript"/>
          <w:lang w:eastAsia="en-US"/>
        </w:rPr>
        <w:t>20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Major Depressive Disorder Working Group of the Psychiatric Genomics Consortium</w:t>
      </w:r>
      <w:r w:rsidRPr="000C661E">
        <w:rPr>
          <w:rFonts w:ascii="Arial" w:hAnsi="Arial" w:cs="Arial"/>
          <w:szCs w:val="24"/>
          <w:vertAlign w:val="superscript"/>
        </w:rPr>
        <w:t>$</w:t>
      </w:r>
      <w:r w:rsidRPr="000C661E">
        <w:rPr>
          <w:rFonts w:ascii="Arial" w:hAnsi="Arial" w:cs="Arial"/>
          <w:szCs w:val="24"/>
        </w:rPr>
        <w:t>, Monika Ridinger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_Ref500164934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21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Sabine Hoffmann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_Ref500165127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color w:val="000000"/>
          <w:szCs w:val="24"/>
          <w:shd w:val="clear" w:color="auto" w:fill="FFFFFF"/>
          <w:vertAlign w:val="superscript"/>
        </w:rPr>
        <w:t>22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Thomas G. Schulze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_Ref500162651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1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,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_Ref500165912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23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,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_Ref500165914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24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,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_Ref500165915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25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,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_Ref500165916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26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Wolfgang Maier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_Ref500166007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27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Peter Zill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_Ref500162977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eastAsia="Times New Roman" w:hAnsi="Arial" w:cs="Arial"/>
          <w:noProof/>
          <w:color w:val="000000"/>
          <w:szCs w:val="24"/>
          <w:vertAlign w:val="superscript"/>
          <w:lang w:eastAsia="en-US"/>
        </w:rPr>
        <w:t>12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Bertram Müller-Myhsok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_Ref500166162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eastAsia="Times New Roman" w:hAnsi="Arial" w:cs="Arial"/>
          <w:noProof/>
          <w:color w:val="000000"/>
          <w:szCs w:val="24"/>
          <w:vertAlign w:val="superscript"/>
          <w:lang w:eastAsia="en-US"/>
        </w:rPr>
        <w:t>28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Marcus Ising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_Ref500166162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eastAsia="Times New Roman" w:hAnsi="Arial" w:cs="Arial"/>
          <w:noProof/>
          <w:color w:val="000000"/>
          <w:szCs w:val="24"/>
          <w:vertAlign w:val="superscript"/>
          <w:lang w:eastAsia="en-US"/>
        </w:rPr>
        <w:t>28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Susanne Lucae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_Ref500166162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eastAsia="Times New Roman" w:hAnsi="Arial" w:cs="Arial"/>
          <w:noProof/>
          <w:color w:val="000000"/>
          <w:szCs w:val="24"/>
          <w:vertAlign w:val="superscript"/>
          <w:lang w:eastAsia="en-US"/>
        </w:rPr>
        <w:t>28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Markus M. Nöthen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_Ref500162765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6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  <w:vertAlign w:val="superscript"/>
        </w:rPr>
        <w:t>,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_Ref500162768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7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Karl Mann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_Ref500165127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color w:val="000000"/>
          <w:szCs w:val="24"/>
          <w:shd w:val="clear" w:color="auto" w:fill="FFFFFF"/>
          <w:vertAlign w:val="superscript"/>
        </w:rPr>
        <w:t>22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Falk Kiefer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  <w:vertAlign w:val="superscript"/>
        </w:rPr>
        <w:instrText xml:space="preserve"> REF _Ref500165127 \h 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color w:val="000000"/>
          <w:szCs w:val="24"/>
          <w:shd w:val="clear" w:color="auto" w:fill="FFFFFF"/>
          <w:vertAlign w:val="superscript"/>
        </w:rPr>
        <w:t>22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Marcella Rietschel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</w:rPr>
        <w:instrText xml:space="preserve"> REF _Ref500162651 \h </w:instrText>
      </w:r>
      <w:r w:rsidRPr="000C661E">
        <w:rPr>
          <w:rFonts w:ascii="Arial" w:hAnsi="Arial" w:cs="Arial"/>
          <w:szCs w:val="24"/>
          <w:vertAlign w:val="superscript"/>
        </w:rPr>
        <w:instrText xml:space="preserve">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1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  <w:r w:rsidRPr="000C661E">
        <w:rPr>
          <w:rFonts w:ascii="Arial" w:hAnsi="Arial" w:cs="Arial"/>
          <w:szCs w:val="24"/>
        </w:rPr>
        <w:t>, Josef Frank</w:t>
      </w:r>
      <w:r w:rsidRPr="000C661E">
        <w:rPr>
          <w:rFonts w:ascii="Arial" w:hAnsi="Arial" w:cs="Arial"/>
          <w:szCs w:val="24"/>
          <w:vertAlign w:val="superscript"/>
        </w:rPr>
        <w:fldChar w:fldCharType="begin"/>
      </w:r>
      <w:r w:rsidRPr="000C661E">
        <w:rPr>
          <w:rFonts w:ascii="Arial" w:hAnsi="Arial" w:cs="Arial"/>
          <w:szCs w:val="24"/>
        </w:rPr>
        <w:instrText xml:space="preserve"> REF _Ref500162651 \h </w:instrText>
      </w:r>
      <w:r w:rsidRPr="000C661E">
        <w:rPr>
          <w:rFonts w:ascii="Arial" w:hAnsi="Arial" w:cs="Arial"/>
          <w:szCs w:val="24"/>
          <w:vertAlign w:val="superscript"/>
        </w:rPr>
        <w:instrText xml:space="preserve"> \* MERGEFORMAT </w:instrText>
      </w:r>
      <w:r w:rsidRPr="000C661E">
        <w:rPr>
          <w:rFonts w:ascii="Arial" w:hAnsi="Arial" w:cs="Arial"/>
          <w:szCs w:val="24"/>
          <w:vertAlign w:val="superscript"/>
        </w:rPr>
      </w:r>
      <w:r w:rsidRPr="000C661E">
        <w:rPr>
          <w:rFonts w:ascii="Arial" w:hAnsi="Arial" w:cs="Arial"/>
          <w:szCs w:val="24"/>
          <w:vertAlign w:val="superscript"/>
        </w:rPr>
        <w:fldChar w:fldCharType="separate"/>
      </w:r>
      <w:r w:rsidR="00581A1E" w:rsidRPr="00581A1E">
        <w:rPr>
          <w:rFonts w:ascii="Arial" w:hAnsi="Arial" w:cs="Arial"/>
          <w:noProof/>
          <w:szCs w:val="24"/>
          <w:vertAlign w:val="superscript"/>
        </w:rPr>
        <w:t>1</w:t>
      </w:r>
      <w:r w:rsidRPr="000C661E">
        <w:rPr>
          <w:rFonts w:ascii="Arial" w:hAnsi="Arial" w:cs="Arial"/>
          <w:szCs w:val="24"/>
          <w:vertAlign w:val="superscript"/>
        </w:rPr>
        <w:fldChar w:fldCharType="end"/>
      </w:r>
    </w:p>
    <w:p w:rsidR="008D7E53" w:rsidRDefault="008D7E53" w:rsidP="008D7E53">
      <w:pPr>
        <w:rPr>
          <w:rFonts w:ascii="Arial" w:hAnsi="Arial" w:cs="Arial"/>
          <w:b/>
          <w:sz w:val="21"/>
          <w:szCs w:val="24"/>
        </w:rPr>
      </w:pPr>
    </w:p>
    <w:p w:rsidR="000C661E" w:rsidRDefault="000C661E" w:rsidP="008D7E53">
      <w:pPr>
        <w:rPr>
          <w:rFonts w:ascii="Arial" w:hAnsi="Arial" w:cs="Arial"/>
          <w:b/>
          <w:sz w:val="21"/>
          <w:szCs w:val="24"/>
        </w:rPr>
      </w:pPr>
    </w:p>
    <w:p w:rsidR="000C661E" w:rsidRDefault="000C661E" w:rsidP="008D7E53">
      <w:pPr>
        <w:rPr>
          <w:rFonts w:ascii="Arial" w:hAnsi="Arial" w:cs="Arial"/>
          <w:b/>
          <w:sz w:val="21"/>
          <w:szCs w:val="24"/>
        </w:rPr>
      </w:pPr>
    </w:p>
    <w:p w:rsidR="008D7E53" w:rsidRPr="000C661E" w:rsidRDefault="008D7E53" w:rsidP="008D7E53">
      <w:pPr>
        <w:rPr>
          <w:rFonts w:ascii="Arial" w:hAnsi="Arial" w:cs="Arial"/>
          <w:b/>
          <w:sz w:val="24"/>
          <w:szCs w:val="24"/>
        </w:rPr>
      </w:pPr>
      <w:r w:rsidRPr="000C661E">
        <w:rPr>
          <w:rFonts w:ascii="Arial" w:hAnsi="Arial" w:cs="Arial"/>
          <w:b/>
          <w:sz w:val="24"/>
          <w:szCs w:val="24"/>
        </w:rPr>
        <w:t>Contents:</w:t>
      </w:r>
    </w:p>
    <w:p w:rsidR="008D7E53" w:rsidRPr="008D7E53" w:rsidRDefault="008D7E53" w:rsidP="008D7E53">
      <w:pPr>
        <w:rPr>
          <w:rFonts w:ascii="Arial" w:hAnsi="Arial" w:cs="Arial"/>
          <w:szCs w:val="24"/>
        </w:rPr>
      </w:pPr>
      <w:r w:rsidRPr="008D7E53">
        <w:rPr>
          <w:rFonts w:ascii="Arial" w:hAnsi="Arial" w:cs="Arial"/>
          <w:szCs w:val="24"/>
        </w:rPr>
        <w:t>Supplementary Text</w:t>
      </w:r>
    </w:p>
    <w:p w:rsidR="008D7E53" w:rsidRPr="008D7E53" w:rsidRDefault="008D7E53" w:rsidP="008D7E53">
      <w:pPr>
        <w:rPr>
          <w:rFonts w:ascii="Arial" w:hAnsi="Arial" w:cs="Arial"/>
          <w:szCs w:val="24"/>
        </w:rPr>
      </w:pPr>
      <w:r w:rsidRPr="008D7E53">
        <w:rPr>
          <w:rFonts w:ascii="Arial" w:hAnsi="Arial" w:cs="Arial"/>
          <w:szCs w:val="24"/>
        </w:rPr>
        <w:t>Tables S1 – S3</w:t>
      </w:r>
    </w:p>
    <w:p w:rsidR="008D7E53" w:rsidRPr="008D7E53" w:rsidRDefault="008D7E53" w:rsidP="008D7E53">
      <w:pPr>
        <w:rPr>
          <w:rFonts w:ascii="Arial" w:hAnsi="Arial" w:cs="Arial"/>
          <w:szCs w:val="24"/>
        </w:rPr>
      </w:pPr>
      <w:r w:rsidRPr="008D7E53">
        <w:rPr>
          <w:rFonts w:ascii="Arial" w:hAnsi="Arial" w:cs="Arial"/>
          <w:szCs w:val="24"/>
        </w:rPr>
        <w:t>Authors and Affiliations for MDD Working Group of the Psychiatric Genomics Consortium</w:t>
      </w:r>
    </w:p>
    <w:p w:rsidR="008D7E53" w:rsidRDefault="008D7E53" w:rsidP="008D7E53">
      <w:pPr>
        <w:rPr>
          <w:rFonts w:ascii="Arial" w:hAnsi="Arial" w:cs="Arial"/>
          <w:b/>
          <w:sz w:val="21"/>
          <w:szCs w:val="24"/>
        </w:rPr>
      </w:pPr>
    </w:p>
    <w:p w:rsidR="000C661E" w:rsidRDefault="000C661E">
      <w:pPr>
        <w:rPr>
          <w:rFonts w:ascii="Arial" w:hAnsi="Arial" w:cs="Arial"/>
          <w:b/>
          <w:sz w:val="21"/>
          <w:szCs w:val="24"/>
        </w:rPr>
      </w:pPr>
      <w:r>
        <w:rPr>
          <w:rFonts w:ascii="Arial" w:hAnsi="Arial" w:cs="Arial"/>
          <w:b/>
          <w:sz w:val="21"/>
          <w:szCs w:val="24"/>
        </w:rPr>
        <w:br w:type="page"/>
      </w:r>
    </w:p>
    <w:p w:rsidR="008D7E53" w:rsidRPr="008D7E53" w:rsidRDefault="008D7E53" w:rsidP="008D7E53">
      <w:pPr>
        <w:rPr>
          <w:rFonts w:ascii="Arial" w:hAnsi="Arial" w:cs="Arial"/>
          <w:b/>
          <w:sz w:val="20"/>
          <w:szCs w:val="24"/>
          <w:vertAlign w:val="superscript"/>
        </w:rPr>
      </w:pPr>
      <w:r w:rsidRPr="008D7E53">
        <w:rPr>
          <w:rFonts w:ascii="Arial" w:hAnsi="Arial" w:cs="Arial"/>
          <w:b/>
          <w:sz w:val="20"/>
          <w:szCs w:val="24"/>
        </w:rPr>
        <w:lastRenderedPageBreak/>
        <w:t>Affiliations: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hAnsi="Arial" w:cs="Arial"/>
          <w:b w:val="0"/>
          <w:color w:val="auto"/>
          <w:sz w:val="20"/>
          <w:szCs w:val="24"/>
        </w:rPr>
      </w:pP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begin"/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instrText xml:space="preserve"> SEQ Affiliation \* ARABIC </w:instrText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separate"/>
      </w:r>
      <w:bookmarkStart w:id="0" w:name="_Ref500162651"/>
      <w:r w:rsidR="00581A1E">
        <w:rPr>
          <w:rFonts w:ascii="Arial" w:hAnsi="Arial" w:cs="Arial"/>
          <w:b w:val="0"/>
          <w:noProof/>
          <w:color w:val="auto"/>
          <w:sz w:val="20"/>
          <w:szCs w:val="24"/>
          <w:vertAlign w:val="superscript"/>
        </w:rPr>
        <w:t>1</w:t>
      </w:r>
      <w:bookmarkEnd w:id="0"/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end"/>
      </w:r>
      <w:r w:rsidRPr="008D7E53">
        <w:rPr>
          <w:rFonts w:ascii="Arial" w:hAnsi="Arial" w:cs="Arial"/>
          <w:b w:val="0"/>
          <w:color w:val="auto"/>
          <w:sz w:val="20"/>
          <w:szCs w:val="24"/>
        </w:rPr>
        <w:t>Central Institute of Mental Health, Department of Genetic Epidemiology in Psychiatry, Medical Faculty Mannheim, University of Heidelberg, Mannheim, Germany</w:t>
      </w:r>
    </w:p>
    <w:p w:rsidR="008D7E53" w:rsidRPr="008D7E53" w:rsidRDefault="008D7E53" w:rsidP="008D7E53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D7E53">
        <w:rPr>
          <w:rFonts w:ascii="Arial" w:hAnsi="Arial" w:cs="Arial"/>
          <w:sz w:val="20"/>
          <w:szCs w:val="24"/>
          <w:vertAlign w:val="superscript"/>
        </w:rPr>
        <w:fldChar w:fldCharType="begin"/>
      </w:r>
      <w:r w:rsidRPr="008D7E53">
        <w:rPr>
          <w:rFonts w:ascii="Arial" w:hAnsi="Arial" w:cs="Arial"/>
          <w:sz w:val="20"/>
          <w:szCs w:val="24"/>
          <w:vertAlign w:val="superscript"/>
        </w:rPr>
        <w:instrText xml:space="preserve"> SEQ Affiliation \* ARABIC </w:instrText>
      </w:r>
      <w:r w:rsidRPr="008D7E53">
        <w:rPr>
          <w:rFonts w:ascii="Arial" w:hAnsi="Arial" w:cs="Arial"/>
          <w:sz w:val="20"/>
          <w:szCs w:val="24"/>
          <w:vertAlign w:val="superscript"/>
        </w:rPr>
        <w:fldChar w:fldCharType="separate"/>
      </w:r>
      <w:bookmarkStart w:id="1" w:name="_Ref500255452"/>
      <w:r w:rsidR="00581A1E">
        <w:rPr>
          <w:rFonts w:ascii="Arial" w:hAnsi="Arial" w:cs="Arial"/>
          <w:noProof/>
          <w:sz w:val="20"/>
          <w:szCs w:val="24"/>
          <w:vertAlign w:val="superscript"/>
        </w:rPr>
        <w:t>2</w:t>
      </w:r>
      <w:bookmarkEnd w:id="1"/>
      <w:r w:rsidRPr="008D7E53">
        <w:rPr>
          <w:rFonts w:ascii="Arial" w:hAnsi="Arial" w:cs="Arial"/>
          <w:sz w:val="20"/>
          <w:szCs w:val="24"/>
          <w:vertAlign w:val="superscript"/>
        </w:rPr>
        <w:fldChar w:fldCharType="end"/>
      </w:r>
      <w:r w:rsidRPr="008D7E53">
        <w:rPr>
          <w:rFonts w:ascii="Arial" w:hAnsi="Arial" w:cs="Arial"/>
          <w:sz w:val="20"/>
          <w:szCs w:val="24"/>
        </w:rPr>
        <w:t>Analytic and Translational Genetics Unit, Massachusetts General Hospital, Boston, MA, US</w:t>
      </w:r>
    </w:p>
    <w:p w:rsidR="008D7E53" w:rsidRPr="008D7E53" w:rsidRDefault="008D7E53" w:rsidP="008D7E53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D7E53">
        <w:rPr>
          <w:rFonts w:ascii="Arial" w:hAnsi="Arial" w:cs="Arial"/>
          <w:sz w:val="20"/>
          <w:szCs w:val="24"/>
          <w:vertAlign w:val="superscript"/>
        </w:rPr>
        <w:fldChar w:fldCharType="begin"/>
      </w:r>
      <w:r w:rsidRPr="008D7E53">
        <w:rPr>
          <w:rFonts w:ascii="Arial" w:hAnsi="Arial" w:cs="Arial"/>
          <w:sz w:val="20"/>
          <w:szCs w:val="24"/>
          <w:vertAlign w:val="superscript"/>
        </w:rPr>
        <w:instrText xml:space="preserve"> SEQ Affiliation \* ARABIC </w:instrText>
      </w:r>
      <w:r w:rsidRPr="008D7E53">
        <w:rPr>
          <w:rFonts w:ascii="Arial" w:hAnsi="Arial" w:cs="Arial"/>
          <w:sz w:val="20"/>
          <w:szCs w:val="24"/>
          <w:vertAlign w:val="superscript"/>
        </w:rPr>
        <w:fldChar w:fldCharType="separate"/>
      </w:r>
      <w:bookmarkStart w:id="2" w:name="_Ref500255454"/>
      <w:proofErr w:type="gramStart"/>
      <w:r w:rsidR="00581A1E">
        <w:rPr>
          <w:rFonts w:ascii="Arial" w:hAnsi="Arial" w:cs="Arial"/>
          <w:noProof/>
          <w:sz w:val="20"/>
          <w:szCs w:val="24"/>
          <w:vertAlign w:val="superscript"/>
        </w:rPr>
        <w:t>3</w:t>
      </w:r>
      <w:bookmarkEnd w:id="2"/>
      <w:r w:rsidRPr="008D7E53">
        <w:rPr>
          <w:rFonts w:ascii="Arial" w:hAnsi="Arial" w:cs="Arial"/>
          <w:sz w:val="20"/>
          <w:szCs w:val="24"/>
          <w:vertAlign w:val="superscript"/>
        </w:rPr>
        <w:fldChar w:fldCharType="end"/>
      </w:r>
      <w:r w:rsidRPr="008D7E53">
        <w:rPr>
          <w:rFonts w:ascii="Arial" w:hAnsi="Arial" w:cs="Arial"/>
          <w:sz w:val="20"/>
          <w:szCs w:val="24"/>
        </w:rPr>
        <w:t>Department</w:t>
      </w:r>
      <w:proofErr w:type="gramEnd"/>
      <w:r w:rsidRPr="008D7E53">
        <w:rPr>
          <w:rFonts w:ascii="Arial" w:hAnsi="Arial" w:cs="Arial"/>
          <w:sz w:val="20"/>
          <w:szCs w:val="24"/>
        </w:rPr>
        <w:t xml:space="preserve"> of Psychiatry and Psychotherapy, </w:t>
      </w:r>
      <w:proofErr w:type="spellStart"/>
      <w:r w:rsidRPr="008D7E53">
        <w:rPr>
          <w:rFonts w:ascii="Arial" w:hAnsi="Arial" w:cs="Arial"/>
          <w:sz w:val="20"/>
          <w:szCs w:val="24"/>
        </w:rPr>
        <w:t>Universitätsmedizin</w:t>
      </w:r>
      <w:proofErr w:type="spellEnd"/>
      <w:r w:rsidRPr="008D7E53">
        <w:rPr>
          <w:rFonts w:ascii="Arial" w:hAnsi="Arial" w:cs="Arial"/>
          <w:sz w:val="20"/>
          <w:szCs w:val="24"/>
        </w:rPr>
        <w:t xml:space="preserve"> Berlin Campus </w:t>
      </w:r>
      <w:proofErr w:type="spellStart"/>
      <w:r w:rsidRPr="008D7E53">
        <w:rPr>
          <w:rFonts w:ascii="Arial" w:hAnsi="Arial" w:cs="Arial"/>
          <w:sz w:val="20"/>
          <w:szCs w:val="24"/>
        </w:rPr>
        <w:t>Charité</w:t>
      </w:r>
      <w:proofErr w:type="spellEnd"/>
      <w:r w:rsidRPr="008D7E53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8D7E53">
        <w:rPr>
          <w:rFonts w:ascii="Arial" w:hAnsi="Arial" w:cs="Arial"/>
          <w:sz w:val="20"/>
          <w:szCs w:val="24"/>
        </w:rPr>
        <w:t>Mitte</w:t>
      </w:r>
      <w:proofErr w:type="spellEnd"/>
      <w:r w:rsidRPr="008D7E53">
        <w:rPr>
          <w:rFonts w:ascii="Arial" w:hAnsi="Arial" w:cs="Arial"/>
          <w:sz w:val="20"/>
          <w:szCs w:val="24"/>
        </w:rPr>
        <w:t>, Berlin, DE</w:t>
      </w:r>
    </w:p>
    <w:p w:rsidR="008D7E53" w:rsidRPr="008D7E53" w:rsidRDefault="008D7E53" w:rsidP="008D7E53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D7E53">
        <w:rPr>
          <w:rFonts w:ascii="Arial" w:hAnsi="Arial" w:cs="Arial"/>
          <w:sz w:val="20"/>
          <w:szCs w:val="24"/>
          <w:vertAlign w:val="superscript"/>
        </w:rPr>
        <w:fldChar w:fldCharType="begin"/>
      </w:r>
      <w:r w:rsidRPr="008D7E53">
        <w:rPr>
          <w:rFonts w:ascii="Arial" w:hAnsi="Arial" w:cs="Arial"/>
          <w:sz w:val="20"/>
          <w:szCs w:val="24"/>
          <w:vertAlign w:val="superscript"/>
        </w:rPr>
        <w:instrText xml:space="preserve"> SEQ Affiliation \* ARABIC </w:instrText>
      </w:r>
      <w:r w:rsidRPr="008D7E53">
        <w:rPr>
          <w:rFonts w:ascii="Arial" w:hAnsi="Arial" w:cs="Arial"/>
          <w:sz w:val="20"/>
          <w:szCs w:val="24"/>
          <w:vertAlign w:val="superscript"/>
        </w:rPr>
        <w:fldChar w:fldCharType="separate"/>
      </w:r>
      <w:bookmarkStart w:id="3" w:name="_Ref500255457"/>
      <w:r w:rsidR="00581A1E">
        <w:rPr>
          <w:rFonts w:ascii="Arial" w:hAnsi="Arial" w:cs="Arial"/>
          <w:noProof/>
          <w:sz w:val="20"/>
          <w:szCs w:val="24"/>
          <w:vertAlign w:val="superscript"/>
        </w:rPr>
        <w:t>4</w:t>
      </w:r>
      <w:bookmarkEnd w:id="3"/>
      <w:r w:rsidRPr="008D7E53">
        <w:rPr>
          <w:rFonts w:ascii="Arial" w:hAnsi="Arial" w:cs="Arial"/>
          <w:sz w:val="20"/>
          <w:szCs w:val="24"/>
          <w:vertAlign w:val="superscript"/>
        </w:rPr>
        <w:fldChar w:fldCharType="end"/>
      </w:r>
      <w:r w:rsidRPr="008D7E53">
        <w:rPr>
          <w:rFonts w:ascii="Arial" w:hAnsi="Arial" w:cs="Arial"/>
          <w:sz w:val="20"/>
          <w:szCs w:val="24"/>
        </w:rPr>
        <w:t>Medical and Population Genetics, Broad Institute, Cambridge, MA, US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hAnsi="Arial" w:cs="Arial"/>
          <w:b w:val="0"/>
          <w:color w:val="auto"/>
          <w:sz w:val="20"/>
          <w:szCs w:val="24"/>
        </w:rPr>
      </w:pP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begin"/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instrText xml:space="preserve"> SEQ Affiliation \* ARABIC </w:instrText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separate"/>
      </w:r>
      <w:bookmarkStart w:id="4" w:name="_Ref500162765"/>
      <w:proofErr w:type="gramStart"/>
      <w:r w:rsidR="00581A1E">
        <w:rPr>
          <w:rFonts w:ascii="Arial" w:hAnsi="Arial" w:cs="Arial"/>
          <w:b w:val="0"/>
          <w:noProof/>
          <w:color w:val="auto"/>
          <w:sz w:val="20"/>
          <w:szCs w:val="24"/>
          <w:vertAlign w:val="superscript"/>
        </w:rPr>
        <w:t>5</w:t>
      </w:r>
      <w:bookmarkEnd w:id="4"/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end"/>
      </w:r>
      <w:r w:rsidRPr="008D7E53">
        <w:rPr>
          <w:rFonts w:ascii="Arial" w:hAnsi="Arial" w:cs="Arial"/>
          <w:b w:val="0"/>
          <w:color w:val="auto"/>
          <w:sz w:val="20"/>
          <w:szCs w:val="24"/>
        </w:rPr>
        <w:t>Institute</w:t>
      </w:r>
      <w:proofErr w:type="gramEnd"/>
      <w:r w:rsidRPr="008D7E53">
        <w:rPr>
          <w:rFonts w:ascii="Arial" w:hAnsi="Arial" w:cs="Arial"/>
          <w:b w:val="0"/>
          <w:color w:val="auto"/>
          <w:sz w:val="20"/>
          <w:szCs w:val="24"/>
        </w:rPr>
        <w:t xml:space="preserve"> of Human Genetics, University of Bonn, Bonn, Germany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hAnsi="Arial" w:cs="Arial"/>
          <w:b w:val="0"/>
          <w:color w:val="auto"/>
          <w:sz w:val="20"/>
          <w:szCs w:val="24"/>
        </w:rPr>
      </w:pP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begin"/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instrText xml:space="preserve"> SEQ Affiliation \* ARABIC </w:instrText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separate"/>
      </w:r>
      <w:bookmarkStart w:id="5" w:name="_Ref500162768"/>
      <w:proofErr w:type="gramStart"/>
      <w:r w:rsidR="00581A1E">
        <w:rPr>
          <w:rFonts w:ascii="Arial" w:hAnsi="Arial" w:cs="Arial"/>
          <w:b w:val="0"/>
          <w:noProof/>
          <w:color w:val="auto"/>
          <w:sz w:val="20"/>
          <w:szCs w:val="24"/>
          <w:vertAlign w:val="superscript"/>
        </w:rPr>
        <w:t>6</w:t>
      </w:r>
      <w:bookmarkEnd w:id="5"/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end"/>
      </w:r>
      <w:r w:rsidRPr="008D7E53">
        <w:rPr>
          <w:rFonts w:ascii="Arial" w:hAnsi="Arial" w:cs="Arial"/>
          <w:b w:val="0"/>
          <w:color w:val="auto"/>
          <w:sz w:val="20"/>
          <w:szCs w:val="24"/>
        </w:rPr>
        <w:t>Department</w:t>
      </w:r>
      <w:proofErr w:type="gramEnd"/>
      <w:r w:rsidRPr="008D7E53">
        <w:rPr>
          <w:rFonts w:ascii="Arial" w:hAnsi="Arial" w:cs="Arial"/>
          <w:b w:val="0"/>
          <w:color w:val="auto"/>
          <w:sz w:val="20"/>
          <w:szCs w:val="24"/>
        </w:rPr>
        <w:t xml:space="preserve"> of Genomics, Life &amp; Brain Center, University of Bonn, Bonn, Germany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hAnsi="Arial" w:cs="Arial"/>
          <w:b w:val="0"/>
          <w:color w:val="auto"/>
          <w:sz w:val="20"/>
          <w:szCs w:val="24"/>
        </w:rPr>
      </w:pP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begin"/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instrText xml:space="preserve"> SEQ Affiliation \* ARABIC </w:instrText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separate"/>
      </w:r>
      <w:bookmarkStart w:id="6" w:name="_Ref500162869"/>
      <w:r w:rsidR="00581A1E">
        <w:rPr>
          <w:rFonts w:ascii="Arial" w:hAnsi="Arial" w:cs="Arial"/>
          <w:b w:val="0"/>
          <w:noProof/>
          <w:color w:val="auto"/>
          <w:sz w:val="20"/>
          <w:szCs w:val="24"/>
          <w:vertAlign w:val="superscript"/>
        </w:rPr>
        <w:t>7</w:t>
      </w:r>
      <w:bookmarkEnd w:id="6"/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end"/>
      </w:r>
      <w:r w:rsidRPr="008D7E53">
        <w:rPr>
          <w:rFonts w:ascii="Arial" w:hAnsi="Arial" w:cs="Arial"/>
          <w:b w:val="0"/>
          <w:color w:val="auto"/>
          <w:sz w:val="20"/>
          <w:szCs w:val="24"/>
        </w:rPr>
        <w:t xml:space="preserve">Human Genomics Research Group, Department of Biomedicine, University of Basel, Basel, Switzerland 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eastAsia="Times New Roman" w:hAnsi="Arial" w:cs="Arial"/>
          <w:b w:val="0"/>
          <w:color w:val="auto"/>
          <w:sz w:val="20"/>
          <w:szCs w:val="24"/>
          <w:lang w:eastAsia="en-US"/>
        </w:rPr>
      </w:pP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eastAsia="en-US"/>
        </w:rPr>
        <w:fldChar w:fldCharType="begin"/>
      </w: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eastAsia="en-US"/>
        </w:rPr>
        <w:instrText xml:space="preserve"> SEQ Affiliation \* ARABIC </w:instrText>
      </w: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eastAsia="en-US"/>
        </w:rPr>
        <w:fldChar w:fldCharType="separate"/>
      </w:r>
      <w:bookmarkStart w:id="7" w:name="_Ref500167767"/>
      <w:r w:rsidR="00581A1E">
        <w:rPr>
          <w:rFonts w:ascii="Arial" w:eastAsia="Times New Roman" w:hAnsi="Arial" w:cs="Arial"/>
          <w:b w:val="0"/>
          <w:noProof/>
          <w:color w:val="auto"/>
          <w:sz w:val="20"/>
          <w:szCs w:val="24"/>
          <w:vertAlign w:val="superscript"/>
          <w:lang w:eastAsia="en-US"/>
        </w:rPr>
        <w:t>8</w:t>
      </w:r>
      <w:bookmarkEnd w:id="7"/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eastAsia="en-US"/>
        </w:rPr>
        <w:fldChar w:fldCharType="end"/>
      </w: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lang w:eastAsia="en-US"/>
        </w:rPr>
        <w:t>Department of Psychiatry (UPK), University of Basel, Basel, Switzerland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hAnsi="Arial" w:cs="Arial"/>
          <w:b w:val="0"/>
          <w:color w:val="auto"/>
          <w:sz w:val="20"/>
          <w:szCs w:val="24"/>
        </w:rPr>
      </w:pP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begin"/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instrText xml:space="preserve"> SEQ Affiliation \* ARABIC </w:instrText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separate"/>
      </w:r>
      <w:bookmarkStart w:id="8" w:name="_Ref500162874"/>
      <w:proofErr w:type="gramStart"/>
      <w:r w:rsidR="00581A1E">
        <w:rPr>
          <w:rFonts w:ascii="Arial" w:hAnsi="Arial" w:cs="Arial"/>
          <w:b w:val="0"/>
          <w:noProof/>
          <w:color w:val="auto"/>
          <w:sz w:val="20"/>
          <w:szCs w:val="24"/>
          <w:vertAlign w:val="superscript"/>
        </w:rPr>
        <w:t>9</w:t>
      </w:r>
      <w:bookmarkEnd w:id="8"/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end"/>
      </w:r>
      <w:r w:rsidRPr="008D7E53">
        <w:rPr>
          <w:rFonts w:ascii="Arial" w:hAnsi="Arial" w:cs="Arial"/>
          <w:b w:val="0"/>
          <w:color w:val="auto"/>
          <w:sz w:val="20"/>
          <w:szCs w:val="24"/>
        </w:rPr>
        <w:t>Institute</w:t>
      </w:r>
      <w:proofErr w:type="gramEnd"/>
      <w:r w:rsidRPr="008D7E53">
        <w:rPr>
          <w:rFonts w:ascii="Arial" w:hAnsi="Arial" w:cs="Arial"/>
          <w:b w:val="0"/>
          <w:color w:val="auto"/>
          <w:sz w:val="20"/>
          <w:szCs w:val="24"/>
        </w:rPr>
        <w:t xml:space="preserve"> of Medical Genetics and Pathology, University Hospital Basel, Basel, Switzerland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eastAsia="Times New Roman" w:hAnsi="Arial" w:cs="Arial"/>
          <w:b w:val="0"/>
          <w:color w:val="auto"/>
          <w:sz w:val="20"/>
          <w:szCs w:val="24"/>
          <w:lang w:val="de-DE" w:eastAsia="en-US"/>
        </w:rPr>
      </w:pP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val="de-DE" w:eastAsia="en-US"/>
        </w:rPr>
        <w:fldChar w:fldCharType="begin"/>
      </w: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val="de-DE" w:eastAsia="en-US"/>
        </w:rPr>
        <w:instrText xml:space="preserve"> SEQ Affiliation \* ARABIC </w:instrText>
      </w: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val="de-DE" w:eastAsia="en-US"/>
        </w:rPr>
        <w:fldChar w:fldCharType="separate"/>
      </w:r>
      <w:bookmarkStart w:id="9" w:name="_Ref500162973"/>
      <w:r w:rsidR="00581A1E">
        <w:rPr>
          <w:rFonts w:ascii="Arial" w:eastAsia="Times New Roman" w:hAnsi="Arial" w:cs="Arial"/>
          <w:b w:val="0"/>
          <w:noProof/>
          <w:color w:val="auto"/>
          <w:sz w:val="20"/>
          <w:szCs w:val="24"/>
          <w:vertAlign w:val="superscript"/>
          <w:lang w:val="de-DE" w:eastAsia="en-US"/>
        </w:rPr>
        <w:t>10</w:t>
      </w:r>
      <w:bookmarkEnd w:id="9"/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val="de-DE" w:eastAsia="en-US"/>
        </w:rPr>
        <w:fldChar w:fldCharType="end"/>
      </w: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lang w:val="de-DE" w:eastAsia="en-US"/>
        </w:rPr>
        <w:t xml:space="preserve">Medical Park </w:t>
      </w:r>
      <w:proofErr w:type="spellStart"/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lang w:val="de-DE" w:eastAsia="en-US"/>
        </w:rPr>
        <w:t>Chiemseeblick</w:t>
      </w:r>
      <w:proofErr w:type="spellEnd"/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lang w:val="de-DE" w:eastAsia="en-US"/>
        </w:rPr>
        <w:t xml:space="preserve"> in Bernau-</w:t>
      </w:r>
      <w:proofErr w:type="spellStart"/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lang w:val="de-DE" w:eastAsia="en-US"/>
        </w:rPr>
        <w:t>Felden</w:t>
      </w:r>
      <w:proofErr w:type="spellEnd"/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lang w:val="de-DE" w:eastAsia="en-US"/>
        </w:rPr>
        <w:t>, Bernau-</w:t>
      </w:r>
      <w:proofErr w:type="spellStart"/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lang w:val="de-DE" w:eastAsia="en-US"/>
        </w:rPr>
        <w:t>Felden</w:t>
      </w:r>
      <w:proofErr w:type="spellEnd"/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lang w:val="de-DE" w:eastAsia="en-US"/>
        </w:rPr>
        <w:t>, Germany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eastAsia="Times New Roman" w:hAnsi="Arial" w:cs="Arial"/>
          <w:b w:val="0"/>
          <w:color w:val="auto"/>
          <w:sz w:val="20"/>
          <w:szCs w:val="24"/>
          <w:lang w:eastAsia="en-US"/>
        </w:rPr>
      </w:pP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eastAsia="en-US"/>
        </w:rPr>
        <w:fldChar w:fldCharType="begin"/>
      </w: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eastAsia="en-US"/>
        </w:rPr>
        <w:instrText xml:space="preserve"> SEQ Affiliation \* ARABIC </w:instrText>
      </w: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eastAsia="en-US"/>
        </w:rPr>
        <w:fldChar w:fldCharType="separate"/>
      </w:r>
      <w:bookmarkStart w:id="10" w:name="_Ref500162977"/>
      <w:proofErr w:type="gramStart"/>
      <w:r w:rsidR="00581A1E">
        <w:rPr>
          <w:rFonts w:ascii="Arial" w:eastAsia="Times New Roman" w:hAnsi="Arial" w:cs="Arial"/>
          <w:b w:val="0"/>
          <w:noProof/>
          <w:color w:val="auto"/>
          <w:sz w:val="20"/>
          <w:szCs w:val="24"/>
          <w:vertAlign w:val="superscript"/>
          <w:lang w:eastAsia="en-US"/>
        </w:rPr>
        <w:t>11</w:t>
      </w:r>
      <w:bookmarkEnd w:id="10"/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eastAsia="en-US"/>
        </w:rPr>
        <w:fldChar w:fldCharType="end"/>
      </w: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lang w:eastAsia="en-US"/>
        </w:rPr>
        <w:t>Psychiatric Hospital</w:t>
      </w:r>
      <w:proofErr w:type="gramEnd"/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lang w:eastAsia="en-US"/>
        </w:rPr>
        <w:t>, Ludwig-</w:t>
      </w:r>
      <w:proofErr w:type="spellStart"/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lang w:eastAsia="en-US"/>
        </w:rPr>
        <w:t>Maximilians</w:t>
      </w:r>
      <w:proofErr w:type="spellEnd"/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lang w:eastAsia="en-US"/>
        </w:rPr>
        <w:t>-University, Munich, Germany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hAnsi="Arial" w:cs="Arial"/>
          <w:b w:val="0"/>
          <w:color w:val="auto"/>
          <w:sz w:val="20"/>
          <w:szCs w:val="24"/>
        </w:rPr>
      </w:pP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begin"/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instrText xml:space="preserve"> SEQ Affiliation \* ARABIC </w:instrText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separate"/>
      </w:r>
      <w:bookmarkStart w:id="11" w:name="_Ref500163010"/>
      <w:proofErr w:type="gramStart"/>
      <w:r w:rsidR="00581A1E">
        <w:rPr>
          <w:rFonts w:ascii="Arial" w:hAnsi="Arial" w:cs="Arial"/>
          <w:b w:val="0"/>
          <w:noProof/>
          <w:color w:val="auto"/>
          <w:sz w:val="20"/>
          <w:szCs w:val="24"/>
          <w:vertAlign w:val="superscript"/>
        </w:rPr>
        <w:t>12</w:t>
      </w:r>
      <w:bookmarkEnd w:id="11"/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end"/>
      </w:r>
      <w:r w:rsidRPr="008D7E53">
        <w:rPr>
          <w:rFonts w:ascii="Arial" w:hAnsi="Arial" w:cs="Arial"/>
          <w:b w:val="0"/>
          <w:color w:val="auto"/>
          <w:sz w:val="20"/>
          <w:szCs w:val="24"/>
        </w:rPr>
        <w:t>Department</w:t>
      </w:r>
      <w:proofErr w:type="gramEnd"/>
      <w:r w:rsidRPr="008D7E53">
        <w:rPr>
          <w:rFonts w:ascii="Arial" w:hAnsi="Arial" w:cs="Arial"/>
          <w:b w:val="0"/>
          <w:color w:val="auto"/>
          <w:sz w:val="20"/>
          <w:szCs w:val="24"/>
        </w:rPr>
        <w:t xml:space="preserve"> of Psychiatry, University of Mainz, Mainz, Germany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eastAsia="Times New Roman" w:hAnsi="Arial" w:cs="Arial"/>
          <w:b w:val="0"/>
          <w:color w:val="auto"/>
          <w:sz w:val="20"/>
          <w:szCs w:val="24"/>
          <w:lang w:eastAsia="en-US"/>
        </w:rPr>
      </w:pP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eastAsia="en-US"/>
        </w:rPr>
        <w:fldChar w:fldCharType="begin"/>
      </w: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eastAsia="en-US"/>
        </w:rPr>
        <w:instrText xml:space="preserve"> SEQ Affiliation \* ARABIC </w:instrText>
      </w: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eastAsia="en-US"/>
        </w:rPr>
        <w:fldChar w:fldCharType="separate"/>
      </w:r>
      <w:bookmarkStart w:id="12" w:name="_Ref500163206"/>
      <w:r w:rsidR="00581A1E">
        <w:rPr>
          <w:rFonts w:ascii="Arial" w:eastAsia="Times New Roman" w:hAnsi="Arial" w:cs="Arial"/>
          <w:b w:val="0"/>
          <w:noProof/>
          <w:color w:val="auto"/>
          <w:sz w:val="20"/>
          <w:szCs w:val="24"/>
          <w:vertAlign w:val="superscript"/>
          <w:lang w:eastAsia="en-US"/>
        </w:rPr>
        <w:t>13</w:t>
      </w:r>
      <w:bookmarkEnd w:id="12"/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eastAsia="en-US"/>
        </w:rPr>
        <w:fldChar w:fldCharType="end"/>
      </w: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lang w:eastAsia="en-US"/>
        </w:rPr>
        <w:t>LVR-Hospital Essen, Department of Psychiatry and Psychotherapy, Medical Faculty, University of Duisburg-Essen, Germany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hAnsi="Arial" w:cs="Arial"/>
          <w:b w:val="0"/>
          <w:color w:val="auto"/>
          <w:sz w:val="20"/>
          <w:szCs w:val="24"/>
        </w:rPr>
      </w:pP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begin"/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instrText xml:space="preserve"> SEQ Affiliation \* ARABIC </w:instrText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separate"/>
      </w:r>
      <w:bookmarkStart w:id="13" w:name="_Ref500163259"/>
      <w:proofErr w:type="gramStart"/>
      <w:r w:rsidR="00581A1E">
        <w:rPr>
          <w:rFonts w:ascii="Arial" w:hAnsi="Arial" w:cs="Arial"/>
          <w:b w:val="0"/>
          <w:noProof/>
          <w:color w:val="auto"/>
          <w:sz w:val="20"/>
          <w:szCs w:val="24"/>
          <w:vertAlign w:val="superscript"/>
        </w:rPr>
        <w:t>14</w:t>
      </w:r>
      <w:bookmarkEnd w:id="13"/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end"/>
      </w:r>
      <w:r w:rsidRPr="008D7E53">
        <w:rPr>
          <w:rFonts w:ascii="Arial" w:hAnsi="Arial" w:cs="Arial"/>
          <w:b w:val="0"/>
          <w:color w:val="auto"/>
          <w:sz w:val="20"/>
          <w:szCs w:val="24"/>
        </w:rPr>
        <w:t>Department</w:t>
      </w:r>
      <w:proofErr w:type="gramEnd"/>
      <w:r w:rsidRPr="008D7E53">
        <w:rPr>
          <w:rFonts w:ascii="Arial" w:hAnsi="Arial" w:cs="Arial"/>
          <w:b w:val="0"/>
          <w:color w:val="auto"/>
          <w:sz w:val="20"/>
          <w:szCs w:val="24"/>
        </w:rPr>
        <w:t xml:space="preserve"> of Psychiatry and Psychotherapy, University of Regensburg, Regensburg, Germany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hAnsi="Arial" w:cs="Arial"/>
          <w:b w:val="0"/>
          <w:color w:val="auto"/>
          <w:sz w:val="20"/>
          <w:szCs w:val="24"/>
        </w:rPr>
      </w:pP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begin"/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instrText xml:space="preserve"> SEQ Affiliation \* ARABIC </w:instrText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separate"/>
      </w:r>
      <w:bookmarkStart w:id="14" w:name="_Ref500163956"/>
      <w:proofErr w:type="gramStart"/>
      <w:r w:rsidR="00581A1E">
        <w:rPr>
          <w:rFonts w:ascii="Arial" w:hAnsi="Arial" w:cs="Arial"/>
          <w:b w:val="0"/>
          <w:noProof/>
          <w:color w:val="auto"/>
          <w:sz w:val="20"/>
          <w:szCs w:val="24"/>
          <w:vertAlign w:val="superscript"/>
        </w:rPr>
        <w:t>15</w:t>
      </w:r>
      <w:bookmarkEnd w:id="14"/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end"/>
      </w:r>
      <w:r w:rsidRPr="008D7E53">
        <w:rPr>
          <w:rFonts w:ascii="Arial" w:hAnsi="Arial" w:cs="Arial"/>
          <w:b w:val="0"/>
          <w:color w:val="auto"/>
          <w:sz w:val="20"/>
          <w:szCs w:val="24"/>
        </w:rPr>
        <w:t>Department</w:t>
      </w:r>
      <w:proofErr w:type="gramEnd"/>
      <w:r w:rsidRPr="008D7E53">
        <w:rPr>
          <w:rFonts w:ascii="Arial" w:hAnsi="Arial" w:cs="Arial"/>
          <w:b w:val="0"/>
          <w:color w:val="auto"/>
          <w:sz w:val="20"/>
          <w:szCs w:val="24"/>
        </w:rPr>
        <w:t xml:space="preserve"> of Biomedicine, University of Basel, Basel, Switzerland 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hAnsi="Arial" w:cs="Arial"/>
          <w:b w:val="0"/>
          <w:color w:val="auto"/>
          <w:sz w:val="20"/>
          <w:szCs w:val="24"/>
        </w:rPr>
      </w:pP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begin"/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instrText xml:space="preserve"> SEQ Affiliation \* ARABIC </w:instrText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separate"/>
      </w:r>
      <w:bookmarkStart w:id="15" w:name="_Ref500163964"/>
      <w:proofErr w:type="gramStart"/>
      <w:r w:rsidR="00581A1E">
        <w:rPr>
          <w:rFonts w:ascii="Arial" w:hAnsi="Arial" w:cs="Arial"/>
          <w:b w:val="0"/>
          <w:noProof/>
          <w:color w:val="auto"/>
          <w:sz w:val="20"/>
          <w:szCs w:val="24"/>
          <w:vertAlign w:val="superscript"/>
        </w:rPr>
        <w:t>16</w:t>
      </w:r>
      <w:bookmarkEnd w:id="15"/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end"/>
      </w:r>
      <w:r w:rsidRPr="008D7E53">
        <w:rPr>
          <w:rFonts w:ascii="Arial" w:hAnsi="Arial" w:cs="Arial"/>
          <w:b w:val="0"/>
          <w:color w:val="auto"/>
          <w:sz w:val="20"/>
          <w:szCs w:val="24"/>
        </w:rPr>
        <w:t>Division</w:t>
      </w:r>
      <w:proofErr w:type="gramEnd"/>
      <w:r w:rsidRPr="008D7E53">
        <w:rPr>
          <w:rFonts w:ascii="Arial" w:hAnsi="Arial" w:cs="Arial"/>
          <w:b w:val="0"/>
          <w:color w:val="auto"/>
          <w:sz w:val="20"/>
          <w:szCs w:val="24"/>
        </w:rPr>
        <w:t xml:space="preserve"> of Medical Genetics, University of Basel, Basel, Switzerland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hAnsi="Arial" w:cs="Arial"/>
          <w:b w:val="0"/>
          <w:color w:val="auto"/>
          <w:sz w:val="20"/>
          <w:szCs w:val="24"/>
        </w:rPr>
      </w:pP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begin"/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instrText xml:space="preserve"> SEQ Affiliation \* ARABIC </w:instrText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separate"/>
      </w:r>
      <w:bookmarkStart w:id="16" w:name="_Ref500164068"/>
      <w:r w:rsidR="00581A1E">
        <w:rPr>
          <w:rFonts w:ascii="Arial" w:hAnsi="Arial" w:cs="Arial"/>
          <w:b w:val="0"/>
          <w:noProof/>
          <w:color w:val="auto"/>
          <w:sz w:val="20"/>
          <w:szCs w:val="24"/>
          <w:vertAlign w:val="superscript"/>
        </w:rPr>
        <w:t>17</w:t>
      </w:r>
      <w:bookmarkEnd w:id="16"/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end"/>
      </w:r>
      <w:r w:rsidRPr="008D7E53">
        <w:rPr>
          <w:rFonts w:ascii="Arial" w:hAnsi="Arial" w:cs="Arial"/>
          <w:b w:val="0"/>
          <w:color w:val="auto"/>
          <w:sz w:val="20"/>
          <w:szCs w:val="24"/>
        </w:rPr>
        <w:t xml:space="preserve">Dept. of Psychiatry and Psychotherapy, </w:t>
      </w:r>
      <w:proofErr w:type="spellStart"/>
      <w:r w:rsidRPr="008D7E53">
        <w:rPr>
          <w:rFonts w:ascii="Arial" w:hAnsi="Arial" w:cs="Arial"/>
          <w:b w:val="0"/>
          <w:color w:val="auto"/>
          <w:sz w:val="20"/>
          <w:szCs w:val="24"/>
        </w:rPr>
        <w:t>Vitos</w:t>
      </w:r>
      <w:proofErr w:type="spellEnd"/>
      <w:r w:rsidRPr="008D7E53">
        <w:rPr>
          <w:rFonts w:ascii="Arial" w:hAnsi="Arial" w:cs="Arial"/>
          <w:b w:val="0"/>
          <w:color w:val="auto"/>
          <w:sz w:val="20"/>
          <w:szCs w:val="24"/>
        </w:rPr>
        <w:t xml:space="preserve"> Hospital </w:t>
      </w:r>
      <w:proofErr w:type="spellStart"/>
      <w:r w:rsidRPr="008D7E53">
        <w:rPr>
          <w:rFonts w:ascii="Arial" w:hAnsi="Arial" w:cs="Arial"/>
          <w:b w:val="0"/>
          <w:color w:val="auto"/>
          <w:sz w:val="20"/>
          <w:szCs w:val="24"/>
        </w:rPr>
        <w:t>Herborn</w:t>
      </w:r>
      <w:proofErr w:type="spellEnd"/>
      <w:r w:rsidRPr="008D7E53">
        <w:rPr>
          <w:rFonts w:ascii="Arial" w:hAnsi="Arial" w:cs="Arial"/>
          <w:b w:val="0"/>
          <w:color w:val="auto"/>
          <w:sz w:val="20"/>
          <w:szCs w:val="24"/>
        </w:rPr>
        <w:t xml:space="preserve">, </w:t>
      </w:r>
      <w:proofErr w:type="spellStart"/>
      <w:r w:rsidRPr="008D7E53">
        <w:rPr>
          <w:rFonts w:ascii="Arial" w:hAnsi="Arial" w:cs="Arial"/>
          <w:b w:val="0"/>
          <w:color w:val="auto"/>
          <w:sz w:val="20"/>
          <w:szCs w:val="24"/>
        </w:rPr>
        <w:t>Herborn</w:t>
      </w:r>
      <w:proofErr w:type="spellEnd"/>
      <w:r w:rsidRPr="008D7E53">
        <w:rPr>
          <w:rFonts w:ascii="Arial" w:hAnsi="Arial" w:cs="Arial"/>
          <w:b w:val="0"/>
          <w:color w:val="auto"/>
          <w:sz w:val="20"/>
          <w:szCs w:val="24"/>
        </w:rPr>
        <w:t>, Germany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hAnsi="Arial" w:cs="Arial"/>
          <w:b w:val="0"/>
          <w:color w:val="auto"/>
          <w:sz w:val="20"/>
          <w:szCs w:val="24"/>
        </w:rPr>
      </w:pP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begin"/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instrText xml:space="preserve"> SEQ Affiliation \* ARABIC </w:instrText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separate"/>
      </w:r>
      <w:bookmarkStart w:id="17" w:name="_Ref500164070"/>
      <w:proofErr w:type="gramStart"/>
      <w:r w:rsidR="00581A1E">
        <w:rPr>
          <w:rFonts w:ascii="Arial" w:hAnsi="Arial" w:cs="Arial"/>
          <w:b w:val="0"/>
          <w:noProof/>
          <w:color w:val="auto"/>
          <w:sz w:val="20"/>
          <w:szCs w:val="24"/>
          <w:vertAlign w:val="superscript"/>
        </w:rPr>
        <w:t>18</w:t>
      </w:r>
      <w:bookmarkEnd w:id="17"/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end"/>
      </w:r>
      <w:r w:rsidRPr="008D7E53">
        <w:rPr>
          <w:rFonts w:ascii="Arial" w:hAnsi="Arial" w:cs="Arial"/>
          <w:b w:val="0"/>
          <w:color w:val="auto"/>
          <w:sz w:val="20"/>
          <w:szCs w:val="24"/>
        </w:rPr>
        <w:t>Department</w:t>
      </w:r>
      <w:proofErr w:type="gramEnd"/>
      <w:r w:rsidRPr="008D7E53">
        <w:rPr>
          <w:rFonts w:ascii="Arial" w:hAnsi="Arial" w:cs="Arial"/>
          <w:b w:val="0"/>
          <w:color w:val="auto"/>
          <w:sz w:val="20"/>
          <w:szCs w:val="24"/>
        </w:rPr>
        <w:t xml:space="preserve"> of Psychiatry, Psychotherapy and Psychosomatics, Martin-Luther University, Halle-Wittenberg, Germany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eastAsia="Times New Roman" w:hAnsi="Arial" w:cs="Arial"/>
          <w:b w:val="0"/>
          <w:color w:val="auto"/>
          <w:sz w:val="20"/>
          <w:szCs w:val="24"/>
          <w:lang w:eastAsia="en-US"/>
        </w:rPr>
      </w:pP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eastAsia="en-US"/>
        </w:rPr>
        <w:fldChar w:fldCharType="begin"/>
      </w: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eastAsia="en-US"/>
        </w:rPr>
        <w:instrText xml:space="preserve"> SEQ Affiliation \* ARABIC </w:instrText>
      </w: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eastAsia="en-US"/>
        </w:rPr>
        <w:fldChar w:fldCharType="separate"/>
      </w:r>
      <w:bookmarkStart w:id="18" w:name="_Ref500164678"/>
      <w:proofErr w:type="gramStart"/>
      <w:r w:rsidR="00581A1E">
        <w:rPr>
          <w:rFonts w:ascii="Arial" w:eastAsia="Times New Roman" w:hAnsi="Arial" w:cs="Arial"/>
          <w:b w:val="0"/>
          <w:noProof/>
          <w:color w:val="auto"/>
          <w:sz w:val="20"/>
          <w:szCs w:val="24"/>
          <w:vertAlign w:val="superscript"/>
          <w:lang w:eastAsia="en-US"/>
        </w:rPr>
        <w:t>19</w:t>
      </w:r>
      <w:bookmarkEnd w:id="18"/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eastAsia="en-US"/>
        </w:rPr>
        <w:fldChar w:fldCharType="end"/>
      </w: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lang w:eastAsia="en-US"/>
        </w:rPr>
        <w:t>Department</w:t>
      </w:r>
      <w:proofErr w:type="gramEnd"/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lang w:eastAsia="en-US"/>
        </w:rPr>
        <w:t xml:space="preserve"> of Psychiatry and Psychotherapy, University of Düsseldorf, Düsseldorf, Germany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hAnsi="Arial" w:cs="Arial"/>
          <w:b w:val="0"/>
          <w:color w:val="auto"/>
          <w:sz w:val="20"/>
          <w:szCs w:val="24"/>
          <w:shd w:val="clear" w:color="auto" w:fill="FFFFFF"/>
        </w:rPr>
      </w:pP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begin"/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instrText xml:space="preserve"> SEQ Affiliation \* ARABIC </w:instrText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separate"/>
      </w:r>
      <w:bookmarkStart w:id="19" w:name="_Ref500164934"/>
      <w:r w:rsidR="00581A1E">
        <w:rPr>
          <w:rFonts w:ascii="Arial" w:hAnsi="Arial" w:cs="Arial"/>
          <w:b w:val="0"/>
          <w:noProof/>
          <w:color w:val="auto"/>
          <w:sz w:val="20"/>
          <w:szCs w:val="24"/>
          <w:vertAlign w:val="superscript"/>
        </w:rPr>
        <w:t>20</w:t>
      </w:r>
      <w:bookmarkEnd w:id="19"/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end"/>
      </w:r>
      <w:r w:rsidRPr="008D7E53">
        <w:rPr>
          <w:rFonts w:ascii="Arial" w:hAnsi="Arial" w:cs="Arial"/>
          <w:b w:val="0"/>
          <w:color w:val="auto"/>
          <w:sz w:val="20"/>
          <w:szCs w:val="24"/>
        </w:rPr>
        <w:t>Psychiatric Health Care Aargau,</w:t>
      </w:r>
      <w:r w:rsidRPr="008D7E53">
        <w:rPr>
          <w:rFonts w:ascii="Arial" w:hAnsi="Arial" w:cs="Arial"/>
          <w:b w:val="0"/>
          <w:color w:val="auto"/>
          <w:sz w:val="20"/>
          <w:szCs w:val="24"/>
          <w:shd w:val="clear" w:color="auto" w:fill="FFFFFF"/>
        </w:rPr>
        <w:t xml:space="preserve"> </w:t>
      </w:r>
      <w:proofErr w:type="spellStart"/>
      <w:r w:rsidRPr="008D7E53">
        <w:rPr>
          <w:rFonts w:ascii="Arial" w:hAnsi="Arial" w:cs="Arial"/>
          <w:b w:val="0"/>
          <w:color w:val="auto"/>
          <w:sz w:val="20"/>
          <w:szCs w:val="24"/>
          <w:shd w:val="clear" w:color="auto" w:fill="FFFFFF"/>
        </w:rPr>
        <w:t>Brugg</w:t>
      </w:r>
      <w:proofErr w:type="spellEnd"/>
      <w:r w:rsidRPr="008D7E53">
        <w:rPr>
          <w:rFonts w:ascii="Arial" w:hAnsi="Arial" w:cs="Arial"/>
          <w:b w:val="0"/>
          <w:color w:val="auto"/>
          <w:sz w:val="20"/>
          <w:szCs w:val="24"/>
          <w:shd w:val="clear" w:color="auto" w:fill="FFFFFF"/>
        </w:rPr>
        <w:t>, Switzerland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hAnsi="Arial" w:cs="Arial"/>
          <w:b w:val="0"/>
          <w:color w:val="auto"/>
          <w:sz w:val="20"/>
          <w:szCs w:val="24"/>
        </w:rPr>
      </w:pPr>
      <w:r w:rsidRPr="008D7E53">
        <w:rPr>
          <w:rFonts w:ascii="Arial" w:hAnsi="Arial" w:cs="Arial"/>
          <w:b w:val="0"/>
          <w:color w:val="auto"/>
          <w:sz w:val="20"/>
          <w:szCs w:val="24"/>
          <w:shd w:val="clear" w:color="auto" w:fill="FFFFFF"/>
          <w:vertAlign w:val="superscript"/>
        </w:rPr>
        <w:fldChar w:fldCharType="begin"/>
      </w:r>
      <w:r w:rsidRPr="008D7E53">
        <w:rPr>
          <w:rFonts w:ascii="Arial" w:hAnsi="Arial" w:cs="Arial"/>
          <w:b w:val="0"/>
          <w:color w:val="auto"/>
          <w:sz w:val="20"/>
          <w:szCs w:val="24"/>
          <w:shd w:val="clear" w:color="auto" w:fill="FFFFFF"/>
          <w:vertAlign w:val="superscript"/>
        </w:rPr>
        <w:instrText xml:space="preserve"> SEQ Affiliation \* ARABIC </w:instrText>
      </w:r>
      <w:r w:rsidRPr="008D7E53">
        <w:rPr>
          <w:rFonts w:ascii="Arial" w:hAnsi="Arial" w:cs="Arial"/>
          <w:b w:val="0"/>
          <w:color w:val="auto"/>
          <w:sz w:val="20"/>
          <w:szCs w:val="24"/>
          <w:shd w:val="clear" w:color="auto" w:fill="FFFFFF"/>
          <w:vertAlign w:val="superscript"/>
        </w:rPr>
        <w:fldChar w:fldCharType="separate"/>
      </w:r>
      <w:bookmarkStart w:id="20" w:name="_Ref500165127"/>
      <w:proofErr w:type="gramStart"/>
      <w:r w:rsidR="00581A1E">
        <w:rPr>
          <w:rFonts w:ascii="Arial" w:hAnsi="Arial" w:cs="Arial"/>
          <w:b w:val="0"/>
          <w:noProof/>
          <w:color w:val="auto"/>
          <w:sz w:val="20"/>
          <w:szCs w:val="24"/>
          <w:shd w:val="clear" w:color="auto" w:fill="FFFFFF"/>
          <w:vertAlign w:val="superscript"/>
        </w:rPr>
        <w:t>21</w:t>
      </w:r>
      <w:bookmarkEnd w:id="20"/>
      <w:r w:rsidRPr="008D7E53">
        <w:rPr>
          <w:rFonts w:ascii="Arial" w:hAnsi="Arial" w:cs="Arial"/>
          <w:b w:val="0"/>
          <w:color w:val="auto"/>
          <w:sz w:val="20"/>
          <w:szCs w:val="24"/>
          <w:shd w:val="clear" w:color="auto" w:fill="FFFFFF"/>
          <w:vertAlign w:val="superscript"/>
        </w:rPr>
        <w:fldChar w:fldCharType="end"/>
      </w:r>
      <w:r w:rsidRPr="008D7E53">
        <w:rPr>
          <w:rFonts w:ascii="Arial" w:hAnsi="Arial" w:cs="Arial"/>
          <w:b w:val="0"/>
          <w:color w:val="auto"/>
          <w:sz w:val="20"/>
          <w:szCs w:val="24"/>
          <w:shd w:val="clear" w:color="auto" w:fill="FFFFFF"/>
        </w:rPr>
        <w:t>Department</w:t>
      </w:r>
      <w:proofErr w:type="gramEnd"/>
      <w:r w:rsidRPr="008D7E53">
        <w:rPr>
          <w:rFonts w:ascii="Arial" w:hAnsi="Arial" w:cs="Arial"/>
          <w:b w:val="0"/>
          <w:color w:val="auto"/>
          <w:sz w:val="20"/>
          <w:szCs w:val="24"/>
          <w:shd w:val="clear" w:color="auto" w:fill="FFFFFF"/>
        </w:rPr>
        <w:t xml:space="preserve"> of Addictive Behavior and Addiction Medicine, Central Institute of Mental Health, Medical Faculty Mannheim, Heidelberg University, Mannheim, Germany.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hAnsi="Arial" w:cs="Arial"/>
          <w:b w:val="0"/>
          <w:color w:val="auto"/>
          <w:sz w:val="20"/>
          <w:szCs w:val="24"/>
        </w:rPr>
      </w:pP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begin"/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instrText xml:space="preserve"> SEQ Affiliation \* ARABIC </w:instrText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separate"/>
      </w:r>
      <w:bookmarkStart w:id="21" w:name="_Ref500165912"/>
      <w:proofErr w:type="gramStart"/>
      <w:r w:rsidR="00581A1E">
        <w:rPr>
          <w:rFonts w:ascii="Arial" w:hAnsi="Arial" w:cs="Arial"/>
          <w:b w:val="0"/>
          <w:noProof/>
          <w:color w:val="auto"/>
          <w:sz w:val="20"/>
          <w:szCs w:val="24"/>
          <w:vertAlign w:val="superscript"/>
        </w:rPr>
        <w:t>22</w:t>
      </w:r>
      <w:bookmarkEnd w:id="21"/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end"/>
      </w:r>
      <w:r w:rsidRPr="008D7E53">
        <w:rPr>
          <w:rFonts w:ascii="Arial" w:hAnsi="Arial" w:cs="Arial"/>
          <w:b w:val="0"/>
          <w:color w:val="auto"/>
          <w:sz w:val="20"/>
          <w:szCs w:val="24"/>
        </w:rPr>
        <w:t>Department</w:t>
      </w:r>
      <w:proofErr w:type="gramEnd"/>
      <w:r w:rsidRPr="008D7E53">
        <w:rPr>
          <w:rFonts w:ascii="Arial" w:hAnsi="Arial" w:cs="Arial"/>
          <w:b w:val="0"/>
          <w:color w:val="auto"/>
          <w:sz w:val="20"/>
          <w:szCs w:val="24"/>
        </w:rPr>
        <w:t xml:space="preserve"> of Psychiatry and Behavioral Sciences, Johns Hopkins University, Baltimore,</w:t>
      </w:r>
      <w:r w:rsidRPr="008D7E53">
        <w:rPr>
          <w:rFonts w:ascii="Arial" w:hAnsi="Arial" w:cs="Arial"/>
          <w:b w:val="0"/>
          <w:color w:val="auto"/>
          <w:sz w:val="20"/>
          <w:szCs w:val="24"/>
        </w:rPr>
        <w:tab/>
        <w:t>USA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hAnsi="Arial" w:cs="Arial"/>
          <w:b w:val="0"/>
          <w:color w:val="auto"/>
          <w:sz w:val="20"/>
          <w:szCs w:val="24"/>
        </w:rPr>
      </w:pP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begin"/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instrText xml:space="preserve"> SEQ Affiliation \* ARABIC </w:instrText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separate"/>
      </w:r>
      <w:bookmarkStart w:id="22" w:name="_Ref500165914"/>
      <w:proofErr w:type="gramStart"/>
      <w:r w:rsidR="00581A1E">
        <w:rPr>
          <w:rFonts w:ascii="Arial" w:hAnsi="Arial" w:cs="Arial"/>
          <w:b w:val="0"/>
          <w:noProof/>
          <w:color w:val="auto"/>
          <w:sz w:val="20"/>
          <w:szCs w:val="24"/>
          <w:vertAlign w:val="superscript"/>
        </w:rPr>
        <w:t>23</w:t>
      </w:r>
      <w:bookmarkEnd w:id="22"/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end"/>
      </w:r>
      <w:r w:rsidRPr="008D7E53">
        <w:rPr>
          <w:rFonts w:ascii="Arial" w:hAnsi="Arial" w:cs="Arial"/>
          <w:b w:val="0"/>
          <w:color w:val="auto"/>
          <w:sz w:val="20"/>
          <w:szCs w:val="24"/>
        </w:rPr>
        <w:t>Department</w:t>
      </w:r>
      <w:proofErr w:type="gramEnd"/>
      <w:r w:rsidRPr="008D7E53">
        <w:rPr>
          <w:rFonts w:ascii="Arial" w:hAnsi="Arial" w:cs="Arial"/>
          <w:b w:val="0"/>
          <w:color w:val="auto"/>
          <w:sz w:val="20"/>
          <w:szCs w:val="24"/>
        </w:rPr>
        <w:t xml:space="preserve"> of Psychiatry and Psychotherapy, University Medical Center </w:t>
      </w:r>
      <w:proofErr w:type="spellStart"/>
      <w:r w:rsidRPr="008D7E53">
        <w:rPr>
          <w:rFonts w:ascii="Arial" w:hAnsi="Arial" w:cs="Arial"/>
          <w:b w:val="0"/>
          <w:color w:val="auto"/>
          <w:sz w:val="20"/>
          <w:szCs w:val="24"/>
        </w:rPr>
        <w:t>Göttingen</w:t>
      </w:r>
      <w:proofErr w:type="spellEnd"/>
      <w:r w:rsidRPr="008D7E53">
        <w:rPr>
          <w:rFonts w:ascii="Arial" w:hAnsi="Arial" w:cs="Arial"/>
          <w:b w:val="0"/>
          <w:color w:val="auto"/>
          <w:sz w:val="20"/>
          <w:szCs w:val="24"/>
        </w:rPr>
        <w:t xml:space="preserve">, </w:t>
      </w:r>
      <w:proofErr w:type="spellStart"/>
      <w:r w:rsidRPr="008D7E53">
        <w:rPr>
          <w:rFonts w:ascii="Arial" w:hAnsi="Arial" w:cs="Arial"/>
          <w:b w:val="0"/>
          <w:color w:val="auto"/>
          <w:sz w:val="20"/>
          <w:szCs w:val="24"/>
        </w:rPr>
        <w:t>Göttingen</w:t>
      </w:r>
      <w:proofErr w:type="spellEnd"/>
      <w:r w:rsidRPr="008D7E53">
        <w:rPr>
          <w:rFonts w:ascii="Arial" w:hAnsi="Arial" w:cs="Arial"/>
          <w:b w:val="0"/>
          <w:color w:val="auto"/>
          <w:sz w:val="20"/>
          <w:szCs w:val="24"/>
        </w:rPr>
        <w:t>, Germany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hAnsi="Arial" w:cs="Arial"/>
          <w:b w:val="0"/>
          <w:color w:val="auto"/>
          <w:sz w:val="20"/>
          <w:szCs w:val="24"/>
        </w:rPr>
      </w:pP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begin"/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instrText xml:space="preserve"> SEQ Affiliation \* ARABIC </w:instrText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separate"/>
      </w:r>
      <w:bookmarkStart w:id="23" w:name="_Ref500165915"/>
      <w:r w:rsidR="00581A1E">
        <w:rPr>
          <w:rFonts w:ascii="Arial" w:hAnsi="Arial" w:cs="Arial"/>
          <w:b w:val="0"/>
          <w:noProof/>
          <w:color w:val="auto"/>
          <w:sz w:val="20"/>
          <w:szCs w:val="24"/>
          <w:vertAlign w:val="superscript"/>
        </w:rPr>
        <w:t>24</w:t>
      </w:r>
      <w:bookmarkEnd w:id="23"/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end"/>
      </w:r>
      <w:r w:rsidRPr="008D7E53">
        <w:rPr>
          <w:rFonts w:ascii="Arial" w:hAnsi="Arial" w:cs="Arial"/>
          <w:b w:val="0"/>
          <w:color w:val="auto"/>
          <w:sz w:val="20"/>
          <w:szCs w:val="24"/>
        </w:rPr>
        <w:t>Human Genetics Branch, NIMH Division of Intramural Research Programs, Bethesda, USA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hAnsi="Arial" w:cs="Arial"/>
          <w:b w:val="0"/>
          <w:color w:val="auto"/>
          <w:sz w:val="20"/>
          <w:szCs w:val="24"/>
        </w:rPr>
      </w:pP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begin"/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instrText xml:space="preserve"> SEQ Affiliation \* ARABIC </w:instrText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separate"/>
      </w:r>
      <w:bookmarkStart w:id="24" w:name="_Ref500165916"/>
      <w:proofErr w:type="gramStart"/>
      <w:r w:rsidR="00581A1E">
        <w:rPr>
          <w:rFonts w:ascii="Arial" w:hAnsi="Arial" w:cs="Arial"/>
          <w:b w:val="0"/>
          <w:noProof/>
          <w:color w:val="auto"/>
          <w:sz w:val="20"/>
          <w:szCs w:val="24"/>
          <w:vertAlign w:val="superscript"/>
        </w:rPr>
        <w:t>25</w:t>
      </w:r>
      <w:bookmarkEnd w:id="24"/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end"/>
      </w:r>
      <w:r w:rsidRPr="008D7E53">
        <w:rPr>
          <w:rFonts w:ascii="Arial" w:hAnsi="Arial" w:cs="Arial"/>
          <w:b w:val="0"/>
          <w:color w:val="auto"/>
          <w:sz w:val="20"/>
          <w:szCs w:val="24"/>
        </w:rPr>
        <w:t>Institute</w:t>
      </w:r>
      <w:proofErr w:type="gramEnd"/>
      <w:r w:rsidRPr="008D7E53">
        <w:rPr>
          <w:rFonts w:ascii="Arial" w:hAnsi="Arial" w:cs="Arial"/>
          <w:b w:val="0"/>
          <w:color w:val="auto"/>
          <w:sz w:val="20"/>
          <w:szCs w:val="24"/>
        </w:rPr>
        <w:t xml:space="preserve"> of Psychiatric </w:t>
      </w:r>
      <w:proofErr w:type="spellStart"/>
      <w:r w:rsidRPr="008D7E53">
        <w:rPr>
          <w:rFonts w:ascii="Arial" w:hAnsi="Arial" w:cs="Arial"/>
          <w:b w:val="0"/>
          <w:color w:val="auto"/>
          <w:sz w:val="20"/>
          <w:szCs w:val="24"/>
        </w:rPr>
        <w:t>Phenomics</w:t>
      </w:r>
      <w:proofErr w:type="spellEnd"/>
      <w:r w:rsidRPr="008D7E53">
        <w:rPr>
          <w:rFonts w:ascii="Arial" w:hAnsi="Arial" w:cs="Arial"/>
          <w:b w:val="0"/>
          <w:color w:val="auto"/>
          <w:sz w:val="20"/>
          <w:szCs w:val="24"/>
        </w:rPr>
        <w:t xml:space="preserve"> and Genomics (IPPG), Campus </w:t>
      </w:r>
      <w:proofErr w:type="spellStart"/>
      <w:r w:rsidRPr="008D7E53">
        <w:rPr>
          <w:rFonts w:ascii="Arial" w:hAnsi="Arial" w:cs="Arial"/>
          <w:b w:val="0"/>
          <w:color w:val="auto"/>
          <w:sz w:val="20"/>
          <w:szCs w:val="24"/>
        </w:rPr>
        <w:t>Innenstadt</w:t>
      </w:r>
      <w:proofErr w:type="spellEnd"/>
      <w:r w:rsidRPr="008D7E53">
        <w:rPr>
          <w:rFonts w:ascii="Arial" w:hAnsi="Arial" w:cs="Arial"/>
          <w:b w:val="0"/>
          <w:color w:val="auto"/>
          <w:sz w:val="20"/>
          <w:szCs w:val="24"/>
        </w:rPr>
        <w:t>, Medical Center of the University of Munich, Munich, Germany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hAnsi="Arial" w:cs="Arial"/>
          <w:b w:val="0"/>
          <w:color w:val="auto"/>
          <w:sz w:val="20"/>
          <w:szCs w:val="24"/>
        </w:rPr>
      </w:pP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begin"/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instrText xml:space="preserve"> SEQ Affiliation \* ARABIC </w:instrText>
      </w:r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separate"/>
      </w:r>
      <w:bookmarkStart w:id="25" w:name="_Ref500166007"/>
      <w:proofErr w:type="gramStart"/>
      <w:r w:rsidR="00581A1E">
        <w:rPr>
          <w:rFonts w:ascii="Arial" w:hAnsi="Arial" w:cs="Arial"/>
          <w:b w:val="0"/>
          <w:noProof/>
          <w:color w:val="auto"/>
          <w:sz w:val="20"/>
          <w:szCs w:val="24"/>
          <w:vertAlign w:val="superscript"/>
        </w:rPr>
        <w:t>26</w:t>
      </w:r>
      <w:bookmarkEnd w:id="25"/>
      <w:r w:rsidRPr="008D7E53">
        <w:rPr>
          <w:rFonts w:ascii="Arial" w:hAnsi="Arial" w:cs="Arial"/>
          <w:b w:val="0"/>
          <w:color w:val="auto"/>
          <w:sz w:val="20"/>
          <w:szCs w:val="24"/>
          <w:vertAlign w:val="superscript"/>
        </w:rPr>
        <w:fldChar w:fldCharType="end"/>
      </w:r>
      <w:r w:rsidRPr="008D7E53">
        <w:rPr>
          <w:rFonts w:ascii="Arial" w:hAnsi="Arial" w:cs="Arial"/>
          <w:b w:val="0"/>
          <w:color w:val="auto"/>
          <w:sz w:val="20"/>
          <w:szCs w:val="24"/>
        </w:rPr>
        <w:t>Department</w:t>
      </w:r>
      <w:proofErr w:type="gramEnd"/>
      <w:r w:rsidRPr="008D7E53">
        <w:rPr>
          <w:rFonts w:ascii="Arial" w:hAnsi="Arial" w:cs="Arial"/>
          <w:b w:val="0"/>
          <w:color w:val="auto"/>
          <w:sz w:val="20"/>
          <w:szCs w:val="24"/>
        </w:rPr>
        <w:t xml:space="preserve"> of Psychiatry and Psychotherapy, University of Bonn, Bonn, Germany</w:t>
      </w:r>
    </w:p>
    <w:p w:rsidR="008D7E53" w:rsidRPr="008D7E53" w:rsidRDefault="008D7E53" w:rsidP="008D7E53">
      <w:pPr>
        <w:pStyle w:val="Beschriftung"/>
        <w:spacing w:after="0" w:line="276" w:lineRule="auto"/>
        <w:rPr>
          <w:rFonts w:ascii="Arial" w:eastAsia="Times New Roman" w:hAnsi="Arial" w:cs="Arial"/>
          <w:b w:val="0"/>
          <w:color w:val="auto"/>
          <w:sz w:val="20"/>
          <w:szCs w:val="24"/>
          <w:lang w:eastAsia="en-US"/>
        </w:rPr>
      </w:pP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eastAsia="en-US"/>
        </w:rPr>
        <w:fldChar w:fldCharType="begin"/>
      </w: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eastAsia="en-US"/>
        </w:rPr>
        <w:instrText xml:space="preserve"> SEQ Affiliation \* ARABIC </w:instrText>
      </w: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eastAsia="en-US"/>
        </w:rPr>
        <w:fldChar w:fldCharType="separate"/>
      </w:r>
      <w:bookmarkStart w:id="26" w:name="_Ref500166162"/>
      <w:r w:rsidR="00581A1E">
        <w:rPr>
          <w:rFonts w:ascii="Arial" w:eastAsia="Times New Roman" w:hAnsi="Arial" w:cs="Arial"/>
          <w:b w:val="0"/>
          <w:noProof/>
          <w:color w:val="auto"/>
          <w:sz w:val="20"/>
          <w:szCs w:val="24"/>
          <w:vertAlign w:val="superscript"/>
          <w:lang w:eastAsia="en-US"/>
        </w:rPr>
        <w:t>27</w:t>
      </w:r>
      <w:bookmarkEnd w:id="26"/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vertAlign w:val="superscript"/>
          <w:lang w:eastAsia="en-US"/>
        </w:rPr>
        <w:fldChar w:fldCharType="end"/>
      </w:r>
      <w:r w:rsidRPr="008D7E53">
        <w:rPr>
          <w:rFonts w:ascii="Arial" w:eastAsia="Times New Roman" w:hAnsi="Arial" w:cs="Arial"/>
          <w:b w:val="0"/>
          <w:color w:val="auto"/>
          <w:sz w:val="20"/>
          <w:szCs w:val="24"/>
          <w:lang w:eastAsia="en-US"/>
        </w:rPr>
        <w:t>Max Planck Institute of Psychiatry Munich, Munich, Germany</w:t>
      </w:r>
    </w:p>
    <w:p w:rsidR="008D7E53" w:rsidRPr="008D7E53" w:rsidRDefault="008D7E53" w:rsidP="008D7E53">
      <w:pPr>
        <w:rPr>
          <w:sz w:val="18"/>
        </w:rPr>
      </w:pPr>
    </w:p>
    <w:p w:rsidR="008D7E53" w:rsidRPr="008D7E53" w:rsidRDefault="008D7E53" w:rsidP="008D7E53">
      <w:pPr>
        <w:rPr>
          <w:rFonts w:ascii="Arial" w:hAnsi="Arial" w:cs="Arial"/>
          <w:sz w:val="20"/>
          <w:szCs w:val="24"/>
        </w:rPr>
      </w:pPr>
      <w:r w:rsidRPr="008D7E53">
        <w:rPr>
          <w:rFonts w:ascii="Arial" w:hAnsi="Arial" w:cs="Arial"/>
          <w:sz w:val="20"/>
          <w:szCs w:val="24"/>
          <w:vertAlign w:val="superscript"/>
        </w:rPr>
        <w:t xml:space="preserve">§ </w:t>
      </w:r>
      <w:r w:rsidR="000C661E">
        <w:rPr>
          <w:rFonts w:ascii="Arial" w:hAnsi="Arial" w:cs="Arial"/>
          <w:sz w:val="20"/>
          <w:szCs w:val="24"/>
        </w:rPr>
        <w:t xml:space="preserve">Members are listed at the end of the </w:t>
      </w:r>
      <w:r w:rsidRPr="008D7E53">
        <w:rPr>
          <w:rFonts w:ascii="Arial" w:hAnsi="Arial" w:cs="Arial"/>
          <w:sz w:val="20"/>
          <w:szCs w:val="24"/>
        </w:rPr>
        <w:t>supplementary material</w:t>
      </w:r>
    </w:p>
    <w:p w:rsidR="008D7E53" w:rsidRPr="008D7E53" w:rsidRDefault="008D7E53" w:rsidP="008D7E53">
      <w:pPr>
        <w:rPr>
          <w:rFonts w:ascii="Arial" w:hAnsi="Arial" w:cs="Arial"/>
          <w:sz w:val="20"/>
          <w:szCs w:val="24"/>
        </w:rPr>
      </w:pPr>
      <w:r w:rsidRPr="008D7E53">
        <w:rPr>
          <w:rFonts w:ascii="Arial" w:hAnsi="Arial" w:cs="Arial"/>
          <w:sz w:val="20"/>
          <w:szCs w:val="24"/>
          <w:vertAlign w:val="superscript"/>
        </w:rPr>
        <w:t xml:space="preserve"># </w:t>
      </w:r>
      <w:r w:rsidRPr="008D7E53">
        <w:rPr>
          <w:rFonts w:ascii="Arial" w:hAnsi="Arial" w:cs="Arial"/>
          <w:sz w:val="20"/>
          <w:szCs w:val="24"/>
        </w:rPr>
        <w:t>Authors contributed equally</w:t>
      </w:r>
    </w:p>
    <w:p w:rsidR="008D7E53" w:rsidRPr="00E22B40" w:rsidRDefault="008D7E53" w:rsidP="008D7E53">
      <w:pPr>
        <w:rPr>
          <w:rFonts w:ascii="Arial" w:hAnsi="Arial" w:cs="Arial"/>
          <w:sz w:val="24"/>
          <w:szCs w:val="24"/>
        </w:rPr>
      </w:pPr>
    </w:p>
    <w:p w:rsidR="008D7E53" w:rsidRDefault="008D7E53" w:rsidP="008D7E53">
      <w:pPr>
        <w:rPr>
          <w:rFonts w:ascii="Arial" w:hAnsi="Arial" w:cs="Arial"/>
          <w:b/>
          <w:sz w:val="24"/>
          <w:szCs w:val="24"/>
          <w:vertAlign w:val="superscript"/>
        </w:rPr>
      </w:pPr>
    </w:p>
    <w:p w:rsidR="000C661E" w:rsidRDefault="000C661E">
      <w:r>
        <w:br w:type="page"/>
      </w:r>
    </w:p>
    <w:p w:rsidR="000F0764" w:rsidRDefault="000F0764">
      <w:pPr>
        <w:rPr>
          <w:rFonts w:ascii="Arial" w:hAnsi="Arial" w:cs="Arial"/>
          <w:b/>
        </w:rPr>
      </w:pPr>
      <w:r w:rsidRPr="00550F88">
        <w:rPr>
          <w:rFonts w:ascii="Arial" w:hAnsi="Arial" w:cs="Arial"/>
          <w:b/>
        </w:rPr>
        <w:lastRenderedPageBreak/>
        <w:t>Supplementary Text:</w:t>
      </w:r>
    </w:p>
    <w:p w:rsidR="00550F88" w:rsidRDefault="00550F88">
      <w:pPr>
        <w:rPr>
          <w:rFonts w:ascii="Arial" w:hAnsi="Arial" w:cs="Arial"/>
          <w:b/>
        </w:rPr>
      </w:pPr>
    </w:p>
    <w:p w:rsidR="00550F88" w:rsidRPr="00550F88" w:rsidRDefault="00550F88">
      <w:pPr>
        <w:rPr>
          <w:rFonts w:ascii="Arial" w:hAnsi="Arial" w:cs="Arial"/>
          <w:i/>
        </w:rPr>
      </w:pPr>
      <w:r w:rsidRPr="00550F88">
        <w:rPr>
          <w:rFonts w:ascii="Arial" w:hAnsi="Arial" w:cs="Arial"/>
          <w:i/>
        </w:rPr>
        <w:t>Effect of Sample Sex Configuration</w:t>
      </w:r>
    </w:p>
    <w:p w:rsidR="00550F88" w:rsidRPr="00550F88" w:rsidRDefault="00550F88">
      <w:pPr>
        <w:rPr>
          <w:rFonts w:ascii="Arial" w:hAnsi="Arial" w:cs="Arial"/>
          <w:b/>
        </w:rPr>
      </w:pPr>
    </w:p>
    <w:p w:rsidR="000F0764" w:rsidRPr="00550F88" w:rsidRDefault="000F0764" w:rsidP="000F0764">
      <w:pPr>
        <w:spacing w:line="360" w:lineRule="auto"/>
        <w:rPr>
          <w:rFonts w:ascii="Arial" w:hAnsi="Arial" w:cs="Arial"/>
        </w:rPr>
      </w:pPr>
      <w:r w:rsidRPr="00550F88">
        <w:rPr>
          <w:rFonts w:ascii="Arial" w:hAnsi="Arial" w:cs="Arial"/>
        </w:rPr>
        <w:t xml:space="preserve">To examine whether having a male-only target sample might have had an effect on predictive ability, we also calculated MDD-PRS in the GESGA sample using a PGC-MDD wave 1 leave </w:t>
      </w:r>
      <w:proofErr w:type="spellStart"/>
      <w:r w:rsidRPr="00550F88">
        <w:rPr>
          <w:rFonts w:ascii="Arial" w:hAnsi="Arial" w:cs="Arial"/>
        </w:rPr>
        <w:t>BoMa</w:t>
      </w:r>
      <w:proofErr w:type="spellEnd"/>
      <w:r w:rsidRPr="00550F88">
        <w:rPr>
          <w:rFonts w:ascii="Arial" w:hAnsi="Arial" w:cs="Arial"/>
        </w:rPr>
        <w:t xml:space="preserve"> out meta-analysis data for males only (male cases, n = 2780; male controls, n =3420) as the discovery sample. Unfortunately, the PGC-MDD wave 2 meta-analysis data were not available in such a format. </w:t>
      </w:r>
    </w:p>
    <w:p w:rsidR="000F0764" w:rsidRPr="00550F88" w:rsidRDefault="000F0764" w:rsidP="000F0764">
      <w:pPr>
        <w:spacing w:line="360" w:lineRule="auto"/>
        <w:rPr>
          <w:rFonts w:ascii="Arial" w:hAnsi="Arial" w:cs="Arial"/>
        </w:rPr>
      </w:pPr>
      <w:r w:rsidRPr="00550F88">
        <w:rPr>
          <w:rFonts w:ascii="Arial" w:hAnsi="Arial" w:cs="Arial"/>
        </w:rPr>
        <w:t>We observed only a slight increase in the ability for MDD-PRS to predict AD status. The results of the original analysis were (best p-threshold=0.2, p=0.00023, R</w:t>
      </w:r>
      <w:r w:rsidRPr="00550F88">
        <w:rPr>
          <w:rFonts w:ascii="Arial" w:hAnsi="Arial" w:cs="Arial"/>
          <w:vertAlign w:val="superscript"/>
        </w:rPr>
        <w:t>2</w:t>
      </w:r>
      <w:r w:rsidRPr="00550F88">
        <w:rPr>
          <w:rFonts w:ascii="Arial" w:hAnsi="Arial" w:cs="Arial"/>
        </w:rPr>
        <w:t>=0.622%) with the PGC-MDD1 base data with both sexes; looking at males only yielded (best p-threshold: 1.0, p = 0.00075, R</w:t>
      </w:r>
      <w:r w:rsidRPr="00550F88">
        <w:rPr>
          <w:rFonts w:ascii="Arial" w:hAnsi="Arial" w:cs="Arial"/>
          <w:vertAlign w:val="superscript"/>
        </w:rPr>
        <w:t>2</w:t>
      </w:r>
      <w:r w:rsidRPr="00550F88">
        <w:rPr>
          <w:rFonts w:ascii="Arial" w:hAnsi="Arial" w:cs="Arial"/>
        </w:rPr>
        <w:t xml:space="preserve">= 0.718%). Based on these results, we conclude there is no major influence of sex on our findings. </w:t>
      </w:r>
    </w:p>
    <w:p w:rsidR="000F0764" w:rsidRPr="00550F88" w:rsidRDefault="000F0764" w:rsidP="000F0764">
      <w:pPr>
        <w:spacing w:line="360" w:lineRule="auto"/>
        <w:rPr>
          <w:rFonts w:ascii="Arial" w:hAnsi="Arial" w:cs="Arial"/>
        </w:rPr>
      </w:pPr>
      <w:r w:rsidRPr="00550F88">
        <w:rPr>
          <w:rFonts w:ascii="Arial" w:hAnsi="Arial" w:cs="Arial"/>
        </w:rPr>
        <w:t xml:space="preserve">We also examined whether </w:t>
      </w:r>
      <w:proofErr w:type="spellStart"/>
      <w:r w:rsidRPr="00550F88">
        <w:rPr>
          <w:rFonts w:ascii="Arial" w:hAnsi="Arial" w:cs="Arial"/>
        </w:rPr>
        <w:t>BoMA</w:t>
      </w:r>
      <w:proofErr w:type="spellEnd"/>
      <w:r w:rsidRPr="00550F88">
        <w:rPr>
          <w:rFonts w:ascii="Arial" w:hAnsi="Arial" w:cs="Arial"/>
        </w:rPr>
        <w:t xml:space="preserve"> MDD-PRS differed across sexes. Comparing MDD1-PRS across sex, no significant differences were observed between males and females (P-threshold =1.0, </w:t>
      </w:r>
      <w:proofErr w:type="gramStart"/>
      <w:r w:rsidRPr="00550F88">
        <w:rPr>
          <w:rFonts w:ascii="Arial" w:hAnsi="Arial" w:cs="Arial"/>
        </w:rPr>
        <w:t>F(</w:t>
      </w:r>
      <w:proofErr w:type="gramEnd"/>
      <w:r w:rsidRPr="00550F88">
        <w:rPr>
          <w:rFonts w:ascii="Arial" w:hAnsi="Arial" w:cs="Arial"/>
        </w:rPr>
        <w:t xml:space="preserve">1,1646), p = 0.522). In contrast, the MDD2-PRS were statistically significantly higher in females than in males (P-threshold = 1.0, </w:t>
      </w:r>
      <w:proofErr w:type="gramStart"/>
      <w:r w:rsidRPr="00550F88">
        <w:rPr>
          <w:rFonts w:ascii="Arial" w:hAnsi="Arial" w:cs="Arial"/>
        </w:rPr>
        <w:t>F(</w:t>
      </w:r>
      <w:proofErr w:type="gramEnd"/>
      <w:r w:rsidRPr="00550F88">
        <w:rPr>
          <w:rFonts w:ascii="Arial" w:hAnsi="Arial" w:cs="Arial"/>
        </w:rPr>
        <w:t xml:space="preserve">1,1646), p = 0.007). We then calculated the contribution of MDD2-PRS to case-control status of the </w:t>
      </w:r>
      <w:proofErr w:type="spellStart"/>
      <w:r w:rsidRPr="00550F88">
        <w:rPr>
          <w:rFonts w:ascii="Arial" w:hAnsi="Arial" w:cs="Arial"/>
        </w:rPr>
        <w:t>BoMa</w:t>
      </w:r>
      <w:proofErr w:type="spellEnd"/>
      <w:r w:rsidRPr="00550F88">
        <w:rPr>
          <w:rFonts w:ascii="Arial" w:hAnsi="Arial" w:cs="Arial"/>
        </w:rPr>
        <w:t xml:space="preserve"> sample controlling for sex as a covariate (in addition to using 10 PCs), finding that predictive ability decreased slightly (with sex covariate, P-threshold = 1.0, p = 0.00015, R</w:t>
      </w:r>
      <w:r w:rsidRPr="00550F88">
        <w:rPr>
          <w:rFonts w:ascii="Arial" w:hAnsi="Arial" w:cs="Arial"/>
          <w:vertAlign w:val="superscript"/>
        </w:rPr>
        <w:t>2</w:t>
      </w:r>
      <w:r w:rsidRPr="00550F88">
        <w:rPr>
          <w:rFonts w:ascii="Arial" w:hAnsi="Arial" w:cs="Arial"/>
        </w:rPr>
        <w:t xml:space="preserve">= 1.11% vs. </w:t>
      </w:r>
      <w:r w:rsidRPr="00550F88">
        <w:rPr>
          <w:rFonts w:ascii="Arial" w:hAnsi="Arial" w:cs="Arial"/>
          <w:szCs w:val="24"/>
        </w:rPr>
        <w:t>without sex covariate, p-threshold=1.0, p=0.000038, R</w:t>
      </w:r>
      <w:r w:rsidRPr="00550F88">
        <w:rPr>
          <w:rFonts w:ascii="Arial" w:hAnsi="Arial" w:cs="Arial"/>
          <w:szCs w:val="24"/>
          <w:vertAlign w:val="superscript"/>
        </w:rPr>
        <w:t>2</w:t>
      </w:r>
      <w:r w:rsidRPr="00550F88">
        <w:rPr>
          <w:rFonts w:ascii="Arial" w:hAnsi="Arial" w:cs="Arial"/>
          <w:szCs w:val="24"/>
        </w:rPr>
        <w:t>=1.34%).</w:t>
      </w:r>
    </w:p>
    <w:p w:rsidR="008D7E53" w:rsidRDefault="008D7E53">
      <w:pPr>
        <w:sectPr w:rsidR="008D7E53" w:rsidSect="008D7E53">
          <w:headerReference w:type="default" r:id="rId9"/>
          <w:pgSz w:w="11907" w:h="16839" w:code="9"/>
          <w:pgMar w:top="1418" w:right="1418" w:bottom="1134" w:left="1418" w:header="709" w:footer="709" w:gutter="0"/>
          <w:cols w:space="708"/>
          <w:docGrid w:linePitch="360"/>
        </w:sectPr>
      </w:pPr>
      <w:r>
        <w:br w:type="page"/>
      </w:r>
    </w:p>
    <w:p w:rsidR="008D7E53" w:rsidRDefault="008D7E53"/>
    <w:tbl>
      <w:tblPr>
        <w:tblW w:w="26677" w:type="dxa"/>
        <w:tblInd w:w="93" w:type="dxa"/>
        <w:tblLook w:val="04A0" w:firstRow="1" w:lastRow="0" w:firstColumn="1" w:lastColumn="0" w:noHBand="0" w:noVBand="1"/>
      </w:tblPr>
      <w:tblGrid>
        <w:gridCol w:w="16836"/>
        <w:gridCol w:w="4720"/>
        <w:gridCol w:w="5121"/>
      </w:tblGrid>
      <w:tr w:rsidR="009A4DD2" w:rsidRPr="005B53A7" w:rsidTr="005E17E2">
        <w:trPr>
          <w:trHeight w:val="300"/>
        </w:trPr>
        <w:tc>
          <w:tcPr>
            <w:tcW w:w="1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E68" w:rsidRPr="00533571" w:rsidRDefault="00C417E9" w:rsidP="009A4DD2">
            <w:pPr>
              <w:spacing w:after="0" w:line="240" w:lineRule="auto"/>
              <w:rPr>
                <w:rFonts w:ascii="Arial" w:hAnsi="Arial" w:cs="Arial"/>
                <w:sz w:val="21"/>
                <w:szCs w:val="20"/>
              </w:rPr>
            </w:pPr>
            <w:r w:rsidRPr="00533571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 xml:space="preserve">Table </w:t>
            </w:r>
            <w:r w:rsidR="005042AE" w:rsidRPr="00533571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>S</w:t>
            </w:r>
            <w:r w:rsidRPr="00533571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>1</w:t>
            </w:r>
            <w:r w:rsidRPr="00533571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.</w:t>
            </w:r>
            <w:r w:rsidR="00533571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 xml:space="preserve"> </w:t>
            </w:r>
            <w:r w:rsidRPr="00533571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 xml:space="preserve"> Polygenic Risk Score Model Fit in Alcohol Dependence</w:t>
            </w:r>
            <w:r w:rsidR="005042AE" w:rsidRPr="00533571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 xml:space="preserve"> (</w:t>
            </w:r>
            <w:r w:rsidR="005042AE" w:rsidRPr="00533571">
              <w:rPr>
                <w:rFonts w:ascii="Arial" w:eastAsia="Times New Roman" w:hAnsi="Arial" w:cs="Arial"/>
                <w:i/>
                <w:color w:val="000000"/>
                <w:sz w:val="21"/>
                <w:szCs w:val="20"/>
              </w:rPr>
              <w:t>GESGA</w:t>
            </w:r>
            <w:r w:rsidR="005042AE" w:rsidRPr="00533571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)</w:t>
            </w:r>
            <w:r w:rsidRPr="00533571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 xml:space="preserve"> </w:t>
            </w:r>
            <w:r w:rsidR="005042AE" w:rsidRPr="00533571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 xml:space="preserve">Target Sample </w:t>
            </w:r>
            <w:r w:rsidRPr="00533571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 xml:space="preserve">in PGC-MDD Wave 2 </w:t>
            </w:r>
            <w:r w:rsidRPr="00533571">
              <w:rPr>
                <w:rFonts w:ascii="Arial" w:hAnsi="Arial" w:cs="Arial"/>
                <w:sz w:val="21"/>
                <w:szCs w:val="20"/>
              </w:rPr>
              <w:t>(n</w:t>
            </w:r>
            <w:r w:rsidR="001C643F" w:rsidRPr="00533571">
              <w:rPr>
                <w:rFonts w:ascii="Arial" w:hAnsi="Arial" w:cs="Arial"/>
                <w:sz w:val="21"/>
                <w:szCs w:val="20"/>
              </w:rPr>
              <w:t>=</w:t>
            </w:r>
            <w:r w:rsidRPr="00533571">
              <w:rPr>
                <w:rFonts w:ascii="Arial" w:hAnsi="Arial" w:cs="Arial"/>
                <w:sz w:val="21"/>
                <w:szCs w:val="20"/>
              </w:rPr>
              <w:t>59 265 cases; n</w:t>
            </w:r>
            <w:r w:rsidR="001C643F" w:rsidRPr="00533571">
              <w:rPr>
                <w:rFonts w:ascii="Arial" w:hAnsi="Arial" w:cs="Arial"/>
                <w:sz w:val="21"/>
                <w:szCs w:val="20"/>
              </w:rPr>
              <w:t>=</w:t>
            </w:r>
            <w:r w:rsidRPr="00533571">
              <w:rPr>
                <w:rFonts w:ascii="Arial" w:hAnsi="Arial" w:cs="Arial"/>
                <w:sz w:val="21"/>
                <w:szCs w:val="20"/>
              </w:rPr>
              <w:t xml:space="preserve">112 092 controls) </w:t>
            </w:r>
          </w:p>
          <w:p w:rsidR="00C417E9" w:rsidRPr="00595E68" w:rsidRDefault="00C417E9" w:rsidP="009A4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3571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 xml:space="preserve">and PGC-MDD Wave 1 </w:t>
            </w:r>
            <w:r w:rsidRPr="00533571">
              <w:rPr>
                <w:rFonts w:ascii="Arial" w:hAnsi="Arial" w:cs="Arial"/>
                <w:sz w:val="21"/>
                <w:szCs w:val="20"/>
              </w:rPr>
              <w:t>(n</w:t>
            </w:r>
            <w:r w:rsidR="001C643F" w:rsidRPr="00533571">
              <w:rPr>
                <w:rFonts w:ascii="Arial" w:hAnsi="Arial" w:cs="Arial"/>
                <w:sz w:val="21"/>
                <w:szCs w:val="20"/>
              </w:rPr>
              <w:t>=</w:t>
            </w:r>
            <w:r w:rsidRPr="00533571">
              <w:rPr>
                <w:rFonts w:ascii="Arial" w:hAnsi="Arial" w:cs="Arial"/>
                <w:sz w:val="21"/>
                <w:szCs w:val="20"/>
              </w:rPr>
              <w:t>8148 cases; n</w:t>
            </w:r>
            <w:r w:rsidR="001C643F" w:rsidRPr="00533571">
              <w:rPr>
                <w:rFonts w:ascii="Arial" w:hAnsi="Arial" w:cs="Arial"/>
                <w:sz w:val="21"/>
                <w:szCs w:val="20"/>
              </w:rPr>
              <w:t>=</w:t>
            </w:r>
            <w:r w:rsidRPr="00533571">
              <w:rPr>
                <w:rFonts w:ascii="Arial" w:hAnsi="Arial" w:cs="Arial"/>
                <w:sz w:val="21"/>
                <w:szCs w:val="20"/>
              </w:rPr>
              <w:t xml:space="preserve">7955 controls) </w:t>
            </w:r>
            <w:r w:rsidRPr="00533571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Discovery Samples</w:t>
            </w:r>
          </w:p>
          <w:tbl>
            <w:tblPr>
              <w:tblpPr w:leftFromText="180" w:rightFromText="180" w:vertAnchor="page" w:horzAnchor="margin" w:tblpY="15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39"/>
              <w:gridCol w:w="1379"/>
              <w:gridCol w:w="1379"/>
              <w:gridCol w:w="1867"/>
              <w:gridCol w:w="1379"/>
              <w:gridCol w:w="1379"/>
              <w:gridCol w:w="1867"/>
            </w:tblGrid>
            <w:tr w:rsidR="00C417E9" w:rsidRPr="005B53A7" w:rsidTr="00713448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17E9" w:rsidRPr="00595E68" w:rsidRDefault="00C417E9" w:rsidP="00387E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95E68">
                    <w:rPr>
                      <w:rFonts w:ascii="Arial" w:hAnsi="Arial" w:cs="Arial"/>
                      <w:sz w:val="24"/>
                      <w:szCs w:val="24"/>
                    </w:rPr>
                    <w:br w:type="page"/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17E9" w:rsidRPr="00595E68" w:rsidRDefault="00C417E9" w:rsidP="00387E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95E68">
                    <w:rPr>
                      <w:rFonts w:ascii="Arial" w:eastAsia="Times New Roman" w:hAnsi="Arial" w:cs="Arial"/>
                      <w:color w:val="000000"/>
                    </w:rPr>
                    <w:t>PGC-MDD Wave 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7E9" w:rsidRPr="00595E68" w:rsidRDefault="00C417E9" w:rsidP="00387E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95E68">
                    <w:rPr>
                      <w:rFonts w:ascii="Arial" w:eastAsia="Times New Roman" w:hAnsi="Arial" w:cs="Arial"/>
                      <w:color w:val="000000"/>
                    </w:rPr>
                    <w:t>PGC-MDD Wave 1</w:t>
                  </w:r>
                </w:p>
              </w:tc>
            </w:tr>
            <w:tr w:rsidR="00C417E9" w:rsidRPr="005B53A7" w:rsidTr="00713448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17E9" w:rsidRPr="00595E68" w:rsidRDefault="00C417E9" w:rsidP="00387E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95E68">
                    <w:rPr>
                      <w:rFonts w:ascii="Arial" w:eastAsia="Times New Roman" w:hAnsi="Arial" w:cs="Arial"/>
                      <w:color w:val="000000"/>
                    </w:rPr>
                    <w:t>P-Value Threshold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7E9" w:rsidRPr="00595E68" w:rsidRDefault="00C417E9" w:rsidP="00387E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95E68">
                    <w:rPr>
                      <w:rFonts w:ascii="Arial" w:eastAsia="Times New Roman" w:hAnsi="Arial" w:cs="Arial"/>
                      <w:color w:val="000000"/>
                    </w:rPr>
                    <w:t>Sig.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7E9" w:rsidRPr="00595E68" w:rsidRDefault="00C417E9" w:rsidP="00387E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95E68">
                    <w:rPr>
                      <w:rFonts w:ascii="Arial" w:eastAsia="Times New Roman" w:hAnsi="Arial" w:cs="Arial"/>
                      <w:color w:val="000000"/>
                    </w:rPr>
                    <w:t>R</w:t>
                  </w:r>
                  <w:r w:rsidRPr="00595E68">
                    <w:rPr>
                      <w:rFonts w:ascii="Arial" w:eastAsia="Times New Roman" w:hAnsi="Arial" w:cs="Arial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17E9" w:rsidRPr="00595E68" w:rsidRDefault="00C417E9" w:rsidP="00387E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95E68">
                    <w:rPr>
                      <w:rFonts w:ascii="Arial" w:eastAsia="Times New Roman" w:hAnsi="Arial" w:cs="Arial"/>
                      <w:color w:val="000000"/>
                    </w:rPr>
                    <w:t>Number of SNPs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7E9" w:rsidRPr="00595E68" w:rsidRDefault="00C417E9" w:rsidP="00387E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95E68">
                    <w:rPr>
                      <w:rFonts w:ascii="Arial" w:eastAsia="Times New Roman" w:hAnsi="Arial" w:cs="Arial"/>
                      <w:color w:val="000000"/>
                    </w:rPr>
                    <w:t>Sig.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7E9" w:rsidRPr="00595E68" w:rsidRDefault="00C417E9" w:rsidP="00387E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95E68">
                    <w:rPr>
                      <w:rFonts w:ascii="Arial" w:eastAsia="Times New Roman" w:hAnsi="Arial" w:cs="Arial"/>
                      <w:color w:val="000000"/>
                    </w:rPr>
                    <w:t>R</w:t>
                  </w:r>
                  <w:r w:rsidRPr="00595E68">
                    <w:rPr>
                      <w:rFonts w:ascii="Arial" w:eastAsia="Times New Roman" w:hAnsi="Arial" w:cs="Arial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17E9" w:rsidRPr="00595E68" w:rsidRDefault="00C417E9" w:rsidP="00387E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95E68">
                    <w:rPr>
                      <w:rFonts w:ascii="Arial" w:eastAsia="Times New Roman" w:hAnsi="Arial" w:cs="Arial"/>
                      <w:color w:val="000000"/>
                    </w:rPr>
                    <w:t>Number of SNPs</w:t>
                  </w:r>
                </w:p>
              </w:tc>
            </w:tr>
            <w:tr w:rsidR="002B7741" w:rsidRPr="005B53A7" w:rsidTr="000F076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7741" w:rsidRPr="00595E68" w:rsidRDefault="002B7741" w:rsidP="00387EFD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95E68">
                    <w:rPr>
                      <w:rFonts w:ascii="Arial" w:hAnsi="Arial" w:cs="Arial"/>
                      <w:color w:val="000000"/>
                    </w:rPr>
                    <w:t>0.000001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0.13347659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0.00102096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0.47804967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0.00022822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</w:tr>
            <w:tr w:rsidR="002B7741" w:rsidRPr="005B53A7" w:rsidTr="000F076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7741" w:rsidRPr="00595E68" w:rsidRDefault="002B7741" w:rsidP="00387EFD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95E68">
                    <w:rPr>
                      <w:rFonts w:ascii="Arial" w:hAnsi="Arial" w:cs="Arial"/>
                      <w:color w:val="000000"/>
                    </w:rPr>
                    <w:t>0.0001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0.32155953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0.00044551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0.82065642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2.3291E-05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37</w:t>
                  </w:r>
                </w:p>
              </w:tc>
            </w:tr>
            <w:tr w:rsidR="002B7741" w:rsidRPr="005B53A7" w:rsidTr="000F076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7741" w:rsidRPr="00595E68" w:rsidRDefault="002B7741" w:rsidP="00387EFD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95E68">
                    <w:rPr>
                      <w:rFonts w:ascii="Arial" w:hAnsi="Arial" w:cs="Arial"/>
                      <w:color w:val="00000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0.18089249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0.00081203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675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0.51212083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0.00019482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300</w:t>
                  </w:r>
                </w:p>
              </w:tc>
            </w:tr>
            <w:tr w:rsidR="002B7741" w:rsidRPr="005B53A7" w:rsidTr="000F076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7741" w:rsidRPr="00595E68" w:rsidRDefault="002B7741" w:rsidP="00387EFD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95E68">
                    <w:rPr>
                      <w:rFonts w:ascii="Arial" w:hAnsi="Arial" w:cs="Arial"/>
                      <w:color w:val="000000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0.0527535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0.00170416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3311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0.02241567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0.00236773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2212</w:t>
                  </w:r>
                </w:p>
              </w:tc>
            </w:tr>
            <w:tr w:rsidR="002B7741" w:rsidRPr="005B53A7" w:rsidTr="000F076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7741" w:rsidRPr="00595E68" w:rsidRDefault="002B7741" w:rsidP="00387EFD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95E68">
                    <w:rPr>
                      <w:rFonts w:ascii="Arial" w:hAnsi="Arial" w:cs="Arial"/>
                      <w:color w:val="000000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0.0172684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0.00257727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10581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0.00533112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0.00352963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8676</w:t>
                  </w:r>
                </w:p>
              </w:tc>
            </w:tr>
            <w:tr w:rsidR="002B7741" w:rsidRPr="005B53A7" w:rsidTr="000F076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7741" w:rsidRPr="00595E68" w:rsidRDefault="002B7741" w:rsidP="00387EFD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95E68">
                    <w:rPr>
                      <w:rFonts w:ascii="Arial" w:hAnsi="Arial" w:cs="Arial"/>
                      <w:color w:val="00000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0.00520875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0.00355442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17081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0.00024776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0.0061273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14961</w:t>
                  </w:r>
                </w:p>
              </w:tc>
            </w:tr>
            <w:tr w:rsidR="002B7741" w:rsidRPr="005B53A7" w:rsidTr="000F076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7741" w:rsidRPr="00595E68" w:rsidRDefault="002B7741" w:rsidP="00387EFD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95E68">
                    <w:rPr>
                      <w:rFonts w:ascii="Arial" w:hAnsi="Arial" w:cs="Arial"/>
                      <w:color w:val="000000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0.00128255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0.00472862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27415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b/>
                      <w:color w:val="000000"/>
                    </w:rPr>
                    <w:t>0.00013907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b/>
                      <w:color w:val="000000"/>
                    </w:rPr>
                    <w:t>0.00662807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b/>
                      <w:color w:val="000000"/>
                    </w:rPr>
                    <w:t>25479</w:t>
                  </w:r>
                </w:p>
              </w:tc>
            </w:tr>
            <w:tr w:rsidR="002B7741" w:rsidRPr="005B53A7" w:rsidTr="000F076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7741" w:rsidRPr="00595E68" w:rsidRDefault="002B7741" w:rsidP="00387EFD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95E68">
                    <w:rPr>
                      <w:rFonts w:ascii="Arial" w:hAnsi="Arial" w:cs="Arial"/>
                      <w:color w:val="000000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0.0011197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0.00484634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48295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0.0006264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0.0053353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47299</w:t>
                  </w:r>
                </w:p>
              </w:tc>
            </w:tr>
            <w:tr w:rsidR="002B7741" w:rsidRPr="005B53A7" w:rsidTr="000F0764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7741" w:rsidRPr="00595E68" w:rsidRDefault="002B7741" w:rsidP="00387EFD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95E68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b/>
                      <w:color w:val="000000"/>
                    </w:rPr>
                    <w:t>0.00063271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b/>
                      <w:color w:val="000000"/>
                    </w:rPr>
                    <w:t>0.00533254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b/>
                      <w:color w:val="000000"/>
                    </w:rPr>
                    <w:t>66704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0.00076019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0.00517076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741" w:rsidRPr="002B7741" w:rsidRDefault="002B7741" w:rsidP="002B774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7741">
                    <w:rPr>
                      <w:rFonts w:ascii="Arial" w:hAnsi="Arial" w:cs="Arial"/>
                      <w:color w:val="000000"/>
                    </w:rPr>
                    <w:t>66776</w:t>
                  </w:r>
                </w:p>
              </w:tc>
            </w:tr>
          </w:tbl>
          <w:p w:rsidR="005E17E2" w:rsidRPr="00595E68" w:rsidRDefault="005E17E2" w:rsidP="00C417E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DD2" w:rsidRPr="00595E68" w:rsidRDefault="009A4DD2" w:rsidP="009A4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DD2" w:rsidRPr="00595E68" w:rsidRDefault="009A4DD2" w:rsidP="009A4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417E9" w:rsidRPr="00595E68" w:rsidRDefault="00C417E9" w:rsidP="005E17E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417E9" w:rsidRPr="00595E68" w:rsidRDefault="00C417E9">
      <w:pPr>
        <w:rPr>
          <w:rFonts w:ascii="Arial" w:eastAsia="Times New Roman" w:hAnsi="Arial" w:cs="Arial"/>
          <w:color w:val="000000"/>
        </w:rPr>
      </w:pPr>
      <w:r w:rsidRPr="00595E68">
        <w:rPr>
          <w:rFonts w:ascii="Arial" w:eastAsia="Times New Roman" w:hAnsi="Arial" w:cs="Arial"/>
          <w:color w:val="000000"/>
        </w:rPr>
        <w:br w:type="page"/>
      </w:r>
    </w:p>
    <w:p w:rsidR="003F3DCF" w:rsidRPr="00533571" w:rsidRDefault="003F3DCF" w:rsidP="003F3DC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0"/>
        </w:rPr>
      </w:pPr>
      <w:r w:rsidRPr="00533571">
        <w:rPr>
          <w:rFonts w:ascii="Arial" w:eastAsia="Times New Roman" w:hAnsi="Arial" w:cs="Arial"/>
          <w:b/>
          <w:color w:val="000000"/>
          <w:sz w:val="21"/>
          <w:szCs w:val="20"/>
        </w:rPr>
        <w:lastRenderedPageBreak/>
        <w:t xml:space="preserve">Table </w:t>
      </w:r>
      <w:r w:rsidR="005042AE" w:rsidRPr="00533571">
        <w:rPr>
          <w:rFonts w:ascii="Arial" w:eastAsia="Times New Roman" w:hAnsi="Arial" w:cs="Arial"/>
          <w:b/>
          <w:color w:val="000000"/>
          <w:sz w:val="21"/>
          <w:szCs w:val="20"/>
        </w:rPr>
        <w:t>S</w:t>
      </w:r>
      <w:r w:rsidR="00713448" w:rsidRPr="00533571">
        <w:rPr>
          <w:rFonts w:ascii="Arial" w:eastAsia="Times New Roman" w:hAnsi="Arial" w:cs="Arial"/>
          <w:b/>
          <w:color w:val="000000"/>
          <w:sz w:val="21"/>
          <w:szCs w:val="20"/>
        </w:rPr>
        <w:t>2</w:t>
      </w:r>
      <w:r w:rsidRPr="00533571">
        <w:rPr>
          <w:rFonts w:ascii="Arial" w:eastAsia="Times New Roman" w:hAnsi="Arial" w:cs="Arial"/>
          <w:b/>
          <w:color w:val="000000"/>
          <w:sz w:val="21"/>
          <w:szCs w:val="20"/>
        </w:rPr>
        <w:t>.</w:t>
      </w:r>
      <w:r w:rsidR="00533571">
        <w:rPr>
          <w:rFonts w:ascii="Arial" w:eastAsia="Times New Roman" w:hAnsi="Arial" w:cs="Arial"/>
          <w:b/>
          <w:color w:val="000000"/>
          <w:sz w:val="21"/>
          <w:szCs w:val="20"/>
        </w:rPr>
        <w:t xml:space="preserve"> </w:t>
      </w:r>
      <w:r w:rsidRPr="00533571">
        <w:rPr>
          <w:rFonts w:ascii="Arial" w:eastAsia="Times New Roman" w:hAnsi="Arial" w:cs="Arial"/>
          <w:color w:val="000000"/>
          <w:sz w:val="21"/>
          <w:szCs w:val="20"/>
        </w:rPr>
        <w:t xml:space="preserve"> </w:t>
      </w:r>
      <w:r w:rsidR="00533571">
        <w:rPr>
          <w:rFonts w:ascii="Arial" w:eastAsia="Times New Roman" w:hAnsi="Arial" w:cs="Arial"/>
          <w:color w:val="000000"/>
          <w:sz w:val="21"/>
          <w:szCs w:val="20"/>
        </w:rPr>
        <w:t xml:space="preserve"> </w:t>
      </w:r>
      <w:r w:rsidRPr="00533571">
        <w:rPr>
          <w:rFonts w:ascii="Arial" w:eastAsia="Times New Roman" w:hAnsi="Arial" w:cs="Arial"/>
          <w:color w:val="000000"/>
          <w:sz w:val="21"/>
          <w:szCs w:val="20"/>
        </w:rPr>
        <w:t>Polygenic Risk Score Model Fit in B</w:t>
      </w:r>
      <w:r w:rsidR="005042AE" w:rsidRPr="00533571">
        <w:rPr>
          <w:rFonts w:ascii="Arial" w:eastAsia="Times New Roman" w:hAnsi="Arial" w:cs="Arial"/>
          <w:color w:val="000000"/>
          <w:sz w:val="21"/>
          <w:szCs w:val="20"/>
        </w:rPr>
        <w:t>o</w:t>
      </w:r>
      <w:r w:rsidRPr="00533571">
        <w:rPr>
          <w:rFonts w:ascii="Arial" w:eastAsia="Times New Roman" w:hAnsi="Arial" w:cs="Arial"/>
          <w:color w:val="000000"/>
          <w:sz w:val="21"/>
          <w:szCs w:val="20"/>
        </w:rPr>
        <w:t>M</w:t>
      </w:r>
      <w:r w:rsidR="005042AE" w:rsidRPr="00533571">
        <w:rPr>
          <w:rFonts w:ascii="Arial" w:eastAsia="Times New Roman" w:hAnsi="Arial" w:cs="Arial"/>
          <w:color w:val="000000"/>
          <w:sz w:val="21"/>
          <w:szCs w:val="20"/>
        </w:rPr>
        <w:t xml:space="preserve">a-MDD Target Sample </w:t>
      </w:r>
      <w:proofErr w:type="gramStart"/>
      <w:r w:rsidR="005042AE" w:rsidRPr="00533571">
        <w:rPr>
          <w:rFonts w:ascii="Arial" w:eastAsia="Times New Roman" w:hAnsi="Arial" w:cs="Arial"/>
          <w:color w:val="000000"/>
          <w:sz w:val="21"/>
          <w:szCs w:val="20"/>
        </w:rPr>
        <w:t xml:space="preserve">and </w:t>
      </w:r>
      <w:r w:rsidRPr="00533571">
        <w:rPr>
          <w:rFonts w:ascii="Arial" w:eastAsia="Times New Roman" w:hAnsi="Arial" w:cs="Arial"/>
          <w:color w:val="000000"/>
          <w:sz w:val="21"/>
          <w:szCs w:val="20"/>
        </w:rPr>
        <w:t xml:space="preserve"> PGC</w:t>
      </w:r>
      <w:proofErr w:type="gramEnd"/>
      <w:r w:rsidRPr="00533571">
        <w:rPr>
          <w:rFonts w:ascii="Arial" w:eastAsia="Times New Roman" w:hAnsi="Arial" w:cs="Arial"/>
          <w:color w:val="000000"/>
          <w:sz w:val="21"/>
          <w:szCs w:val="20"/>
        </w:rPr>
        <w:t>-MDD Wave 2 and Wave 1</w:t>
      </w:r>
      <w:r w:rsidR="00595E68" w:rsidRPr="00533571">
        <w:rPr>
          <w:rFonts w:ascii="Arial" w:eastAsia="Times New Roman" w:hAnsi="Arial" w:cs="Arial"/>
          <w:color w:val="000000"/>
          <w:sz w:val="21"/>
          <w:szCs w:val="20"/>
        </w:rPr>
        <w:t xml:space="preserve"> </w:t>
      </w:r>
      <w:r w:rsidRPr="00533571">
        <w:rPr>
          <w:rFonts w:ascii="Arial" w:eastAsia="Times New Roman" w:hAnsi="Arial" w:cs="Arial"/>
          <w:color w:val="000000"/>
          <w:sz w:val="21"/>
          <w:szCs w:val="20"/>
        </w:rPr>
        <w:t>Discovery Samples</w:t>
      </w:r>
    </w:p>
    <w:p w:rsidR="003F3DCF" w:rsidRPr="00595E68" w:rsidRDefault="003F3DCF" w:rsidP="003F3DCF">
      <w:pPr>
        <w:rPr>
          <w:rFonts w:ascii="Arial" w:hAnsi="Arial" w:cs="Arial"/>
          <w:sz w:val="24"/>
          <w:szCs w:val="24"/>
        </w:rPr>
      </w:pPr>
    </w:p>
    <w:p w:rsidR="003F3DCF" w:rsidRPr="00595E68" w:rsidRDefault="003F3DCF" w:rsidP="003F3DCF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144"/>
        <w:tblOverlap w:val="never"/>
        <w:tblW w:w="0" w:type="auto"/>
        <w:tblLook w:val="04A0" w:firstRow="1" w:lastRow="0" w:firstColumn="1" w:lastColumn="0" w:noHBand="0" w:noVBand="1"/>
      </w:tblPr>
      <w:tblGrid>
        <w:gridCol w:w="2039"/>
        <w:gridCol w:w="1379"/>
        <w:gridCol w:w="1379"/>
        <w:gridCol w:w="1867"/>
        <w:gridCol w:w="1379"/>
        <w:gridCol w:w="1379"/>
        <w:gridCol w:w="1867"/>
      </w:tblGrid>
      <w:tr w:rsidR="003F3DCF" w:rsidRPr="005B53A7" w:rsidTr="00387EF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CF" w:rsidRPr="00595E68" w:rsidRDefault="003F3DCF" w:rsidP="00387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5E68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CF" w:rsidRPr="00595E68" w:rsidRDefault="003F3DCF" w:rsidP="00387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5E68">
              <w:rPr>
                <w:rFonts w:ascii="Arial" w:eastAsia="Times New Roman" w:hAnsi="Arial" w:cs="Arial"/>
                <w:color w:val="000000"/>
              </w:rPr>
              <w:t>MDD wave 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DCF" w:rsidRPr="00595E68" w:rsidRDefault="003F3DCF" w:rsidP="00387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5E68">
              <w:rPr>
                <w:rFonts w:ascii="Arial" w:eastAsia="Times New Roman" w:hAnsi="Arial" w:cs="Arial"/>
                <w:color w:val="000000"/>
              </w:rPr>
              <w:t>MDD wave 1</w:t>
            </w:r>
          </w:p>
        </w:tc>
      </w:tr>
      <w:tr w:rsidR="003F3DCF" w:rsidRPr="005B53A7" w:rsidTr="00387EFD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CF" w:rsidRPr="00595E68" w:rsidRDefault="003F3DCF" w:rsidP="00387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5E68">
              <w:rPr>
                <w:rFonts w:ascii="Arial" w:eastAsia="Times New Roman" w:hAnsi="Arial" w:cs="Arial"/>
                <w:color w:val="000000"/>
              </w:rPr>
              <w:t>P-Value Threshold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DCF" w:rsidRPr="00595E68" w:rsidRDefault="003F3DCF" w:rsidP="00387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5E68">
              <w:rPr>
                <w:rFonts w:ascii="Arial" w:eastAsia="Times New Roman" w:hAnsi="Arial" w:cs="Arial"/>
                <w:color w:val="000000"/>
              </w:rPr>
              <w:t>Sig.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DCF" w:rsidRPr="00595E68" w:rsidRDefault="003F3DCF" w:rsidP="00387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5E68">
              <w:rPr>
                <w:rFonts w:ascii="Arial" w:eastAsia="Times New Roman" w:hAnsi="Arial" w:cs="Arial"/>
                <w:color w:val="000000"/>
              </w:rPr>
              <w:t>R</w:t>
            </w:r>
            <w:r w:rsidRPr="00595E68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CF" w:rsidRPr="00595E68" w:rsidRDefault="003F3DCF" w:rsidP="00387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5E68">
              <w:rPr>
                <w:rFonts w:ascii="Arial" w:eastAsia="Times New Roman" w:hAnsi="Arial" w:cs="Arial"/>
                <w:color w:val="000000"/>
              </w:rPr>
              <w:t>Number of SNPs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DCF" w:rsidRPr="00595E68" w:rsidRDefault="003F3DCF" w:rsidP="00387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5E68">
              <w:rPr>
                <w:rFonts w:ascii="Arial" w:eastAsia="Times New Roman" w:hAnsi="Arial" w:cs="Arial"/>
                <w:color w:val="000000"/>
              </w:rPr>
              <w:t>Sig.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DCF" w:rsidRPr="00595E68" w:rsidRDefault="003F3DCF" w:rsidP="00387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5E68">
              <w:rPr>
                <w:rFonts w:ascii="Arial" w:eastAsia="Times New Roman" w:hAnsi="Arial" w:cs="Arial"/>
                <w:color w:val="000000"/>
              </w:rPr>
              <w:t>R</w:t>
            </w:r>
            <w:r w:rsidRPr="00595E68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DCF" w:rsidRPr="00595E68" w:rsidRDefault="003F3DCF" w:rsidP="00387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5E68">
              <w:rPr>
                <w:rFonts w:ascii="Arial" w:eastAsia="Times New Roman" w:hAnsi="Arial" w:cs="Arial"/>
                <w:color w:val="000000"/>
              </w:rPr>
              <w:t>Number of SNPs</w:t>
            </w:r>
          </w:p>
        </w:tc>
      </w:tr>
      <w:tr w:rsidR="002B7741" w:rsidRPr="005B53A7" w:rsidTr="000F0764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41" w:rsidRPr="00595E68" w:rsidRDefault="002B7741" w:rsidP="00387EF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5E68">
              <w:rPr>
                <w:rFonts w:ascii="Arial" w:hAnsi="Arial" w:cs="Arial"/>
                <w:color w:val="000000"/>
              </w:rPr>
              <w:t>0.00000005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0.53729651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0.00029731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B7741" w:rsidRPr="005B53A7" w:rsidTr="000F07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41" w:rsidRPr="00595E68" w:rsidRDefault="002B7741" w:rsidP="00387EF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5E68">
              <w:rPr>
                <w:rFonts w:ascii="Arial" w:hAnsi="Arial" w:cs="Arial"/>
                <w:color w:val="000000"/>
              </w:rPr>
              <w:t>0.000001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0.10627467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0.0020424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0.66150838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0.00014965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B7741" w:rsidRPr="005B53A7" w:rsidTr="000F07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41" w:rsidRPr="00595E68" w:rsidRDefault="002B7741" w:rsidP="00387EF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5E68">
              <w:rPr>
                <w:rFonts w:ascii="Arial" w:hAnsi="Arial" w:cs="Arial"/>
                <w:color w:val="000000"/>
              </w:rPr>
              <w:t>0.0001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0.09775962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0.0021459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0.49192544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0.00036907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73</w:t>
            </w:r>
          </w:p>
        </w:tc>
      </w:tr>
      <w:tr w:rsidR="002B7741" w:rsidRPr="005B53A7" w:rsidTr="000F07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41" w:rsidRPr="00595E68" w:rsidRDefault="002B7741" w:rsidP="00387EF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5E68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0.2499612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0.00103494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1056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0.92116459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7.6503E-06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482</w:t>
            </w:r>
          </w:p>
        </w:tc>
      </w:tr>
      <w:tr w:rsidR="002B7741" w:rsidRPr="005B53A7" w:rsidTr="000F07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41" w:rsidRPr="00595E68" w:rsidRDefault="002B7741" w:rsidP="00387EF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5E68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0.00740699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0.00563384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4976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0.64673568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0.00016407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3293</w:t>
            </w:r>
          </w:p>
        </w:tc>
      </w:tr>
      <w:tr w:rsidR="002B7741" w:rsidRPr="005B53A7" w:rsidTr="000F07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41" w:rsidRPr="00595E68" w:rsidRDefault="002B7741" w:rsidP="00387EF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5E68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0.00082112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0.00882772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14608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0.05593942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0.00285823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11688</w:t>
            </w:r>
          </w:p>
        </w:tc>
      </w:tr>
      <w:tr w:rsidR="002B7741" w:rsidRPr="005B53A7" w:rsidTr="000F07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41" w:rsidRPr="00595E68" w:rsidRDefault="002B7741" w:rsidP="00387EF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5E68"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0.00010523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0.01188285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22806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0.00374917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0.00659156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19478</w:t>
            </w:r>
          </w:p>
        </w:tc>
      </w:tr>
      <w:tr w:rsidR="002B7741" w:rsidRPr="005B53A7" w:rsidTr="000F07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41" w:rsidRPr="00595E68" w:rsidRDefault="002B7741" w:rsidP="00387EF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5E68"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0.0001154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0.01173739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34923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0.00185245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0.00761328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31746</w:t>
            </w:r>
          </w:p>
        </w:tc>
      </w:tr>
      <w:tr w:rsidR="002B7741" w:rsidRPr="005B53A7" w:rsidTr="000F0764">
        <w:trPr>
          <w:trHeight w:val="300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41" w:rsidRPr="00595E68" w:rsidRDefault="002B7741" w:rsidP="00387EF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5E68"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5.8086E-05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0.01277664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57552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0.00154691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0.00787859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55657</w:t>
            </w:r>
          </w:p>
        </w:tc>
      </w:tr>
      <w:tr w:rsidR="002B7741" w:rsidRPr="005B53A7" w:rsidTr="000F07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41" w:rsidRPr="00595E68" w:rsidRDefault="002B7741" w:rsidP="00387EF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5E6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B7741">
              <w:rPr>
                <w:rFonts w:ascii="Arial" w:hAnsi="Arial" w:cs="Arial"/>
                <w:b/>
                <w:color w:val="000000"/>
              </w:rPr>
              <w:t>3.7883E-05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B7741">
              <w:rPr>
                <w:rFonts w:ascii="Arial" w:hAnsi="Arial" w:cs="Arial"/>
                <w:b/>
                <w:color w:val="000000"/>
              </w:rPr>
              <w:t>0.01342009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B7741">
              <w:rPr>
                <w:rFonts w:ascii="Arial" w:hAnsi="Arial" w:cs="Arial"/>
                <w:b/>
                <w:color w:val="000000"/>
              </w:rPr>
              <w:t>73785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B7741">
              <w:rPr>
                <w:rFonts w:ascii="Arial" w:hAnsi="Arial" w:cs="Arial"/>
                <w:b/>
                <w:color w:val="000000"/>
              </w:rPr>
              <w:t>0.00134771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B7741">
              <w:rPr>
                <w:rFonts w:ascii="Arial" w:hAnsi="Arial" w:cs="Arial"/>
                <w:b/>
                <w:color w:val="000000"/>
              </w:rPr>
              <w:t>0.00807912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741" w:rsidRPr="002B7741" w:rsidRDefault="002B7741" w:rsidP="002B77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B7741">
              <w:rPr>
                <w:rFonts w:ascii="Arial" w:hAnsi="Arial" w:cs="Arial"/>
                <w:b/>
                <w:color w:val="000000"/>
              </w:rPr>
              <w:t>73954</w:t>
            </w:r>
          </w:p>
        </w:tc>
      </w:tr>
    </w:tbl>
    <w:p w:rsidR="003F3DCF" w:rsidRDefault="003F3DCF" w:rsidP="003F3DCF">
      <w:pPr>
        <w:rPr>
          <w:rFonts w:ascii="Arial" w:hAnsi="Arial" w:cs="Arial"/>
          <w:sz w:val="24"/>
          <w:szCs w:val="24"/>
        </w:rPr>
      </w:pPr>
    </w:p>
    <w:p w:rsidR="0002671D" w:rsidRDefault="0002671D" w:rsidP="003F3DCF">
      <w:pPr>
        <w:rPr>
          <w:rFonts w:ascii="Arial" w:hAnsi="Arial" w:cs="Arial"/>
          <w:sz w:val="24"/>
          <w:szCs w:val="24"/>
        </w:rPr>
      </w:pPr>
    </w:p>
    <w:p w:rsidR="0002671D" w:rsidRDefault="0002671D" w:rsidP="003F3DCF">
      <w:pPr>
        <w:rPr>
          <w:rFonts w:ascii="Arial" w:hAnsi="Arial" w:cs="Arial"/>
          <w:sz w:val="24"/>
          <w:szCs w:val="24"/>
        </w:rPr>
      </w:pPr>
    </w:p>
    <w:p w:rsidR="0002671D" w:rsidRDefault="0002671D" w:rsidP="003F3DCF">
      <w:pPr>
        <w:rPr>
          <w:rFonts w:ascii="Arial" w:hAnsi="Arial" w:cs="Arial"/>
          <w:sz w:val="24"/>
          <w:szCs w:val="24"/>
        </w:rPr>
      </w:pPr>
    </w:p>
    <w:p w:rsidR="0002671D" w:rsidRDefault="0002671D" w:rsidP="003F3DCF">
      <w:pPr>
        <w:rPr>
          <w:rFonts w:ascii="Arial" w:hAnsi="Arial" w:cs="Arial"/>
          <w:sz w:val="24"/>
          <w:szCs w:val="24"/>
        </w:rPr>
      </w:pPr>
    </w:p>
    <w:p w:rsidR="0002671D" w:rsidRDefault="0002671D" w:rsidP="003F3DCF">
      <w:pPr>
        <w:rPr>
          <w:rFonts w:ascii="Arial" w:hAnsi="Arial" w:cs="Arial"/>
          <w:sz w:val="24"/>
          <w:szCs w:val="24"/>
        </w:rPr>
      </w:pPr>
    </w:p>
    <w:p w:rsidR="0002671D" w:rsidRDefault="0002671D" w:rsidP="003F3DCF">
      <w:pPr>
        <w:rPr>
          <w:rFonts w:ascii="Arial" w:hAnsi="Arial" w:cs="Arial"/>
          <w:sz w:val="24"/>
          <w:szCs w:val="24"/>
        </w:rPr>
      </w:pPr>
    </w:p>
    <w:p w:rsidR="0002671D" w:rsidRDefault="0002671D" w:rsidP="003F3DCF">
      <w:pPr>
        <w:rPr>
          <w:rFonts w:ascii="Arial" w:hAnsi="Arial" w:cs="Arial"/>
          <w:sz w:val="24"/>
          <w:szCs w:val="24"/>
        </w:rPr>
      </w:pPr>
    </w:p>
    <w:p w:rsidR="0002671D" w:rsidRDefault="0002671D" w:rsidP="003F3DCF">
      <w:pPr>
        <w:rPr>
          <w:rFonts w:ascii="Arial" w:hAnsi="Arial" w:cs="Arial"/>
          <w:sz w:val="24"/>
          <w:szCs w:val="24"/>
        </w:rPr>
      </w:pPr>
    </w:p>
    <w:p w:rsidR="0002671D" w:rsidRDefault="0002671D" w:rsidP="003F3DCF">
      <w:pPr>
        <w:rPr>
          <w:rFonts w:ascii="Arial" w:hAnsi="Arial" w:cs="Arial"/>
          <w:sz w:val="24"/>
          <w:szCs w:val="24"/>
        </w:rPr>
      </w:pPr>
    </w:p>
    <w:p w:rsidR="0002671D" w:rsidRDefault="0002671D" w:rsidP="003F3DCF">
      <w:pPr>
        <w:rPr>
          <w:rFonts w:ascii="Arial" w:hAnsi="Arial" w:cs="Arial"/>
          <w:sz w:val="24"/>
          <w:szCs w:val="24"/>
        </w:rPr>
        <w:sectPr w:rsidR="0002671D" w:rsidSect="006410CC">
          <w:pgSz w:w="16839" w:h="11907" w:orient="landscape" w:code="9"/>
          <w:pgMar w:top="1418" w:right="1134" w:bottom="1418" w:left="1418" w:header="709" w:footer="709" w:gutter="0"/>
          <w:cols w:space="708"/>
          <w:docGrid w:linePitch="360"/>
        </w:sectPr>
      </w:pPr>
    </w:p>
    <w:p w:rsidR="00713448" w:rsidRPr="00533571" w:rsidRDefault="00713448" w:rsidP="0071344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0"/>
        </w:rPr>
      </w:pPr>
      <w:r w:rsidRPr="00533571">
        <w:rPr>
          <w:rFonts w:ascii="Arial" w:eastAsia="Times New Roman" w:hAnsi="Arial" w:cs="Arial"/>
          <w:b/>
          <w:color w:val="000000"/>
          <w:sz w:val="21"/>
          <w:szCs w:val="20"/>
        </w:rPr>
        <w:lastRenderedPageBreak/>
        <w:t>Table S3.</w:t>
      </w:r>
      <w:r w:rsidR="00533571">
        <w:rPr>
          <w:rFonts w:ascii="Arial" w:eastAsia="Times New Roman" w:hAnsi="Arial" w:cs="Arial"/>
          <w:b/>
          <w:color w:val="000000"/>
          <w:szCs w:val="20"/>
        </w:rPr>
        <w:t xml:space="preserve">   </w:t>
      </w:r>
      <w:r w:rsidRPr="00533571">
        <w:rPr>
          <w:rFonts w:ascii="Arial" w:eastAsia="Times New Roman" w:hAnsi="Arial" w:cs="Arial"/>
          <w:b/>
          <w:color w:val="000000"/>
          <w:sz w:val="21"/>
          <w:szCs w:val="20"/>
        </w:rPr>
        <w:t xml:space="preserve"> </w:t>
      </w:r>
      <w:r w:rsidRPr="00533571">
        <w:rPr>
          <w:rFonts w:ascii="Arial" w:eastAsia="Times New Roman" w:hAnsi="Arial" w:cs="Arial"/>
          <w:color w:val="000000"/>
          <w:sz w:val="21"/>
          <w:szCs w:val="20"/>
        </w:rPr>
        <w:t xml:space="preserve">Polygenic Risk Score Model Fit in Non </w:t>
      </w:r>
      <w:r w:rsidRPr="00533571">
        <w:rPr>
          <w:rFonts w:ascii="Arial" w:eastAsia="Times New Roman" w:hAnsi="Arial" w:cs="Arial"/>
          <w:i/>
          <w:color w:val="000000"/>
          <w:sz w:val="21"/>
          <w:szCs w:val="20"/>
        </w:rPr>
        <w:t>PREDICT</w:t>
      </w:r>
      <w:r w:rsidRPr="00533571">
        <w:rPr>
          <w:rFonts w:ascii="Arial" w:eastAsia="Times New Roman" w:hAnsi="Arial" w:cs="Arial"/>
          <w:color w:val="000000"/>
          <w:sz w:val="21"/>
          <w:szCs w:val="20"/>
        </w:rPr>
        <w:t xml:space="preserve"> and </w:t>
      </w:r>
      <w:r w:rsidRPr="00533571">
        <w:rPr>
          <w:rFonts w:ascii="Arial" w:eastAsia="Times New Roman" w:hAnsi="Arial" w:cs="Arial"/>
          <w:i/>
          <w:color w:val="000000"/>
          <w:sz w:val="21"/>
          <w:szCs w:val="20"/>
        </w:rPr>
        <w:t>PREDICT</w:t>
      </w:r>
      <w:r w:rsidRPr="00533571">
        <w:rPr>
          <w:rFonts w:ascii="Arial" w:eastAsia="Times New Roman" w:hAnsi="Arial" w:cs="Arial"/>
          <w:color w:val="000000"/>
          <w:sz w:val="21"/>
          <w:szCs w:val="20"/>
        </w:rPr>
        <w:t xml:space="preserve"> Target Samples in PGC-MDD Wave 2 Discovery Sample</w:t>
      </w:r>
    </w:p>
    <w:p w:rsidR="00713448" w:rsidRPr="00595E68" w:rsidRDefault="00713448" w:rsidP="0071344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pPr w:leftFromText="180" w:rightFromText="180" w:vertAnchor="page" w:horzAnchor="margin" w:tblpY="2144"/>
        <w:tblOverlap w:val="never"/>
        <w:tblW w:w="0" w:type="auto"/>
        <w:tblLook w:val="04A0" w:firstRow="1" w:lastRow="0" w:firstColumn="1" w:lastColumn="0" w:noHBand="0" w:noVBand="1"/>
      </w:tblPr>
      <w:tblGrid>
        <w:gridCol w:w="2039"/>
        <w:gridCol w:w="1379"/>
        <w:gridCol w:w="1379"/>
        <w:gridCol w:w="1867"/>
        <w:gridCol w:w="1379"/>
        <w:gridCol w:w="1379"/>
        <w:gridCol w:w="1867"/>
      </w:tblGrid>
      <w:tr w:rsidR="00713448" w:rsidRPr="005B53A7" w:rsidTr="007333B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48" w:rsidRPr="00595E68" w:rsidRDefault="00713448" w:rsidP="007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5E68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48" w:rsidRPr="00595E68" w:rsidRDefault="00713448" w:rsidP="007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5E68">
              <w:rPr>
                <w:rFonts w:ascii="Arial" w:eastAsia="Times New Roman" w:hAnsi="Arial" w:cs="Arial"/>
                <w:color w:val="000000"/>
              </w:rPr>
              <w:t>Non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C273D">
              <w:rPr>
                <w:rFonts w:ascii="Arial" w:eastAsia="Times New Roman" w:hAnsi="Arial" w:cs="Arial"/>
                <w:i/>
                <w:color w:val="000000"/>
              </w:rPr>
              <w:t>PREDICT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448" w:rsidRPr="00595E68" w:rsidRDefault="00713448" w:rsidP="007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273D">
              <w:rPr>
                <w:rFonts w:ascii="Arial" w:eastAsia="Times New Roman" w:hAnsi="Arial" w:cs="Arial"/>
                <w:i/>
                <w:color w:val="000000"/>
              </w:rPr>
              <w:t>PREDICT</w:t>
            </w:r>
          </w:p>
        </w:tc>
      </w:tr>
      <w:tr w:rsidR="00713448" w:rsidRPr="005B53A7" w:rsidTr="007333B6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48" w:rsidRPr="00595E68" w:rsidRDefault="00713448" w:rsidP="007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5E68">
              <w:rPr>
                <w:rFonts w:ascii="Arial" w:eastAsia="Times New Roman" w:hAnsi="Arial" w:cs="Arial"/>
                <w:color w:val="000000"/>
              </w:rPr>
              <w:t>P-Value Threshold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448" w:rsidRPr="00595E68" w:rsidRDefault="00713448" w:rsidP="007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5E68">
              <w:rPr>
                <w:rFonts w:ascii="Arial" w:eastAsia="Times New Roman" w:hAnsi="Arial" w:cs="Arial"/>
                <w:color w:val="000000"/>
              </w:rPr>
              <w:t>Sig.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448" w:rsidRPr="00595E68" w:rsidRDefault="00713448" w:rsidP="007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5E68">
              <w:rPr>
                <w:rFonts w:ascii="Arial" w:eastAsia="Times New Roman" w:hAnsi="Arial" w:cs="Arial"/>
                <w:color w:val="000000"/>
              </w:rPr>
              <w:t>R</w:t>
            </w:r>
            <w:r w:rsidRPr="00595E68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48" w:rsidRPr="00595E68" w:rsidRDefault="00713448" w:rsidP="007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5E68">
              <w:rPr>
                <w:rFonts w:ascii="Arial" w:eastAsia="Times New Roman" w:hAnsi="Arial" w:cs="Arial"/>
                <w:color w:val="000000"/>
              </w:rPr>
              <w:t>Number of SNPs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448" w:rsidRPr="00595E68" w:rsidRDefault="00713448" w:rsidP="007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5E68">
              <w:rPr>
                <w:rFonts w:ascii="Arial" w:eastAsia="Times New Roman" w:hAnsi="Arial" w:cs="Arial"/>
                <w:color w:val="000000"/>
              </w:rPr>
              <w:t>Sig.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448" w:rsidRPr="00595E68" w:rsidRDefault="00713448" w:rsidP="007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5E68">
              <w:rPr>
                <w:rFonts w:ascii="Arial" w:eastAsia="Times New Roman" w:hAnsi="Arial" w:cs="Arial"/>
                <w:color w:val="000000"/>
              </w:rPr>
              <w:t>R</w:t>
            </w:r>
            <w:r w:rsidRPr="00595E68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448" w:rsidRPr="00595E68" w:rsidRDefault="00713448" w:rsidP="00733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5E68">
              <w:rPr>
                <w:rFonts w:ascii="Arial" w:eastAsia="Times New Roman" w:hAnsi="Arial" w:cs="Arial"/>
                <w:color w:val="000000"/>
              </w:rPr>
              <w:t>Number of SNPs</w:t>
            </w:r>
          </w:p>
        </w:tc>
      </w:tr>
      <w:tr w:rsidR="00506E1A" w:rsidRPr="005B53A7" w:rsidTr="000F0764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E1A" w:rsidRPr="00595E68" w:rsidRDefault="00506E1A" w:rsidP="007333B6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5E68">
              <w:rPr>
                <w:rFonts w:ascii="Arial" w:hAnsi="Arial" w:cs="Arial"/>
                <w:color w:val="000000"/>
              </w:rPr>
              <w:t>0.00000005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0.72994128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6.203E-05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0.66880659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0.00017521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6</w:t>
            </w:r>
          </w:p>
        </w:tc>
      </w:tr>
      <w:tr w:rsidR="00506E1A" w:rsidRPr="005B53A7" w:rsidTr="000F07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E1A" w:rsidRPr="00595E68" w:rsidRDefault="00506E1A" w:rsidP="007333B6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5E68">
              <w:rPr>
                <w:rFonts w:ascii="Arial" w:hAnsi="Arial" w:cs="Arial"/>
                <w:color w:val="000000"/>
              </w:rPr>
              <w:t>0.000001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0.2240976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0.00076977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0.23904379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0.00132976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506E1A" w:rsidRPr="005B53A7" w:rsidTr="000F07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E1A" w:rsidRPr="00595E68" w:rsidRDefault="00506E1A" w:rsidP="007333B6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5E68">
              <w:rPr>
                <w:rFonts w:ascii="Arial" w:hAnsi="Arial" w:cs="Arial"/>
                <w:color w:val="000000"/>
              </w:rPr>
              <w:t>0.0001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0.13889156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0.00114149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0.54031888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0.0003589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142</w:t>
            </w:r>
          </w:p>
        </w:tc>
      </w:tr>
      <w:tr w:rsidR="00506E1A" w:rsidRPr="005B53A7" w:rsidTr="000F07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E1A" w:rsidRPr="00595E68" w:rsidRDefault="00506E1A" w:rsidP="007333B6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5E68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0.05145778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0.00197744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679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0.39460354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0.00069453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675</w:t>
            </w:r>
          </w:p>
        </w:tc>
      </w:tr>
      <w:tr w:rsidR="00506E1A" w:rsidRPr="005B53A7" w:rsidTr="000F07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E1A" w:rsidRPr="00595E68" w:rsidRDefault="00506E1A" w:rsidP="007333B6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5E68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0.01438127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0.00313121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3317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0.76216026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8.7698E-05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3310</w:t>
            </w:r>
          </w:p>
        </w:tc>
      </w:tr>
      <w:tr w:rsidR="00506E1A" w:rsidRPr="005B53A7" w:rsidTr="000F07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E1A" w:rsidRPr="00595E68" w:rsidRDefault="00506E1A" w:rsidP="007333B6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5E68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0.0085361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0.00361859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10577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0.25076774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0.00126568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10560</w:t>
            </w:r>
          </w:p>
        </w:tc>
      </w:tr>
      <w:tr w:rsidR="00506E1A" w:rsidRPr="005B53A7" w:rsidTr="000F07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E1A" w:rsidRPr="00595E68" w:rsidRDefault="00506E1A" w:rsidP="007333B6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5E68"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0.00285797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0.00465409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17076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0.17097427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0.00179816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17067</w:t>
            </w:r>
          </w:p>
        </w:tc>
      </w:tr>
      <w:tr w:rsidR="00506E1A" w:rsidRPr="005B53A7" w:rsidTr="000F07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E1A" w:rsidRPr="00595E68" w:rsidRDefault="00506E1A" w:rsidP="007333B6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5E68"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0.00037457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0.0066341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27422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0.19138506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0.00163677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27378</w:t>
            </w:r>
          </w:p>
        </w:tc>
      </w:tr>
      <w:tr w:rsidR="00506E1A" w:rsidRPr="005B53A7" w:rsidTr="000F0764">
        <w:trPr>
          <w:trHeight w:val="300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E1A" w:rsidRPr="00595E68" w:rsidRDefault="00506E1A" w:rsidP="007333B6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5E68"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0.00045432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0.00645131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color w:val="000000"/>
              </w:rPr>
            </w:pPr>
            <w:r w:rsidRPr="00506E1A">
              <w:rPr>
                <w:rFonts w:ascii="Arial" w:hAnsi="Arial" w:cs="Arial"/>
                <w:color w:val="000000"/>
              </w:rPr>
              <w:t>48280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0.05908597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0.00342508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color w:val="000000"/>
              </w:rPr>
            </w:pPr>
            <w:r w:rsidRPr="002B7741">
              <w:rPr>
                <w:rFonts w:ascii="Arial" w:hAnsi="Arial" w:cs="Arial"/>
                <w:color w:val="000000"/>
              </w:rPr>
              <w:t>48102</w:t>
            </w:r>
          </w:p>
        </w:tc>
      </w:tr>
      <w:tr w:rsidR="00506E1A" w:rsidRPr="005B53A7" w:rsidTr="000F07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E1A" w:rsidRPr="00595E68" w:rsidRDefault="00506E1A" w:rsidP="007333B6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5E6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06E1A">
              <w:rPr>
                <w:rFonts w:ascii="Arial" w:hAnsi="Arial" w:cs="Arial"/>
                <w:b/>
                <w:color w:val="000000"/>
              </w:rPr>
              <w:t>0.00028083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06E1A">
              <w:rPr>
                <w:rFonts w:ascii="Arial" w:hAnsi="Arial" w:cs="Arial"/>
                <w:b/>
                <w:color w:val="000000"/>
              </w:rPr>
              <w:t>0.00692785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E1A" w:rsidRPr="00506E1A" w:rsidRDefault="00506E1A" w:rsidP="00506E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06E1A">
              <w:rPr>
                <w:rFonts w:ascii="Arial" w:hAnsi="Arial" w:cs="Arial"/>
                <w:b/>
                <w:color w:val="000000"/>
              </w:rPr>
              <w:t>66723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B7741">
              <w:rPr>
                <w:rFonts w:ascii="Arial" w:hAnsi="Arial" w:cs="Arial"/>
                <w:b/>
                <w:color w:val="000000"/>
              </w:rPr>
              <w:t>0.04209097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B7741">
              <w:rPr>
                <w:rFonts w:ascii="Arial" w:hAnsi="Arial" w:cs="Arial"/>
                <w:b/>
                <w:color w:val="000000"/>
              </w:rPr>
              <w:t>0.00397614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E1A" w:rsidRPr="002B7741" w:rsidRDefault="00506E1A" w:rsidP="002B774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B7741">
              <w:rPr>
                <w:rFonts w:ascii="Arial" w:hAnsi="Arial" w:cs="Arial"/>
                <w:b/>
                <w:color w:val="000000"/>
              </w:rPr>
              <w:t>66418</w:t>
            </w:r>
          </w:p>
        </w:tc>
      </w:tr>
    </w:tbl>
    <w:p w:rsidR="00713448" w:rsidRPr="00595E68" w:rsidRDefault="00713448" w:rsidP="00713448">
      <w:pPr>
        <w:rPr>
          <w:rFonts w:ascii="Arial" w:hAnsi="Arial" w:cs="Arial"/>
          <w:sz w:val="24"/>
          <w:szCs w:val="24"/>
        </w:rPr>
      </w:pPr>
    </w:p>
    <w:p w:rsidR="00713448" w:rsidRPr="00595E68" w:rsidRDefault="00713448" w:rsidP="00713448">
      <w:pPr>
        <w:rPr>
          <w:rFonts w:ascii="Arial" w:hAnsi="Arial" w:cs="Arial"/>
          <w:sz w:val="24"/>
          <w:szCs w:val="24"/>
        </w:rPr>
      </w:pPr>
    </w:p>
    <w:p w:rsidR="00713448" w:rsidRPr="00595E68" w:rsidRDefault="00713448" w:rsidP="00713448">
      <w:pPr>
        <w:rPr>
          <w:rFonts w:ascii="Arial" w:hAnsi="Arial" w:cs="Arial"/>
          <w:sz w:val="24"/>
          <w:szCs w:val="24"/>
        </w:rPr>
      </w:pPr>
    </w:p>
    <w:p w:rsidR="00713448" w:rsidRPr="00595E68" w:rsidRDefault="00713448" w:rsidP="00713448">
      <w:pPr>
        <w:rPr>
          <w:rFonts w:ascii="Arial" w:hAnsi="Arial" w:cs="Arial"/>
          <w:sz w:val="24"/>
          <w:szCs w:val="24"/>
        </w:rPr>
      </w:pPr>
    </w:p>
    <w:p w:rsidR="00713448" w:rsidRPr="00595E68" w:rsidRDefault="00713448" w:rsidP="00713448">
      <w:pPr>
        <w:rPr>
          <w:rFonts w:ascii="Arial" w:hAnsi="Arial" w:cs="Arial"/>
          <w:sz w:val="24"/>
          <w:szCs w:val="24"/>
        </w:rPr>
      </w:pPr>
    </w:p>
    <w:p w:rsidR="00713448" w:rsidRPr="00595E68" w:rsidRDefault="00713448" w:rsidP="00713448">
      <w:pPr>
        <w:rPr>
          <w:rFonts w:ascii="Arial" w:hAnsi="Arial" w:cs="Arial"/>
          <w:sz w:val="24"/>
          <w:szCs w:val="24"/>
        </w:rPr>
      </w:pPr>
    </w:p>
    <w:p w:rsidR="00713448" w:rsidRPr="00595E68" w:rsidRDefault="00713448" w:rsidP="00713448">
      <w:pPr>
        <w:rPr>
          <w:rFonts w:ascii="Arial" w:hAnsi="Arial" w:cs="Arial"/>
          <w:sz w:val="24"/>
          <w:szCs w:val="24"/>
        </w:rPr>
      </w:pPr>
    </w:p>
    <w:p w:rsidR="00713448" w:rsidRPr="00595E68" w:rsidRDefault="00713448" w:rsidP="00713448">
      <w:pPr>
        <w:rPr>
          <w:rFonts w:ascii="Arial" w:hAnsi="Arial" w:cs="Arial"/>
          <w:sz w:val="24"/>
          <w:szCs w:val="24"/>
        </w:rPr>
      </w:pPr>
    </w:p>
    <w:p w:rsidR="00713448" w:rsidRPr="00595E68" w:rsidRDefault="00713448" w:rsidP="00713448">
      <w:pPr>
        <w:rPr>
          <w:rFonts w:ascii="Arial" w:hAnsi="Arial" w:cs="Arial"/>
          <w:sz w:val="24"/>
          <w:szCs w:val="24"/>
        </w:rPr>
      </w:pPr>
    </w:p>
    <w:p w:rsidR="00713448" w:rsidRPr="00595E68" w:rsidRDefault="00713448" w:rsidP="00713448">
      <w:pPr>
        <w:rPr>
          <w:rFonts w:ascii="Arial" w:hAnsi="Arial" w:cs="Arial"/>
          <w:sz w:val="24"/>
          <w:szCs w:val="24"/>
        </w:rPr>
      </w:pPr>
    </w:p>
    <w:p w:rsidR="00713448" w:rsidRPr="00595E68" w:rsidRDefault="00713448" w:rsidP="00713448">
      <w:pPr>
        <w:rPr>
          <w:rFonts w:ascii="Arial" w:hAnsi="Arial" w:cs="Arial"/>
          <w:sz w:val="24"/>
          <w:szCs w:val="24"/>
        </w:rPr>
      </w:pPr>
    </w:p>
    <w:p w:rsidR="00713448" w:rsidRDefault="00713448">
      <w:pPr>
        <w:rPr>
          <w:rFonts w:ascii="Arial" w:hAnsi="Arial" w:cs="Arial"/>
          <w:b/>
          <w:sz w:val="32"/>
          <w:szCs w:val="32"/>
        </w:rPr>
      </w:pPr>
    </w:p>
    <w:p w:rsidR="001142EB" w:rsidRDefault="001142E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02671D" w:rsidRPr="0002671D" w:rsidRDefault="0002671D" w:rsidP="0002671D">
      <w:pPr>
        <w:spacing w:after="0" w:line="240" w:lineRule="auto"/>
        <w:rPr>
          <w:rFonts w:ascii="Arial" w:hAnsi="Arial" w:cs="Arial"/>
        </w:rPr>
        <w:sectPr w:rsidR="0002671D" w:rsidRPr="0002671D" w:rsidSect="006410CC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:rsidR="00CE4A6F" w:rsidRDefault="00CE4A6F" w:rsidP="00CE4A6F">
      <w:pPr>
        <w:spacing w:after="0" w:line="240" w:lineRule="auto"/>
        <w:jc w:val="center"/>
        <w:rPr>
          <w:rFonts w:cstheme="minorHAnsi"/>
          <w:b/>
        </w:rPr>
      </w:pPr>
      <w:r w:rsidRPr="002C1D09">
        <w:rPr>
          <w:rFonts w:cstheme="minorHAnsi"/>
          <w:b/>
        </w:rPr>
        <w:lastRenderedPageBreak/>
        <w:t>Major Depressive Disorder Working Group of the Psychiatric Genomics Consortium</w:t>
      </w:r>
    </w:p>
    <w:p w:rsidR="00CE4A6F" w:rsidRDefault="00CE4A6F" w:rsidP="00CE4A6F">
      <w:pPr>
        <w:spacing w:after="0" w:line="240" w:lineRule="auto"/>
        <w:jc w:val="center"/>
        <w:rPr>
          <w:rFonts w:cstheme="minorHAnsi"/>
          <w:b/>
        </w:rPr>
      </w:pPr>
    </w:p>
    <w:p w:rsidR="00CE4A6F" w:rsidRDefault="00CE4A6F" w:rsidP="00CE4A6F">
      <w:pPr>
        <w:spacing w:after="0" w:line="240" w:lineRule="auto"/>
        <w:jc w:val="center"/>
        <w:rPr>
          <w:rFonts w:cstheme="minorHAnsi"/>
          <w:b/>
        </w:rPr>
      </w:pPr>
    </w:p>
    <w:p w:rsidR="00CE4A6F" w:rsidRPr="0066110B" w:rsidRDefault="00CE4A6F" w:rsidP="00CE4A6F">
      <w:pPr>
        <w:spacing w:after="0" w:line="240" w:lineRule="auto"/>
        <w:jc w:val="center"/>
        <w:rPr>
          <w:rFonts w:cstheme="minorHAnsi"/>
          <w:b/>
        </w:rPr>
        <w:sectPr w:rsidR="00CE4A6F" w:rsidRPr="0066110B" w:rsidSect="00CE4A6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E4A6F" w:rsidRDefault="00CE4A6F" w:rsidP="00CE4A6F">
      <w:pPr>
        <w:spacing w:after="0" w:line="240" w:lineRule="auto"/>
      </w:pPr>
      <w:r>
        <w:lastRenderedPageBreak/>
        <w:t>Naomi R Wray* 1, 2</w:t>
      </w:r>
    </w:p>
    <w:p w:rsidR="00CE4A6F" w:rsidRDefault="00CE4A6F" w:rsidP="00CE4A6F">
      <w:pPr>
        <w:spacing w:after="0" w:line="240" w:lineRule="auto"/>
      </w:pPr>
      <w:r>
        <w:t>Stephan Ripke* 3, 4, 5</w:t>
      </w:r>
    </w:p>
    <w:p w:rsidR="00CE4A6F" w:rsidRDefault="00CE4A6F" w:rsidP="00CE4A6F">
      <w:pPr>
        <w:spacing w:after="0" w:line="240" w:lineRule="auto"/>
      </w:pPr>
      <w:r>
        <w:t xml:space="preserve">Manuel </w:t>
      </w:r>
      <w:proofErr w:type="spellStart"/>
      <w:r>
        <w:t>Mattheisen</w:t>
      </w:r>
      <w:proofErr w:type="spellEnd"/>
      <w:r>
        <w:t>* 6, 7, 8, 9</w:t>
      </w:r>
    </w:p>
    <w:p w:rsidR="00CE4A6F" w:rsidRDefault="00CE4A6F" w:rsidP="00CE4A6F">
      <w:pPr>
        <w:spacing w:after="0" w:line="240" w:lineRule="auto"/>
      </w:pPr>
      <w:proofErr w:type="spellStart"/>
      <w:r>
        <w:t>Maciej</w:t>
      </w:r>
      <w:proofErr w:type="spellEnd"/>
      <w:r>
        <w:t xml:space="preserve"> </w:t>
      </w:r>
      <w:proofErr w:type="spellStart"/>
      <w:r>
        <w:t>Trzaskowski</w:t>
      </w:r>
      <w:proofErr w:type="spellEnd"/>
      <w:r>
        <w:t>* 1</w:t>
      </w:r>
    </w:p>
    <w:p w:rsidR="00CE4A6F" w:rsidRDefault="00CE4A6F" w:rsidP="00CE4A6F">
      <w:pPr>
        <w:spacing w:after="0" w:line="240" w:lineRule="auto"/>
      </w:pPr>
      <w:r>
        <w:t>Enda M Byrne 1</w:t>
      </w:r>
    </w:p>
    <w:p w:rsidR="00CE4A6F" w:rsidRDefault="00CE4A6F" w:rsidP="00CE4A6F">
      <w:pPr>
        <w:spacing w:after="0" w:line="240" w:lineRule="auto"/>
      </w:pPr>
      <w:r>
        <w:t xml:space="preserve">Abdel </w:t>
      </w:r>
      <w:proofErr w:type="spellStart"/>
      <w:r>
        <w:t>Abdellaoui</w:t>
      </w:r>
      <w:proofErr w:type="spellEnd"/>
      <w:r>
        <w:t xml:space="preserve"> 10</w:t>
      </w:r>
    </w:p>
    <w:p w:rsidR="00CE4A6F" w:rsidRDefault="00CE4A6F" w:rsidP="00CE4A6F">
      <w:pPr>
        <w:spacing w:after="0" w:line="240" w:lineRule="auto"/>
      </w:pPr>
      <w:r>
        <w:t>Mark J Adams 11</w:t>
      </w:r>
    </w:p>
    <w:p w:rsidR="00CE4A6F" w:rsidRDefault="00CE4A6F" w:rsidP="00CE4A6F">
      <w:pPr>
        <w:spacing w:after="0" w:line="240" w:lineRule="auto"/>
      </w:pPr>
      <w:proofErr w:type="spellStart"/>
      <w:r>
        <w:t>Esben</w:t>
      </w:r>
      <w:proofErr w:type="spellEnd"/>
      <w:r>
        <w:t xml:space="preserve"> </w:t>
      </w:r>
      <w:proofErr w:type="spellStart"/>
      <w:r>
        <w:t>Agerbo</w:t>
      </w:r>
      <w:proofErr w:type="spellEnd"/>
      <w:r>
        <w:t xml:space="preserve"> 9, 12, 13</w:t>
      </w:r>
    </w:p>
    <w:p w:rsidR="00CE4A6F" w:rsidRDefault="00CE4A6F" w:rsidP="00CE4A6F">
      <w:pPr>
        <w:spacing w:after="0" w:line="240" w:lineRule="auto"/>
      </w:pPr>
      <w:r>
        <w:t>Tracy M Air 14</w:t>
      </w:r>
    </w:p>
    <w:p w:rsidR="00CE4A6F" w:rsidRDefault="00CE4A6F" w:rsidP="00CE4A6F">
      <w:pPr>
        <w:spacing w:after="0" w:line="240" w:lineRule="auto"/>
      </w:pPr>
      <w:r>
        <w:t xml:space="preserve">Till F M </w:t>
      </w:r>
      <w:proofErr w:type="spellStart"/>
      <w:r>
        <w:t>Andlauer</w:t>
      </w:r>
      <w:proofErr w:type="spellEnd"/>
      <w:r>
        <w:t xml:space="preserve"> 15, 16</w:t>
      </w:r>
    </w:p>
    <w:p w:rsidR="00CE4A6F" w:rsidRDefault="00CE4A6F" w:rsidP="00CE4A6F">
      <w:pPr>
        <w:spacing w:after="0" w:line="240" w:lineRule="auto"/>
      </w:pPr>
      <w:proofErr w:type="spellStart"/>
      <w:r>
        <w:t>Silviu-Alin</w:t>
      </w:r>
      <w:proofErr w:type="spellEnd"/>
      <w:r>
        <w:t xml:space="preserve"> </w:t>
      </w:r>
      <w:proofErr w:type="spellStart"/>
      <w:r>
        <w:t>Bacanu</w:t>
      </w:r>
      <w:proofErr w:type="spellEnd"/>
      <w:r>
        <w:t xml:space="preserve"> 17</w:t>
      </w:r>
    </w:p>
    <w:p w:rsidR="00CE4A6F" w:rsidRDefault="00CE4A6F" w:rsidP="00CE4A6F">
      <w:pPr>
        <w:spacing w:after="0" w:line="240" w:lineRule="auto"/>
      </w:pPr>
      <w:r>
        <w:t xml:space="preserve">Marie </w:t>
      </w:r>
      <w:proofErr w:type="spellStart"/>
      <w:r>
        <w:t>Bækvad</w:t>
      </w:r>
      <w:proofErr w:type="spellEnd"/>
      <w:r>
        <w:t>-Hansen 9, 18</w:t>
      </w:r>
    </w:p>
    <w:p w:rsidR="00CE4A6F" w:rsidRDefault="00CE4A6F" w:rsidP="00CE4A6F">
      <w:pPr>
        <w:spacing w:after="0" w:line="240" w:lineRule="auto"/>
      </w:pPr>
      <w:proofErr w:type="spellStart"/>
      <w:r>
        <w:t>Aartjan</w:t>
      </w:r>
      <w:proofErr w:type="spellEnd"/>
      <w:r>
        <w:t xml:space="preserve"> T F Beekman 19</w:t>
      </w:r>
    </w:p>
    <w:p w:rsidR="00CE4A6F" w:rsidRDefault="00CE4A6F" w:rsidP="00CE4A6F">
      <w:pPr>
        <w:spacing w:after="0" w:line="240" w:lineRule="auto"/>
      </w:pPr>
      <w:r>
        <w:t xml:space="preserve">Tim B </w:t>
      </w:r>
      <w:proofErr w:type="spellStart"/>
      <w:r>
        <w:t>Bigdeli</w:t>
      </w:r>
      <w:proofErr w:type="spellEnd"/>
      <w:r>
        <w:t xml:space="preserve"> 17, 20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Elisabeth B Binder 15, 21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Douglas H R Blackwood 11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 xml:space="preserve">Julien </w:t>
      </w:r>
      <w:proofErr w:type="spellStart"/>
      <w:r w:rsidRPr="00CE4A6F">
        <w:rPr>
          <w:lang w:val="de-DE"/>
        </w:rPr>
        <w:t>Bryois</w:t>
      </w:r>
      <w:proofErr w:type="spellEnd"/>
      <w:r w:rsidRPr="00CE4A6F">
        <w:rPr>
          <w:lang w:val="de-DE"/>
        </w:rPr>
        <w:t xml:space="preserve"> 22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 xml:space="preserve">Henriette N </w:t>
      </w:r>
      <w:proofErr w:type="spellStart"/>
      <w:r w:rsidRPr="00CE4A6F">
        <w:rPr>
          <w:lang w:val="de-DE"/>
        </w:rPr>
        <w:t>Buttenschøn</w:t>
      </w:r>
      <w:proofErr w:type="spellEnd"/>
      <w:r w:rsidRPr="00CE4A6F">
        <w:rPr>
          <w:lang w:val="de-DE"/>
        </w:rPr>
        <w:t xml:space="preserve"> 8, 9, 23</w:t>
      </w:r>
    </w:p>
    <w:p w:rsidR="00CE4A6F" w:rsidRDefault="00CE4A6F" w:rsidP="00CE4A6F">
      <w:pPr>
        <w:spacing w:after="0" w:line="240" w:lineRule="auto"/>
      </w:pPr>
      <w:r>
        <w:t xml:space="preserve">Jonas </w:t>
      </w:r>
      <w:proofErr w:type="spellStart"/>
      <w:r>
        <w:t>Bybjerg-Grauholm</w:t>
      </w:r>
      <w:proofErr w:type="spellEnd"/>
      <w:r>
        <w:t xml:space="preserve"> 9, 18</w:t>
      </w:r>
    </w:p>
    <w:p w:rsidR="00CE4A6F" w:rsidRDefault="00CE4A6F" w:rsidP="00CE4A6F">
      <w:pPr>
        <w:spacing w:after="0" w:line="240" w:lineRule="auto"/>
      </w:pPr>
      <w:r>
        <w:t xml:space="preserve">Na </w:t>
      </w:r>
      <w:proofErr w:type="spellStart"/>
      <w:proofErr w:type="gramStart"/>
      <w:r>
        <w:t>Cai</w:t>
      </w:r>
      <w:proofErr w:type="spellEnd"/>
      <w:proofErr w:type="gramEnd"/>
      <w:r>
        <w:t xml:space="preserve"> 24, 25</w:t>
      </w:r>
    </w:p>
    <w:p w:rsidR="00CE4A6F" w:rsidRDefault="00CE4A6F" w:rsidP="00CE4A6F">
      <w:pPr>
        <w:spacing w:after="0" w:line="240" w:lineRule="auto"/>
      </w:pPr>
      <w:r>
        <w:t xml:space="preserve">Enrique </w:t>
      </w:r>
      <w:proofErr w:type="spellStart"/>
      <w:r>
        <w:t>Castelao</w:t>
      </w:r>
      <w:proofErr w:type="spellEnd"/>
      <w:r>
        <w:t xml:space="preserve"> 26</w:t>
      </w:r>
    </w:p>
    <w:p w:rsidR="00CE4A6F" w:rsidRDefault="00CE4A6F" w:rsidP="00CE4A6F">
      <w:pPr>
        <w:spacing w:after="0" w:line="240" w:lineRule="auto"/>
      </w:pPr>
      <w:r>
        <w:t xml:space="preserve">Jane </w:t>
      </w:r>
      <w:proofErr w:type="spellStart"/>
      <w:r>
        <w:t>Hvarregaard</w:t>
      </w:r>
      <w:proofErr w:type="spellEnd"/>
      <w:r>
        <w:t xml:space="preserve"> Christensen 7, 8, 9</w:t>
      </w:r>
    </w:p>
    <w:p w:rsidR="00CE4A6F" w:rsidRDefault="00CE4A6F" w:rsidP="00CE4A6F">
      <w:pPr>
        <w:spacing w:after="0" w:line="240" w:lineRule="auto"/>
      </w:pPr>
      <w:r>
        <w:t>Toni-Kim Clarke 11</w:t>
      </w:r>
    </w:p>
    <w:p w:rsidR="00CE4A6F" w:rsidRDefault="00CE4A6F" w:rsidP="00CE4A6F">
      <w:pPr>
        <w:spacing w:after="0" w:line="240" w:lineRule="auto"/>
      </w:pPr>
      <w:r>
        <w:t>Jonathan R I Coleman 27</w:t>
      </w:r>
    </w:p>
    <w:p w:rsidR="00CE4A6F" w:rsidRDefault="00CE4A6F" w:rsidP="00CE4A6F">
      <w:pPr>
        <w:spacing w:after="0" w:line="240" w:lineRule="auto"/>
      </w:pPr>
      <w:proofErr w:type="spellStart"/>
      <w:r>
        <w:t>Lucía</w:t>
      </w:r>
      <w:proofErr w:type="spellEnd"/>
      <w:r>
        <w:t xml:space="preserve"> </w:t>
      </w:r>
      <w:proofErr w:type="spellStart"/>
      <w:r>
        <w:t>Colodro</w:t>
      </w:r>
      <w:proofErr w:type="spellEnd"/>
      <w:r>
        <w:t>-Conde 28</w:t>
      </w:r>
    </w:p>
    <w:p w:rsidR="00CE4A6F" w:rsidRDefault="00CE4A6F" w:rsidP="00CE4A6F">
      <w:pPr>
        <w:spacing w:after="0" w:line="240" w:lineRule="auto"/>
      </w:pPr>
      <w:r>
        <w:t xml:space="preserve">Baptiste </w:t>
      </w:r>
      <w:proofErr w:type="spellStart"/>
      <w:r>
        <w:t>Couvy</w:t>
      </w:r>
      <w:proofErr w:type="spellEnd"/>
      <w:r>
        <w:t>-Duchesne 2, 29</w:t>
      </w:r>
    </w:p>
    <w:p w:rsidR="00CE4A6F" w:rsidRDefault="00CE4A6F" w:rsidP="00CE4A6F">
      <w:pPr>
        <w:spacing w:after="0" w:line="240" w:lineRule="auto"/>
      </w:pPr>
      <w:r>
        <w:t>Nick Craddock 30</w:t>
      </w:r>
    </w:p>
    <w:p w:rsidR="00CE4A6F" w:rsidRDefault="00CE4A6F" w:rsidP="00CE4A6F">
      <w:pPr>
        <w:spacing w:after="0" w:line="240" w:lineRule="auto"/>
      </w:pPr>
      <w:r>
        <w:t>Gregory E Crawford 31, 32</w:t>
      </w:r>
    </w:p>
    <w:p w:rsidR="00CE4A6F" w:rsidRDefault="00CE4A6F" w:rsidP="00CE4A6F">
      <w:pPr>
        <w:spacing w:after="0" w:line="240" w:lineRule="auto"/>
      </w:pPr>
      <w:r>
        <w:t>Gail Davies 33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 xml:space="preserve">Ian J </w:t>
      </w:r>
      <w:proofErr w:type="spellStart"/>
      <w:r w:rsidRPr="00CE4A6F">
        <w:rPr>
          <w:lang w:val="de-DE"/>
        </w:rPr>
        <w:t>Deary</w:t>
      </w:r>
      <w:proofErr w:type="spellEnd"/>
      <w:r w:rsidRPr="00CE4A6F">
        <w:rPr>
          <w:lang w:val="de-DE"/>
        </w:rPr>
        <w:t xml:space="preserve"> 33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Franziska Degenhardt 34, 35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Eske M Derks 28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 xml:space="preserve">Nese </w:t>
      </w:r>
      <w:proofErr w:type="spellStart"/>
      <w:r w:rsidRPr="00CE4A6F">
        <w:rPr>
          <w:lang w:val="de-DE"/>
        </w:rPr>
        <w:t>Direk</w:t>
      </w:r>
      <w:proofErr w:type="spellEnd"/>
      <w:r w:rsidRPr="00CE4A6F">
        <w:rPr>
          <w:lang w:val="de-DE"/>
        </w:rPr>
        <w:t xml:space="preserve"> 36, 37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proofErr w:type="spellStart"/>
      <w:r w:rsidRPr="00CE4A6F">
        <w:rPr>
          <w:lang w:val="de-DE"/>
        </w:rPr>
        <w:t>Conor</w:t>
      </w:r>
      <w:proofErr w:type="spellEnd"/>
      <w:r w:rsidRPr="00CE4A6F">
        <w:rPr>
          <w:lang w:val="de-DE"/>
        </w:rPr>
        <w:t xml:space="preserve"> V Dolan 10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Erin C Dunn 38, 39, 40</w:t>
      </w:r>
    </w:p>
    <w:p w:rsidR="00CE4A6F" w:rsidRDefault="00CE4A6F" w:rsidP="00CE4A6F">
      <w:pPr>
        <w:spacing w:after="0" w:line="240" w:lineRule="auto"/>
      </w:pPr>
      <w:r>
        <w:t xml:space="preserve">Thalia C </w:t>
      </w:r>
      <w:proofErr w:type="spellStart"/>
      <w:r>
        <w:t>Eley</w:t>
      </w:r>
      <w:proofErr w:type="spellEnd"/>
      <w:r>
        <w:t xml:space="preserve"> 27</w:t>
      </w:r>
    </w:p>
    <w:p w:rsidR="00CE4A6F" w:rsidRDefault="00CE4A6F" w:rsidP="00CE4A6F">
      <w:pPr>
        <w:spacing w:after="0" w:line="240" w:lineRule="auto"/>
      </w:pPr>
      <w:r>
        <w:t>Valentina Escott-Price 41</w:t>
      </w:r>
    </w:p>
    <w:p w:rsidR="00CE4A6F" w:rsidRDefault="00CE4A6F" w:rsidP="00CE4A6F">
      <w:pPr>
        <w:spacing w:after="0" w:line="240" w:lineRule="auto"/>
      </w:pPr>
      <w:proofErr w:type="spellStart"/>
      <w:r>
        <w:t>Farnush</w:t>
      </w:r>
      <w:proofErr w:type="spellEnd"/>
      <w:r>
        <w:t xml:space="preserve"> </w:t>
      </w:r>
      <w:proofErr w:type="spellStart"/>
      <w:r>
        <w:t>Farhadi</w:t>
      </w:r>
      <w:proofErr w:type="spellEnd"/>
      <w:r>
        <w:t xml:space="preserve"> Hassan </w:t>
      </w:r>
      <w:proofErr w:type="spellStart"/>
      <w:r>
        <w:t>Kiadeh</w:t>
      </w:r>
      <w:proofErr w:type="spellEnd"/>
      <w:r>
        <w:t xml:space="preserve"> 42</w:t>
      </w:r>
    </w:p>
    <w:p w:rsidR="00CE4A6F" w:rsidRDefault="00CE4A6F" w:rsidP="00CE4A6F">
      <w:pPr>
        <w:spacing w:after="0" w:line="240" w:lineRule="auto"/>
      </w:pPr>
      <w:r>
        <w:t>Hilary K Finucane 43, 44</w:t>
      </w:r>
    </w:p>
    <w:p w:rsidR="00CE4A6F" w:rsidRDefault="00CE4A6F" w:rsidP="00CE4A6F">
      <w:pPr>
        <w:spacing w:after="0" w:line="240" w:lineRule="auto"/>
      </w:pPr>
      <w:r>
        <w:t>Jerome C Foo 45</w:t>
      </w:r>
    </w:p>
    <w:p w:rsidR="00CE4A6F" w:rsidRDefault="00CE4A6F" w:rsidP="00CE4A6F">
      <w:pPr>
        <w:spacing w:after="0" w:line="240" w:lineRule="auto"/>
      </w:pPr>
      <w:r>
        <w:t>Andreas J Forstner 34, 35, 46, 47</w:t>
      </w:r>
    </w:p>
    <w:p w:rsidR="00CE4A6F" w:rsidRDefault="00CE4A6F" w:rsidP="00CE4A6F">
      <w:pPr>
        <w:spacing w:after="0" w:line="240" w:lineRule="auto"/>
      </w:pPr>
      <w:r>
        <w:t>Josef Frank 45</w:t>
      </w:r>
    </w:p>
    <w:p w:rsidR="00CE4A6F" w:rsidRDefault="00CE4A6F" w:rsidP="00CE4A6F">
      <w:pPr>
        <w:spacing w:after="0" w:line="240" w:lineRule="auto"/>
      </w:pPr>
      <w:proofErr w:type="spellStart"/>
      <w:r>
        <w:t>Héléna</w:t>
      </w:r>
      <w:proofErr w:type="spellEnd"/>
      <w:r>
        <w:t xml:space="preserve"> A Gaspar 27</w:t>
      </w:r>
    </w:p>
    <w:p w:rsidR="00CE4A6F" w:rsidRDefault="00CE4A6F" w:rsidP="00CE4A6F">
      <w:pPr>
        <w:spacing w:after="0" w:line="240" w:lineRule="auto"/>
      </w:pPr>
      <w:r>
        <w:t>Michael Gill 48</w:t>
      </w:r>
    </w:p>
    <w:p w:rsidR="00CE4A6F" w:rsidRDefault="00CE4A6F" w:rsidP="00CE4A6F">
      <w:pPr>
        <w:spacing w:after="0" w:line="240" w:lineRule="auto"/>
      </w:pPr>
      <w:r>
        <w:lastRenderedPageBreak/>
        <w:t>Fernando S Goes 49</w:t>
      </w:r>
    </w:p>
    <w:p w:rsidR="00CE4A6F" w:rsidRDefault="00CE4A6F" w:rsidP="00CE4A6F">
      <w:pPr>
        <w:spacing w:after="0" w:line="240" w:lineRule="auto"/>
      </w:pPr>
      <w:r>
        <w:t>Scott D Gordon 28</w:t>
      </w:r>
    </w:p>
    <w:p w:rsidR="00CE4A6F" w:rsidRDefault="00CE4A6F" w:rsidP="00CE4A6F">
      <w:pPr>
        <w:spacing w:after="0" w:line="240" w:lineRule="auto"/>
      </w:pPr>
      <w:proofErr w:type="spellStart"/>
      <w:r>
        <w:t>Jakob</w:t>
      </w:r>
      <w:proofErr w:type="spellEnd"/>
      <w:r>
        <w:t xml:space="preserve"> Grove 7, 8, 9, 50</w:t>
      </w:r>
    </w:p>
    <w:p w:rsidR="00CE4A6F" w:rsidRDefault="00CE4A6F" w:rsidP="00CE4A6F">
      <w:pPr>
        <w:spacing w:after="0" w:line="240" w:lineRule="auto"/>
      </w:pPr>
      <w:r>
        <w:t>Lynsey S Hall 11, 51</w:t>
      </w:r>
    </w:p>
    <w:p w:rsidR="00CE4A6F" w:rsidRDefault="00CE4A6F" w:rsidP="00CE4A6F">
      <w:pPr>
        <w:spacing w:after="0" w:line="240" w:lineRule="auto"/>
      </w:pPr>
      <w:r>
        <w:t xml:space="preserve">Christine </w:t>
      </w:r>
      <w:proofErr w:type="spellStart"/>
      <w:r>
        <w:t>Søholm</w:t>
      </w:r>
      <w:proofErr w:type="spellEnd"/>
      <w:r>
        <w:t xml:space="preserve"> Hansen 9, 18</w:t>
      </w:r>
    </w:p>
    <w:p w:rsidR="00CE4A6F" w:rsidRDefault="00CE4A6F" w:rsidP="00CE4A6F">
      <w:pPr>
        <w:spacing w:after="0" w:line="240" w:lineRule="auto"/>
      </w:pPr>
      <w:r>
        <w:t>Thomas F Hansen 52, 53, 54</w:t>
      </w:r>
    </w:p>
    <w:p w:rsidR="00CE4A6F" w:rsidRDefault="00CE4A6F" w:rsidP="00CE4A6F">
      <w:pPr>
        <w:spacing w:after="0" w:line="240" w:lineRule="auto"/>
      </w:pPr>
      <w:r>
        <w:t>Stefan Herms 34, 35, 47</w:t>
      </w:r>
    </w:p>
    <w:p w:rsidR="00CE4A6F" w:rsidRDefault="00CE4A6F" w:rsidP="00CE4A6F">
      <w:pPr>
        <w:spacing w:after="0" w:line="240" w:lineRule="auto"/>
      </w:pPr>
      <w:r>
        <w:t xml:space="preserve">Ian B </w:t>
      </w:r>
      <w:proofErr w:type="spellStart"/>
      <w:r>
        <w:t>Hickie</w:t>
      </w:r>
      <w:proofErr w:type="spellEnd"/>
      <w:r>
        <w:t xml:space="preserve"> 55</w:t>
      </w:r>
    </w:p>
    <w:p w:rsidR="00CE4A6F" w:rsidRDefault="00CE4A6F" w:rsidP="00CE4A6F">
      <w:pPr>
        <w:spacing w:after="0" w:line="240" w:lineRule="auto"/>
      </w:pPr>
      <w:r>
        <w:t>Per Hoffmann 34, 35, 47</w:t>
      </w:r>
    </w:p>
    <w:p w:rsidR="00CE4A6F" w:rsidRDefault="00CE4A6F" w:rsidP="00CE4A6F">
      <w:pPr>
        <w:spacing w:after="0" w:line="240" w:lineRule="auto"/>
      </w:pPr>
      <w:r>
        <w:t xml:space="preserve">Georg </w:t>
      </w:r>
      <w:proofErr w:type="spellStart"/>
      <w:r>
        <w:t>Homuth</w:t>
      </w:r>
      <w:proofErr w:type="spellEnd"/>
      <w:r>
        <w:t xml:space="preserve"> 56</w:t>
      </w:r>
    </w:p>
    <w:p w:rsidR="00CE4A6F" w:rsidRDefault="00CE4A6F" w:rsidP="00CE4A6F">
      <w:pPr>
        <w:spacing w:after="0" w:line="240" w:lineRule="auto"/>
      </w:pPr>
      <w:r>
        <w:t>Carsten Horn 57</w:t>
      </w:r>
    </w:p>
    <w:p w:rsidR="00CE4A6F" w:rsidRDefault="00CE4A6F" w:rsidP="00CE4A6F">
      <w:pPr>
        <w:spacing w:after="0" w:line="240" w:lineRule="auto"/>
      </w:pPr>
      <w:proofErr w:type="spellStart"/>
      <w:r>
        <w:t>Jouke</w:t>
      </w:r>
      <w:proofErr w:type="spellEnd"/>
      <w:r>
        <w:t xml:space="preserve">-Jan </w:t>
      </w:r>
      <w:proofErr w:type="spellStart"/>
      <w:r>
        <w:t>Hottenga</w:t>
      </w:r>
      <w:proofErr w:type="spellEnd"/>
      <w:r>
        <w:t xml:space="preserve"> 10</w:t>
      </w:r>
    </w:p>
    <w:p w:rsidR="00CE4A6F" w:rsidRDefault="00CE4A6F" w:rsidP="00CE4A6F">
      <w:pPr>
        <w:spacing w:after="0" w:line="240" w:lineRule="auto"/>
      </w:pPr>
      <w:r>
        <w:t xml:space="preserve">David M </w:t>
      </w:r>
      <w:proofErr w:type="spellStart"/>
      <w:r>
        <w:t>Hougaard</w:t>
      </w:r>
      <w:proofErr w:type="spellEnd"/>
      <w:r>
        <w:t xml:space="preserve"> 9, 18</w:t>
      </w:r>
    </w:p>
    <w:p w:rsidR="00CE4A6F" w:rsidRDefault="00CE4A6F" w:rsidP="00CE4A6F">
      <w:pPr>
        <w:spacing w:after="0" w:line="240" w:lineRule="auto"/>
      </w:pPr>
      <w:r>
        <w:t>Marcus Ising 58</w:t>
      </w:r>
    </w:p>
    <w:p w:rsidR="00CE4A6F" w:rsidRDefault="00CE4A6F" w:rsidP="00CE4A6F">
      <w:pPr>
        <w:spacing w:after="0" w:line="240" w:lineRule="auto"/>
      </w:pPr>
      <w:r>
        <w:t>Rick Jansen 19</w:t>
      </w:r>
      <w:bookmarkStart w:id="27" w:name="_GoBack"/>
      <w:bookmarkEnd w:id="27"/>
    </w:p>
    <w:p w:rsidR="00CE4A6F" w:rsidRDefault="00CE4A6F" w:rsidP="00CE4A6F">
      <w:pPr>
        <w:spacing w:after="0" w:line="240" w:lineRule="auto"/>
      </w:pPr>
      <w:r>
        <w:t>Ian Jones 59</w:t>
      </w:r>
    </w:p>
    <w:p w:rsidR="00CE4A6F" w:rsidRDefault="00CE4A6F" w:rsidP="00CE4A6F">
      <w:pPr>
        <w:spacing w:after="0" w:line="240" w:lineRule="auto"/>
      </w:pPr>
      <w:r>
        <w:t>Lisa A Jones 60</w:t>
      </w:r>
    </w:p>
    <w:p w:rsidR="00CE4A6F" w:rsidRDefault="00CE4A6F" w:rsidP="00CE4A6F">
      <w:pPr>
        <w:spacing w:after="0" w:line="240" w:lineRule="auto"/>
      </w:pPr>
      <w:r>
        <w:t>Eric Jorgenson 61</w:t>
      </w:r>
    </w:p>
    <w:p w:rsidR="00CE4A6F" w:rsidRDefault="00CE4A6F" w:rsidP="00CE4A6F">
      <w:pPr>
        <w:spacing w:after="0" w:line="240" w:lineRule="auto"/>
      </w:pPr>
      <w:r>
        <w:t>James A Knowles 62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 xml:space="preserve">Isaac S </w:t>
      </w:r>
      <w:proofErr w:type="spellStart"/>
      <w:r w:rsidRPr="00CE4A6F">
        <w:rPr>
          <w:lang w:val="de-DE"/>
        </w:rPr>
        <w:t>Kohane</w:t>
      </w:r>
      <w:proofErr w:type="spellEnd"/>
      <w:r w:rsidRPr="00CE4A6F">
        <w:rPr>
          <w:lang w:val="de-DE"/>
        </w:rPr>
        <w:t xml:space="preserve"> 63, 64, 65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Julia Kraft 4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Warren W. Kretzschmar 66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Jesper Krogh 67</w:t>
      </w:r>
    </w:p>
    <w:p w:rsidR="00CE4A6F" w:rsidRDefault="00CE4A6F" w:rsidP="00CE4A6F">
      <w:pPr>
        <w:spacing w:after="0" w:line="240" w:lineRule="auto"/>
      </w:pPr>
      <w:proofErr w:type="spellStart"/>
      <w:r>
        <w:t>Zoltán</w:t>
      </w:r>
      <w:proofErr w:type="spellEnd"/>
      <w:r>
        <w:t xml:space="preserve"> </w:t>
      </w:r>
      <w:proofErr w:type="spellStart"/>
      <w:r>
        <w:t>Kutalik</w:t>
      </w:r>
      <w:proofErr w:type="spellEnd"/>
      <w:r>
        <w:t xml:space="preserve"> 68, 69</w:t>
      </w:r>
    </w:p>
    <w:p w:rsidR="00CE4A6F" w:rsidRDefault="00CE4A6F" w:rsidP="00CE4A6F">
      <w:pPr>
        <w:spacing w:after="0" w:line="240" w:lineRule="auto"/>
      </w:pPr>
      <w:proofErr w:type="spellStart"/>
      <w:r>
        <w:t>Yihan</w:t>
      </w:r>
      <w:proofErr w:type="spellEnd"/>
      <w:r>
        <w:t xml:space="preserve"> Li 66</w:t>
      </w:r>
    </w:p>
    <w:p w:rsidR="00CE4A6F" w:rsidRDefault="00CE4A6F" w:rsidP="00CE4A6F">
      <w:pPr>
        <w:spacing w:after="0" w:line="240" w:lineRule="auto"/>
      </w:pPr>
      <w:r>
        <w:t>Penelope A Lind 28</w:t>
      </w:r>
    </w:p>
    <w:p w:rsidR="00CE4A6F" w:rsidRDefault="00CE4A6F" w:rsidP="00CE4A6F">
      <w:pPr>
        <w:spacing w:after="0" w:line="240" w:lineRule="auto"/>
      </w:pPr>
      <w:r>
        <w:t xml:space="preserve">Donald J </w:t>
      </w:r>
      <w:proofErr w:type="spellStart"/>
      <w:r>
        <w:t>MacIntyre</w:t>
      </w:r>
      <w:proofErr w:type="spellEnd"/>
      <w:r>
        <w:t xml:space="preserve"> 70, 71</w:t>
      </w:r>
    </w:p>
    <w:p w:rsidR="00CE4A6F" w:rsidRDefault="00CE4A6F" w:rsidP="00CE4A6F">
      <w:pPr>
        <w:spacing w:after="0" w:line="240" w:lineRule="auto"/>
      </w:pPr>
      <w:r>
        <w:t>Dean F MacKinnon 49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Robert M Maier 2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Wolfgang Maier 72</w:t>
      </w:r>
    </w:p>
    <w:p w:rsidR="00CE4A6F" w:rsidRDefault="00CE4A6F" w:rsidP="00CE4A6F">
      <w:pPr>
        <w:spacing w:after="0" w:line="240" w:lineRule="auto"/>
      </w:pPr>
      <w:r>
        <w:t xml:space="preserve">Jonathan </w:t>
      </w:r>
      <w:proofErr w:type="spellStart"/>
      <w:r>
        <w:t>Marchini</w:t>
      </w:r>
      <w:proofErr w:type="spellEnd"/>
      <w:r>
        <w:t xml:space="preserve"> 73</w:t>
      </w:r>
    </w:p>
    <w:p w:rsidR="00CE4A6F" w:rsidRDefault="00CE4A6F" w:rsidP="00CE4A6F">
      <w:pPr>
        <w:spacing w:after="0" w:line="240" w:lineRule="auto"/>
      </w:pPr>
      <w:proofErr w:type="spellStart"/>
      <w:r>
        <w:t>Hamdi</w:t>
      </w:r>
      <w:proofErr w:type="spellEnd"/>
      <w:r>
        <w:t xml:space="preserve"> </w:t>
      </w:r>
      <w:proofErr w:type="spellStart"/>
      <w:r>
        <w:t>Mbarek</w:t>
      </w:r>
      <w:proofErr w:type="spellEnd"/>
      <w:r>
        <w:t xml:space="preserve"> 10</w:t>
      </w:r>
    </w:p>
    <w:p w:rsidR="00CE4A6F" w:rsidRDefault="00CE4A6F" w:rsidP="00CE4A6F">
      <w:pPr>
        <w:spacing w:after="0" w:line="240" w:lineRule="auto"/>
      </w:pPr>
      <w:r>
        <w:t>Patrick McGrath 74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 xml:space="preserve">Peter </w:t>
      </w:r>
      <w:proofErr w:type="spellStart"/>
      <w:r w:rsidRPr="00CE4A6F">
        <w:rPr>
          <w:lang w:val="de-DE"/>
        </w:rPr>
        <w:t>McGuffin</w:t>
      </w:r>
      <w:proofErr w:type="spellEnd"/>
      <w:r w:rsidRPr="00CE4A6F">
        <w:rPr>
          <w:lang w:val="de-DE"/>
        </w:rPr>
        <w:t xml:space="preserve"> 27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 xml:space="preserve">Sarah E </w:t>
      </w:r>
      <w:proofErr w:type="spellStart"/>
      <w:r w:rsidRPr="00CE4A6F">
        <w:rPr>
          <w:lang w:val="de-DE"/>
        </w:rPr>
        <w:t>Medland</w:t>
      </w:r>
      <w:proofErr w:type="spellEnd"/>
      <w:r w:rsidRPr="00CE4A6F">
        <w:rPr>
          <w:lang w:val="de-DE"/>
        </w:rPr>
        <w:t xml:space="preserve"> 28</w:t>
      </w:r>
    </w:p>
    <w:p w:rsidR="00CE4A6F" w:rsidRDefault="00CE4A6F" w:rsidP="00CE4A6F">
      <w:pPr>
        <w:spacing w:after="0" w:line="240" w:lineRule="auto"/>
      </w:pPr>
      <w:proofErr w:type="spellStart"/>
      <w:r>
        <w:t>Divya</w:t>
      </w:r>
      <w:proofErr w:type="spellEnd"/>
      <w:r>
        <w:t xml:space="preserve"> Mehta 2, 75</w:t>
      </w:r>
    </w:p>
    <w:p w:rsidR="00CE4A6F" w:rsidRDefault="00CE4A6F" w:rsidP="00CE4A6F">
      <w:pPr>
        <w:spacing w:after="0" w:line="240" w:lineRule="auto"/>
      </w:pPr>
      <w:r>
        <w:t xml:space="preserve">Christel M </w:t>
      </w:r>
      <w:proofErr w:type="spellStart"/>
      <w:r>
        <w:t>Middeldorp</w:t>
      </w:r>
      <w:proofErr w:type="spellEnd"/>
      <w:r>
        <w:t xml:space="preserve"> 10, 76, 77</w:t>
      </w:r>
    </w:p>
    <w:p w:rsidR="00CE4A6F" w:rsidRDefault="00CE4A6F" w:rsidP="00CE4A6F">
      <w:pPr>
        <w:spacing w:after="0" w:line="240" w:lineRule="auto"/>
      </w:pPr>
      <w:r>
        <w:t xml:space="preserve">Evelin </w:t>
      </w:r>
      <w:proofErr w:type="spellStart"/>
      <w:r>
        <w:t>Mihailov</w:t>
      </w:r>
      <w:proofErr w:type="spellEnd"/>
      <w:r>
        <w:t xml:space="preserve"> 78</w:t>
      </w:r>
    </w:p>
    <w:p w:rsidR="00CE4A6F" w:rsidRDefault="00CE4A6F" w:rsidP="00CE4A6F">
      <w:pPr>
        <w:spacing w:after="0" w:line="240" w:lineRule="auto"/>
      </w:pPr>
      <w:r>
        <w:t xml:space="preserve">Yuri </w:t>
      </w:r>
      <w:proofErr w:type="spellStart"/>
      <w:r>
        <w:t>Milaneschi</w:t>
      </w:r>
      <w:proofErr w:type="spellEnd"/>
      <w:r>
        <w:t xml:space="preserve"> 19</w:t>
      </w:r>
    </w:p>
    <w:p w:rsidR="00CE4A6F" w:rsidRDefault="00CE4A6F" w:rsidP="00CE4A6F">
      <w:pPr>
        <w:spacing w:after="0" w:line="240" w:lineRule="auto"/>
      </w:pPr>
      <w:r>
        <w:t xml:space="preserve">Lili </w:t>
      </w:r>
      <w:proofErr w:type="spellStart"/>
      <w:r>
        <w:t>Milani</w:t>
      </w:r>
      <w:proofErr w:type="spellEnd"/>
      <w:r>
        <w:t xml:space="preserve"> 78</w:t>
      </w:r>
    </w:p>
    <w:p w:rsidR="00CE4A6F" w:rsidRDefault="00CE4A6F" w:rsidP="00CE4A6F">
      <w:pPr>
        <w:spacing w:after="0" w:line="240" w:lineRule="auto"/>
      </w:pPr>
      <w:r>
        <w:t xml:space="preserve">Francis M </w:t>
      </w:r>
      <w:proofErr w:type="spellStart"/>
      <w:r>
        <w:t>Mondimore</w:t>
      </w:r>
      <w:proofErr w:type="spellEnd"/>
      <w:r>
        <w:t xml:space="preserve"> 49</w:t>
      </w:r>
    </w:p>
    <w:p w:rsidR="00CE4A6F" w:rsidRDefault="00CE4A6F" w:rsidP="00CE4A6F">
      <w:pPr>
        <w:spacing w:after="0" w:line="240" w:lineRule="auto"/>
      </w:pPr>
      <w:r>
        <w:t>Grant W Montgomery 1</w:t>
      </w:r>
    </w:p>
    <w:p w:rsidR="00CE4A6F" w:rsidRDefault="00CE4A6F" w:rsidP="00CE4A6F">
      <w:pPr>
        <w:spacing w:after="0" w:line="240" w:lineRule="auto"/>
      </w:pPr>
      <w:r>
        <w:t xml:space="preserve">Sara </w:t>
      </w:r>
      <w:proofErr w:type="spellStart"/>
      <w:r>
        <w:t>Mostafavi</w:t>
      </w:r>
      <w:proofErr w:type="spellEnd"/>
      <w:r>
        <w:t xml:space="preserve"> 79, 80</w:t>
      </w:r>
    </w:p>
    <w:p w:rsidR="00CE4A6F" w:rsidRDefault="00CE4A6F" w:rsidP="00CE4A6F">
      <w:pPr>
        <w:spacing w:after="0" w:line="240" w:lineRule="auto"/>
      </w:pPr>
      <w:r>
        <w:t>Niamh Mullins 27</w:t>
      </w:r>
    </w:p>
    <w:p w:rsidR="00CE4A6F" w:rsidRDefault="00CE4A6F" w:rsidP="00CE4A6F">
      <w:pPr>
        <w:spacing w:after="0" w:line="240" w:lineRule="auto"/>
      </w:pPr>
      <w:r>
        <w:t xml:space="preserve">Matthias </w:t>
      </w:r>
      <w:proofErr w:type="spellStart"/>
      <w:r>
        <w:t>Nauck</w:t>
      </w:r>
      <w:proofErr w:type="spellEnd"/>
      <w:r>
        <w:t xml:space="preserve"> 81, 82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 xml:space="preserve">Bernard </w:t>
      </w:r>
      <w:proofErr w:type="spellStart"/>
      <w:r w:rsidRPr="00CE4A6F">
        <w:rPr>
          <w:lang w:val="de-DE"/>
        </w:rPr>
        <w:t>Ng</w:t>
      </w:r>
      <w:proofErr w:type="spellEnd"/>
      <w:r w:rsidRPr="00CE4A6F">
        <w:rPr>
          <w:lang w:val="de-DE"/>
        </w:rPr>
        <w:t xml:space="preserve"> 80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 xml:space="preserve">Michel G </w:t>
      </w:r>
      <w:proofErr w:type="spellStart"/>
      <w:r w:rsidRPr="00CE4A6F">
        <w:rPr>
          <w:lang w:val="de-DE"/>
        </w:rPr>
        <w:t>Nivard</w:t>
      </w:r>
      <w:proofErr w:type="spellEnd"/>
      <w:r w:rsidRPr="00CE4A6F">
        <w:rPr>
          <w:lang w:val="de-DE"/>
        </w:rPr>
        <w:t xml:space="preserve"> 10</w:t>
      </w:r>
    </w:p>
    <w:p w:rsidR="00CE4A6F" w:rsidRDefault="00CE4A6F" w:rsidP="00CE4A6F">
      <w:pPr>
        <w:spacing w:after="0" w:line="240" w:lineRule="auto"/>
      </w:pPr>
      <w:r>
        <w:lastRenderedPageBreak/>
        <w:t xml:space="preserve">Dale R </w:t>
      </w:r>
      <w:proofErr w:type="spellStart"/>
      <w:r>
        <w:t>Nyholt</w:t>
      </w:r>
      <w:proofErr w:type="spellEnd"/>
      <w:r>
        <w:t xml:space="preserve"> 83</w:t>
      </w:r>
    </w:p>
    <w:p w:rsidR="00CE4A6F" w:rsidRDefault="00CE4A6F" w:rsidP="00CE4A6F">
      <w:pPr>
        <w:spacing w:after="0" w:line="240" w:lineRule="auto"/>
      </w:pPr>
      <w:r>
        <w:t>Paul F O'Reilly 27</w:t>
      </w:r>
    </w:p>
    <w:p w:rsidR="00CE4A6F" w:rsidRDefault="00CE4A6F" w:rsidP="00CE4A6F">
      <w:pPr>
        <w:spacing w:after="0" w:line="240" w:lineRule="auto"/>
      </w:pPr>
      <w:proofErr w:type="spellStart"/>
      <w:r>
        <w:t>Hogni</w:t>
      </w:r>
      <w:proofErr w:type="spellEnd"/>
      <w:r>
        <w:t xml:space="preserve"> </w:t>
      </w:r>
      <w:proofErr w:type="spellStart"/>
      <w:r>
        <w:t>Oskarsson</w:t>
      </w:r>
      <w:proofErr w:type="spellEnd"/>
      <w:r>
        <w:t xml:space="preserve"> 84</w:t>
      </w:r>
    </w:p>
    <w:p w:rsidR="00CE4A6F" w:rsidRDefault="00CE4A6F" w:rsidP="00CE4A6F">
      <w:pPr>
        <w:spacing w:after="0" w:line="240" w:lineRule="auto"/>
      </w:pPr>
      <w:r>
        <w:t>Michael J Owen 59</w:t>
      </w:r>
    </w:p>
    <w:p w:rsidR="00CE4A6F" w:rsidRDefault="00CE4A6F" w:rsidP="00CE4A6F">
      <w:pPr>
        <w:spacing w:after="0" w:line="240" w:lineRule="auto"/>
      </w:pPr>
      <w:r>
        <w:t>Jodie N Painter 28</w:t>
      </w:r>
    </w:p>
    <w:p w:rsidR="00CE4A6F" w:rsidRDefault="00CE4A6F" w:rsidP="00CE4A6F">
      <w:pPr>
        <w:spacing w:after="0" w:line="240" w:lineRule="auto"/>
      </w:pPr>
      <w:r>
        <w:t xml:space="preserve">Carsten </w:t>
      </w:r>
      <w:proofErr w:type="spellStart"/>
      <w:r>
        <w:t>Bøcker</w:t>
      </w:r>
      <w:proofErr w:type="spellEnd"/>
      <w:r>
        <w:t xml:space="preserve"> Pedersen 9, 12, 13</w:t>
      </w:r>
    </w:p>
    <w:p w:rsidR="00CE4A6F" w:rsidRDefault="00CE4A6F" w:rsidP="00CE4A6F">
      <w:pPr>
        <w:spacing w:after="0" w:line="240" w:lineRule="auto"/>
      </w:pPr>
      <w:r>
        <w:t xml:space="preserve">Marianne </w:t>
      </w:r>
      <w:proofErr w:type="spellStart"/>
      <w:r>
        <w:t>Giørtz</w:t>
      </w:r>
      <w:proofErr w:type="spellEnd"/>
      <w:r>
        <w:t xml:space="preserve"> Pedersen 9, 12, 13</w:t>
      </w:r>
    </w:p>
    <w:p w:rsidR="00CE4A6F" w:rsidRDefault="00CE4A6F" w:rsidP="00CE4A6F">
      <w:pPr>
        <w:spacing w:after="0" w:line="240" w:lineRule="auto"/>
      </w:pPr>
      <w:r>
        <w:t>Roseann E. Peterson 17, 85</w:t>
      </w:r>
    </w:p>
    <w:p w:rsidR="00CE4A6F" w:rsidRDefault="00CE4A6F" w:rsidP="00CE4A6F">
      <w:pPr>
        <w:spacing w:after="0" w:line="240" w:lineRule="auto"/>
      </w:pPr>
      <w:r>
        <w:t xml:space="preserve">Erik </w:t>
      </w:r>
      <w:proofErr w:type="spellStart"/>
      <w:r>
        <w:t>Pettersson</w:t>
      </w:r>
      <w:proofErr w:type="spellEnd"/>
      <w:r>
        <w:t xml:space="preserve"> 22</w:t>
      </w:r>
    </w:p>
    <w:p w:rsidR="00CE4A6F" w:rsidRDefault="00CE4A6F" w:rsidP="00CE4A6F">
      <w:pPr>
        <w:spacing w:after="0" w:line="240" w:lineRule="auto"/>
      </w:pPr>
      <w:proofErr w:type="spellStart"/>
      <w:r>
        <w:t>Wouter</w:t>
      </w:r>
      <w:proofErr w:type="spellEnd"/>
      <w:r>
        <w:t xml:space="preserve"> J </w:t>
      </w:r>
      <w:proofErr w:type="spellStart"/>
      <w:r>
        <w:t>Peyrot</w:t>
      </w:r>
      <w:proofErr w:type="spellEnd"/>
      <w:r>
        <w:t xml:space="preserve"> 19</w:t>
      </w:r>
    </w:p>
    <w:p w:rsidR="00CE4A6F" w:rsidRDefault="00CE4A6F" w:rsidP="00CE4A6F">
      <w:pPr>
        <w:spacing w:after="0" w:line="240" w:lineRule="auto"/>
      </w:pPr>
      <w:r>
        <w:t xml:space="preserve">Giorgio </w:t>
      </w:r>
      <w:proofErr w:type="spellStart"/>
      <w:r>
        <w:t>Pistis</w:t>
      </w:r>
      <w:proofErr w:type="spellEnd"/>
      <w:r>
        <w:t xml:space="preserve"> 26</w:t>
      </w:r>
    </w:p>
    <w:p w:rsidR="00CE4A6F" w:rsidRDefault="00CE4A6F" w:rsidP="00CE4A6F">
      <w:pPr>
        <w:spacing w:after="0" w:line="240" w:lineRule="auto"/>
      </w:pPr>
      <w:r>
        <w:t xml:space="preserve">Danielle </w:t>
      </w:r>
      <w:proofErr w:type="spellStart"/>
      <w:r>
        <w:t>Posthuma</w:t>
      </w:r>
      <w:proofErr w:type="spellEnd"/>
      <w:r>
        <w:t xml:space="preserve"> 86, 87</w:t>
      </w:r>
    </w:p>
    <w:p w:rsidR="00CE4A6F" w:rsidRDefault="00CE4A6F" w:rsidP="00CE4A6F">
      <w:pPr>
        <w:spacing w:after="0" w:line="240" w:lineRule="auto"/>
      </w:pPr>
      <w:r>
        <w:t>Jorge A Quiroz 88</w:t>
      </w:r>
    </w:p>
    <w:p w:rsidR="00CE4A6F" w:rsidRDefault="00CE4A6F" w:rsidP="00CE4A6F">
      <w:pPr>
        <w:spacing w:after="0" w:line="240" w:lineRule="auto"/>
      </w:pPr>
      <w:r>
        <w:t xml:space="preserve">Per </w:t>
      </w:r>
      <w:proofErr w:type="spellStart"/>
      <w:r>
        <w:t>Qvist</w:t>
      </w:r>
      <w:proofErr w:type="spellEnd"/>
      <w:r>
        <w:t xml:space="preserve"> 7, 8, 9</w:t>
      </w:r>
    </w:p>
    <w:p w:rsidR="00CE4A6F" w:rsidRDefault="00CE4A6F" w:rsidP="00CE4A6F">
      <w:pPr>
        <w:spacing w:after="0" w:line="240" w:lineRule="auto"/>
      </w:pPr>
      <w:r>
        <w:t>John P Rice 89</w:t>
      </w:r>
    </w:p>
    <w:p w:rsidR="00CE4A6F" w:rsidRDefault="00CE4A6F" w:rsidP="00CE4A6F">
      <w:pPr>
        <w:spacing w:after="0" w:line="240" w:lineRule="auto"/>
      </w:pPr>
      <w:r>
        <w:t>Brien P. Riley 17</w:t>
      </w:r>
    </w:p>
    <w:p w:rsidR="00CE4A6F" w:rsidRDefault="00CE4A6F" w:rsidP="00CE4A6F">
      <w:pPr>
        <w:spacing w:after="0" w:line="240" w:lineRule="auto"/>
      </w:pPr>
      <w:r>
        <w:t>Margarita Rivera 27, 90</w:t>
      </w:r>
    </w:p>
    <w:p w:rsidR="00CE4A6F" w:rsidRDefault="00CE4A6F" w:rsidP="00CE4A6F">
      <w:pPr>
        <w:spacing w:after="0" w:line="240" w:lineRule="auto"/>
      </w:pPr>
      <w:proofErr w:type="spellStart"/>
      <w:r>
        <w:t>Saira</w:t>
      </w:r>
      <w:proofErr w:type="spellEnd"/>
      <w:r>
        <w:t xml:space="preserve"> Saeed Mirza 36</w:t>
      </w:r>
    </w:p>
    <w:p w:rsidR="00CE4A6F" w:rsidRDefault="00CE4A6F" w:rsidP="00CE4A6F">
      <w:pPr>
        <w:spacing w:after="0" w:line="240" w:lineRule="auto"/>
      </w:pPr>
      <w:r>
        <w:t xml:space="preserve">Robert </w:t>
      </w:r>
      <w:proofErr w:type="spellStart"/>
      <w:r>
        <w:t>Schoevers</w:t>
      </w:r>
      <w:proofErr w:type="spellEnd"/>
      <w:r>
        <w:t xml:space="preserve"> 91</w:t>
      </w:r>
    </w:p>
    <w:p w:rsidR="00CE4A6F" w:rsidRDefault="00CE4A6F" w:rsidP="00CE4A6F">
      <w:pPr>
        <w:spacing w:after="0" w:line="240" w:lineRule="auto"/>
      </w:pPr>
      <w:r>
        <w:t>Eva C Schulte 92, 93</w:t>
      </w:r>
    </w:p>
    <w:p w:rsidR="00CE4A6F" w:rsidRDefault="00CE4A6F" w:rsidP="00CE4A6F">
      <w:pPr>
        <w:spacing w:after="0" w:line="240" w:lineRule="auto"/>
      </w:pPr>
      <w:r>
        <w:t>Ling Shen 61</w:t>
      </w:r>
    </w:p>
    <w:p w:rsidR="00CE4A6F" w:rsidRDefault="00CE4A6F" w:rsidP="00CE4A6F">
      <w:pPr>
        <w:spacing w:after="0" w:line="240" w:lineRule="auto"/>
      </w:pPr>
      <w:proofErr w:type="spellStart"/>
      <w:r>
        <w:t>Jianxin</w:t>
      </w:r>
      <w:proofErr w:type="spellEnd"/>
      <w:r>
        <w:t xml:space="preserve"> Shi 94</w:t>
      </w:r>
    </w:p>
    <w:p w:rsidR="00CE4A6F" w:rsidRDefault="00CE4A6F" w:rsidP="00CE4A6F">
      <w:pPr>
        <w:spacing w:after="0" w:line="240" w:lineRule="auto"/>
      </w:pPr>
      <w:r>
        <w:t xml:space="preserve">Stanley I </w:t>
      </w:r>
      <w:proofErr w:type="spellStart"/>
      <w:r>
        <w:t>Shyn</w:t>
      </w:r>
      <w:proofErr w:type="spellEnd"/>
      <w:r>
        <w:t xml:space="preserve"> 95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proofErr w:type="spellStart"/>
      <w:r w:rsidRPr="00CE4A6F">
        <w:rPr>
          <w:lang w:val="de-DE"/>
        </w:rPr>
        <w:t>Engilbert</w:t>
      </w:r>
      <w:proofErr w:type="spellEnd"/>
      <w:r w:rsidRPr="00CE4A6F">
        <w:rPr>
          <w:lang w:val="de-DE"/>
        </w:rPr>
        <w:t xml:space="preserve"> Sigurdsson 96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 xml:space="preserve">Grant C B </w:t>
      </w:r>
      <w:proofErr w:type="spellStart"/>
      <w:r w:rsidRPr="00CE4A6F">
        <w:rPr>
          <w:lang w:val="de-DE"/>
        </w:rPr>
        <w:t>Sinnamon</w:t>
      </w:r>
      <w:proofErr w:type="spellEnd"/>
      <w:r w:rsidRPr="00CE4A6F">
        <w:rPr>
          <w:lang w:val="de-DE"/>
        </w:rPr>
        <w:t xml:space="preserve"> 97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Johannes H Smit 19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Daniel J Smith 98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proofErr w:type="spellStart"/>
      <w:r w:rsidRPr="00CE4A6F">
        <w:rPr>
          <w:lang w:val="de-DE"/>
        </w:rPr>
        <w:t>Hreinn</w:t>
      </w:r>
      <w:proofErr w:type="spellEnd"/>
      <w:r w:rsidRPr="00CE4A6F">
        <w:rPr>
          <w:lang w:val="de-DE"/>
        </w:rPr>
        <w:t xml:space="preserve"> Stefansson 99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Stacy Steinberg 99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Fabian Streit 45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Jana Strohmaier 45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 xml:space="preserve">Katherine E </w:t>
      </w:r>
      <w:proofErr w:type="spellStart"/>
      <w:r w:rsidRPr="00CE4A6F">
        <w:rPr>
          <w:lang w:val="de-DE"/>
        </w:rPr>
        <w:t>Tansey</w:t>
      </w:r>
      <w:proofErr w:type="spellEnd"/>
      <w:r w:rsidRPr="00CE4A6F">
        <w:rPr>
          <w:lang w:val="de-DE"/>
        </w:rPr>
        <w:t xml:space="preserve"> 100</w:t>
      </w:r>
    </w:p>
    <w:p w:rsidR="00CE4A6F" w:rsidRDefault="00CE4A6F" w:rsidP="00CE4A6F">
      <w:pPr>
        <w:spacing w:after="0" w:line="240" w:lineRule="auto"/>
      </w:pPr>
      <w:r>
        <w:t xml:space="preserve">Henning </w:t>
      </w:r>
      <w:proofErr w:type="spellStart"/>
      <w:r>
        <w:t>Teismann</w:t>
      </w:r>
      <w:proofErr w:type="spellEnd"/>
      <w:r>
        <w:t xml:space="preserve"> 101</w:t>
      </w:r>
    </w:p>
    <w:p w:rsidR="00CE4A6F" w:rsidRDefault="00CE4A6F" w:rsidP="00CE4A6F">
      <w:pPr>
        <w:spacing w:after="0" w:line="240" w:lineRule="auto"/>
      </w:pPr>
      <w:r>
        <w:t xml:space="preserve">Alexander </w:t>
      </w:r>
      <w:proofErr w:type="spellStart"/>
      <w:r>
        <w:t>Teumer</w:t>
      </w:r>
      <w:proofErr w:type="spellEnd"/>
      <w:r>
        <w:t xml:space="preserve"> 102</w:t>
      </w:r>
    </w:p>
    <w:p w:rsidR="00CE4A6F" w:rsidRDefault="00CE4A6F" w:rsidP="00CE4A6F">
      <w:pPr>
        <w:spacing w:after="0" w:line="240" w:lineRule="auto"/>
      </w:pPr>
      <w:r>
        <w:t>Wesley Thompson 9, 53, 103, 104</w:t>
      </w:r>
    </w:p>
    <w:p w:rsidR="00CE4A6F" w:rsidRDefault="00CE4A6F" w:rsidP="00CE4A6F">
      <w:pPr>
        <w:spacing w:after="0" w:line="240" w:lineRule="auto"/>
      </w:pPr>
      <w:r>
        <w:t>Pippa A Thomson 105</w:t>
      </w:r>
    </w:p>
    <w:p w:rsidR="00CE4A6F" w:rsidRDefault="00CE4A6F" w:rsidP="00CE4A6F">
      <w:pPr>
        <w:spacing w:after="0" w:line="240" w:lineRule="auto"/>
      </w:pPr>
      <w:proofErr w:type="spellStart"/>
      <w:r>
        <w:t>Thorgeir</w:t>
      </w:r>
      <w:proofErr w:type="spellEnd"/>
      <w:r>
        <w:t xml:space="preserve"> E </w:t>
      </w:r>
      <w:proofErr w:type="spellStart"/>
      <w:r>
        <w:t>Thorgeirsson</w:t>
      </w:r>
      <w:proofErr w:type="spellEnd"/>
      <w:r>
        <w:t xml:space="preserve"> 99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 xml:space="preserve">Matthew </w:t>
      </w:r>
      <w:proofErr w:type="spellStart"/>
      <w:r w:rsidRPr="00CE4A6F">
        <w:rPr>
          <w:lang w:val="de-DE"/>
        </w:rPr>
        <w:t>Traylor</w:t>
      </w:r>
      <w:proofErr w:type="spellEnd"/>
      <w:r w:rsidRPr="00CE4A6F">
        <w:rPr>
          <w:lang w:val="de-DE"/>
        </w:rPr>
        <w:t xml:space="preserve"> 106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Jens Treutlein 45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proofErr w:type="spellStart"/>
      <w:r w:rsidRPr="00CE4A6F">
        <w:rPr>
          <w:lang w:val="de-DE"/>
        </w:rPr>
        <w:t>Vassily</w:t>
      </w:r>
      <w:proofErr w:type="spellEnd"/>
      <w:r w:rsidRPr="00CE4A6F">
        <w:rPr>
          <w:lang w:val="de-DE"/>
        </w:rPr>
        <w:t xml:space="preserve"> </w:t>
      </w:r>
      <w:proofErr w:type="spellStart"/>
      <w:r w:rsidRPr="00CE4A6F">
        <w:rPr>
          <w:lang w:val="de-DE"/>
        </w:rPr>
        <w:t>Trubetskoy</w:t>
      </w:r>
      <w:proofErr w:type="spellEnd"/>
      <w:r w:rsidRPr="00CE4A6F">
        <w:rPr>
          <w:lang w:val="de-DE"/>
        </w:rPr>
        <w:t xml:space="preserve"> 4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 xml:space="preserve">André G </w:t>
      </w:r>
      <w:proofErr w:type="spellStart"/>
      <w:r w:rsidRPr="00CE4A6F">
        <w:rPr>
          <w:lang w:val="de-DE"/>
        </w:rPr>
        <w:t>Uitterlinden</w:t>
      </w:r>
      <w:proofErr w:type="spellEnd"/>
      <w:r w:rsidRPr="00CE4A6F">
        <w:rPr>
          <w:lang w:val="de-DE"/>
        </w:rPr>
        <w:t xml:space="preserve"> 107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Daniel Umbricht 108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 xml:space="preserve">Sandra Van der </w:t>
      </w:r>
      <w:proofErr w:type="spellStart"/>
      <w:r w:rsidRPr="00CE4A6F">
        <w:rPr>
          <w:lang w:val="de-DE"/>
        </w:rPr>
        <w:t>Auwera</w:t>
      </w:r>
      <w:proofErr w:type="spellEnd"/>
      <w:r w:rsidRPr="00CE4A6F">
        <w:rPr>
          <w:lang w:val="de-DE"/>
        </w:rPr>
        <w:t xml:space="preserve"> 109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 xml:space="preserve">Albert M van </w:t>
      </w:r>
      <w:proofErr w:type="spellStart"/>
      <w:r w:rsidRPr="00CE4A6F">
        <w:rPr>
          <w:lang w:val="de-DE"/>
        </w:rPr>
        <w:t>Hemert</w:t>
      </w:r>
      <w:proofErr w:type="spellEnd"/>
      <w:r w:rsidRPr="00CE4A6F">
        <w:rPr>
          <w:lang w:val="de-DE"/>
        </w:rPr>
        <w:t xml:space="preserve"> 110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Alexander Viktorin 22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lastRenderedPageBreak/>
        <w:t xml:space="preserve">Peter M </w:t>
      </w:r>
      <w:proofErr w:type="spellStart"/>
      <w:r w:rsidRPr="00CE4A6F">
        <w:rPr>
          <w:lang w:val="de-DE"/>
        </w:rPr>
        <w:t>Visscher</w:t>
      </w:r>
      <w:proofErr w:type="spellEnd"/>
      <w:r w:rsidRPr="00CE4A6F">
        <w:rPr>
          <w:lang w:val="de-DE"/>
        </w:rPr>
        <w:t xml:space="preserve"> 1, 2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proofErr w:type="spellStart"/>
      <w:r w:rsidRPr="00CE4A6F">
        <w:rPr>
          <w:lang w:val="de-DE"/>
        </w:rPr>
        <w:t>Yunpeng</w:t>
      </w:r>
      <w:proofErr w:type="spellEnd"/>
      <w:r w:rsidRPr="00CE4A6F">
        <w:rPr>
          <w:lang w:val="de-DE"/>
        </w:rPr>
        <w:t xml:space="preserve"> Wang 9, 53, 104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Bradley T. Webb 111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proofErr w:type="spellStart"/>
      <w:r w:rsidRPr="00CE4A6F">
        <w:rPr>
          <w:lang w:val="de-DE"/>
        </w:rPr>
        <w:t>Shantel</w:t>
      </w:r>
      <w:proofErr w:type="spellEnd"/>
      <w:r w:rsidRPr="00CE4A6F">
        <w:rPr>
          <w:lang w:val="de-DE"/>
        </w:rPr>
        <w:t xml:space="preserve"> Marie </w:t>
      </w:r>
      <w:proofErr w:type="spellStart"/>
      <w:r w:rsidRPr="00CE4A6F">
        <w:rPr>
          <w:lang w:val="de-DE"/>
        </w:rPr>
        <w:t>Weinsheimer</w:t>
      </w:r>
      <w:proofErr w:type="spellEnd"/>
      <w:r w:rsidRPr="00CE4A6F">
        <w:rPr>
          <w:lang w:val="de-DE"/>
        </w:rPr>
        <w:t xml:space="preserve"> 9, 53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Jürgen Wellmann 101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proofErr w:type="spellStart"/>
      <w:r w:rsidRPr="00CE4A6F">
        <w:rPr>
          <w:lang w:val="de-DE"/>
        </w:rPr>
        <w:t>Gonneke</w:t>
      </w:r>
      <w:proofErr w:type="spellEnd"/>
      <w:r w:rsidRPr="00CE4A6F">
        <w:rPr>
          <w:lang w:val="de-DE"/>
        </w:rPr>
        <w:t xml:space="preserve"> Willemsen 10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Stephanie H Witt 45</w:t>
      </w:r>
    </w:p>
    <w:p w:rsidR="00CE4A6F" w:rsidRDefault="00CE4A6F" w:rsidP="00CE4A6F">
      <w:pPr>
        <w:spacing w:after="0" w:line="240" w:lineRule="auto"/>
      </w:pPr>
      <w:r>
        <w:t>Yang Wu 1</w:t>
      </w:r>
    </w:p>
    <w:p w:rsidR="00CE4A6F" w:rsidRDefault="00CE4A6F" w:rsidP="00CE4A6F">
      <w:pPr>
        <w:spacing w:after="0" w:line="240" w:lineRule="auto"/>
      </w:pPr>
      <w:proofErr w:type="spellStart"/>
      <w:r>
        <w:t>Hualin</w:t>
      </w:r>
      <w:proofErr w:type="spellEnd"/>
      <w:r>
        <w:t xml:space="preserve"> S Xi 112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Jian Yang 2, 113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proofErr w:type="spellStart"/>
      <w:r w:rsidRPr="00CE4A6F">
        <w:rPr>
          <w:lang w:val="de-DE"/>
        </w:rPr>
        <w:t>Futao</w:t>
      </w:r>
      <w:proofErr w:type="spellEnd"/>
      <w:r w:rsidRPr="00CE4A6F">
        <w:rPr>
          <w:lang w:val="de-DE"/>
        </w:rPr>
        <w:t xml:space="preserve"> Zhang 1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 xml:space="preserve">Volker </w:t>
      </w:r>
      <w:proofErr w:type="spellStart"/>
      <w:r w:rsidRPr="00CE4A6F">
        <w:rPr>
          <w:lang w:val="de-DE"/>
        </w:rPr>
        <w:t>Arolt</w:t>
      </w:r>
      <w:proofErr w:type="spellEnd"/>
      <w:r w:rsidRPr="00CE4A6F">
        <w:rPr>
          <w:lang w:val="de-DE"/>
        </w:rPr>
        <w:t xml:space="preserve"> 114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Bernhard T Baune 14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Klaus Berger 101</w:t>
      </w:r>
    </w:p>
    <w:p w:rsidR="00CE4A6F" w:rsidRDefault="00CE4A6F" w:rsidP="00CE4A6F">
      <w:pPr>
        <w:spacing w:after="0" w:line="240" w:lineRule="auto"/>
      </w:pPr>
      <w:proofErr w:type="spellStart"/>
      <w:r>
        <w:t>Dorret</w:t>
      </w:r>
      <w:proofErr w:type="spellEnd"/>
      <w:r>
        <w:t xml:space="preserve"> I </w:t>
      </w:r>
      <w:proofErr w:type="spellStart"/>
      <w:r>
        <w:t>Boomsma</w:t>
      </w:r>
      <w:proofErr w:type="spellEnd"/>
      <w:r>
        <w:t xml:space="preserve"> 10</w:t>
      </w:r>
    </w:p>
    <w:p w:rsidR="00CE4A6F" w:rsidRDefault="00CE4A6F" w:rsidP="00CE4A6F">
      <w:pPr>
        <w:spacing w:after="0" w:line="240" w:lineRule="auto"/>
      </w:pPr>
      <w:r>
        <w:t>Sven Cichon 34, 47, 115, 116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 xml:space="preserve">Udo </w:t>
      </w:r>
      <w:proofErr w:type="spellStart"/>
      <w:r w:rsidRPr="00CE4A6F">
        <w:rPr>
          <w:lang w:val="de-DE"/>
        </w:rPr>
        <w:t>Dannlowski</w:t>
      </w:r>
      <w:proofErr w:type="spellEnd"/>
      <w:r w:rsidRPr="00CE4A6F">
        <w:rPr>
          <w:lang w:val="de-DE"/>
        </w:rPr>
        <w:t xml:space="preserve"> 114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 xml:space="preserve">EJC de </w:t>
      </w:r>
      <w:proofErr w:type="spellStart"/>
      <w:r w:rsidRPr="00CE4A6F">
        <w:rPr>
          <w:lang w:val="de-DE"/>
        </w:rPr>
        <w:t>Geus</w:t>
      </w:r>
      <w:proofErr w:type="spellEnd"/>
      <w:r w:rsidRPr="00CE4A6F">
        <w:rPr>
          <w:lang w:val="de-DE"/>
        </w:rPr>
        <w:t xml:space="preserve"> 10, 117</w:t>
      </w:r>
    </w:p>
    <w:p w:rsidR="00CE4A6F" w:rsidRDefault="00CE4A6F" w:rsidP="00CE4A6F">
      <w:pPr>
        <w:spacing w:after="0" w:line="240" w:lineRule="auto"/>
      </w:pPr>
      <w:r>
        <w:t xml:space="preserve">J Raymond </w:t>
      </w:r>
      <w:proofErr w:type="spellStart"/>
      <w:r>
        <w:t>DePaulo</w:t>
      </w:r>
      <w:proofErr w:type="spellEnd"/>
      <w:r>
        <w:t xml:space="preserve"> 49</w:t>
      </w:r>
    </w:p>
    <w:p w:rsidR="00CE4A6F" w:rsidRDefault="00CE4A6F" w:rsidP="00CE4A6F">
      <w:pPr>
        <w:spacing w:after="0" w:line="240" w:lineRule="auto"/>
      </w:pPr>
      <w:r>
        <w:t>Enrico Domenici 118</w:t>
      </w:r>
    </w:p>
    <w:p w:rsidR="00CE4A6F" w:rsidRDefault="00CE4A6F" w:rsidP="00CE4A6F">
      <w:pPr>
        <w:spacing w:after="0" w:line="240" w:lineRule="auto"/>
      </w:pPr>
      <w:r>
        <w:t xml:space="preserve">Katharina </w:t>
      </w:r>
      <w:proofErr w:type="spellStart"/>
      <w:r>
        <w:t>Domschke</w:t>
      </w:r>
      <w:proofErr w:type="spellEnd"/>
      <w:r>
        <w:t xml:space="preserve"> 119</w:t>
      </w:r>
    </w:p>
    <w:p w:rsidR="00CE4A6F" w:rsidRDefault="00CE4A6F" w:rsidP="00CE4A6F">
      <w:pPr>
        <w:spacing w:after="0" w:line="240" w:lineRule="auto"/>
      </w:pPr>
      <w:proofErr w:type="spellStart"/>
      <w:r>
        <w:t>Tõnu</w:t>
      </w:r>
      <w:proofErr w:type="spellEnd"/>
      <w:r>
        <w:t xml:space="preserve"> </w:t>
      </w:r>
      <w:proofErr w:type="spellStart"/>
      <w:r>
        <w:t>Esko</w:t>
      </w:r>
      <w:proofErr w:type="spellEnd"/>
      <w:r>
        <w:t xml:space="preserve"> 5, 78</w:t>
      </w:r>
    </w:p>
    <w:p w:rsidR="00CE4A6F" w:rsidRDefault="00CE4A6F" w:rsidP="00CE4A6F">
      <w:pPr>
        <w:spacing w:after="0" w:line="240" w:lineRule="auto"/>
      </w:pPr>
      <w:r>
        <w:lastRenderedPageBreak/>
        <w:t xml:space="preserve">Hans J </w:t>
      </w:r>
      <w:proofErr w:type="spellStart"/>
      <w:r>
        <w:t>Grabe</w:t>
      </w:r>
      <w:proofErr w:type="spellEnd"/>
      <w:r>
        <w:t xml:space="preserve"> 109</w:t>
      </w:r>
    </w:p>
    <w:p w:rsidR="00CE4A6F" w:rsidRDefault="00CE4A6F" w:rsidP="00CE4A6F">
      <w:pPr>
        <w:spacing w:after="0" w:line="240" w:lineRule="auto"/>
      </w:pPr>
      <w:r>
        <w:t>Steven P Hamilton 120</w:t>
      </w:r>
    </w:p>
    <w:p w:rsidR="00CE4A6F" w:rsidRDefault="00CE4A6F" w:rsidP="00CE4A6F">
      <w:pPr>
        <w:spacing w:after="0" w:line="240" w:lineRule="auto"/>
      </w:pPr>
      <w:r>
        <w:t>Caroline Hayward 121</w:t>
      </w:r>
    </w:p>
    <w:p w:rsidR="00CE4A6F" w:rsidRDefault="00CE4A6F" w:rsidP="00CE4A6F">
      <w:pPr>
        <w:spacing w:after="0" w:line="240" w:lineRule="auto"/>
      </w:pPr>
      <w:r>
        <w:t>Andrew C Heath 89</w:t>
      </w:r>
    </w:p>
    <w:p w:rsidR="00CE4A6F" w:rsidRDefault="00CE4A6F" w:rsidP="00CE4A6F">
      <w:pPr>
        <w:spacing w:after="0" w:line="240" w:lineRule="auto"/>
      </w:pPr>
      <w:r>
        <w:t xml:space="preserve">Kenneth S </w:t>
      </w:r>
      <w:proofErr w:type="spellStart"/>
      <w:r>
        <w:t>Kendler</w:t>
      </w:r>
      <w:proofErr w:type="spellEnd"/>
      <w:r>
        <w:t xml:space="preserve"> 17</w:t>
      </w:r>
    </w:p>
    <w:p w:rsidR="00CE4A6F" w:rsidRDefault="00CE4A6F" w:rsidP="00CE4A6F">
      <w:pPr>
        <w:spacing w:after="0" w:line="240" w:lineRule="auto"/>
      </w:pPr>
      <w:r>
        <w:t xml:space="preserve">Stefan </w:t>
      </w:r>
      <w:proofErr w:type="spellStart"/>
      <w:r>
        <w:t>Kloiber</w:t>
      </w:r>
      <w:proofErr w:type="spellEnd"/>
      <w:r>
        <w:t xml:space="preserve"> 58, 122, 123</w:t>
      </w:r>
    </w:p>
    <w:p w:rsidR="00CE4A6F" w:rsidRDefault="00CE4A6F" w:rsidP="00CE4A6F">
      <w:pPr>
        <w:spacing w:after="0" w:line="240" w:lineRule="auto"/>
      </w:pPr>
      <w:r>
        <w:t>Glyn Lewis 124</w:t>
      </w:r>
    </w:p>
    <w:p w:rsidR="00CE4A6F" w:rsidRDefault="00CE4A6F" w:rsidP="00CE4A6F">
      <w:pPr>
        <w:spacing w:after="0" w:line="240" w:lineRule="auto"/>
      </w:pPr>
      <w:proofErr w:type="spellStart"/>
      <w:r>
        <w:t>Qingqin</w:t>
      </w:r>
      <w:proofErr w:type="spellEnd"/>
      <w:r>
        <w:t xml:space="preserve"> S Li 125</w:t>
      </w:r>
    </w:p>
    <w:p w:rsidR="00CE4A6F" w:rsidRDefault="00CE4A6F" w:rsidP="00CE4A6F">
      <w:pPr>
        <w:spacing w:after="0" w:line="240" w:lineRule="auto"/>
      </w:pPr>
      <w:r>
        <w:t xml:space="preserve">Susanne </w:t>
      </w:r>
      <w:proofErr w:type="spellStart"/>
      <w:r>
        <w:t>Lucae</w:t>
      </w:r>
      <w:proofErr w:type="spellEnd"/>
      <w:r>
        <w:t xml:space="preserve"> 58</w:t>
      </w:r>
    </w:p>
    <w:p w:rsidR="00CE4A6F" w:rsidRDefault="00CE4A6F" w:rsidP="00CE4A6F">
      <w:pPr>
        <w:spacing w:after="0" w:line="240" w:lineRule="auto"/>
      </w:pPr>
      <w:r>
        <w:t>Pamela AF Madden 89</w:t>
      </w:r>
    </w:p>
    <w:p w:rsidR="00CE4A6F" w:rsidRDefault="00CE4A6F" w:rsidP="00CE4A6F">
      <w:pPr>
        <w:spacing w:after="0" w:line="240" w:lineRule="auto"/>
      </w:pPr>
      <w:proofErr w:type="spellStart"/>
      <w:r>
        <w:t>Patrik</w:t>
      </w:r>
      <w:proofErr w:type="spellEnd"/>
      <w:r>
        <w:t xml:space="preserve"> K Magnusson 22</w:t>
      </w:r>
    </w:p>
    <w:p w:rsidR="00CE4A6F" w:rsidRDefault="00CE4A6F" w:rsidP="00CE4A6F">
      <w:pPr>
        <w:spacing w:after="0" w:line="240" w:lineRule="auto"/>
      </w:pPr>
      <w:r>
        <w:t>Nicholas G Martin 28</w:t>
      </w:r>
    </w:p>
    <w:p w:rsidR="00CE4A6F" w:rsidRDefault="00CE4A6F" w:rsidP="00CE4A6F">
      <w:pPr>
        <w:spacing w:after="0" w:line="240" w:lineRule="auto"/>
      </w:pPr>
      <w:r>
        <w:t>Andrew M McIntosh 11, 33</w:t>
      </w:r>
    </w:p>
    <w:p w:rsidR="00CE4A6F" w:rsidRDefault="00CE4A6F" w:rsidP="00CE4A6F">
      <w:pPr>
        <w:spacing w:after="0" w:line="240" w:lineRule="auto"/>
      </w:pPr>
      <w:r>
        <w:t xml:space="preserve">Andres </w:t>
      </w:r>
      <w:proofErr w:type="spellStart"/>
      <w:r>
        <w:t>Metspalu</w:t>
      </w:r>
      <w:proofErr w:type="spellEnd"/>
      <w:r>
        <w:t xml:space="preserve"> 78, 126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Ole Mors 9, 127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proofErr w:type="spellStart"/>
      <w:r w:rsidRPr="00CE4A6F">
        <w:rPr>
          <w:lang w:val="de-DE"/>
        </w:rPr>
        <w:t>Preben</w:t>
      </w:r>
      <w:proofErr w:type="spellEnd"/>
      <w:r w:rsidRPr="00CE4A6F">
        <w:rPr>
          <w:lang w:val="de-DE"/>
        </w:rPr>
        <w:t xml:space="preserve"> Bo </w:t>
      </w:r>
      <w:proofErr w:type="spellStart"/>
      <w:r w:rsidRPr="00CE4A6F">
        <w:rPr>
          <w:lang w:val="de-DE"/>
        </w:rPr>
        <w:t>Mortensen</w:t>
      </w:r>
      <w:proofErr w:type="spellEnd"/>
      <w:r w:rsidRPr="00CE4A6F">
        <w:rPr>
          <w:lang w:val="de-DE"/>
        </w:rPr>
        <w:t xml:space="preserve"> 8, 9, 12, 13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Bertram Müller-Myhsok 15, 16, 128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 xml:space="preserve">Merete </w:t>
      </w:r>
      <w:proofErr w:type="spellStart"/>
      <w:r w:rsidRPr="00CE4A6F">
        <w:rPr>
          <w:lang w:val="de-DE"/>
        </w:rPr>
        <w:t>Nordentoft</w:t>
      </w:r>
      <w:proofErr w:type="spellEnd"/>
      <w:r w:rsidRPr="00CE4A6F">
        <w:rPr>
          <w:lang w:val="de-DE"/>
        </w:rPr>
        <w:t xml:space="preserve"> 9, 129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>Markus M Nöthen 34, 35</w:t>
      </w:r>
    </w:p>
    <w:p w:rsidR="00CE4A6F" w:rsidRDefault="00CE4A6F" w:rsidP="00CE4A6F">
      <w:pPr>
        <w:spacing w:after="0" w:line="240" w:lineRule="auto"/>
      </w:pPr>
      <w:r>
        <w:t>Michael C O'Donovan 59</w:t>
      </w:r>
    </w:p>
    <w:p w:rsidR="00CE4A6F" w:rsidRDefault="00CE4A6F" w:rsidP="00CE4A6F">
      <w:pPr>
        <w:spacing w:after="0" w:line="240" w:lineRule="auto"/>
      </w:pPr>
      <w:r>
        <w:t xml:space="preserve">Sara A </w:t>
      </w:r>
      <w:proofErr w:type="spellStart"/>
      <w:r>
        <w:t>Paciga</w:t>
      </w:r>
      <w:proofErr w:type="spellEnd"/>
      <w:r>
        <w:t xml:space="preserve"> 130</w:t>
      </w:r>
    </w:p>
    <w:p w:rsidR="00CE4A6F" w:rsidRDefault="00CE4A6F" w:rsidP="00CE4A6F">
      <w:pPr>
        <w:spacing w:after="0" w:line="240" w:lineRule="auto"/>
      </w:pPr>
      <w:r>
        <w:lastRenderedPageBreak/>
        <w:t>Nancy L Pedersen 22</w:t>
      </w:r>
    </w:p>
    <w:p w:rsidR="00CE4A6F" w:rsidRDefault="00CE4A6F" w:rsidP="00CE4A6F">
      <w:pPr>
        <w:spacing w:after="0" w:line="240" w:lineRule="auto"/>
      </w:pPr>
      <w:r>
        <w:t xml:space="preserve">Brenda WJH </w:t>
      </w:r>
      <w:proofErr w:type="spellStart"/>
      <w:r>
        <w:t>Penninx</w:t>
      </w:r>
      <w:proofErr w:type="spellEnd"/>
      <w:r>
        <w:t xml:space="preserve"> 19</w:t>
      </w:r>
    </w:p>
    <w:p w:rsidR="00CE4A6F" w:rsidRDefault="00CE4A6F" w:rsidP="00CE4A6F">
      <w:pPr>
        <w:spacing w:after="0" w:line="240" w:lineRule="auto"/>
      </w:pPr>
      <w:r>
        <w:t>Roy H Perlis 38, 131</w:t>
      </w:r>
    </w:p>
    <w:p w:rsidR="00CE4A6F" w:rsidRDefault="00CE4A6F" w:rsidP="00CE4A6F">
      <w:pPr>
        <w:spacing w:after="0" w:line="240" w:lineRule="auto"/>
      </w:pPr>
      <w:r>
        <w:t xml:space="preserve">David J </w:t>
      </w:r>
      <w:proofErr w:type="spellStart"/>
      <w:r>
        <w:t>Porteous</w:t>
      </w:r>
      <w:proofErr w:type="spellEnd"/>
      <w:r>
        <w:t xml:space="preserve"> 105</w:t>
      </w:r>
    </w:p>
    <w:p w:rsidR="00CE4A6F" w:rsidRDefault="00CE4A6F" w:rsidP="00CE4A6F">
      <w:pPr>
        <w:spacing w:after="0" w:line="240" w:lineRule="auto"/>
      </w:pPr>
      <w:r>
        <w:t>James B Potash 132</w:t>
      </w:r>
    </w:p>
    <w:p w:rsidR="00CE4A6F" w:rsidRDefault="00CE4A6F" w:rsidP="00CE4A6F">
      <w:pPr>
        <w:spacing w:after="0" w:line="240" w:lineRule="auto"/>
      </w:pPr>
      <w:r>
        <w:t xml:space="preserve">Martin </w:t>
      </w:r>
      <w:proofErr w:type="spellStart"/>
      <w:r>
        <w:t>Preisig</w:t>
      </w:r>
      <w:proofErr w:type="spellEnd"/>
      <w:r>
        <w:t xml:space="preserve"> 26</w:t>
      </w:r>
    </w:p>
    <w:p w:rsidR="00CE4A6F" w:rsidRDefault="00CE4A6F" w:rsidP="00CE4A6F">
      <w:pPr>
        <w:spacing w:after="0" w:line="240" w:lineRule="auto"/>
      </w:pPr>
      <w:r>
        <w:t>Marcella Rietschel 45</w:t>
      </w:r>
    </w:p>
    <w:p w:rsidR="00CE4A6F" w:rsidRDefault="00CE4A6F" w:rsidP="00CE4A6F">
      <w:pPr>
        <w:spacing w:after="0" w:line="240" w:lineRule="auto"/>
      </w:pPr>
      <w:r>
        <w:t>Catherine Schaefer 61</w:t>
      </w:r>
    </w:p>
    <w:p w:rsidR="00CE4A6F" w:rsidRDefault="00CE4A6F" w:rsidP="00CE4A6F">
      <w:pPr>
        <w:spacing w:after="0" w:line="240" w:lineRule="auto"/>
      </w:pPr>
      <w:r>
        <w:t>Thomas G Schulze 45, 93, 133, 134, 135</w:t>
      </w:r>
    </w:p>
    <w:p w:rsidR="00CE4A6F" w:rsidRDefault="00CE4A6F" w:rsidP="00CE4A6F">
      <w:pPr>
        <w:spacing w:after="0" w:line="240" w:lineRule="auto"/>
      </w:pPr>
      <w:r>
        <w:t xml:space="preserve">Jordan W </w:t>
      </w:r>
      <w:proofErr w:type="spellStart"/>
      <w:r>
        <w:t>Smoller</w:t>
      </w:r>
      <w:proofErr w:type="spellEnd"/>
      <w:r>
        <w:t xml:space="preserve"> 38, 39, 40</w:t>
      </w:r>
    </w:p>
    <w:p w:rsidR="00CE4A6F" w:rsidRDefault="00CE4A6F" w:rsidP="00CE4A6F">
      <w:pPr>
        <w:spacing w:after="0" w:line="240" w:lineRule="auto"/>
      </w:pPr>
      <w:r>
        <w:t>Kari Stefansson 99, 136</w:t>
      </w:r>
    </w:p>
    <w:p w:rsidR="00CE4A6F" w:rsidRDefault="00CE4A6F" w:rsidP="00CE4A6F">
      <w:pPr>
        <w:spacing w:after="0" w:line="240" w:lineRule="auto"/>
      </w:pPr>
      <w:r>
        <w:t xml:space="preserve">Henning </w:t>
      </w:r>
      <w:proofErr w:type="spellStart"/>
      <w:r>
        <w:t>Tiemeier</w:t>
      </w:r>
      <w:proofErr w:type="spellEnd"/>
      <w:r>
        <w:t xml:space="preserve"> 36, 137, 138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 xml:space="preserve">Rudolf </w:t>
      </w:r>
      <w:proofErr w:type="spellStart"/>
      <w:r w:rsidRPr="00CE4A6F">
        <w:rPr>
          <w:lang w:val="de-DE"/>
        </w:rPr>
        <w:t>Uher</w:t>
      </w:r>
      <w:proofErr w:type="spellEnd"/>
      <w:r w:rsidRPr="00CE4A6F">
        <w:rPr>
          <w:lang w:val="de-DE"/>
        </w:rPr>
        <w:t xml:space="preserve"> 139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 xml:space="preserve">Henry </w:t>
      </w:r>
      <w:proofErr w:type="spellStart"/>
      <w:r w:rsidRPr="00CE4A6F">
        <w:rPr>
          <w:lang w:val="de-DE"/>
        </w:rPr>
        <w:t>Völzke</w:t>
      </w:r>
      <w:proofErr w:type="spellEnd"/>
      <w:r w:rsidRPr="00CE4A6F">
        <w:rPr>
          <w:lang w:val="de-DE"/>
        </w:rPr>
        <w:t xml:space="preserve"> 102</w:t>
      </w:r>
    </w:p>
    <w:p w:rsidR="00CE4A6F" w:rsidRPr="00CE4A6F" w:rsidRDefault="00CE4A6F" w:rsidP="00CE4A6F">
      <w:pPr>
        <w:spacing w:after="0" w:line="240" w:lineRule="auto"/>
        <w:rPr>
          <w:lang w:val="de-DE"/>
        </w:rPr>
      </w:pPr>
      <w:r w:rsidRPr="00CE4A6F">
        <w:rPr>
          <w:lang w:val="de-DE"/>
        </w:rPr>
        <w:t xml:space="preserve">Myrna M </w:t>
      </w:r>
      <w:proofErr w:type="spellStart"/>
      <w:r w:rsidRPr="00CE4A6F">
        <w:rPr>
          <w:lang w:val="de-DE"/>
        </w:rPr>
        <w:t>Weissman</w:t>
      </w:r>
      <w:proofErr w:type="spellEnd"/>
      <w:r w:rsidRPr="00CE4A6F">
        <w:rPr>
          <w:lang w:val="de-DE"/>
        </w:rPr>
        <w:t xml:space="preserve"> 74, 140</w:t>
      </w:r>
    </w:p>
    <w:p w:rsidR="00CE4A6F" w:rsidRDefault="00CE4A6F" w:rsidP="00CE4A6F">
      <w:pPr>
        <w:spacing w:after="0" w:line="240" w:lineRule="auto"/>
      </w:pPr>
      <w:r>
        <w:t xml:space="preserve">Thomas </w:t>
      </w:r>
      <w:proofErr w:type="spellStart"/>
      <w:r>
        <w:t>Werge</w:t>
      </w:r>
      <w:proofErr w:type="spellEnd"/>
      <w:r>
        <w:t xml:space="preserve"> 9, 53, 141</w:t>
      </w:r>
    </w:p>
    <w:p w:rsidR="00CE4A6F" w:rsidRDefault="00CE4A6F" w:rsidP="00CE4A6F">
      <w:pPr>
        <w:spacing w:after="0" w:line="240" w:lineRule="auto"/>
      </w:pPr>
      <w:r>
        <w:t>Cathryn M Lewis* 27, 142</w:t>
      </w:r>
    </w:p>
    <w:p w:rsidR="00CE4A6F" w:rsidRDefault="00CE4A6F" w:rsidP="00CE4A6F">
      <w:pPr>
        <w:spacing w:after="0" w:line="240" w:lineRule="auto"/>
      </w:pPr>
      <w:r>
        <w:t>Douglas F Levinson* 143</w:t>
      </w:r>
    </w:p>
    <w:p w:rsidR="00CE4A6F" w:rsidRDefault="00CE4A6F" w:rsidP="00CE4A6F">
      <w:pPr>
        <w:spacing w:after="0" w:line="240" w:lineRule="auto"/>
      </w:pPr>
      <w:r>
        <w:t>Gerome Breen* 27, 144</w:t>
      </w:r>
    </w:p>
    <w:p w:rsidR="00CE4A6F" w:rsidRDefault="00CE4A6F" w:rsidP="00CE4A6F">
      <w:pPr>
        <w:spacing w:after="0" w:line="240" w:lineRule="auto"/>
      </w:pPr>
      <w:r>
        <w:t xml:space="preserve">Anders D </w:t>
      </w:r>
      <w:proofErr w:type="spellStart"/>
      <w:r>
        <w:t>Børglum</w:t>
      </w:r>
      <w:proofErr w:type="spellEnd"/>
      <w:r>
        <w:t>* 7, 8, 9</w:t>
      </w:r>
    </w:p>
    <w:p w:rsidR="00CE4A6F" w:rsidRDefault="00CE4A6F" w:rsidP="00CE4A6F">
      <w:pPr>
        <w:spacing w:after="0" w:line="240" w:lineRule="auto"/>
      </w:pPr>
      <w:r>
        <w:t xml:space="preserve">Patrick F Sullivan* 22, 145, 146 </w:t>
      </w:r>
      <w:r>
        <w:br w:type="page"/>
      </w:r>
    </w:p>
    <w:p w:rsidR="00CE4A6F" w:rsidRDefault="00CE4A6F" w:rsidP="00CE4A6F">
      <w:pPr>
        <w:spacing w:after="0" w:line="240" w:lineRule="auto"/>
        <w:sectPr w:rsidR="00CE4A6F" w:rsidSect="00CE4A6F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</w:p>
    <w:p w:rsidR="00CE4A6F" w:rsidRDefault="00CE4A6F" w:rsidP="00CE4A6F">
      <w:pPr>
        <w:spacing w:after="0" w:line="240" w:lineRule="auto"/>
      </w:pPr>
      <w:r>
        <w:lastRenderedPageBreak/>
        <w:t xml:space="preserve">1, Institute for Molecular Bioscience, </w:t>
      </w:r>
      <w:proofErr w:type="gramStart"/>
      <w:r>
        <w:t>The</w:t>
      </w:r>
      <w:proofErr w:type="gramEnd"/>
      <w:r>
        <w:t xml:space="preserve"> University of Queensland, Brisbane, QLD, AU</w:t>
      </w:r>
    </w:p>
    <w:p w:rsidR="00CE4A6F" w:rsidRDefault="00CE4A6F" w:rsidP="00CE4A6F">
      <w:pPr>
        <w:spacing w:after="0" w:line="240" w:lineRule="auto"/>
      </w:pPr>
      <w:r>
        <w:t xml:space="preserve">2, Queensland Brain Institute, </w:t>
      </w:r>
      <w:proofErr w:type="gramStart"/>
      <w:r>
        <w:t>The</w:t>
      </w:r>
      <w:proofErr w:type="gramEnd"/>
      <w:r>
        <w:t xml:space="preserve"> University of Queensland, Brisbane, QLD, AU</w:t>
      </w:r>
    </w:p>
    <w:p w:rsidR="00CE4A6F" w:rsidRDefault="00CE4A6F" w:rsidP="00CE4A6F">
      <w:pPr>
        <w:spacing w:after="0" w:line="240" w:lineRule="auto"/>
      </w:pPr>
      <w:r>
        <w:t>3, Analytic and Translational Genetics Unit, Massachusetts General Hospital, Boston, MA, US</w:t>
      </w:r>
    </w:p>
    <w:p w:rsidR="00CE4A6F" w:rsidRDefault="00CE4A6F" w:rsidP="00CE4A6F">
      <w:pPr>
        <w:spacing w:after="0" w:line="240" w:lineRule="auto"/>
      </w:pPr>
      <w:r>
        <w:t xml:space="preserve">4, Department of Psychiatry and Psychotherapy, </w:t>
      </w:r>
      <w:proofErr w:type="spellStart"/>
      <w:r>
        <w:t>Universitätsmedizin</w:t>
      </w:r>
      <w:proofErr w:type="spellEnd"/>
      <w:r>
        <w:t xml:space="preserve"> Berlin Campus </w:t>
      </w:r>
      <w:proofErr w:type="spellStart"/>
      <w:r>
        <w:t>Charité</w:t>
      </w:r>
      <w:proofErr w:type="spellEnd"/>
      <w:r>
        <w:t xml:space="preserve"> </w:t>
      </w:r>
      <w:proofErr w:type="spellStart"/>
      <w:r>
        <w:t>Mitte</w:t>
      </w:r>
      <w:proofErr w:type="spellEnd"/>
      <w:r>
        <w:t>, Berlin, DE</w:t>
      </w:r>
    </w:p>
    <w:p w:rsidR="00CE4A6F" w:rsidRDefault="00CE4A6F" w:rsidP="00CE4A6F">
      <w:pPr>
        <w:spacing w:after="0" w:line="240" w:lineRule="auto"/>
      </w:pPr>
      <w:r>
        <w:t>5, Medical and Population Genetics, Broad Institute, Cambridge, MA, US</w:t>
      </w:r>
    </w:p>
    <w:p w:rsidR="00CE4A6F" w:rsidRDefault="00CE4A6F" w:rsidP="00CE4A6F">
      <w:pPr>
        <w:spacing w:after="0" w:line="240" w:lineRule="auto"/>
      </w:pPr>
      <w:r>
        <w:t xml:space="preserve">6, Centre for Psychiatry Research, Department of Clinical Neuroscience, </w:t>
      </w:r>
      <w:proofErr w:type="spellStart"/>
      <w:r>
        <w:t>Karolinska</w:t>
      </w:r>
      <w:proofErr w:type="spellEnd"/>
      <w:r>
        <w:t xml:space="preserve"> </w:t>
      </w:r>
      <w:proofErr w:type="spellStart"/>
      <w:r>
        <w:t>Institutet</w:t>
      </w:r>
      <w:proofErr w:type="spellEnd"/>
      <w:r>
        <w:t>, Stockholm, SE</w:t>
      </w:r>
    </w:p>
    <w:p w:rsidR="00CE4A6F" w:rsidRDefault="00CE4A6F" w:rsidP="00CE4A6F">
      <w:pPr>
        <w:spacing w:after="0" w:line="240" w:lineRule="auto"/>
      </w:pPr>
      <w:r>
        <w:t>7, Department of Biomedicine, Aarhus University, Aarhus, DK</w:t>
      </w:r>
    </w:p>
    <w:p w:rsidR="00CE4A6F" w:rsidRDefault="00CE4A6F" w:rsidP="00CE4A6F">
      <w:pPr>
        <w:spacing w:after="0" w:line="240" w:lineRule="auto"/>
      </w:pPr>
      <w:r>
        <w:t xml:space="preserve">8, </w:t>
      </w:r>
      <w:proofErr w:type="spellStart"/>
      <w:r>
        <w:t>iSEQ</w:t>
      </w:r>
      <w:proofErr w:type="spellEnd"/>
      <w:r>
        <w:t xml:space="preserve">, Centre for Integrative Sequencing, Aarhus University, Aarhus, </w:t>
      </w:r>
      <w:proofErr w:type="gramStart"/>
      <w:r>
        <w:t>DK</w:t>
      </w:r>
      <w:proofErr w:type="gramEnd"/>
    </w:p>
    <w:p w:rsidR="00CE4A6F" w:rsidRDefault="00CE4A6F" w:rsidP="00CE4A6F">
      <w:pPr>
        <w:spacing w:after="0" w:line="240" w:lineRule="auto"/>
      </w:pPr>
      <w:r>
        <w:t xml:space="preserve">9, </w:t>
      </w:r>
      <w:proofErr w:type="spellStart"/>
      <w:r>
        <w:t>iPSYCH</w:t>
      </w:r>
      <w:proofErr w:type="spellEnd"/>
      <w:r>
        <w:t xml:space="preserve">, The </w:t>
      </w:r>
      <w:proofErr w:type="spellStart"/>
      <w:r>
        <w:t>Lundbeck</w:t>
      </w:r>
      <w:proofErr w:type="spellEnd"/>
      <w:r>
        <w:t xml:space="preserve"> Foundation Initiative for Integrative Psychiatric Research</w:t>
      </w:r>
      <w:proofErr w:type="gramStart"/>
      <w:r>
        <w:t>,,</w:t>
      </w:r>
      <w:proofErr w:type="gramEnd"/>
      <w:r>
        <w:t xml:space="preserve"> DK</w:t>
      </w:r>
    </w:p>
    <w:p w:rsidR="00CE4A6F" w:rsidRDefault="00CE4A6F" w:rsidP="00CE4A6F">
      <w:pPr>
        <w:spacing w:after="0" w:line="240" w:lineRule="auto"/>
      </w:pPr>
      <w:r>
        <w:t xml:space="preserve">10, </w:t>
      </w:r>
      <w:proofErr w:type="spellStart"/>
      <w:r>
        <w:t>Dept</w:t>
      </w:r>
      <w:proofErr w:type="spellEnd"/>
      <w:r>
        <w:t xml:space="preserve"> of Biological Psychology &amp; EMGO+ Institute for Health and Care Research,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Universiteit</w:t>
      </w:r>
      <w:proofErr w:type="spellEnd"/>
      <w:r>
        <w:t xml:space="preserve"> Amsterdam, Amsterdam, NL</w:t>
      </w:r>
    </w:p>
    <w:p w:rsidR="00CE4A6F" w:rsidRDefault="00CE4A6F" w:rsidP="00CE4A6F">
      <w:pPr>
        <w:spacing w:after="0" w:line="240" w:lineRule="auto"/>
      </w:pPr>
      <w:r>
        <w:t>11, Division of Psychiatry, University of Edinburgh, Edinburgh, GB</w:t>
      </w:r>
    </w:p>
    <w:p w:rsidR="00CE4A6F" w:rsidRDefault="00CE4A6F" w:rsidP="00CE4A6F">
      <w:pPr>
        <w:spacing w:after="0" w:line="240" w:lineRule="auto"/>
      </w:pPr>
      <w:r>
        <w:t>12, Centre for Integrated Register-based Research, Aarhus University, Aarhus, DK</w:t>
      </w:r>
    </w:p>
    <w:p w:rsidR="00CE4A6F" w:rsidRDefault="00CE4A6F" w:rsidP="00CE4A6F">
      <w:pPr>
        <w:spacing w:after="0" w:line="240" w:lineRule="auto"/>
      </w:pPr>
      <w:r>
        <w:t>13, National Centre for Register-Based Research, Aarhus University, Aarhus, DK</w:t>
      </w:r>
    </w:p>
    <w:p w:rsidR="00CE4A6F" w:rsidRDefault="00CE4A6F" w:rsidP="00CE4A6F">
      <w:pPr>
        <w:spacing w:after="0" w:line="240" w:lineRule="auto"/>
      </w:pPr>
      <w:r>
        <w:t>14, Discipline of Psychiatry, University of Adelaide, Adelaide, SA, AU</w:t>
      </w:r>
    </w:p>
    <w:p w:rsidR="00CE4A6F" w:rsidRDefault="00CE4A6F" w:rsidP="00CE4A6F">
      <w:pPr>
        <w:spacing w:after="0" w:line="240" w:lineRule="auto"/>
      </w:pPr>
      <w:r>
        <w:t>15, Department of Translational Research in Psychiatry, Max Planck Institute of Psychiatry, Munich, DE</w:t>
      </w:r>
    </w:p>
    <w:p w:rsidR="00CE4A6F" w:rsidRDefault="00CE4A6F" w:rsidP="00CE4A6F">
      <w:pPr>
        <w:spacing w:after="0" w:line="240" w:lineRule="auto"/>
      </w:pPr>
      <w:r>
        <w:t>16, Munich Cluster for Systems Neurology (</w:t>
      </w:r>
      <w:proofErr w:type="spellStart"/>
      <w:r>
        <w:t>SyNergy</w:t>
      </w:r>
      <w:proofErr w:type="spellEnd"/>
      <w:r>
        <w:t>), Munich, DE</w:t>
      </w:r>
    </w:p>
    <w:p w:rsidR="00CE4A6F" w:rsidRDefault="00CE4A6F" w:rsidP="00CE4A6F">
      <w:pPr>
        <w:spacing w:after="0" w:line="240" w:lineRule="auto"/>
      </w:pPr>
      <w:r>
        <w:t>17, Department of Psychiatry, Virginia Commonwealth University, Richmond, VA, US</w:t>
      </w:r>
    </w:p>
    <w:p w:rsidR="00CE4A6F" w:rsidRDefault="00CE4A6F" w:rsidP="00CE4A6F">
      <w:pPr>
        <w:spacing w:after="0" w:line="240" w:lineRule="auto"/>
      </w:pPr>
      <w:r>
        <w:t xml:space="preserve">18, Center for Neonatal Screening, Department for Congenital Disorders, </w:t>
      </w:r>
      <w:proofErr w:type="spellStart"/>
      <w:r>
        <w:t>Statens</w:t>
      </w:r>
      <w:proofErr w:type="spellEnd"/>
      <w:r>
        <w:t xml:space="preserve"> Serum </w:t>
      </w:r>
      <w:proofErr w:type="spellStart"/>
      <w:r>
        <w:t>Institut</w:t>
      </w:r>
      <w:proofErr w:type="spellEnd"/>
      <w:r>
        <w:t>, Copenhagen, DK</w:t>
      </w:r>
    </w:p>
    <w:p w:rsidR="00CE4A6F" w:rsidRDefault="00CE4A6F" w:rsidP="00CE4A6F">
      <w:pPr>
        <w:spacing w:after="0" w:line="240" w:lineRule="auto"/>
      </w:pPr>
      <w:r>
        <w:t xml:space="preserve">19, Department of Psychiatry,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Universiteit</w:t>
      </w:r>
      <w:proofErr w:type="spellEnd"/>
      <w:r>
        <w:t xml:space="preserve"> Medical Center and GGZ </w:t>
      </w:r>
      <w:proofErr w:type="spellStart"/>
      <w:r>
        <w:t>inGeest</w:t>
      </w:r>
      <w:proofErr w:type="spellEnd"/>
      <w:r>
        <w:t>, Amsterdam, NL</w:t>
      </w:r>
    </w:p>
    <w:p w:rsidR="00CE4A6F" w:rsidRDefault="00CE4A6F" w:rsidP="00CE4A6F">
      <w:pPr>
        <w:spacing w:after="0" w:line="240" w:lineRule="auto"/>
      </w:pPr>
      <w:r>
        <w:t>20, Virginia Institute for Psychiatric and Behavior Genetics, Richmond, VA, US</w:t>
      </w:r>
    </w:p>
    <w:p w:rsidR="00CE4A6F" w:rsidRDefault="00CE4A6F" w:rsidP="00CE4A6F">
      <w:pPr>
        <w:spacing w:after="0" w:line="240" w:lineRule="auto"/>
      </w:pPr>
      <w:r>
        <w:t>21, Department of Psychiatry and Behavioral Sciences, Emory University School of Medicine, Atlanta, GA, US</w:t>
      </w:r>
    </w:p>
    <w:p w:rsidR="00CE4A6F" w:rsidRDefault="00CE4A6F" w:rsidP="00CE4A6F">
      <w:pPr>
        <w:spacing w:after="0" w:line="240" w:lineRule="auto"/>
      </w:pPr>
      <w:r>
        <w:t xml:space="preserve">22, Department of Medical Epidemiology and Biostatistics, </w:t>
      </w:r>
      <w:proofErr w:type="spellStart"/>
      <w:r>
        <w:t>Karolinska</w:t>
      </w:r>
      <w:proofErr w:type="spellEnd"/>
      <w:r>
        <w:t xml:space="preserve"> </w:t>
      </w:r>
      <w:proofErr w:type="spellStart"/>
      <w:r>
        <w:t>Institutet</w:t>
      </w:r>
      <w:proofErr w:type="spellEnd"/>
      <w:r>
        <w:t>, Stockholm, SE</w:t>
      </w:r>
    </w:p>
    <w:p w:rsidR="00CE4A6F" w:rsidRDefault="00CE4A6F" w:rsidP="00CE4A6F">
      <w:pPr>
        <w:spacing w:after="0" w:line="240" w:lineRule="auto"/>
      </w:pPr>
      <w:r>
        <w:t>23, Department of Clinical Medicine, Translational Neuropsychiatry Unit, Aarhus University, Aarhus, DK</w:t>
      </w:r>
    </w:p>
    <w:p w:rsidR="00CE4A6F" w:rsidRDefault="00CE4A6F" w:rsidP="00CE4A6F">
      <w:pPr>
        <w:spacing w:after="0" w:line="240" w:lineRule="auto"/>
      </w:pPr>
      <w:r>
        <w:t xml:space="preserve">24, Human Genetics, </w:t>
      </w:r>
      <w:proofErr w:type="spellStart"/>
      <w:r>
        <w:t>Wellcome</w:t>
      </w:r>
      <w:proofErr w:type="spellEnd"/>
      <w:r>
        <w:t xml:space="preserve"> Trust Sanger Institute, Cambridge, GB</w:t>
      </w:r>
    </w:p>
    <w:p w:rsidR="00CE4A6F" w:rsidRDefault="00CE4A6F" w:rsidP="00CE4A6F">
      <w:pPr>
        <w:spacing w:after="0" w:line="240" w:lineRule="auto"/>
      </w:pPr>
      <w:r>
        <w:t>25, Statistical genomics and systems genetics, European Bioinformatics Institute (EMBL-EBI), Cambridge, GB</w:t>
      </w:r>
    </w:p>
    <w:p w:rsidR="00CE4A6F" w:rsidRDefault="00CE4A6F" w:rsidP="00CE4A6F">
      <w:pPr>
        <w:spacing w:after="0" w:line="240" w:lineRule="auto"/>
      </w:pPr>
      <w:r>
        <w:t xml:space="preserve">26, Department of Psychiatry, University Hospital of Lausanne, </w:t>
      </w:r>
      <w:proofErr w:type="spellStart"/>
      <w:r>
        <w:t>Prilly</w:t>
      </w:r>
      <w:proofErr w:type="spellEnd"/>
      <w:r>
        <w:t>, Vaud, CH</w:t>
      </w:r>
    </w:p>
    <w:p w:rsidR="00CE4A6F" w:rsidRDefault="00CE4A6F" w:rsidP="00CE4A6F">
      <w:pPr>
        <w:spacing w:after="0" w:line="240" w:lineRule="auto"/>
      </w:pPr>
      <w:r>
        <w:t>27, Social Genetic and Developmental Psychiatry Centre, King's College London, London, GB</w:t>
      </w:r>
    </w:p>
    <w:p w:rsidR="00CE4A6F" w:rsidRDefault="00CE4A6F" w:rsidP="00CE4A6F">
      <w:pPr>
        <w:spacing w:after="0" w:line="240" w:lineRule="auto"/>
      </w:pPr>
      <w:r>
        <w:t>28, Genetics and Computational Biology, QIMR Berghofer Medical Research Institute, Brisbane, QLD, AU</w:t>
      </w:r>
    </w:p>
    <w:p w:rsidR="00CE4A6F" w:rsidRDefault="00CE4A6F" w:rsidP="00CE4A6F">
      <w:pPr>
        <w:spacing w:after="0" w:line="240" w:lineRule="auto"/>
      </w:pPr>
      <w:r>
        <w:t xml:space="preserve">29, Centre for Advanced Imaging, </w:t>
      </w:r>
      <w:proofErr w:type="gramStart"/>
      <w:r>
        <w:t>The</w:t>
      </w:r>
      <w:proofErr w:type="gramEnd"/>
      <w:r>
        <w:t xml:space="preserve"> University of Queensland, Brisbane, QLD, AU</w:t>
      </w:r>
    </w:p>
    <w:p w:rsidR="00CE4A6F" w:rsidRDefault="00CE4A6F" w:rsidP="00CE4A6F">
      <w:pPr>
        <w:spacing w:after="0" w:line="240" w:lineRule="auto"/>
      </w:pPr>
      <w:r>
        <w:t>30, Psychological Medicine, Cardiff University, Cardiff, GB</w:t>
      </w:r>
    </w:p>
    <w:p w:rsidR="00CE4A6F" w:rsidRDefault="00CE4A6F" w:rsidP="00CE4A6F">
      <w:pPr>
        <w:spacing w:after="0" w:line="240" w:lineRule="auto"/>
      </w:pPr>
      <w:r>
        <w:t>31, Center for Genomic and Computational Biology, Duke University, Durham, NC, US</w:t>
      </w:r>
    </w:p>
    <w:p w:rsidR="00CE4A6F" w:rsidRDefault="00CE4A6F" w:rsidP="00CE4A6F">
      <w:pPr>
        <w:spacing w:after="0" w:line="240" w:lineRule="auto"/>
      </w:pPr>
      <w:r>
        <w:t>32, Department of Pediatrics, Division of Medical Genetics, Duke University, Durham, NC, US</w:t>
      </w:r>
    </w:p>
    <w:p w:rsidR="00CE4A6F" w:rsidRDefault="00CE4A6F" w:rsidP="00CE4A6F">
      <w:pPr>
        <w:spacing w:after="0" w:line="240" w:lineRule="auto"/>
      </w:pPr>
      <w:r>
        <w:t>33, Centre for Cognitive Ageing and Cognitive Epidemiology, University of Edinburgh, Edinburgh, GB</w:t>
      </w:r>
    </w:p>
    <w:p w:rsidR="00CE4A6F" w:rsidRDefault="00CE4A6F" w:rsidP="00CE4A6F">
      <w:pPr>
        <w:spacing w:after="0" w:line="240" w:lineRule="auto"/>
      </w:pPr>
      <w:r>
        <w:t>34, Institute of Human Genetics, University of Bonn, Bonn, DE</w:t>
      </w:r>
    </w:p>
    <w:p w:rsidR="00CE4A6F" w:rsidRDefault="00CE4A6F" w:rsidP="00CE4A6F">
      <w:pPr>
        <w:spacing w:after="0" w:line="240" w:lineRule="auto"/>
      </w:pPr>
      <w:r>
        <w:t xml:space="preserve">35, </w:t>
      </w:r>
      <w:proofErr w:type="spellStart"/>
      <w:r>
        <w:t>Life&amp;Brain</w:t>
      </w:r>
      <w:proofErr w:type="spellEnd"/>
      <w:r>
        <w:t xml:space="preserve"> Center, Department of Genomics, University of Bonn, Bonn, DE</w:t>
      </w:r>
    </w:p>
    <w:p w:rsidR="00CE4A6F" w:rsidRDefault="00CE4A6F" w:rsidP="00CE4A6F">
      <w:pPr>
        <w:spacing w:after="0" w:line="240" w:lineRule="auto"/>
      </w:pPr>
      <w:r>
        <w:t>36, Epidemiology, Erasmus MC, Rotterdam, Zuid-Holland, NL</w:t>
      </w:r>
    </w:p>
    <w:p w:rsidR="00CE4A6F" w:rsidRDefault="00CE4A6F" w:rsidP="00CE4A6F">
      <w:pPr>
        <w:spacing w:after="0" w:line="240" w:lineRule="auto"/>
      </w:pPr>
      <w:r>
        <w:t xml:space="preserve">37, Psychiatry, </w:t>
      </w:r>
      <w:proofErr w:type="spellStart"/>
      <w:r>
        <w:t>Dokuz</w:t>
      </w:r>
      <w:proofErr w:type="spellEnd"/>
      <w:r>
        <w:t xml:space="preserve"> </w:t>
      </w:r>
      <w:proofErr w:type="spellStart"/>
      <w:r>
        <w:t>Eylul</w:t>
      </w:r>
      <w:proofErr w:type="spellEnd"/>
      <w:r>
        <w:t xml:space="preserve"> University School </w:t>
      </w:r>
      <w:proofErr w:type="gramStart"/>
      <w:r>
        <w:t>Of</w:t>
      </w:r>
      <w:proofErr w:type="gramEnd"/>
      <w:r>
        <w:t xml:space="preserve"> Medicine, Izmir, TR</w:t>
      </w:r>
    </w:p>
    <w:p w:rsidR="00CE4A6F" w:rsidRDefault="00CE4A6F" w:rsidP="00CE4A6F">
      <w:pPr>
        <w:spacing w:after="0" w:line="240" w:lineRule="auto"/>
      </w:pPr>
      <w:r>
        <w:t>38, Department of Psychiatry, Massachusetts General Hospital, Boston, MA, US</w:t>
      </w:r>
    </w:p>
    <w:p w:rsidR="00CE4A6F" w:rsidRDefault="00CE4A6F" w:rsidP="00CE4A6F">
      <w:pPr>
        <w:spacing w:after="0" w:line="240" w:lineRule="auto"/>
      </w:pPr>
      <w:r>
        <w:t>39, Psychiatric and Neurodevelopmental Genetics Unit (PNGU), Massachusetts General Hospital, Boston, MA, US</w:t>
      </w:r>
    </w:p>
    <w:p w:rsidR="00CE4A6F" w:rsidRDefault="00CE4A6F" w:rsidP="00CE4A6F">
      <w:pPr>
        <w:spacing w:after="0" w:line="240" w:lineRule="auto"/>
      </w:pPr>
      <w:r>
        <w:t>40, Stanley Center for Psychiatric Research, Broad Institute, Cambridge, MA, US</w:t>
      </w:r>
    </w:p>
    <w:p w:rsidR="00CE4A6F" w:rsidRDefault="00CE4A6F" w:rsidP="00CE4A6F">
      <w:pPr>
        <w:spacing w:after="0" w:line="240" w:lineRule="auto"/>
      </w:pPr>
      <w:r>
        <w:t>41, Neuroscience and Mental Health, Cardiff University, Cardiff, GB</w:t>
      </w:r>
    </w:p>
    <w:p w:rsidR="00CE4A6F" w:rsidRDefault="00CE4A6F" w:rsidP="00CE4A6F">
      <w:pPr>
        <w:spacing w:after="0" w:line="240" w:lineRule="auto"/>
      </w:pPr>
      <w:r>
        <w:t>42, Bioinformatics, University of British Columbia, Vancouver, BC, CA</w:t>
      </w:r>
    </w:p>
    <w:p w:rsidR="00CE4A6F" w:rsidRDefault="00CE4A6F" w:rsidP="00CE4A6F">
      <w:pPr>
        <w:spacing w:after="0" w:line="240" w:lineRule="auto"/>
      </w:pPr>
      <w:r>
        <w:t>43, Department of Epidemiology, Harvard T.H. Chan School of Public Health, Boston, MA, US</w:t>
      </w:r>
    </w:p>
    <w:p w:rsidR="00CE4A6F" w:rsidRDefault="00CE4A6F" w:rsidP="00CE4A6F">
      <w:pPr>
        <w:spacing w:after="0" w:line="240" w:lineRule="auto"/>
      </w:pPr>
      <w:r>
        <w:t>44, Department of Mathematics, Massachusetts Institute of Technology, Cambridge, MA, US</w:t>
      </w:r>
    </w:p>
    <w:p w:rsidR="00CE4A6F" w:rsidRDefault="00CE4A6F" w:rsidP="00CE4A6F">
      <w:pPr>
        <w:spacing w:after="0" w:line="240" w:lineRule="auto"/>
      </w:pPr>
      <w:r>
        <w:t>45, Department of Genetic Epidemiology in Psychiatry, Central Institute of Mental Health,  Medical Faculty Mannheim, Heidelberg University, Mannheim, Baden-Württemberg, DE</w:t>
      </w:r>
    </w:p>
    <w:p w:rsidR="00CE4A6F" w:rsidRDefault="00CE4A6F" w:rsidP="00CE4A6F">
      <w:pPr>
        <w:spacing w:after="0" w:line="240" w:lineRule="auto"/>
      </w:pPr>
      <w:r>
        <w:t>46, Department of Psychiatry (UPK), University of Basel, Basel, CH</w:t>
      </w:r>
    </w:p>
    <w:p w:rsidR="00CE4A6F" w:rsidRDefault="00CE4A6F" w:rsidP="00CE4A6F">
      <w:pPr>
        <w:spacing w:after="0" w:line="240" w:lineRule="auto"/>
      </w:pPr>
      <w:r>
        <w:t>47, Human Genomics Research Group, Department of Biomedicine, University of Basel, Basel, CH</w:t>
      </w:r>
    </w:p>
    <w:p w:rsidR="00CE4A6F" w:rsidRDefault="00CE4A6F" w:rsidP="00CE4A6F">
      <w:pPr>
        <w:spacing w:after="0" w:line="240" w:lineRule="auto"/>
      </w:pPr>
      <w:r>
        <w:lastRenderedPageBreak/>
        <w:t>48, Department of Psychiatry, Trinity College Dublin, Dublin, IE</w:t>
      </w:r>
    </w:p>
    <w:p w:rsidR="00CE4A6F" w:rsidRDefault="00CE4A6F" w:rsidP="00CE4A6F">
      <w:pPr>
        <w:spacing w:after="0" w:line="240" w:lineRule="auto"/>
      </w:pPr>
      <w:r>
        <w:t>49, Psychiatry &amp; Behavioral Sciences, Johns Hopkins University, Baltimore, MD, US</w:t>
      </w:r>
    </w:p>
    <w:p w:rsidR="00CE4A6F" w:rsidRDefault="00CE4A6F" w:rsidP="00CE4A6F">
      <w:pPr>
        <w:spacing w:after="0" w:line="240" w:lineRule="auto"/>
      </w:pPr>
      <w:r>
        <w:t>50, Bioinformatics Research Centre, Aarhus University, Aarhus, DK</w:t>
      </w:r>
    </w:p>
    <w:p w:rsidR="00CE4A6F" w:rsidRDefault="00CE4A6F" w:rsidP="00CE4A6F">
      <w:pPr>
        <w:spacing w:after="0" w:line="240" w:lineRule="auto"/>
      </w:pPr>
      <w:r>
        <w:t>51, Institute of Genetic Medicine, Newcastle University, Newcastle upon Tyne, GB</w:t>
      </w:r>
    </w:p>
    <w:p w:rsidR="00CE4A6F" w:rsidRDefault="00CE4A6F" w:rsidP="00CE4A6F">
      <w:pPr>
        <w:spacing w:after="0" w:line="240" w:lineRule="auto"/>
      </w:pPr>
      <w:r>
        <w:t xml:space="preserve">52, Danish Headache Centre, Department of Neurology, </w:t>
      </w:r>
      <w:proofErr w:type="spellStart"/>
      <w:r>
        <w:t>Rigshospitalet</w:t>
      </w:r>
      <w:proofErr w:type="spellEnd"/>
      <w:r>
        <w:t xml:space="preserve">, </w:t>
      </w:r>
      <w:proofErr w:type="spellStart"/>
      <w:r>
        <w:t>Glostrup</w:t>
      </w:r>
      <w:proofErr w:type="spellEnd"/>
      <w:r>
        <w:t>, DK</w:t>
      </w:r>
    </w:p>
    <w:p w:rsidR="00CE4A6F" w:rsidRDefault="00CE4A6F" w:rsidP="00CE4A6F">
      <w:pPr>
        <w:spacing w:after="0" w:line="240" w:lineRule="auto"/>
      </w:pPr>
      <w:r>
        <w:t xml:space="preserve">53, Institute of Biological Psychiatry, Mental Health Center </w:t>
      </w:r>
      <w:proofErr w:type="spellStart"/>
      <w:r>
        <w:t>Sct</w:t>
      </w:r>
      <w:proofErr w:type="spellEnd"/>
      <w:r>
        <w:t>. Hans, Mental Health Services Capital Region of Denmark, Copenhagen, DK</w:t>
      </w:r>
    </w:p>
    <w:p w:rsidR="00CE4A6F" w:rsidRDefault="00CE4A6F" w:rsidP="00CE4A6F">
      <w:pPr>
        <w:spacing w:after="0" w:line="240" w:lineRule="auto"/>
      </w:pPr>
      <w:r>
        <w:t xml:space="preserve">54, </w:t>
      </w:r>
      <w:proofErr w:type="spellStart"/>
      <w:r>
        <w:t>iPSYCH</w:t>
      </w:r>
      <w:proofErr w:type="spellEnd"/>
      <w:r>
        <w:t xml:space="preserve">, The </w:t>
      </w:r>
      <w:proofErr w:type="spellStart"/>
      <w:r>
        <w:t>Lundbeck</w:t>
      </w:r>
      <w:proofErr w:type="spellEnd"/>
      <w:r>
        <w:t xml:space="preserve"> Foundation Initiative for Psychiatric Research, Copenhagen, DK</w:t>
      </w:r>
    </w:p>
    <w:p w:rsidR="00CE4A6F" w:rsidRDefault="00CE4A6F" w:rsidP="00CE4A6F">
      <w:pPr>
        <w:spacing w:after="0" w:line="240" w:lineRule="auto"/>
      </w:pPr>
      <w:r>
        <w:t>55, Brain and Mind Centre, University of Sydney, Sydney, NSW, AU</w:t>
      </w:r>
    </w:p>
    <w:p w:rsidR="00CE4A6F" w:rsidRDefault="00CE4A6F" w:rsidP="00CE4A6F">
      <w:pPr>
        <w:spacing w:after="0" w:line="240" w:lineRule="auto"/>
      </w:pPr>
      <w:r>
        <w:t>56, Interfaculty Institute for Genetics and Functional Genomics, Department of Functional Genomics, University Medicine and Ernst Moritz Arndt University Greifswald, Greifswald, Mecklenburg-Vorpommern, DE</w:t>
      </w:r>
    </w:p>
    <w:p w:rsidR="00CE4A6F" w:rsidRDefault="00CE4A6F" w:rsidP="00CE4A6F">
      <w:pPr>
        <w:spacing w:after="0" w:line="240" w:lineRule="auto"/>
      </w:pPr>
      <w:r>
        <w:t>57, Roche Pharmaceutical Research and Early Development, Pharmaceutical Sciences, Roche Innovation Center Basel, F. Hoffmann-La Roche Ltd, Basel, CH</w:t>
      </w:r>
    </w:p>
    <w:p w:rsidR="00CE4A6F" w:rsidRDefault="00CE4A6F" w:rsidP="00CE4A6F">
      <w:pPr>
        <w:spacing w:after="0" w:line="240" w:lineRule="auto"/>
      </w:pPr>
      <w:r>
        <w:t>58, Max Planck Institute of Psychiatry, Munich, DE</w:t>
      </w:r>
    </w:p>
    <w:p w:rsidR="00CE4A6F" w:rsidRDefault="00CE4A6F" w:rsidP="00CE4A6F">
      <w:pPr>
        <w:spacing w:after="0" w:line="240" w:lineRule="auto"/>
      </w:pPr>
      <w:r>
        <w:t>59, MRC Centre for Neuropsychiatric Genetics and Genomics, Cardiff University, Cardiff, GB</w:t>
      </w:r>
    </w:p>
    <w:p w:rsidR="00CE4A6F" w:rsidRDefault="00CE4A6F" w:rsidP="00CE4A6F">
      <w:pPr>
        <w:spacing w:after="0" w:line="240" w:lineRule="auto"/>
      </w:pPr>
      <w:r>
        <w:t>60, Department of Psychological Medicine, University of Worcester, Worcester, GB</w:t>
      </w:r>
    </w:p>
    <w:p w:rsidR="00CE4A6F" w:rsidRDefault="00CE4A6F" w:rsidP="00CE4A6F">
      <w:pPr>
        <w:spacing w:after="0" w:line="240" w:lineRule="auto"/>
      </w:pPr>
      <w:r>
        <w:t>61, Division of Research, Kaiser Permanente Northern California, Oakland, CA, US</w:t>
      </w:r>
    </w:p>
    <w:p w:rsidR="00CE4A6F" w:rsidRDefault="00CE4A6F" w:rsidP="00CE4A6F">
      <w:pPr>
        <w:spacing w:after="0" w:line="240" w:lineRule="auto"/>
      </w:pPr>
      <w:r>
        <w:t xml:space="preserve">62, Psychiatry &amp; </w:t>
      </w:r>
      <w:proofErr w:type="gramStart"/>
      <w:r>
        <w:t>The</w:t>
      </w:r>
      <w:proofErr w:type="gramEnd"/>
      <w:r>
        <w:t xml:space="preserve"> Behavioral Sciences, University of Southern California, Los Angeles, CA, US</w:t>
      </w:r>
    </w:p>
    <w:p w:rsidR="00CE4A6F" w:rsidRDefault="00CE4A6F" w:rsidP="00CE4A6F">
      <w:pPr>
        <w:spacing w:after="0" w:line="240" w:lineRule="auto"/>
      </w:pPr>
      <w:r>
        <w:t>63, Department of Biomedical Informatics, Harvard Medical School, Boston, MA, US</w:t>
      </w:r>
    </w:p>
    <w:p w:rsidR="00CE4A6F" w:rsidRDefault="00CE4A6F" w:rsidP="00CE4A6F">
      <w:pPr>
        <w:spacing w:after="0" w:line="240" w:lineRule="auto"/>
      </w:pPr>
      <w:r>
        <w:t>64, Department of Medicine, Brigham and Women's Hospital, Boston, MA, US</w:t>
      </w:r>
    </w:p>
    <w:p w:rsidR="00CE4A6F" w:rsidRDefault="00CE4A6F" w:rsidP="00CE4A6F">
      <w:pPr>
        <w:spacing w:after="0" w:line="240" w:lineRule="auto"/>
      </w:pPr>
      <w:r>
        <w:t>65, Informatics Program, Boston Children's Hospital, Boston, MA, US</w:t>
      </w:r>
    </w:p>
    <w:p w:rsidR="00CE4A6F" w:rsidRDefault="00CE4A6F" w:rsidP="00CE4A6F">
      <w:pPr>
        <w:spacing w:after="0" w:line="240" w:lineRule="auto"/>
      </w:pPr>
      <w:r>
        <w:t xml:space="preserve">66, </w:t>
      </w:r>
      <w:proofErr w:type="spellStart"/>
      <w:r>
        <w:t>Wellcome</w:t>
      </w:r>
      <w:proofErr w:type="spellEnd"/>
      <w:r>
        <w:t xml:space="preserve"> Trust Centre for Human Genetics, University of Oxford, Oxford, GB</w:t>
      </w:r>
    </w:p>
    <w:p w:rsidR="00CE4A6F" w:rsidRDefault="00CE4A6F" w:rsidP="00CE4A6F">
      <w:pPr>
        <w:spacing w:after="0" w:line="240" w:lineRule="auto"/>
      </w:pPr>
      <w:r>
        <w:t xml:space="preserve">67, Department of Endocrinology at </w:t>
      </w:r>
      <w:proofErr w:type="spellStart"/>
      <w:r>
        <w:t>Herlev</w:t>
      </w:r>
      <w:proofErr w:type="spellEnd"/>
      <w:r>
        <w:t xml:space="preserve"> University Hospital, University of Copenhagen, Copenhagen, DK</w:t>
      </w:r>
    </w:p>
    <w:p w:rsidR="00CE4A6F" w:rsidRDefault="00CE4A6F" w:rsidP="00CE4A6F">
      <w:pPr>
        <w:spacing w:after="0" w:line="240" w:lineRule="auto"/>
      </w:pPr>
      <w:r>
        <w:t>68, Institute of Social and Preventive Medicine (IUMSP), University Hospital of Lausanne, Lausanne, VD, CH</w:t>
      </w:r>
    </w:p>
    <w:p w:rsidR="00CE4A6F" w:rsidRDefault="00CE4A6F" w:rsidP="00CE4A6F">
      <w:pPr>
        <w:spacing w:after="0" w:line="240" w:lineRule="auto"/>
      </w:pPr>
      <w:r>
        <w:t>69, Swiss Institute of Bioinformatics, Lausanne, VD, CH</w:t>
      </w:r>
    </w:p>
    <w:p w:rsidR="00CE4A6F" w:rsidRDefault="00CE4A6F" w:rsidP="00CE4A6F">
      <w:pPr>
        <w:spacing w:after="0" w:line="240" w:lineRule="auto"/>
      </w:pPr>
      <w:r>
        <w:t>70, Division of Psychiatry, Centre for Clinical Brain Sciences, University of Edinburgh, Edinburgh, GB</w:t>
      </w:r>
    </w:p>
    <w:p w:rsidR="00CE4A6F" w:rsidRDefault="00CE4A6F" w:rsidP="00CE4A6F">
      <w:pPr>
        <w:spacing w:after="0" w:line="240" w:lineRule="auto"/>
      </w:pPr>
      <w:r>
        <w:t>71, Mental Health, NHS 24, Glasgow, GB</w:t>
      </w:r>
    </w:p>
    <w:p w:rsidR="00CE4A6F" w:rsidRDefault="00CE4A6F" w:rsidP="00CE4A6F">
      <w:pPr>
        <w:spacing w:after="0" w:line="240" w:lineRule="auto"/>
      </w:pPr>
      <w:r>
        <w:t>72, Department of Psychiatry and Psychotherapy, University of Bonn, Bonn, DE</w:t>
      </w:r>
    </w:p>
    <w:p w:rsidR="00CE4A6F" w:rsidRDefault="00CE4A6F" w:rsidP="00CE4A6F">
      <w:pPr>
        <w:spacing w:after="0" w:line="240" w:lineRule="auto"/>
      </w:pPr>
      <w:r>
        <w:t>73, Statistics, University of Oxford, Oxford, GB</w:t>
      </w:r>
    </w:p>
    <w:p w:rsidR="00CE4A6F" w:rsidRDefault="00CE4A6F" w:rsidP="00CE4A6F">
      <w:pPr>
        <w:spacing w:after="0" w:line="240" w:lineRule="auto"/>
      </w:pPr>
      <w:r>
        <w:t>74, Psychiatry, Columbia University College of Physicians and Surgeons, New York, NY, US</w:t>
      </w:r>
    </w:p>
    <w:p w:rsidR="00CE4A6F" w:rsidRDefault="00CE4A6F" w:rsidP="00CE4A6F">
      <w:pPr>
        <w:spacing w:after="0" w:line="240" w:lineRule="auto"/>
      </w:pPr>
      <w:r>
        <w:t>75, School of Psychology and Counseling, Queensland University of Technology, Brisbane, QLD, AU</w:t>
      </w:r>
    </w:p>
    <w:p w:rsidR="00CE4A6F" w:rsidRDefault="00CE4A6F" w:rsidP="00CE4A6F">
      <w:pPr>
        <w:spacing w:after="0" w:line="240" w:lineRule="auto"/>
      </w:pPr>
      <w:r>
        <w:t>76, Child and Youth Mental Health Service, Children's Health Queensland Hospital and Health Service, South Brisbane, QLD, AU</w:t>
      </w:r>
    </w:p>
    <w:p w:rsidR="00CE4A6F" w:rsidRDefault="00CE4A6F" w:rsidP="00CE4A6F">
      <w:pPr>
        <w:spacing w:after="0" w:line="240" w:lineRule="auto"/>
      </w:pPr>
      <w:r>
        <w:t>77, Child Health Research Centre, University of Queensland, Brisbane, QLD, AU</w:t>
      </w:r>
    </w:p>
    <w:p w:rsidR="00CE4A6F" w:rsidRDefault="00CE4A6F" w:rsidP="00CE4A6F">
      <w:pPr>
        <w:spacing w:after="0" w:line="240" w:lineRule="auto"/>
      </w:pPr>
      <w:r>
        <w:t>78, Estonian Genome Center, University of Tartu, Tartu, EE</w:t>
      </w:r>
    </w:p>
    <w:p w:rsidR="00CE4A6F" w:rsidRDefault="00CE4A6F" w:rsidP="00CE4A6F">
      <w:pPr>
        <w:spacing w:after="0" w:line="240" w:lineRule="auto"/>
      </w:pPr>
      <w:r>
        <w:t>79, Medical Genetics, University of British Columbia, Vancouver, BC, CA</w:t>
      </w:r>
    </w:p>
    <w:p w:rsidR="00CE4A6F" w:rsidRDefault="00CE4A6F" w:rsidP="00CE4A6F">
      <w:pPr>
        <w:spacing w:after="0" w:line="240" w:lineRule="auto"/>
      </w:pPr>
      <w:r>
        <w:t>80, Statistics, University of British Columbia, Vancouver, BC, CA</w:t>
      </w:r>
    </w:p>
    <w:p w:rsidR="00CE4A6F" w:rsidRDefault="00CE4A6F" w:rsidP="00CE4A6F">
      <w:pPr>
        <w:spacing w:after="0" w:line="240" w:lineRule="auto"/>
      </w:pPr>
      <w:r>
        <w:t>81, DZHK (German Centre for Cardiovascular Research), Partner Site Greifswald, University Medicine, University Medicine Greifswald, Greifswald, Mecklenburg-Vorpommern, DE</w:t>
      </w:r>
    </w:p>
    <w:p w:rsidR="00CE4A6F" w:rsidRDefault="00CE4A6F" w:rsidP="00CE4A6F">
      <w:pPr>
        <w:spacing w:after="0" w:line="240" w:lineRule="auto"/>
      </w:pPr>
      <w:r>
        <w:t>82, Institute of Clinical Chemistry and Laboratory Medicine, University Medicine Greifswald, Greifswald, Mecklenburg-Vorpommern, DE</w:t>
      </w:r>
    </w:p>
    <w:p w:rsidR="00CE4A6F" w:rsidRDefault="00CE4A6F" w:rsidP="00CE4A6F">
      <w:pPr>
        <w:spacing w:after="0" w:line="240" w:lineRule="auto"/>
      </w:pPr>
      <w:r>
        <w:t>83, Institute of Health and Biomedical Innovation, Queensland University of Technology, Brisbane, QLD, AU</w:t>
      </w:r>
    </w:p>
    <w:p w:rsidR="00CE4A6F" w:rsidRDefault="00CE4A6F" w:rsidP="00CE4A6F">
      <w:pPr>
        <w:spacing w:after="0" w:line="240" w:lineRule="auto"/>
      </w:pPr>
      <w:r>
        <w:t>84, Humus, Reykjavik, IS</w:t>
      </w:r>
    </w:p>
    <w:p w:rsidR="00CE4A6F" w:rsidRDefault="00CE4A6F" w:rsidP="00CE4A6F">
      <w:pPr>
        <w:spacing w:after="0" w:line="240" w:lineRule="auto"/>
      </w:pPr>
      <w:r>
        <w:t>85, Virginia Institute for Psychiatric &amp; Behavioral Genetics, Virginia Commonwealth University, Richmond, VA, US</w:t>
      </w:r>
    </w:p>
    <w:p w:rsidR="00CE4A6F" w:rsidRDefault="00CE4A6F" w:rsidP="00CE4A6F">
      <w:pPr>
        <w:spacing w:after="0" w:line="240" w:lineRule="auto"/>
      </w:pPr>
      <w:r>
        <w:t xml:space="preserve">86, Clinical Genetics,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Universiteit</w:t>
      </w:r>
      <w:proofErr w:type="spellEnd"/>
      <w:r>
        <w:t xml:space="preserve"> Medical Center, Amsterdam, NL</w:t>
      </w:r>
    </w:p>
    <w:p w:rsidR="00CE4A6F" w:rsidRDefault="00CE4A6F" w:rsidP="00CE4A6F">
      <w:pPr>
        <w:spacing w:after="0" w:line="240" w:lineRule="auto"/>
      </w:pPr>
      <w:r>
        <w:t xml:space="preserve">87, Complex Trait Genetics,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Universiteit</w:t>
      </w:r>
      <w:proofErr w:type="spellEnd"/>
      <w:r>
        <w:t xml:space="preserve"> Amsterdam, Amsterdam, NL</w:t>
      </w:r>
    </w:p>
    <w:p w:rsidR="00CE4A6F" w:rsidRDefault="00CE4A6F" w:rsidP="00CE4A6F">
      <w:pPr>
        <w:spacing w:after="0" w:line="240" w:lineRule="auto"/>
      </w:pPr>
      <w:r>
        <w:t>88, Solid Biosciences, Boston, MA, US</w:t>
      </w:r>
    </w:p>
    <w:p w:rsidR="00CE4A6F" w:rsidRDefault="00CE4A6F" w:rsidP="00CE4A6F">
      <w:pPr>
        <w:spacing w:after="0" w:line="240" w:lineRule="auto"/>
      </w:pPr>
      <w:r>
        <w:t>89, Department of Psychiatry, Washington University in Saint Louis School of Medicine, Saint Louis, MO, US</w:t>
      </w:r>
    </w:p>
    <w:p w:rsidR="00CE4A6F" w:rsidRDefault="00CE4A6F" w:rsidP="00CE4A6F">
      <w:pPr>
        <w:spacing w:after="0" w:line="240" w:lineRule="auto"/>
      </w:pPr>
      <w:r>
        <w:lastRenderedPageBreak/>
        <w:t>90, Department of Biochemistry and Molecular Biology II, Institute of Neurosciences, Center for Biomedical Research, University of Granada, Granada, ES</w:t>
      </w:r>
    </w:p>
    <w:p w:rsidR="00CE4A6F" w:rsidRDefault="00CE4A6F" w:rsidP="00CE4A6F">
      <w:pPr>
        <w:spacing w:after="0" w:line="240" w:lineRule="auto"/>
      </w:pPr>
      <w:r>
        <w:t>91, Department of Psychiatry, University of Groningen, University Medical Center Groningen, Groningen, NL</w:t>
      </w:r>
    </w:p>
    <w:p w:rsidR="00CE4A6F" w:rsidRDefault="00CE4A6F" w:rsidP="00CE4A6F">
      <w:pPr>
        <w:spacing w:after="0" w:line="240" w:lineRule="auto"/>
      </w:pPr>
      <w:r>
        <w:t xml:space="preserve">92, Department of Psychiatry and Psychotherapy, Medical Center of the University of Munich, Campus </w:t>
      </w:r>
      <w:proofErr w:type="spellStart"/>
      <w:r>
        <w:t>Innenstadt</w:t>
      </w:r>
      <w:proofErr w:type="spellEnd"/>
      <w:r>
        <w:t>, Munich, DE</w:t>
      </w:r>
    </w:p>
    <w:p w:rsidR="00CE4A6F" w:rsidRDefault="00CE4A6F" w:rsidP="00CE4A6F">
      <w:pPr>
        <w:spacing w:after="0" w:line="240" w:lineRule="auto"/>
      </w:pPr>
      <w:r>
        <w:t xml:space="preserve">93, Institute of Psychiatric </w:t>
      </w:r>
      <w:proofErr w:type="spellStart"/>
      <w:r>
        <w:t>Phenomics</w:t>
      </w:r>
      <w:proofErr w:type="spellEnd"/>
      <w:r>
        <w:t xml:space="preserve"> and Genomics (IPPG), Medical Center of the University of Munich, Campus </w:t>
      </w:r>
      <w:proofErr w:type="spellStart"/>
      <w:r>
        <w:t>Innenstadt</w:t>
      </w:r>
      <w:proofErr w:type="spellEnd"/>
      <w:r>
        <w:t>, Munich, DE</w:t>
      </w:r>
    </w:p>
    <w:p w:rsidR="00CE4A6F" w:rsidRDefault="00CE4A6F" w:rsidP="00CE4A6F">
      <w:pPr>
        <w:spacing w:after="0" w:line="240" w:lineRule="auto"/>
      </w:pPr>
      <w:r>
        <w:t>94, Division of Cancer Epidemiology and Genetics, National Cancer Institute, Bethesda, MD, US</w:t>
      </w:r>
    </w:p>
    <w:p w:rsidR="00CE4A6F" w:rsidRDefault="00CE4A6F" w:rsidP="00CE4A6F">
      <w:pPr>
        <w:spacing w:after="0" w:line="240" w:lineRule="auto"/>
      </w:pPr>
      <w:r>
        <w:t>95, Behavioral Health Services, Kaiser Permanente Washington, Seattle, WA, US</w:t>
      </w:r>
    </w:p>
    <w:p w:rsidR="00CE4A6F" w:rsidRDefault="00CE4A6F" w:rsidP="00CE4A6F">
      <w:pPr>
        <w:spacing w:after="0" w:line="240" w:lineRule="auto"/>
      </w:pPr>
      <w:r>
        <w:t>96, Faculty of Medicine, Department of Psychiatry, University of Iceland, Reykjavik, IS</w:t>
      </w:r>
    </w:p>
    <w:p w:rsidR="00CE4A6F" w:rsidRDefault="00CE4A6F" w:rsidP="00CE4A6F">
      <w:pPr>
        <w:spacing w:after="0" w:line="240" w:lineRule="auto"/>
      </w:pPr>
      <w:r>
        <w:t>97, School of Medicine and Dentistry, James Cook University, Townsville, QLD, AU</w:t>
      </w:r>
    </w:p>
    <w:p w:rsidR="00CE4A6F" w:rsidRDefault="00CE4A6F" w:rsidP="00CE4A6F">
      <w:pPr>
        <w:spacing w:after="0" w:line="240" w:lineRule="auto"/>
      </w:pPr>
      <w:r>
        <w:t>98, Institute of Health and Wellbeing, University of Glasgow, Glasgow, GB</w:t>
      </w:r>
    </w:p>
    <w:p w:rsidR="00CE4A6F" w:rsidRDefault="00CE4A6F" w:rsidP="00CE4A6F">
      <w:pPr>
        <w:spacing w:after="0" w:line="240" w:lineRule="auto"/>
      </w:pPr>
      <w:r>
        <w:t xml:space="preserve">99, </w:t>
      </w:r>
      <w:proofErr w:type="spellStart"/>
      <w:r>
        <w:t>deCODE</w:t>
      </w:r>
      <w:proofErr w:type="spellEnd"/>
      <w:r>
        <w:t xml:space="preserve"> Genetics / Amgen, Reykjavik, IS</w:t>
      </w:r>
    </w:p>
    <w:p w:rsidR="00CE4A6F" w:rsidRDefault="00CE4A6F" w:rsidP="00CE4A6F">
      <w:pPr>
        <w:spacing w:after="0" w:line="240" w:lineRule="auto"/>
      </w:pPr>
      <w:r>
        <w:t>100, College of Biomedical and Life Sciences, Cardiff University, Cardiff, GB</w:t>
      </w:r>
    </w:p>
    <w:p w:rsidR="00CE4A6F" w:rsidRDefault="00CE4A6F" w:rsidP="00CE4A6F">
      <w:pPr>
        <w:spacing w:after="0" w:line="240" w:lineRule="auto"/>
      </w:pPr>
      <w:r>
        <w:t xml:space="preserve">101, Institute of Epidemiology and Social Medicine, University of </w:t>
      </w:r>
      <w:proofErr w:type="spellStart"/>
      <w:r>
        <w:t>Münster</w:t>
      </w:r>
      <w:proofErr w:type="spellEnd"/>
      <w:r>
        <w:t xml:space="preserve">, </w:t>
      </w:r>
      <w:proofErr w:type="spellStart"/>
      <w:r>
        <w:t>Münster</w:t>
      </w:r>
      <w:proofErr w:type="spellEnd"/>
      <w:r>
        <w:t>, Nordrhein-Westfalen, DE</w:t>
      </w:r>
    </w:p>
    <w:p w:rsidR="00CE4A6F" w:rsidRDefault="00CE4A6F" w:rsidP="00CE4A6F">
      <w:pPr>
        <w:spacing w:after="0" w:line="240" w:lineRule="auto"/>
      </w:pPr>
      <w:r>
        <w:t>102, Institute for Community Medicine, University Medicine Greifswald, Greifswald, Mecklenburg-Vorpommern, DE</w:t>
      </w:r>
    </w:p>
    <w:p w:rsidR="00CE4A6F" w:rsidRDefault="00CE4A6F" w:rsidP="00CE4A6F">
      <w:pPr>
        <w:spacing w:after="0" w:line="240" w:lineRule="auto"/>
      </w:pPr>
      <w:r>
        <w:t>103, Department of Psychiatry, University of California, San Diego, San Diego, CA, US</w:t>
      </w:r>
    </w:p>
    <w:p w:rsidR="00CE4A6F" w:rsidRDefault="00CE4A6F" w:rsidP="00CE4A6F">
      <w:pPr>
        <w:spacing w:after="0" w:line="240" w:lineRule="auto"/>
      </w:pPr>
      <w:r>
        <w:t xml:space="preserve">104, KG </w:t>
      </w:r>
      <w:proofErr w:type="spellStart"/>
      <w:r>
        <w:t>Jebsen</w:t>
      </w:r>
      <w:proofErr w:type="spellEnd"/>
      <w:r>
        <w:t xml:space="preserve"> Centre for Psychosis Research, Norway Division of Mental Health and Addiction, Oslo University Hospital, Oslo, NO</w:t>
      </w:r>
    </w:p>
    <w:p w:rsidR="00CE4A6F" w:rsidRDefault="00CE4A6F" w:rsidP="00CE4A6F">
      <w:pPr>
        <w:spacing w:after="0" w:line="240" w:lineRule="auto"/>
      </w:pPr>
      <w:r>
        <w:t>105, Medical Genetics Section, CGEM, IGMM, University of Edinburgh, Edinburgh, GB</w:t>
      </w:r>
    </w:p>
    <w:p w:rsidR="00CE4A6F" w:rsidRDefault="00CE4A6F" w:rsidP="00CE4A6F">
      <w:pPr>
        <w:spacing w:after="0" w:line="240" w:lineRule="auto"/>
      </w:pPr>
      <w:r>
        <w:t>106, Clinical Neurosciences, University of Cambridge, Cambridge, GB</w:t>
      </w:r>
    </w:p>
    <w:p w:rsidR="00CE4A6F" w:rsidRDefault="00CE4A6F" w:rsidP="00CE4A6F">
      <w:pPr>
        <w:spacing w:after="0" w:line="240" w:lineRule="auto"/>
      </w:pPr>
      <w:r>
        <w:t>107, Internal Medicine, Erasmus MC, Rotterdam, Zuid-Holland, NL</w:t>
      </w:r>
    </w:p>
    <w:p w:rsidR="00CE4A6F" w:rsidRDefault="00CE4A6F" w:rsidP="00CE4A6F">
      <w:pPr>
        <w:spacing w:after="0" w:line="240" w:lineRule="auto"/>
      </w:pPr>
      <w:r>
        <w:t>108, Roche Pharmaceutical Research and Early Development, Neuroscience, Ophthalmology and Rare Diseases Discovery &amp; Translational Medicine Area, Roche Innovation Center Basel, F. Hoffmann-La Roche Ltd, Basel, CH</w:t>
      </w:r>
    </w:p>
    <w:p w:rsidR="00CE4A6F" w:rsidRDefault="00CE4A6F" w:rsidP="00CE4A6F">
      <w:pPr>
        <w:spacing w:after="0" w:line="240" w:lineRule="auto"/>
      </w:pPr>
      <w:r>
        <w:t>109, Department of Psychiatry and Psychotherapy, University Medicine Greifswald, Greifswald, Mecklenburg-Vorpommern, DE</w:t>
      </w:r>
    </w:p>
    <w:p w:rsidR="00CE4A6F" w:rsidRDefault="00CE4A6F" w:rsidP="00CE4A6F">
      <w:pPr>
        <w:spacing w:after="0" w:line="240" w:lineRule="auto"/>
      </w:pPr>
      <w:r>
        <w:t>110, Department of Psychiatry, Leiden University Medical Center, Leiden, NL</w:t>
      </w:r>
    </w:p>
    <w:p w:rsidR="00CE4A6F" w:rsidRDefault="00CE4A6F" w:rsidP="00CE4A6F">
      <w:pPr>
        <w:spacing w:after="0" w:line="240" w:lineRule="auto"/>
      </w:pPr>
      <w:r>
        <w:t>111, Virginia Institute for Psychiatric &amp; Behavioral Genetics, Virginia Commonwealth University, Richmond, VA, US</w:t>
      </w:r>
    </w:p>
    <w:p w:rsidR="00CE4A6F" w:rsidRDefault="00CE4A6F" w:rsidP="00CE4A6F">
      <w:pPr>
        <w:spacing w:after="0" w:line="240" w:lineRule="auto"/>
      </w:pPr>
      <w:r>
        <w:t>112, Computational Sciences Center of Emphasis, Pfizer Global Research and Development, Cambridge, MA, US</w:t>
      </w:r>
    </w:p>
    <w:p w:rsidR="00CE4A6F" w:rsidRDefault="00CE4A6F" w:rsidP="00CE4A6F">
      <w:pPr>
        <w:spacing w:after="0" w:line="240" w:lineRule="auto"/>
      </w:pPr>
      <w:r>
        <w:t xml:space="preserve">113, Institute for Molecular Bioscience; Queensland Brain Institute, </w:t>
      </w:r>
      <w:proofErr w:type="gramStart"/>
      <w:r>
        <w:t>The</w:t>
      </w:r>
      <w:proofErr w:type="gramEnd"/>
      <w:r>
        <w:t xml:space="preserve"> University of Queensland, Brisbane, QLD, AU</w:t>
      </w:r>
    </w:p>
    <w:p w:rsidR="00CE4A6F" w:rsidRDefault="00CE4A6F" w:rsidP="00CE4A6F">
      <w:pPr>
        <w:spacing w:after="0" w:line="240" w:lineRule="auto"/>
      </w:pPr>
      <w:r>
        <w:t xml:space="preserve">114, Department of Psychiatry, University of </w:t>
      </w:r>
      <w:proofErr w:type="spellStart"/>
      <w:r>
        <w:t>Münster</w:t>
      </w:r>
      <w:proofErr w:type="spellEnd"/>
      <w:r>
        <w:t xml:space="preserve">, </w:t>
      </w:r>
      <w:proofErr w:type="spellStart"/>
      <w:r>
        <w:t>Münster</w:t>
      </w:r>
      <w:proofErr w:type="spellEnd"/>
      <w:r>
        <w:t>, Nordrhein-Westfalen, DE</w:t>
      </w:r>
    </w:p>
    <w:p w:rsidR="00CE4A6F" w:rsidRDefault="00CE4A6F" w:rsidP="00CE4A6F">
      <w:pPr>
        <w:spacing w:after="0" w:line="240" w:lineRule="auto"/>
      </w:pPr>
      <w:r>
        <w:t>115, Institute of Medical Genetics and Pathology, University Hospital Basel, University of Basel, Basel, CH</w:t>
      </w:r>
    </w:p>
    <w:p w:rsidR="00CE4A6F" w:rsidRDefault="00CE4A6F" w:rsidP="00CE4A6F">
      <w:pPr>
        <w:spacing w:after="0" w:line="240" w:lineRule="auto"/>
      </w:pPr>
      <w:r>
        <w:t xml:space="preserve">116, Institute of Neuroscience and Medicine (INM-1), Research Center </w:t>
      </w:r>
      <w:proofErr w:type="spellStart"/>
      <w:r>
        <w:t>Juelich</w:t>
      </w:r>
      <w:proofErr w:type="spellEnd"/>
      <w:r>
        <w:t xml:space="preserve">, </w:t>
      </w:r>
      <w:proofErr w:type="spellStart"/>
      <w:r>
        <w:t>Juelich</w:t>
      </w:r>
      <w:proofErr w:type="spellEnd"/>
      <w:r>
        <w:t>, DE</w:t>
      </w:r>
    </w:p>
    <w:p w:rsidR="00CE4A6F" w:rsidRDefault="00CE4A6F" w:rsidP="00CE4A6F">
      <w:pPr>
        <w:spacing w:after="0" w:line="240" w:lineRule="auto"/>
      </w:pPr>
      <w:r>
        <w:t xml:space="preserve">117, Amsterdam Public Health Institute,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Universiteit</w:t>
      </w:r>
      <w:proofErr w:type="spellEnd"/>
      <w:r>
        <w:t xml:space="preserve"> Medical Center, Amsterdam, NL</w:t>
      </w:r>
    </w:p>
    <w:p w:rsidR="00CE4A6F" w:rsidRDefault="00CE4A6F" w:rsidP="00CE4A6F">
      <w:pPr>
        <w:spacing w:after="0" w:line="240" w:lineRule="auto"/>
      </w:pPr>
      <w:r>
        <w:t xml:space="preserve">118, Centre for Integrative Biology,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Trento, Trento, Trentino-Alto Adige, IT</w:t>
      </w:r>
    </w:p>
    <w:p w:rsidR="00CE4A6F" w:rsidRDefault="00CE4A6F" w:rsidP="00CE4A6F">
      <w:pPr>
        <w:spacing w:after="0" w:line="240" w:lineRule="auto"/>
      </w:pPr>
      <w:r>
        <w:t>119, Department of Psychiatry and Psychotherapy, Medical Center, University of Freiburg, Faculty of Medicine, University of Freiburg, Freiburg, DE</w:t>
      </w:r>
    </w:p>
    <w:p w:rsidR="00CE4A6F" w:rsidRDefault="00CE4A6F" w:rsidP="00CE4A6F">
      <w:pPr>
        <w:spacing w:after="0" w:line="240" w:lineRule="auto"/>
      </w:pPr>
      <w:r>
        <w:t>120, Psychiatry, Kaiser Permanente Northern California, San Francisco, CA, US</w:t>
      </w:r>
    </w:p>
    <w:p w:rsidR="00CE4A6F" w:rsidRDefault="00CE4A6F" w:rsidP="00CE4A6F">
      <w:pPr>
        <w:spacing w:after="0" w:line="240" w:lineRule="auto"/>
      </w:pPr>
      <w:r>
        <w:t>121, Medical Research Council Human Genetics Unit, Institute of Genetics and Molecular Medicine, University of Edinburgh, Edinburgh, GB</w:t>
      </w:r>
    </w:p>
    <w:p w:rsidR="00CE4A6F" w:rsidRDefault="00CE4A6F" w:rsidP="00CE4A6F">
      <w:pPr>
        <w:spacing w:after="0" w:line="240" w:lineRule="auto"/>
      </w:pPr>
      <w:r>
        <w:t>122, Department of Psychiatry, University of Toronto, Toronto, ON, CA</w:t>
      </w:r>
    </w:p>
    <w:p w:rsidR="00CE4A6F" w:rsidRDefault="00CE4A6F" w:rsidP="00CE4A6F">
      <w:pPr>
        <w:spacing w:after="0" w:line="240" w:lineRule="auto"/>
      </w:pPr>
      <w:r>
        <w:t>123, Centre for Addiction and Mental Health, Toronto, ON, CA</w:t>
      </w:r>
    </w:p>
    <w:p w:rsidR="00CE4A6F" w:rsidRDefault="00CE4A6F" w:rsidP="00CE4A6F">
      <w:pPr>
        <w:spacing w:after="0" w:line="240" w:lineRule="auto"/>
      </w:pPr>
      <w:r>
        <w:t>124, Division of Psychiatry, University College London, London, GB</w:t>
      </w:r>
    </w:p>
    <w:p w:rsidR="00CE4A6F" w:rsidRDefault="00CE4A6F" w:rsidP="00CE4A6F">
      <w:pPr>
        <w:spacing w:after="0" w:line="240" w:lineRule="auto"/>
      </w:pPr>
      <w:r>
        <w:t>125, Neuroscience Therapeutic Area, Janssen Research and Development, LLC, Titusville, NJ, US</w:t>
      </w:r>
    </w:p>
    <w:p w:rsidR="00CE4A6F" w:rsidRDefault="00CE4A6F" w:rsidP="00CE4A6F">
      <w:pPr>
        <w:spacing w:after="0" w:line="240" w:lineRule="auto"/>
      </w:pPr>
      <w:r>
        <w:t>126, Institute of Molecular and Cell Biology, University of Tartu, Tartu, EE</w:t>
      </w:r>
    </w:p>
    <w:p w:rsidR="00CE4A6F" w:rsidRDefault="00CE4A6F" w:rsidP="00CE4A6F">
      <w:pPr>
        <w:spacing w:after="0" w:line="240" w:lineRule="auto"/>
      </w:pPr>
      <w:r>
        <w:lastRenderedPageBreak/>
        <w:t xml:space="preserve">127, Psychosis Research Unit, Aarhus University Hospital, </w:t>
      </w:r>
      <w:proofErr w:type="spellStart"/>
      <w:r>
        <w:t>Risskov</w:t>
      </w:r>
      <w:proofErr w:type="spellEnd"/>
      <w:r>
        <w:t>, Aarhus, DK</w:t>
      </w:r>
    </w:p>
    <w:p w:rsidR="00CE4A6F" w:rsidRDefault="00CE4A6F" w:rsidP="00CE4A6F">
      <w:pPr>
        <w:spacing w:after="0" w:line="240" w:lineRule="auto"/>
      </w:pPr>
      <w:r>
        <w:t>128, University of Liverpool, Liverpool, GB</w:t>
      </w:r>
    </w:p>
    <w:p w:rsidR="00CE4A6F" w:rsidRDefault="00CE4A6F" w:rsidP="00CE4A6F">
      <w:pPr>
        <w:spacing w:after="0" w:line="240" w:lineRule="auto"/>
      </w:pPr>
      <w:r>
        <w:t xml:space="preserve">129, Mental Health Center Copenhagen, Copenhagen </w:t>
      </w:r>
      <w:proofErr w:type="spellStart"/>
      <w:r>
        <w:t>Universtity</w:t>
      </w:r>
      <w:proofErr w:type="spellEnd"/>
      <w:r>
        <w:t xml:space="preserve"> Hospital, Copenhagen, DK</w:t>
      </w:r>
    </w:p>
    <w:p w:rsidR="00CE4A6F" w:rsidRDefault="00CE4A6F" w:rsidP="00CE4A6F">
      <w:pPr>
        <w:spacing w:after="0" w:line="240" w:lineRule="auto"/>
      </w:pPr>
      <w:r>
        <w:t>130, Human Genetics and Computational Biomedicine, Pfizer Global Research and Development, Groton, CT, US</w:t>
      </w:r>
    </w:p>
    <w:p w:rsidR="00CE4A6F" w:rsidRDefault="00CE4A6F" w:rsidP="00CE4A6F">
      <w:pPr>
        <w:spacing w:after="0" w:line="240" w:lineRule="auto"/>
      </w:pPr>
      <w:r>
        <w:t>131, Psychiatry, Harvard Medical School, Boston, MA, US</w:t>
      </w:r>
    </w:p>
    <w:p w:rsidR="00CE4A6F" w:rsidRDefault="00CE4A6F" w:rsidP="00CE4A6F">
      <w:pPr>
        <w:spacing w:after="0" w:line="240" w:lineRule="auto"/>
      </w:pPr>
      <w:r>
        <w:t>132, Psychiatry, University of Iowa, Iowa City, IA, US</w:t>
      </w:r>
    </w:p>
    <w:p w:rsidR="00CE4A6F" w:rsidRDefault="00CE4A6F" w:rsidP="00CE4A6F">
      <w:pPr>
        <w:spacing w:after="0" w:line="240" w:lineRule="auto"/>
      </w:pPr>
      <w:r>
        <w:t>133, Department of Psychiatry and Behavioral Sciences, Johns Hopkins University, Baltimore, MD, US</w:t>
      </w:r>
    </w:p>
    <w:p w:rsidR="00CE4A6F" w:rsidRDefault="00CE4A6F" w:rsidP="00CE4A6F">
      <w:pPr>
        <w:spacing w:after="0" w:line="240" w:lineRule="auto"/>
      </w:pPr>
      <w:r>
        <w:t xml:space="preserve">134, Department of Psychiatry and Psychotherapy, University Medical Center </w:t>
      </w:r>
      <w:proofErr w:type="spellStart"/>
      <w:r>
        <w:t>Göttingen</w:t>
      </w:r>
      <w:proofErr w:type="spellEnd"/>
      <w:r>
        <w:t xml:space="preserve">, </w:t>
      </w:r>
      <w:proofErr w:type="spellStart"/>
      <w:r>
        <w:t>Goettingen</w:t>
      </w:r>
      <w:proofErr w:type="spellEnd"/>
      <w:r>
        <w:t>, Niedersachsen, DE</w:t>
      </w:r>
    </w:p>
    <w:p w:rsidR="00CE4A6F" w:rsidRDefault="00CE4A6F" w:rsidP="00CE4A6F">
      <w:pPr>
        <w:spacing w:after="0" w:line="240" w:lineRule="auto"/>
      </w:pPr>
      <w:r>
        <w:t>135, Human Genetics Branch, NIMH Division of Intramural Research Programs, Bethesda, MD, US</w:t>
      </w:r>
    </w:p>
    <w:p w:rsidR="00CE4A6F" w:rsidRDefault="00CE4A6F" w:rsidP="00CE4A6F">
      <w:pPr>
        <w:spacing w:after="0" w:line="240" w:lineRule="auto"/>
      </w:pPr>
      <w:r>
        <w:t>136, Faculty of Medicine, University of Iceland, Reykjavik, IS</w:t>
      </w:r>
    </w:p>
    <w:p w:rsidR="00CE4A6F" w:rsidRDefault="00CE4A6F" w:rsidP="00CE4A6F">
      <w:pPr>
        <w:spacing w:after="0" w:line="240" w:lineRule="auto"/>
      </w:pPr>
      <w:r>
        <w:t>137, Child and Adolescent Psychiatry, Erasmus MC, Rotterdam, Zuid-Holland, NL</w:t>
      </w:r>
    </w:p>
    <w:p w:rsidR="00CE4A6F" w:rsidRDefault="00CE4A6F" w:rsidP="00CE4A6F">
      <w:pPr>
        <w:spacing w:after="0" w:line="240" w:lineRule="auto"/>
      </w:pPr>
      <w:r>
        <w:t>138, Psychiatry, Erasmus MC, Rotterdam, Zuid-Holland, NL</w:t>
      </w:r>
    </w:p>
    <w:p w:rsidR="00CE4A6F" w:rsidRDefault="00CE4A6F" w:rsidP="00CE4A6F">
      <w:pPr>
        <w:spacing w:after="0" w:line="240" w:lineRule="auto"/>
      </w:pPr>
      <w:r>
        <w:t>139, Psychiatry, Dalhousie University, Halifax, NS, CA</w:t>
      </w:r>
    </w:p>
    <w:p w:rsidR="00CE4A6F" w:rsidRDefault="00CE4A6F" w:rsidP="00CE4A6F">
      <w:pPr>
        <w:spacing w:after="0" w:line="240" w:lineRule="auto"/>
      </w:pPr>
      <w:r>
        <w:t>140, Division of Epidemiology, New York State Psychiatric Institute, New York, NY, US</w:t>
      </w:r>
    </w:p>
    <w:p w:rsidR="00CE4A6F" w:rsidRDefault="00CE4A6F" w:rsidP="00CE4A6F">
      <w:pPr>
        <w:spacing w:after="0" w:line="240" w:lineRule="auto"/>
      </w:pPr>
      <w:r>
        <w:t>141, Department of Clinical Medicine, University of Copenhagen, Copenhagen, DK</w:t>
      </w:r>
    </w:p>
    <w:p w:rsidR="00CE4A6F" w:rsidRDefault="00CE4A6F" w:rsidP="00CE4A6F">
      <w:pPr>
        <w:spacing w:after="0" w:line="240" w:lineRule="auto"/>
      </w:pPr>
      <w:r>
        <w:t>142, Department of Medical &amp; Molecular Genetics, King's College London, London, GB</w:t>
      </w:r>
    </w:p>
    <w:p w:rsidR="00CE4A6F" w:rsidRDefault="00CE4A6F" w:rsidP="00CE4A6F">
      <w:pPr>
        <w:spacing w:after="0" w:line="240" w:lineRule="auto"/>
      </w:pPr>
      <w:r>
        <w:t>143, Psychiatry &amp; Behavioral Sciences, Stanford University, Stanford, CA, US</w:t>
      </w:r>
    </w:p>
    <w:p w:rsidR="00CE4A6F" w:rsidRDefault="00CE4A6F" w:rsidP="00CE4A6F">
      <w:pPr>
        <w:spacing w:after="0" w:line="240" w:lineRule="auto"/>
      </w:pPr>
      <w:r>
        <w:t xml:space="preserve">144, NIHR </w:t>
      </w:r>
      <w:proofErr w:type="spellStart"/>
      <w:r>
        <w:t>Maudsley</w:t>
      </w:r>
      <w:proofErr w:type="spellEnd"/>
      <w:r>
        <w:t xml:space="preserve"> Biomedical Research Centre, King's College London, London, GB</w:t>
      </w:r>
    </w:p>
    <w:p w:rsidR="00CE4A6F" w:rsidRDefault="00CE4A6F" w:rsidP="00CE4A6F">
      <w:pPr>
        <w:spacing w:after="0" w:line="240" w:lineRule="auto"/>
      </w:pPr>
      <w:r>
        <w:t>145, Genetics, University of North Carolina at Chapel Hill, Chapel Hill, NC, US</w:t>
      </w:r>
    </w:p>
    <w:p w:rsidR="00CE4A6F" w:rsidRPr="005C18D0" w:rsidRDefault="00CE4A6F" w:rsidP="00CE4A6F">
      <w:pPr>
        <w:spacing w:after="0" w:line="240" w:lineRule="auto"/>
      </w:pPr>
      <w:r>
        <w:t>146, Psychiatry, University of North Carolina at Chapel Hill, Chapel Hill, NC, US</w:t>
      </w:r>
    </w:p>
    <w:p w:rsidR="0002671D" w:rsidRPr="0002671D" w:rsidRDefault="0002671D" w:rsidP="003F3DCF">
      <w:pPr>
        <w:rPr>
          <w:rFonts w:ascii="Arial" w:hAnsi="Arial" w:cs="Arial"/>
          <w:sz w:val="24"/>
          <w:szCs w:val="24"/>
        </w:rPr>
      </w:pPr>
    </w:p>
    <w:sectPr w:rsidR="0002671D" w:rsidRPr="0002671D" w:rsidSect="00CE4A6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6F" w:rsidRDefault="00CE4A6F" w:rsidP="00572A84">
      <w:pPr>
        <w:spacing w:after="0" w:line="240" w:lineRule="auto"/>
      </w:pPr>
      <w:r>
        <w:separator/>
      </w:r>
    </w:p>
  </w:endnote>
  <w:endnote w:type="continuationSeparator" w:id="0">
    <w:p w:rsidR="00CE4A6F" w:rsidRDefault="00CE4A6F" w:rsidP="0057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6F" w:rsidRDefault="00CE4A6F" w:rsidP="00572A84">
      <w:pPr>
        <w:spacing w:after="0" w:line="240" w:lineRule="auto"/>
      </w:pPr>
      <w:r>
        <w:separator/>
      </w:r>
    </w:p>
  </w:footnote>
  <w:footnote w:type="continuationSeparator" w:id="0">
    <w:p w:rsidR="00CE4A6F" w:rsidRDefault="00CE4A6F" w:rsidP="0057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6733"/>
      <w:docPartObj>
        <w:docPartGallery w:val="Page Numbers (Top of Page)"/>
        <w:docPartUnique/>
      </w:docPartObj>
    </w:sdtPr>
    <w:sdtContent>
      <w:p w:rsidR="00CE4A6F" w:rsidRDefault="00CE4A6F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660" w:rsidRPr="005B7660">
          <w:rPr>
            <w:noProof/>
            <w:lang w:val="de-DE"/>
          </w:rPr>
          <w:t>7</w:t>
        </w:r>
        <w:r>
          <w:fldChar w:fldCharType="end"/>
        </w:r>
      </w:p>
    </w:sdtContent>
  </w:sdt>
  <w:p w:rsidR="00CE4A6F" w:rsidRDefault="00CE4A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259"/>
    <w:multiLevelType w:val="hybridMultilevel"/>
    <w:tmpl w:val="3CD2B5A8"/>
    <w:lvl w:ilvl="0" w:tplc="63623A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55614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9FA3A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2A2C0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062DA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F0DE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82879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CEB3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FC66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fanie Heilmann">
    <w15:presenceInfo w15:providerId="Windows Live" w15:userId="a298a322e46c6e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xxdp9d5i00depe0wvo5er2bwwtt2p0rawe9&quot;&gt;My EndNote Library&lt;record-ids&gt;&lt;item&gt;398&lt;/item&gt;&lt;item&gt;738&lt;/item&gt;&lt;item&gt;783&lt;/item&gt;&lt;item&gt;794&lt;/item&gt;&lt;item&gt;797&lt;/item&gt;&lt;item&gt;798&lt;/item&gt;&lt;item&gt;806&lt;/item&gt;&lt;item&gt;807&lt;/item&gt;&lt;item&gt;808&lt;/item&gt;&lt;item&gt;809&lt;/item&gt;&lt;item&gt;810&lt;/item&gt;&lt;item&gt;813&lt;/item&gt;&lt;item&gt;814&lt;/item&gt;&lt;item&gt;816&lt;/item&gt;&lt;item&gt;817&lt;/item&gt;&lt;item&gt;821&lt;/item&gt;&lt;item&gt;825&lt;/item&gt;&lt;item&gt;827&lt;/item&gt;&lt;item&gt;835&lt;/item&gt;&lt;item&gt;837&lt;/item&gt;&lt;item&gt;838&lt;/item&gt;&lt;item&gt;839&lt;/item&gt;&lt;item&gt;840&lt;/item&gt;&lt;item&gt;844&lt;/item&gt;&lt;item&gt;846&lt;/item&gt;&lt;item&gt;851&lt;/item&gt;&lt;item&gt;852&lt;/item&gt;&lt;item&gt;854&lt;/item&gt;&lt;item&gt;855&lt;/item&gt;&lt;item&gt;856&lt;/item&gt;&lt;/record-ids&gt;&lt;/item&gt;&lt;/Libraries&gt;"/>
  </w:docVars>
  <w:rsids>
    <w:rsidRoot w:val="00FB05FD"/>
    <w:rsid w:val="00006ACF"/>
    <w:rsid w:val="00006C44"/>
    <w:rsid w:val="00007131"/>
    <w:rsid w:val="00010AE2"/>
    <w:rsid w:val="00025369"/>
    <w:rsid w:val="0002671D"/>
    <w:rsid w:val="00032D49"/>
    <w:rsid w:val="00054364"/>
    <w:rsid w:val="0007390C"/>
    <w:rsid w:val="00076B86"/>
    <w:rsid w:val="00084549"/>
    <w:rsid w:val="00096101"/>
    <w:rsid w:val="000A2F61"/>
    <w:rsid w:val="000C661E"/>
    <w:rsid w:val="000C6D0A"/>
    <w:rsid w:val="000E2E0B"/>
    <w:rsid w:val="000E438C"/>
    <w:rsid w:val="000F0764"/>
    <w:rsid w:val="001142EB"/>
    <w:rsid w:val="00116BA9"/>
    <w:rsid w:val="0011789C"/>
    <w:rsid w:val="00125A01"/>
    <w:rsid w:val="001268F2"/>
    <w:rsid w:val="00150607"/>
    <w:rsid w:val="001577CB"/>
    <w:rsid w:val="00162080"/>
    <w:rsid w:val="001813FE"/>
    <w:rsid w:val="001A1971"/>
    <w:rsid w:val="001A2E49"/>
    <w:rsid w:val="001C0661"/>
    <w:rsid w:val="001C643F"/>
    <w:rsid w:val="001D4743"/>
    <w:rsid w:val="001D7D00"/>
    <w:rsid w:val="001F6D62"/>
    <w:rsid w:val="002022F8"/>
    <w:rsid w:val="0020490C"/>
    <w:rsid w:val="0021540F"/>
    <w:rsid w:val="002211BD"/>
    <w:rsid w:val="00226C93"/>
    <w:rsid w:val="00255F9A"/>
    <w:rsid w:val="0028099B"/>
    <w:rsid w:val="00294E56"/>
    <w:rsid w:val="002953AC"/>
    <w:rsid w:val="00296C9B"/>
    <w:rsid w:val="002977B2"/>
    <w:rsid w:val="002A6A21"/>
    <w:rsid w:val="002B7741"/>
    <w:rsid w:val="002C51DC"/>
    <w:rsid w:val="003054C6"/>
    <w:rsid w:val="00313F43"/>
    <w:rsid w:val="003163AB"/>
    <w:rsid w:val="00330CA6"/>
    <w:rsid w:val="00336B01"/>
    <w:rsid w:val="00345837"/>
    <w:rsid w:val="0036281A"/>
    <w:rsid w:val="00363ADF"/>
    <w:rsid w:val="00374BA3"/>
    <w:rsid w:val="00376257"/>
    <w:rsid w:val="0038783E"/>
    <w:rsid w:val="00387EFD"/>
    <w:rsid w:val="00390DF6"/>
    <w:rsid w:val="0039575C"/>
    <w:rsid w:val="003A2C91"/>
    <w:rsid w:val="003B23B7"/>
    <w:rsid w:val="003C1122"/>
    <w:rsid w:val="003E4152"/>
    <w:rsid w:val="003E6B9C"/>
    <w:rsid w:val="003F3C3A"/>
    <w:rsid w:val="003F3DCF"/>
    <w:rsid w:val="003F6D98"/>
    <w:rsid w:val="00407C2F"/>
    <w:rsid w:val="00413082"/>
    <w:rsid w:val="0041742B"/>
    <w:rsid w:val="00432AFB"/>
    <w:rsid w:val="0044474B"/>
    <w:rsid w:val="00455DEE"/>
    <w:rsid w:val="00460447"/>
    <w:rsid w:val="00461886"/>
    <w:rsid w:val="004805A9"/>
    <w:rsid w:val="00485B9B"/>
    <w:rsid w:val="00494C1C"/>
    <w:rsid w:val="004B0D05"/>
    <w:rsid w:val="004B7022"/>
    <w:rsid w:val="004D3525"/>
    <w:rsid w:val="005042AE"/>
    <w:rsid w:val="00504A02"/>
    <w:rsid w:val="00506E1A"/>
    <w:rsid w:val="00514E16"/>
    <w:rsid w:val="00524533"/>
    <w:rsid w:val="00533571"/>
    <w:rsid w:val="00550F88"/>
    <w:rsid w:val="00562152"/>
    <w:rsid w:val="00572A84"/>
    <w:rsid w:val="00581A1E"/>
    <w:rsid w:val="0059190B"/>
    <w:rsid w:val="005934FF"/>
    <w:rsid w:val="00595DBE"/>
    <w:rsid w:val="00595E68"/>
    <w:rsid w:val="005B53A7"/>
    <w:rsid w:val="005B7660"/>
    <w:rsid w:val="005C3A2E"/>
    <w:rsid w:val="005C6671"/>
    <w:rsid w:val="005D6195"/>
    <w:rsid w:val="005E17E2"/>
    <w:rsid w:val="006151C1"/>
    <w:rsid w:val="0061680D"/>
    <w:rsid w:val="00620761"/>
    <w:rsid w:val="0063006C"/>
    <w:rsid w:val="00634B03"/>
    <w:rsid w:val="00640A32"/>
    <w:rsid w:val="006410CC"/>
    <w:rsid w:val="0064152E"/>
    <w:rsid w:val="006415E5"/>
    <w:rsid w:val="00643BFA"/>
    <w:rsid w:val="0065492F"/>
    <w:rsid w:val="006A17FB"/>
    <w:rsid w:val="006C3589"/>
    <w:rsid w:val="006C3DF3"/>
    <w:rsid w:val="006D519F"/>
    <w:rsid w:val="006E5AFE"/>
    <w:rsid w:val="006F3A4B"/>
    <w:rsid w:val="006F6877"/>
    <w:rsid w:val="007013EE"/>
    <w:rsid w:val="00713448"/>
    <w:rsid w:val="00713743"/>
    <w:rsid w:val="00715F36"/>
    <w:rsid w:val="007179E5"/>
    <w:rsid w:val="007333B6"/>
    <w:rsid w:val="0073385D"/>
    <w:rsid w:val="007523E1"/>
    <w:rsid w:val="007643A2"/>
    <w:rsid w:val="00766522"/>
    <w:rsid w:val="00766C35"/>
    <w:rsid w:val="00770BEB"/>
    <w:rsid w:val="00797C73"/>
    <w:rsid w:val="00797E4F"/>
    <w:rsid w:val="007B103C"/>
    <w:rsid w:val="007B484D"/>
    <w:rsid w:val="007B5072"/>
    <w:rsid w:val="007C0DC5"/>
    <w:rsid w:val="007E2C35"/>
    <w:rsid w:val="007E379C"/>
    <w:rsid w:val="007F5766"/>
    <w:rsid w:val="008073B9"/>
    <w:rsid w:val="00812FF4"/>
    <w:rsid w:val="0081572B"/>
    <w:rsid w:val="008240D2"/>
    <w:rsid w:val="0084018A"/>
    <w:rsid w:val="008536F3"/>
    <w:rsid w:val="00862421"/>
    <w:rsid w:val="00866CE2"/>
    <w:rsid w:val="00872ADE"/>
    <w:rsid w:val="008732F1"/>
    <w:rsid w:val="008763E3"/>
    <w:rsid w:val="00894F62"/>
    <w:rsid w:val="008A7805"/>
    <w:rsid w:val="008C154C"/>
    <w:rsid w:val="008C3B6E"/>
    <w:rsid w:val="008D7E53"/>
    <w:rsid w:val="008E6E72"/>
    <w:rsid w:val="008F1DD0"/>
    <w:rsid w:val="008F6818"/>
    <w:rsid w:val="00904471"/>
    <w:rsid w:val="00904C40"/>
    <w:rsid w:val="00906425"/>
    <w:rsid w:val="00911AB9"/>
    <w:rsid w:val="00925C22"/>
    <w:rsid w:val="009363E8"/>
    <w:rsid w:val="00945F27"/>
    <w:rsid w:val="009564D1"/>
    <w:rsid w:val="00956F5D"/>
    <w:rsid w:val="00962A39"/>
    <w:rsid w:val="00971069"/>
    <w:rsid w:val="0097691E"/>
    <w:rsid w:val="0098264E"/>
    <w:rsid w:val="009A2F9E"/>
    <w:rsid w:val="009A33C6"/>
    <w:rsid w:val="009A4DD2"/>
    <w:rsid w:val="009B112D"/>
    <w:rsid w:val="009B51B7"/>
    <w:rsid w:val="009C1B02"/>
    <w:rsid w:val="009C23ED"/>
    <w:rsid w:val="009D6B39"/>
    <w:rsid w:val="009E362E"/>
    <w:rsid w:val="009E4AF2"/>
    <w:rsid w:val="009F05CC"/>
    <w:rsid w:val="009F6728"/>
    <w:rsid w:val="00A00070"/>
    <w:rsid w:val="00A00C47"/>
    <w:rsid w:val="00A10E16"/>
    <w:rsid w:val="00A243FC"/>
    <w:rsid w:val="00A2463E"/>
    <w:rsid w:val="00A509D7"/>
    <w:rsid w:val="00A56186"/>
    <w:rsid w:val="00A627AB"/>
    <w:rsid w:val="00A80290"/>
    <w:rsid w:val="00A82438"/>
    <w:rsid w:val="00A92702"/>
    <w:rsid w:val="00AA0A30"/>
    <w:rsid w:val="00AB6001"/>
    <w:rsid w:val="00B01C47"/>
    <w:rsid w:val="00B2663E"/>
    <w:rsid w:val="00B36649"/>
    <w:rsid w:val="00B5298B"/>
    <w:rsid w:val="00B5715A"/>
    <w:rsid w:val="00B73655"/>
    <w:rsid w:val="00B76435"/>
    <w:rsid w:val="00B77080"/>
    <w:rsid w:val="00B868E6"/>
    <w:rsid w:val="00B90A04"/>
    <w:rsid w:val="00BC2677"/>
    <w:rsid w:val="00BD1342"/>
    <w:rsid w:val="00BD78D2"/>
    <w:rsid w:val="00C04BEE"/>
    <w:rsid w:val="00C225E3"/>
    <w:rsid w:val="00C31C5B"/>
    <w:rsid w:val="00C417E9"/>
    <w:rsid w:val="00C42051"/>
    <w:rsid w:val="00C7130B"/>
    <w:rsid w:val="00CC2310"/>
    <w:rsid w:val="00CC2438"/>
    <w:rsid w:val="00CC67BC"/>
    <w:rsid w:val="00CD7F8D"/>
    <w:rsid w:val="00CE30B1"/>
    <w:rsid w:val="00CE4A6F"/>
    <w:rsid w:val="00CE657D"/>
    <w:rsid w:val="00D06D4A"/>
    <w:rsid w:val="00D07817"/>
    <w:rsid w:val="00D1008B"/>
    <w:rsid w:val="00D12278"/>
    <w:rsid w:val="00D24EEA"/>
    <w:rsid w:val="00D579DD"/>
    <w:rsid w:val="00D64346"/>
    <w:rsid w:val="00D77774"/>
    <w:rsid w:val="00D82546"/>
    <w:rsid w:val="00DA129F"/>
    <w:rsid w:val="00DA2F5F"/>
    <w:rsid w:val="00DA409B"/>
    <w:rsid w:val="00DA7943"/>
    <w:rsid w:val="00DC273D"/>
    <w:rsid w:val="00DD24BA"/>
    <w:rsid w:val="00E0070A"/>
    <w:rsid w:val="00E0672F"/>
    <w:rsid w:val="00E14188"/>
    <w:rsid w:val="00E22B40"/>
    <w:rsid w:val="00E354CC"/>
    <w:rsid w:val="00E42FF8"/>
    <w:rsid w:val="00E55910"/>
    <w:rsid w:val="00E567FE"/>
    <w:rsid w:val="00E57637"/>
    <w:rsid w:val="00E617AC"/>
    <w:rsid w:val="00E61802"/>
    <w:rsid w:val="00E65B22"/>
    <w:rsid w:val="00E742F2"/>
    <w:rsid w:val="00E767EA"/>
    <w:rsid w:val="00E84129"/>
    <w:rsid w:val="00E84B07"/>
    <w:rsid w:val="00EA6A58"/>
    <w:rsid w:val="00EB56FB"/>
    <w:rsid w:val="00EC52C4"/>
    <w:rsid w:val="00EC5B05"/>
    <w:rsid w:val="00EC706B"/>
    <w:rsid w:val="00ED1480"/>
    <w:rsid w:val="00EE4786"/>
    <w:rsid w:val="00F01730"/>
    <w:rsid w:val="00F1607D"/>
    <w:rsid w:val="00F239BF"/>
    <w:rsid w:val="00F573FB"/>
    <w:rsid w:val="00F65E0D"/>
    <w:rsid w:val="00F7691F"/>
    <w:rsid w:val="00F76FA7"/>
    <w:rsid w:val="00F924F0"/>
    <w:rsid w:val="00FA3384"/>
    <w:rsid w:val="00FA5FB9"/>
    <w:rsid w:val="00FB05FD"/>
    <w:rsid w:val="00FB7AD6"/>
    <w:rsid w:val="00FC1FF3"/>
    <w:rsid w:val="00FE220F"/>
    <w:rsid w:val="00FE5F47"/>
    <w:rsid w:val="00FF0E2C"/>
    <w:rsid w:val="00FF505E"/>
    <w:rsid w:val="00FF57DF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FB05FD"/>
    <w:rPr>
      <w:rFonts w:ascii="Calibri" w:hAnsi="Calibri" w:cs="Times New 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5FD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uiPriority w:val="1"/>
    <w:qFormat/>
    <w:rsid w:val="00FB05FD"/>
    <w:pPr>
      <w:spacing w:after="0" w:line="240" w:lineRule="auto"/>
    </w:pPr>
    <w:rPr>
      <w:rFonts w:ascii="Calibri" w:hAnsi="Calibri" w:cs="Times New Roman"/>
      <w:color w:val="000000"/>
    </w:rPr>
  </w:style>
  <w:style w:type="paragraph" w:customStyle="1" w:styleId="EndNoteBibliographyTitle">
    <w:name w:val="EndNote Bibliography Title"/>
    <w:basedOn w:val="Standard"/>
    <w:link w:val="EndNoteBibliographyTitleZchn"/>
    <w:rsid w:val="00715F3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715F36"/>
    <w:rPr>
      <w:rFonts w:ascii="Calibri" w:hAnsi="Calibri"/>
      <w:noProof/>
    </w:rPr>
  </w:style>
  <w:style w:type="paragraph" w:customStyle="1" w:styleId="EndNoteBibliography">
    <w:name w:val="EndNote Bibliography"/>
    <w:basedOn w:val="Standard"/>
    <w:link w:val="EndNoteBibliographyZchn"/>
    <w:rsid w:val="00715F36"/>
    <w:pPr>
      <w:spacing w:line="240" w:lineRule="auto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715F36"/>
    <w:rPr>
      <w:rFonts w:ascii="Calibri" w:hAnsi="Calibri"/>
      <w:noProof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28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28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28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8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81A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595DB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5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82546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7134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72A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A84"/>
  </w:style>
  <w:style w:type="paragraph" w:styleId="Fuzeile">
    <w:name w:val="footer"/>
    <w:basedOn w:val="Standard"/>
    <w:link w:val="FuzeileZchn"/>
    <w:uiPriority w:val="99"/>
    <w:unhideWhenUsed/>
    <w:rsid w:val="00572A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A84"/>
  </w:style>
  <w:style w:type="paragraph" w:styleId="berarbeitung">
    <w:name w:val="Revision"/>
    <w:hidden/>
    <w:uiPriority w:val="99"/>
    <w:semiHidden/>
    <w:rsid w:val="00AA0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FB05FD"/>
    <w:rPr>
      <w:rFonts w:ascii="Calibri" w:hAnsi="Calibri" w:cs="Times New 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5FD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uiPriority w:val="1"/>
    <w:qFormat/>
    <w:rsid w:val="00FB05FD"/>
    <w:pPr>
      <w:spacing w:after="0" w:line="240" w:lineRule="auto"/>
    </w:pPr>
    <w:rPr>
      <w:rFonts w:ascii="Calibri" w:hAnsi="Calibri" w:cs="Times New Roman"/>
      <w:color w:val="000000"/>
    </w:rPr>
  </w:style>
  <w:style w:type="paragraph" w:customStyle="1" w:styleId="EndNoteBibliographyTitle">
    <w:name w:val="EndNote Bibliography Title"/>
    <w:basedOn w:val="Standard"/>
    <w:link w:val="EndNoteBibliographyTitleZchn"/>
    <w:rsid w:val="00715F3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715F36"/>
    <w:rPr>
      <w:rFonts w:ascii="Calibri" w:hAnsi="Calibri"/>
      <w:noProof/>
    </w:rPr>
  </w:style>
  <w:style w:type="paragraph" w:customStyle="1" w:styleId="EndNoteBibliography">
    <w:name w:val="EndNote Bibliography"/>
    <w:basedOn w:val="Standard"/>
    <w:link w:val="EndNoteBibliographyZchn"/>
    <w:rsid w:val="00715F36"/>
    <w:pPr>
      <w:spacing w:line="240" w:lineRule="auto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715F36"/>
    <w:rPr>
      <w:rFonts w:ascii="Calibri" w:hAnsi="Calibri"/>
      <w:noProof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28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28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28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8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81A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595DB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5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82546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7134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72A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A84"/>
  </w:style>
  <w:style w:type="paragraph" w:styleId="Fuzeile">
    <w:name w:val="footer"/>
    <w:basedOn w:val="Standard"/>
    <w:link w:val="FuzeileZchn"/>
    <w:uiPriority w:val="99"/>
    <w:unhideWhenUsed/>
    <w:rsid w:val="00572A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A84"/>
  </w:style>
  <w:style w:type="paragraph" w:styleId="berarbeitung">
    <w:name w:val="Revision"/>
    <w:hidden/>
    <w:uiPriority w:val="99"/>
    <w:semiHidden/>
    <w:rsid w:val="00AA0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86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1C6E-FB83-45F2-89B3-DDD4C6C4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76AED015.dotm</Template>
  <TotalTime>0</TotalTime>
  <Pages>12</Pages>
  <Words>4141</Words>
  <Characters>23610</Characters>
  <Application>Microsoft Office Word</Application>
  <DocSecurity>0</DocSecurity>
  <Lines>196</Lines>
  <Paragraphs>55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Foo, Jerome</dc:creator>
  <cp:lastModifiedBy>Foo, Jerome</cp:lastModifiedBy>
  <cp:revision>3</cp:revision>
  <cp:lastPrinted>2017-12-01T11:35:00Z</cp:lastPrinted>
  <dcterms:created xsi:type="dcterms:W3CDTF">2018-05-22T09:54:00Z</dcterms:created>
  <dcterms:modified xsi:type="dcterms:W3CDTF">2018-05-22T11:39:00Z</dcterms:modified>
</cp:coreProperties>
</file>