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F8939" w14:textId="77777777" w:rsidR="006C0077" w:rsidRPr="007D16AA" w:rsidRDefault="006C0077">
      <w:pPr>
        <w:rPr>
          <w:rFonts w:ascii="Times New Roman" w:hAnsi="Times New Roman" w:cs="Times New Roman"/>
        </w:rPr>
      </w:pPr>
      <w:r w:rsidRPr="007D16AA">
        <w:rPr>
          <w:rFonts w:ascii="Times New Roman" w:hAnsi="Times New Roman" w:cs="Times New Roman"/>
        </w:rPr>
        <w:t>Appendix A</w:t>
      </w:r>
    </w:p>
    <w:p w14:paraId="11801F95" w14:textId="77777777" w:rsidR="006C0077" w:rsidRPr="007D16AA" w:rsidRDefault="006C0077">
      <w:pPr>
        <w:rPr>
          <w:rFonts w:ascii="Times New Roman" w:hAnsi="Times New Roman" w:cs="Times New Roman"/>
        </w:rPr>
      </w:pPr>
    </w:p>
    <w:p w14:paraId="7956CC59" w14:textId="77777777" w:rsidR="00A6518B" w:rsidRPr="007D16AA" w:rsidRDefault="00A6518B">
      <w:pPr>
        <w:rPr>
          <w:rFonts w:ascii="Times New Roman" w:hAnsi="Times New Roman" w:cs="Times New Roman"/>
        </w:rPr>
      </w:pPr>
    </w:p>
    <w:p w14:paraId="11EA6114" w14:textId="77777777" w:rsidR="006C0077" w:rsidRPr="007D16AA" w:rsidRDefault="006C0077">
      <w:pPr>
        <w:rPr>
          <w:rFonts w:ascii="Times New Roman" w:hAnsi="Times New Roman" w:cs="Times New Roman"/>
        </w:rPr>
      </w:pPr>
    </w:p>
    <w:p w14:paraId="679B01B9" w14:textId="77777777" w:rsidR="006C0077" w:rsidRPr="00CF2691" w:rsidRDefault="006C0077">
      <w:pPr>
        <w:rPr>
          <w:rFonts w:ascii="Times New Roman" w:hAnsi="Times New Roman" w:cs="Times New Roman"/>
        </w:rPr>
      </w:pPr>
      <w:r w:rsidRPr="00CF2691">
        <w:rPr>
          <w:rFonts w:ascii="Times New Roman" w:hAnsi="Times New Roman" w:cs="Times New Roman"/>
        </w:rPr>
        <w:t>Diabetes or vascular disease status identified as claims that included a diagnosis of diabetes mellitus type II, (specified or unspecified and with or without complications), atherosclerosis of the extremities, or peripheral vascular disease</w:t>
      </w:r>
    </w:p>
    <w:p w14:paraId="409DFEA8" w14:textId="77777777" w:rsidR="007D16AA" w:rsidRPr="00CF2691" w:rsidRDefault="007D16AA">
      <w:pPr>
        <w:rPr>
          <w:rFonts w:ascii="Times New Roman" w:hAnsi="Times New Roman" w:cs="Times New Roman"/>
        </w:rPr>
      </w:pPr>
    </w:p>
    <w:tbl>
      <w:tblPr>
        <w:tblW w:w="6210" w:type="dxa"/>
        <w:jc w:val="center"/>
        <w:tblLook w:val="04A0" w:firstRow="1" w:lastRow="0" w:firstColumn="1" w:lastColumn="0" w:noHBand="0" w:noVBand="1"/>
      </w:tblPr>
      <w:tblGrid>
        <w:gridCol w:w="2540"/>
        <w:gridCol w:w="1780"/>
        <w:gridCol w:w="1890"/>
      </w:tblGrid>
      <w:tr w:rsidR="007D16AA" w:rsidRPr="007D16AA" w14:paraId="20DE2974" w14:textId="77777777" w:rsidTr="007D16AA">
        <w:trPr>
          <w:trHeight w:val="315"/>
          <w:jc w:val="center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F54D1" w14:textId="77777777" w:rsidR="007D16AA" w:rsidRPr="007D16AA" w:rsidRDefault="007D16AA" w:rsidP="007D1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16AA">
              <w:rPr>
                <w:rFonts w:ascii="Times New Roman" w:eastAsia="Times New Roman" w:hAnsi="Times New Roman" w:cs="Times New Roman"/>
                <w:color w:val="000000"/>
              </w:rPr>
              <w:t>Condition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58AFB" w14:textId="77777777" w:rsidR="007D16AA" w:rsidRPr="007D16AA" w:rsidRDefault="007D16AA" w:rsidP="007D1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16AA">
              <w:rPr>
                <w:rFonts w:ascii="Times New Roman" w:eastAsia="Times New Roman" w:hAnsi="Times New Roman" w:cs="Times New Roman"/>
                <w:color w:val="000000"/>
              </w:rPr>
              <w:t>ICD-9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1635F" w14:textId="77777777" w:rsidR="007D16AA" w:rsidRPr="007D16AA" w:rsidRDefault="007D16AA" w:rsidP="007D1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16AA">
              <w:rPr>
                <w:rFonts w:ascii="Times New Roman" w:eastAsia="Times New Roman" w:hAnsi="Times New Roman" w:cs="Times New Roman"/>
                <w:color w:val="000000"/>
              </w:rPr>
              <w:t>ICD-10</w:t>
            </w:r>
          </w:p>
        </w:tc>
      </w:tr>
      <w:tr w:rsidR="007D16AA" w:rsidRPr="007D16AA" w14:paraId="4373D592" w14:textId="77777777" w:rsidTr="007D16AA">
        <w:trPr>
          <w:trHeight w:val="31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0256" w14:textId="77777777" w:rsidR="007D16AA" w:rsidRPr="007D16AA" w:rsidRDefault="007D16AA" w:rsidP="007D1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16AA">
              <w:rPr>
                <w:rFonts w:ascii="Times New Roman" w:eastAsia="Times New Roman" w:hAnsi="Times New Roman" w:cs="Times New Roman"/>
                <w:color w:val="000000"/>
              </w:rPr>
              <w:t>Diabetes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63C0" w14:textId="77777777" w:rsidR="007D16AA" w:rsidRPr="007D16AA" w:rsidRDefault="007D16AA" w:rsidP="007D1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16AA">
              <w:rPr>
                <w:rFonts w:ascii="Times New Roman" w:eastAsia="Times New Roman" w:hAnsi="Times New Roman" w:cs="Times New Roman"/>
                <w:color w:val="000000"/>
              </w:rPr>
              <w:t>250.00-250.99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93AA" w14:textId="77777777" w:rsidR="007D16AA" w:rsidRPr="007D16AA" w:rsidRDefault="007D16AA" w:rsidP="007D1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16AA">
              <w:rPr>
                <w:rFonts w:ascii="Times New Roman" w:eastAsia="Times New Roman" w:hAnsi="Times New Roman" w:cs="Times New Roman"/>
                <w:color w:val="000000"/>
              </w:rPr>
              <w:t>E11.8-11.9</w:t>
            </w:r>
          </w:p>
        </w:tc>
      </w:tr>
      <w:tr w:rsidR="007D16AA" w:rsidRPr="007D16AA" w14:paraId="0EFE61A7" w14:textId="77777777" w:rsidTr="007D16AA">
        <w:trPr>
          <w:trHeight w:val="31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22C5" w14:textId="77777777" w:rsidR="007D16AA" w:rsidRPr="007D16AA" w:rsidRDefault="007D16AA" w:rsidP="007D16A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CC84" w14:textId="77777777" w:rsidR="007D16AA" w:rsidRPr="007D16AA" w:rsidRDefault="007D16AA" w:rsidP="007D1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9B7A" w14:textId="77777777" w:rsidR="007D16AA" w:rsidRPr="007D16AA" w:rsidRDefault="007D16AA" w:rsidP="007D1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16AA">
              <w:rPr>
                <w:rFonts w:ascii="Times New Roman" w:eastAsia="Times New Roman" w:hAnsi="Times New Roman" w:cs="Times New Roman"/>
                <w:color w:val="000000"/>
              </w:rPr>
              <w:t>E11.620-11.628</w:t>
            </w:r>
          </w:p>
        </w:tc>
      </w:tr>
      <w:tr w:rsidR="007D16AA" w:rsidRPr="007D16AA" w14:paraId="73280AC9" w14:textId="77777777" w:rsidTr="007D16AA">
        <w:trPr>
          <w:trHeight w:val="630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4FE56" w14:textId="7F0C4AAB" w:rsidR="007D16AA" w:rsidRPr="007D16AA" w:rsidRDefault="007D16AA" w:rsidP="007D1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16AA">
              <w:rPr>
                <w:rFonts w:ascii="Times New Roman" w:eastAsia="Times New Roman" w:hAnsi="Times New Roman" w:cs="Times New Roman"/>
                <w:color w:val="000000"/>
              </w:rPr>
              <w:t>Per</w:t>
            </w:r>
            <w:r w:rsidR="00A71E36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7D16AA">
              <w:rPr>
                <w:rFonts w:ascii="Times New Roman" w:eastAsia="Times New Roman" w:hAnsi="Times New Roman" w:cs="Times New Roman"/>
                <w:color w:val="000000"/>
              </w:rPr>
              <w:t>pheral vascular disease/Atherosclerosis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0BB4" w14:textId="77777777" w:rsidR="007D16AA" w:rsidRPr="007D16AA" w:rsidRDefault="007D16AA" w:rsidP="007D16A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16AA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  <w:r w:rsidRPr="00CF269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9F6D" w14:textId="77777777" w:rsidR="007D16AA" w:rsidRPr="007D16AA" w:rsidRDefault="007D16AA" w:rsidP="007D1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16AA">
              <w:rPr>
                <w:rFonts w:ascii="Times New Roman" w:eastAsia="Times New Roman" w:hAnsi="Times New Roman" w:cs="Times New Roman"/>
                <w:color w:val="000000"/>
              </w:rPr>
              <w:t>I70.0-79.9</w:t>
            </w:r>
          </w:p>
        </w:tc>
      </w:tr>
      <w:tr w:rsidR="007D16AA" w:rsidRPr="007D16AA" w14:paraId="14F420F4" w14:textId="77777777" w:rsidTr="007D16AA">
        <w:trPr>
          <w:trHeight w:val="31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BA54" w14:textId="77777777" w:rsidR="007D16AA" w:rsidRPr="007D16AA" w:rsidRDefault="007D16AA" w:rsidP="007D16A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055A" w14:textId="77777777" w:rsidR="007D16AA" w:rsidRPr="007D16AA" w:rsidRDefault="007D16AA" w:rsidP="007D16A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16AA">
              <w:rPr>
                <w:rFonts w:ascii="Times New Roman" w:eastAsia="Times New Roman" w:hAnsi="Times New Roman" w:cs="Times New Roman"/>
                <w:color w:val="000000"/>
              </w:rPr>
              <w:t>443.9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2990" w14:textId="77777777" w:rsidR="007D16AA" w:rsidRPr="007D16AA" w:rsidRDefault="007D16AA" w:rsidP="007D16A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16AA" w:rsidRPr="007D16AA" w14:paraId="50B0192E" w14:textId="77777777" w:rsidTr="007D16AA">
        <w:trPr>
          <w:trHeight w:val="31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E77C" w14:textId="77777777" w:rsidR="007D16AA" w:rsidRPr="007D16AA" w:rsidRDefault="007D16AA" w:rsidP="007D16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7EC0" w14:textId="77777777" w:rsidR="007D16AA" w:rsidRPr="007D16AA" w:rsidRDefault="007D16AA" w:rsidP="007D16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6B95" w14:textId="77777777" w:rsidR="007D16AA" w:rsidRPr="007D16AA" w:rsidRDefault="007D16AA" w:rsidP="007D16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C2E2B0" w14:textId="77777777" w:rsidR="007D16AA" w:rsidRPr="00CF2691" w:rsidRDefault="007D16AA">
      <w:pPr>
        <w:rPr>
          <w:rFonts w:ascii="Times New Roman" w:hAnsi="Times New Roman" w:cs="Times New Roman"/>
        </w:rPr>
      </w:pPr>
    </w:p>
    <w:p w14:paraId="68AFCE50" w14:textId="77777777" w:rsidR="007D16AA" w:rsidRPr="00CF2691" w:rsidRDefault="007D16AA">
      <w:pPr>
        <w:rPr>
          <w:rFonts w:ascii="Times New Roman" w:hAnsi="Times New Roman" w:cs="Times New Roman"/>
        </w:rPr>
      </w:pPr>
      <w:bookmarkStart w:id="0" w:name="_GoBack"/>
      <w:bookmarkEnd w:id="0"/>
    </w:p>
    <w:p w14:paraId="4B5CE037" w14:textId="489ECEC8" w:rsidR="00A6518B" w:rsidRPr="00CF2691" w:rsidRDefault="00A6518B">
      <w:pPr>
        <w:rPr>
          <w:rFonts w:ascii="Times New Roman" w:hAnsi="Times New Roman" w:cs="Times New Roman"/>
        </w:rPr>
      </w:pPr>
      <w:r w:rsidRPr="00CF2691">
        <w:rPr>
          <w:rFonts w:ascii="Times New Roman" w:hAnsi="Times New Roman" w:cs="Times New Roman"/>
        </w:rPr>
        <w:t xml:space="preserve">Base prosthesis </w:t>
      </w:r>
      <w:r w:rsidR="00044550">
        <w:rPr>
          <w:rFonts w:ascii="Times New Roman" w:hAnsi="Times New Roman" w:cs="Times New Roman"/>
        </w:rPr>
        <w:t>L-</w:t>
      </w:r>
      <w:r w:rsidRPr="00CF2691">
        <w:rPr>
          <w:rFonts w:ascii="Times New Roman" w:hAnsi="Times New Roman" w:cs="Times New Roman"/>
        </w:rPr>
        <w:t>codes to determine receipt of prosthesis</w:t>
      </w:r>
    </w:p>
    <w:p w14:paraId="45127D70" w14:textId="77777777" w:rsidR="00A6518B" w:rsidRPr="00CF2691" w:rsidRDefault="00A6518B">
      <w:pPr>
        <w:rPr>
          <w:rFonts w:ascii="Times New Roman" w:hAnsi="Times New Roman" w:cs="Times New Roman"/>
        </w:rPr>
      </w:pPr>
    </w:p>
    <w:p w14:paraId="71631B42" w14:textId="77777777" w:rsidR="00A6518B" w:rsidRPr="00CF2691" w:rsidRDefault="00A6518B">
      <w:pPr>
        <w:rPr>
          <w:rFonts w:ascii="Times New Roman" w:hAnsi="Times New Roman" w:cs="Times New Roman"/>
        </w:rPr>
      </w:pPr>
      <w:proofErr w:type="spellStart"/>
      <w:r w:rsidRPr="00CF2691">
        <w:rPr>
          <w:rFonts w:ascii="Times New Roman" w:hAnsi="Times New Roman" w:cs="Times New Roman"/>
        </w:rPr>
        <w:t>Transtibial</w:t>
      </w:r>
      <w:proofErr w:type="spellEnd"/>
      <w:r w:rsidRPr="00CF2691">
        <w:rPr>
          <w:rFonts w:ascii="Times New Roman" w:hAnsi="Times New Roman" w:cs="Times New Roman"/>
        </w:rPr>
        <w:t xml:space="preserve"> or below knee: L5050, L5060, L5100, L5105, L5301</w:t>
      </w:r>
    </w:p>
    <w:p w14:paraId="0219B08F" w14:textId="77777777" w:rsidR="00A6518B" w:rsidRPr="00CF2691" w:rsidRDefault="00A6518B">
      <w:pPr>
        <w:rPr>
          <w:rFonts w:ascii="Times New Roman" w:hAnsi="Times New Roman" w:cs="Times New Roman"/>
        </w:rPr>
      </w:pPr>
      <w:proofErr w:type="spellStart"/>
      <w:r w:rsidRPr="00CF2691">
        <w:rPr>
          <w:rFonts w:ascii="Times New Roman" w:hAnsi="Times New Roman" w:cs="Times New Roman"/>
        </w:rPr>
        <w:t>Transfemoral</w:t>
      </w:r>
      <w:proofErr w:type="spellEnd"/>
      <w:r w:rsidRPr="00CF2691">
        <w:rPr>
          <w:rFonts w:ascii="Times New Roman" w:hAnsi="Times New Roman" w:cs="Times New Roman"/>
        </w:rPr>
        <w:t xml:space="preserve"> or above knee: L5150, L5160, L5200, L5210, L5220, L5230, L5250, L5270, L5280, L5312, L5321, L5331, and L5341</w:t>
      </w:r>
    </w:p>
    <w:p w14:paraId="2E9721E9" w14:textId="77777777" w:rsidR="0058177E" w:rsidRDefault="0058177E"/>
    <w:sectPr w:rsidR="0058177E" w:rsidSect="0092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e Wurdeman">
    <w15:presenceInfo w15:providerId="Windows Live" w15:userId="823ad4cb3b7f34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77"/>
    <w:rsid w:val="00044550"/>
    <w:rsid w:val="003B0F22"/>
    <w:rsid w:val="004A7BDE"/>
    <w:rsid w:val="0058177E"/>
    <w:rsid w:val="0058220C"/>
    <w:rsid w:val="006C0077"/>
    <w:rsid w:val="00747559"/>
    <w:rsid w:val="007D09AB"/>
    <w:rsid w:val="007D16AA"/>
    <w:rsid w:val="00927733"/>
    <w:rsid w:val="00A6518B"/>
    <w:rsid w:val="00A71E36"/>
    <w:rsid w:val="00C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C1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5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5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Taavy M</dc:creator>
  <cp:keywords/>
  <dc:description/>
  <cp:lastModifiedBy>Taavy M</cp:lastModifiedBy>
  <cp:revision>2</cp:revision>
  <cp:lastPrinted>2019-11-03T03:16:00Z</cp:lastPrinted>
  <dcterms:created xsi:type="dcterms:W3CDTF">2020-01-01T02:51:00Z</dcterms:created>
  <dcterms:modified xsi:type="dcterms:W3CDTF">2020-01-01T02:51:00Z</dcterms:modified>
</cp:coreProperties>
</file>