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7C" w:rsidRPr="00D52428" w:rsidRDefault="007C5B7C" w:rsidP="007C5B7C">
      <w:r w:rsidRPr="00D52428">
        <w:t xml:space="preserve">Supplemental Table </w:t>
      </w:r>
      <w:r w:rsidR="00490FD2">
        <w:t>4</w:t>
      </w:r>
      <w:bookmarkStart w:id="0" w:name="_GoBack"/>
      <w:bookmarkEnd w:id="0"/>
      <w:r w:rsidRPr="00D52428">
        <w:t>: Results of the SJCIT Feasibility Questionnaire</w:t>
      </w:r>
    </w:p>
    <w:tbl>
      <w:tblPr>
        <w:tblpPr w:leftFromText="180" w:rightFromText="180" w:vertAnchor="page" w:horzAnchor="margin" w:tblpXSpec="center" w:tblpY="2191"/>
        <w:tblW w:w="11813" w:type="dxa"/>
        <w:tblLook w:val="04A0" w:firstRow="1" w:lastRow="0" w:firstColumn="1" w:lastColumn="0" w:noHBand="0" w:noVBand="1"/>
      </w:tblPr>
      <w:tblGrid>
        <w:gridCol w:w="960"/>
        <w:gridCol w:w="125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C5B7C" w:rsidRPr="00D52428" w:rsidTr="006D426B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7C" w:rsidRPr="00D52428" w:rsidRDefault="007C5B7C" w:rsidP="006D42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7C" w:rsidRPr="00D52428" w:rsidRDefault="007C5B7C" w:rsidP="006D42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7C" w:rsidRPr="00D52428" w:rsidRDefault="007C5B7C" w:rsidP="006D426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52428">
              <w:rPr>
                <w:color w:val="000000"/>
                <w:sz w:val="22"/>
                <w:szCs w:val="22"/>
              </w:rPr>
              <w:t>Participant</w:t>
            </w:r>
          </w:p>
        </w:tc>
      </w:tr>
      <w:tr w:rsidR="007C5B7C" w:rsidRPr="00D52428" w:rsidTr="006D426B">
        <w:trPr>
          <w:trHeight w:val="300"/>
        </w:trPr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Area Assessed</w:t>
            </w:r>
            <w:r w:rsidRPr="00D524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Mean</w:t>
            </w:r>
          </w:p>
        </w:tc>
      </w:tr>
      <w:tr w:rsidR="007C5B7C" w:rsidRPr="00D52428" w:rsidTr="006D426B">
        <w:trPr>
          <w:trHeight w:val="510"/>
        </w:trPr>
        <w:tc>
          <w:tcPr>
            <w:tcW w:w="22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Overall Difficulty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2.7</w:t>
            </w:r>
          </w:p>
        </w:tc>
      </w:tr>
      <w:tr w:rsidR="007C5B7C" w:rsidRPr="00D52428" w:rsidTr="006D426B">
        <w:trPr>
          <w:trHeight w:val="51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Cast Difficulty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3.7</w:t>
            </w:r>
          </w:p>
        </w:tc>
      </w:tr>
      <w:tr w:rsidR="007C5B7C" w:rsidRPr="00D52428" w:rsidTr="006D426B">
        <w:trPr>
          <w:trHeight w:val="51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Child Frustration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2.9</w:t>
            </w:r>
          </w:p>
        </w:tc>
      </w:tr>
      <w:tr w:rsidR="007C5B7C" w:rsidRPr="00D52428" w:rsidTr="006D426B">
        <w:trPr>
          <w:trHeight w:val="51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Parent Frustration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3.3</w:t>
            </w:r>
          </w:p>
        </w:tc>
      </w:tr>
      <w:tr w:rsidR="007C5B7C" w:rsidRPr="00D52428" w:rsidTr="006D426B">
        <w:trPr>
          <w:trHeight w:val="30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Satisfaction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4.4</w:t>
            </w:r>
          </w:p>
        </w:tc>
      </w:tr>
      <w:tr w:rsidR="007C5B7C" w:rsidRPr="00D52428" w:rsidTr="006D426B">
        <w:trPr>
          <w:trHeight w:val="51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Response to cast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3.7</w:t>
            </w:r>
          </w:p>
        </w:tc>
      </w:tr>
      <w:tr w:rsidR="007C5B7C" w:rsidRPr="00D52428" w:rsidTr="006D426B">
        <w:trPr>
          <w:trHeight w:val="51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Time wearing cast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90%or greater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90% or greater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90% or more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70-90% of the time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90% or greater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90% or more 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90% or greater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90% or greater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50-70%</w:t>
            </w:r>
            <w:r>
              <w:rPr>
                <w:color w:val="000000"/>
                <w:sz w:val="20"/>
                <w:szCs w:val="22"/>
                <w:highlight w:val="yellow"/>
              </w:rPr>
              <w:t xml:space="preserve"> </w:t>
            </w:r>
            <w:r w:rsidRPr="00D52428">
              <w:rPr>
                <w:color w:val="000000"/>
                <w:sz w:val="20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 </w:t>
            </w:r>
          </w:p>
        </w:tc>
      </w:tr>
      <w:tr w:rsidR="007C5B7C" w:rsidRPr="00E667ED" w:rsidTr="006D426B">
        <w:trPr>
          <w:trHeight w:val="51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Participation in bathing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Not worn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 </w:t>
            </w:r>
          </w:p>
        </w:tc>
      </w:tr>
      <w:tr w:rsidR="007C5B7C" w:rsidRPr="00E667ED" w:rsidTr="006D426B">
        <w:trPr>
          <w:trHeight w:val="51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Participation in Dressing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1.8</w:t>
            </w:r>
          </w:p>
        </w:tc>
      </w:tr>
      <w:tr w:rsidR="007C5B7C" w:rsidRPr="00E667ED" w:rsidTr="006D426B">
        <w:trPr>
          <w:trHeight w:val="51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Participation in Toileting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2.4</w:t>
            </w:r>
          </w:p>
        </w:tc>
      </w:tr>
      <w:tr w:rsidR="007C5B7C" w:rsidRPr="00E667ED" w:rsidTr="006D426B">
        <w:trPr>
          <w:trHeight w:val="51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Participation in Eating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2.1</w:t>
            </w:r>
          </w:p>
        </w:tc>
      </w:tr>
      <w:tr w:rsidR="007C5B7C" w:rsidRPr="00E667ED" w:rsidTr="006D426B">
        <w:trPr>
          <w:trHeight w:val="510"/>
        </w:trPr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Participation in Transfers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157D53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157D5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3.1</w:t>
            </w:r>
          </w:p>
        </w:tc>
      </w:tr>
      <w:tr w:rsidR="007C5B7C" w:rsidRPr="00650BF0" w:rsidTr="006D426B">
        <w:trPr>
          <w:trHeight w:val="510"/>
        </w:trPr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 xml:space="preserve">Participation in Play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157D53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157D5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7C" w:rsidRPr="00D52428" w:rsidRDefault="007C5B7C" w:rsidP="006D426B">
            <w:pPr>
              <w:jc w:val="center"/>
              <w:rPr>
                <w:color w:val="000000"/>
                <w:sz w:val="20"/>
                <w:szCs w:val="20"/>
              </w:rPr>
            </w:pPr>
            <w:r w:rsidRPr="00D52428">
              <w:rPr>
                <w:color w:val="000000"/>
                <w:sz w:val="20"/>
                <w:szCs w:val="22"/>
              </w:rPr>
              <w:t>3</w:t>
            </w:r>
          </w:p>
        </w:tc>
      </w:tr>
    </w:tbl>
    <w:p w:rsidR="007C5B7C" w:rsidRPr="00650BF0" w:rsidRDefault="007C5B7C" w:rsidP="007C5B7C">
      <w:pPr>
        <w:spacing w:line="480" w:lineRule="auto"/>
      </w:pPr>
    </w:p>
    <w:p w:rsidR="007C5B7C" w:rsidRPr="00650BF0" w:rsidRDefault="007C5B7C" w:rsidP="007C5B7C">
      <w:pPr>
        <w:spacing w:after="200" w:line="276" w:lineRule="auto"/>
        <w:rPr>
          <w:rFonts w:eastAsiaTheme="minorEastAsia"/>
          <w:sz w:val="22"/>
          <w:szCs w:val="22"/>
        </w:rPr>
      </w:pPr>
      <w:r w:rsidRPr="00650BF0">
        <w:rPr>
          <w:rFonts w:eastAsiaTheme="minorEastAsia"/>
          <w:sz w:val="22"/>
          <w:szCs w:val="22"/>
        </w:rPr>
        <w:t>Score range 1-5. Higher is better. Please see Supplemental Table 2 (Feasibility Questionnaire) for Likert scales for each item.</w:t>
      </w:r>
    </w:p>
    <w:p w:rsidR="00965261" w:rsidRDefault="00965261"/>
    <w:sectPr w:rsidR="00965261" w:rsidSect="007C5B7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7C"/>
    <w:rsid w:val="00490FD2"/>
    <w:rsid w:val="007C5B7C"/>
    <w:rsid w:val="00965261"/>
    <w:rsid w:val="00B3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Wolters Kluwer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Brosky, Kevin</cp:lastModifiedBy>
  <cp:revision>2</cp:revision>
  <dcterms:created xsi:type="dcterms:W3CDTF">2015-11-19T15:25:00Z</dcterms:created>
  <dcterms:modified xsi:type="dcterms:W3CDTF">2016-11-03T22:59:00Z</dcterms:modified>
</cp:coreProperties>
</file>