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2F0B5" w14:textId="77777777" w:rsidR="00F429BB" w:rsidRPr="00C87907" w:rsidRDefault="00F429BB" w:rsidP="00F429BB">
      <w:pPr>
        <w:pStyle w:val="Caption"/>
        <w:rPr>
          <w:rFonts w:ascii="Times New Roman" w:hAnsi="Times New Roman"/>
          <w:lang w:val="en-GB"/>
        </w:rPr>
      </w:pPr>
      <w:r w:rsidRPr="008C73DA">
        <w:rPr>
          <w:rFonts w:ascii="Times New Roman" w:hAnsi="Times New Roman"/>
          <w:lang w:val="en-GB"/>
        </w:rPr>
        <w:t>Table</w:t>
      </w:r>
      <w:r>
        <w:rPr>
          <w:rFonts w:ascii="Times New Roman" w:hAnsi="Times New Roman"/>
          <w:lang w:val="en-GB"/>
        </w:rPr>
        <w:t xml:space="preserve"> 5 </w:t>
      </w:r>
      <w:r w:rsidR="00C1725A">
        <w:rPr>
          <w:rFonts w:ascii="Times New Roman" w:hAnsi="Times New Roman"/>
          <w:lang w:val="en-GB"/>
        </w:rPr>
        <w:t>PEDro S</w:t>
      </w:r>
      <w:bookmarkStart w:id="0" w:name="_GoBack"/>
      <w:bookmarkEnd w:id="0"/>
      <w:r w:rsidRPr="00C87907">
        <w:rPr>
          <w:rFonts w:ascii="Times New Roman" w:hAnsi="Times New Roman"/>
          <w:lang w:val="en-GB"/>
        </w:rPr>
        <w:t xml:space="preserve">core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6"/>
        <w:gridCol w:w="783"/>
        <w:gridCol w:w="1730"/>
      </w:tblGrid>
      <w:tr w:rsidR="00CF0E4F" w:rsidRPr="00435A7D" w14:paraId="6120D65E" w14:textId="77777777" w:rsidTr="00CF0E4F">
        <w:tc>
          <w:tcPr>
            <w:tcW w:w="5966" w:type="dxa"/>
            <w:shd w:val="clear" w:color="auto" w:fill="auto"/>
          </w:tcPr>
          <w:p w14:paraId="75B927B7" w14:textId="77777777" w:rsidR="00CF0E4F" w:rsidRPr="00CF0E4F" w:rsidRDefault="00CF0E4F" w:rsidP="00CF0E4F">
            <w:pPr>
              <w:tabs>
                <w:tab w:val="left" w:pos="7501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ARTICLES</w:t>
            </w:r>
            <w:r w:rsidRPr="00CF0E4F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AND AUTHOR</w:t>
            </w: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</w:t>
            </w:r>
          </w:p>
        </w:tc>
        <w:tc>
          <w:tcPr>
            <w:tcW w:w="575" w:type="dxa"/>
            <w:shd w:val="clear" w:color="auto" w:fill="auto"/>
          </w:tcPr>
          <w:p w14:paraId="5B35A11F" w14:textId="77777777" w:rsidR="00CF0E4F" w:rsidRPr="00CF0E4F" w:rsidRDefault="00CF0E4F" w:rsidP="00CF0E4F">
            <w:pPr>
              <w:tabs>
                <w:tab w:val="left" w:pos="7501"/>
              </w:tabs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CF0E4F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YEAR</w:t>
            </w:r>
          </w:p>
        </w:tc>
        <w:tc>
          <w:tcPr>
            <w:tcW w:w="1730" w:type="dxa"/>
            <w:shd w:val="clear" w:color="auto" w:fill="auto"/>
          </w:tcPr>
          <w:p w14:paraId="33731607" w14:textId="77777777" w:rsidR="00CF0E4F" w:rsidRPr="00435A7D" w:rsidRDefault="00CF0E4F" w:rsidP="00042102">
            <w:pPr>
              <w:tabs>
                <w:tab w:val="left" w:pos="7501"/>
              </w:tabs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A7D">
              <w:rPr>
                <w:rFonts w:ascii="Times New Roman" w:hAnsi="Times New Roman"/>
                <w:b/>
                <w:sz w:val="20"/>
                <w:szCs w:val="20"/>
              </w:rPr>
              <w:t>PEDro SCORE</w:t>
            </w:r>
          </w:p>
        </w:tc>
      </w:tr>
      <w:tr w:rsidR="00CF0E4F" w:rsidRPr="00435A7D" w14:paraId="385A98EF" w14:textId="77777777" w:rsidTr="00CF0E4F">
        <w:tc>
          <w:tcPr>
            <w:tcW w:w="5966" w:type="dxa"/>
            <w:shd w:val="clear" w:color="auto" w:fill="auto"/>
          </w:tcPr>
          <w:p w14:paraId="43CCCD75" w14:textId="77777777" w:rsidR="00CF0E4F" w:rsidRDefault="00CF0E4F" w:rsidP="00CF0E4F">
            <w:pPr>
              <w:tabs>
                <w:tab w:val="left" w:pos="7501"/>
              </w:tabs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(19</w:t>
            </w:r>
            <w:r w:rsidRPr="00435A7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) Effect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of strengthening versus balance</w:t>
            </w:r>
            <w:r w:rsidRPr="00435A7D">
              <w:rPr>
                <w:rFonts w:ascii="Times New Roman" w:hAnsi="Times New Roman"/>
                <w:sz w:val="20"/>
                <w:szCs w:val="20"/>
                <w:lang w:val="en-GB"/>
              </w:rPr>
              <w:t>-proprioceptive exercise on lower extremity function in patients with juvenile idiopathic arthritis: a randomized, single-blind clinical trial.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14:paraId="22F2DE44" w14:textId="77777777" w:rsidR="00CF0E4F" w:rsidRPr="00CF0E4F" w:rsidRDefault="00CF0E4F" w:rsidP="00CF0E4F">
            <w:pPr>
              <w:tabs>
                <w:tab w:val="left" w:pos="7501"/>
              </w:tabs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CF0E4F">
              <w:rPr>
                <w:rFonts w:ascii="Times New Roman" w:hAnsi="Times New Roman"/>
                <w:sz w:val="20"/>
                <w:szCs w:val="20"/>
                <w:lang w:val="en-GB"/>
              </w:rPr>
              <w:t>Baydogan</w:t>
            </w:r>
            <w:proofErr w:type="spellEnd"/>
            <w:r w:rsidRPr="00CF0E4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SN</w:t>
            </w:r>
          </w:p>
        </w:tc>
        <w:tc>
          <w:tcPr>
            <w:tcW w:w="575" w:type="dxa"/>
            <w:shd w:val="clear" w:color="auto" w:fill="auto"/>
          </w:tcPr>
          <w:p w14:paraId="5A45AB98" w14:textId="77777777" w:rsidR="00CF0E4F" w:rsidRDefault="00CF0E4F" w:rsidP="00CF0E4F">
            <w:pPr>
              <w:tabs>
                <w:tab w:val="left" w:pos="750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5FC9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14:paraId="3DD4DEB4" w14:textId="77777777" w:rsidR="00CF0E4F" w:rsidRPr="00435A7D" w:rsidRDefault="00CF0E4F" w:rsidP="00042102">
            <w:pPr>
              <w:tabs>
                <w:tab w:val="left" w:pos="7501"/>
              </w:tabs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30" w:type="dxa"/>
            <w:shd w:val="clear" w:color="auto" w:fill="auto"/>
          </w:tcPr>
          <w:p w14:paraId="2A707C3A" w14:textId="77777777" w:rsidR="00CF0E4F" w:rsidRPr="00435A7D" w:rsidRDefault="00CF0E4F" w:rsidP="00042102">
            <w:pPr>
              <w:tabs>
                <w:tab w:val="left" w:pos="75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A7D">
              <w:rPr>
                <w:rFonts w:ascii="Times New Roman" w:hAnsi="Times New Roman"/>
                <w:sz w:val="20"/>
                <w:szCs w:val="20"/>
              </w:rPr>
              <w:t>4/10</w:t>
            </w:r>
          </w:p>
        </w:tc>
      </w:tr>
      <w:tr w:rsidR="00CF0E4F" w:rsidRPr="00435A7D" w14:paraId="5586593E" w14:textId="77777777" w:rsidTr="00CF0E4F">
        <w:trPr>
          <w:trHeight w:val="661"/>
        </w:trPr>
        <w:tc>
          <w:tcPr>
            <w:tcW w:w="5966" w:type="dxa"/>
            <w:shd w:val="clear" w:color="auto" w:fill="auto"/>
          </w:tcPr>
          <w:p w14:paraId="06A9D6D4" w14:textId="77777777" w:rsidR="00CF0E4F" w:rsidRDefault="00CF0E4F" w:rsidP="00042102">
            <w:pPr>
              <w:tabs>
                <w:tab w:val="left" w:pos="7501"/>
              </w:tabs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(20) Effects of c</w:t>
            </w:r>
            <w:r w:rsidRPr="00435A7D">
              <w:rPr>
                <w:rFonts w:ascii="Times New Roman" w:hAnsi="Times New Roman"/>
                <w:sz w:val="20"/>
                <w:szCs w:val="20"/>
                <w:lang w:val="en-GB"/>
              </w:rPr>
              <w:t>ombined resistive underwater exercises and interferential current therapy in patients with juvenile idiopathic arthritis: a randomized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FF78F2">
              <w:rPr>
                <w:rFonts w:ascii="Times New Roman" w:hAnsi="Times New Roman"/>
                <w:sz w:val="20"/>
                <w:szCs w:val="20"/>
                <w:lang w:val="en-GB"/>
              </w:rPr>
              <w:t>controlled trial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  <w:p w14:paraId="3CA339DD" w14:textId="77777777" w:rsidR="00CF0E4F" w:rsidRPr="00435A7D" w:rsidRDefault="00CF0E4F" w:rsidP="00042102">
            <w:pPr>
              <w:tabs>
                <w:tab w:val="left" w:pos="7501"/>
              </w:tabs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8C73DA">
              <w:rPr>
                <w:rFonts w:ascii="Times New Roman" w:hAnsi="Times New Roman"/>
                <w:sz w:val="20"/>
                <w:szCs w:val="20"/>
              </w:rPr>
              <w:t>Elnaggar</w:t>
            </w:r>
            <w:proofErr w:type="spellEnd"/>
            <w:r w:rsidRPr="008C73DA">
              <w:rPr>
                <w:rFonts w:ascii="Times New Roman" w:hAnsi="Times New Roman"/>
                <w:sz w:val="20"/>
                <w:szCs w:val="20"/>
              </w:rPr>
              <w:t xml:space="preserve"> RK</w:t>
            </w:r>
          </w:p>
        </w:tc>
        <w:tc>
          <w:tcPr>
            <w:tcW w:w="575" w:type="dxa"/>
            <w:shd w:val="clear" w:color="auto" w:fill="auto"/>
          </w:tcPr>
          <w:p w14:paraId="5CEFABA0" w14:textId="77777777" w:rsidR="00CF0E4F" w:rsidRPr="008C73DA" w:rsidRDefault="00CF0E4F" w:rsidP="00CF0E4F">
            <w:pPr>
              <w:tabs>
                <w:tab w:val="left" w:pos="750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3DA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14:paraId="7197F8E1" w14:textId="77777777" w:rsidR="00CF0E4F" w:rsidRPr="00435A7D" w:rsidRDefault="00CF0E4F" w:rsidP="00042102">
            <w:pPr>
              <w:tabs>
                <w:tab w:val="left" w:pos="7501"/>
              </w:tabs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30" w:type="dxa"/>
            <w:shd w:val="clear" w:color="auto" w:fill="auto"/>
          </w:tcPr>
          <w:p w14:paraId="6E33D52F" w14:textId="77777777" w:rsidR="00CF0E4F" w:rsidRPr="00435A7D" w:rsidRDefault="00CF0E4F" w:rsidP="00042102">
            <w:pPr>
              <w:tabs>
                <w:tab w:val="left" w:pos="75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A7D">
              <w:rPr>
                <w:rFonts w:ascii="Times New Roman" w:hAnsi="Times New Roman"/>
                <w:sz w:val="20"/>
                <w:szCs w:val="20"/>
              </w:rPr>
              <w:t>7/10</w:t>
            </w:r>
          </w:p>
        </w:tc>
      </w:tr>
      <w:tr w:rsidR="00CF0E4F" w:rsidRPr="00435A7D" w14:paraId="12C1ABBE" w14:textId="77777777" w:rsidTr="00CF0E4F">
        <w:tc>
          <w:tcPr>
            <w:tcW w:w="5966" w:type="dxa"/>
            <w:shd w:val="clear" w:color="auto" w:fill="auto"/>
          </w:tcPr>
          <w:p w14:paraId="1E1A9264" w14:textId="77777777" w:rsidR="00CF0E4F" w:rsidRDefault="00CF0E4F" w:rsidP="00CF0E4F">
            <w:pPr>
              <w:tabs>
                <w:tab w:val="left" w:pos="7501"/>
              </w:tabs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(21) Effects of </w:t>
            </w:r>
            <w:r w:rsidRPr="009E6586">
              <w:rPr>
                <w:rFonts w:ascii="Times New Roman" w:hAnsi="Times New Roman"/>
                <w:sz w:val="20"/>
                <w:szCs w:val="20"/>
                <w:lang w:val="en-GB"/>
              </w:rPr>
              <w:t>Pilates</w:t>
            </w:r>
            <w:r w:rsidRPr="00435A7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exercise on health-relates quality of life in individuals with juvenile idiopathic arthritis.</w:t>
            </w:r>
          </w:p>
          <w:p w14:paraId="7C6ECB42" w14:textId="77777777" w:rsidR="00CF0E4F" w:rsidRPr="00435A7D" w:rsidRDefault="00CF0E4F" w:rsidP="00CF0E4F">
            <w:pPr>
              <w:tabs>
                <w:tab w:val="left" w:pos="7501"/>
              </w:tabs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C73DA">
              <w:rPr>
                <w:rFonts w:ascii="Times New Roman" w:hAnsi="Times New Roman"/>
                <w:sz w:val="20"/>
                <w:szCs w:val="20"/>
              </w:rPr>
              <w:t>Mendonça TM</w:t>
            </w:r>
          </w:p>
        </w:tc>
        <w:tc>
          <w:tcPr>
            <w:tcW w:w="575" w:type="dxa"/>
            <w:shd w:val="clear" w:color="auto" w:fill="auto"/>
          </w:tcPr>
          <w:p w14:paraId="4178A760" w14:textId="77777777" w:rsidR="00CF0E4F" w:rsidRPr="00CF0E4F" w:rsidRDefault="00CF0E4F" w:rsidP="00042102">
            <w:pPr>
              <w:tabs>
                <w:tab w:val="left" w:pos="7501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73DA">
              <w:rPr>
                <w:rFonts w:ascii="Times New Roman" w:hAnsi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730" w:type="dxa"/>
            <w:shd w:val="clear" w:color="auto" w:fill="auto"/>
          </w:tcPr>
          <w:p w14:paraId="4CB9E637" w14:textId="77777777" w:rsidR="00CF0E4F" w:rsidRPr="00435A7D" w:rsidRDefault="00CF0E4F" w:rsidP="00042102">
            <w:pPr>
              <w:tabs>
                <w:tab w:val="left" w:pos="75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A7D">
              <w:rPr>
                <w:rFonts w:ascii="Times New Roman" w:hAnsi="Times New Roman"/>
                <w:sz w:val="20"/>
                <w:szCs w:val="20"/>
              </w:rPr>
              <w:t>8/10</w:t>
            </w:r>
          </w:p>
        </w:tc>
      </w:tr>
      <w:tr w:rsidR="00CF0E4F" w:rsidRPr="00435A7D" w14:paraId="4EB35607" w14:textId="77777777" w:rsidTr="00CF0E4F">
        <w:tc>
          <w:tcPr>
            <w:tcW w:w="5966" w:type="dxa"/>
            <w:shd w:val="clear" w:color="auto" w:fill="auto"/>
          </w:tcPr>
          <w:p w14:paraId="2AE650BF" w14:textId="77777777" w:rsidR="00CF0E4F" w:rsidRDefault="00CF0E4F" w:rsidP="00CF0E4F">
            <w:pPr>
              <w:tabs>
                <w:tab w:val="left" w:pos="7501"/>
              </w:tabs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(22</w:t>
            </w:r>
            <w:r w:rsidRPr="00435A7D">
              <w:rPr>
                <w:rFonts w:ascii="Times New Roman" w:hAnsi="Times New Roman"/>
                <w:sz w:val="20"/>
                <w:szCs w:val="20"/>
                <w:lang w:val="en-GB"/>
              </w:rPr>
              <w:t>) Muscle strength, physical fitness and well-being in children and adolescents with juvenile idiopathic arthritis and the effect of an exercise programme: a randomized controlled trial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  <w:p w14:paraId="60B4761E" w14:textId="77777777" w:rsidR="00CF0E4F" w:rsidRPr="00435A7D" w:rsidRDefault="00CF0E4F" w:rsidP="00CF0E4F">
            <w:pPr>
              <w:tabs>
                <w:tab w:val="left" w:pos="7501"/>
              </w:tabs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8C73DA">
              <w:rPr>
                <w:rFonts w:ascii="Times New Roman" w:hAnsi="Times New Roman"/>
                <w:sz w:val="20"/>
                <w:szCs w:val="20"/>
                <w:lang w:val="en-GB"/>
              </w:rPr>
              <w:t>Sandstedt</w:t>
            </w:r>
            <w:proofErr w:type="spellEnd"/>
            <w:r w:rsidRPr="008C73D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E</w:t>
            </w:r>
          </w:p>
        </w:tc>
        <w:tc>
          <w:tcPr>
            <w:tcW w:w="575" w:type="dxa"/>
            <w:shd w:val="clear" w:color="auto" w:fill="auto"/>
          </w:tcPr>
          <w:p w14:paraId="062448B9" w14:textId="77777777" w:rsidR="00CF0E4F" w:rsidRPr="00435A7D" w:rsidRDefault="00CF0E4F" w:rsidP="00042102">
            <w:pPr>
              <w:tabs>
                <w:tab w:val="left" w:pos="7501"/>
              </w:tabs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2013</w:t>
            </w:r>
          </w:p>
        </w:tc>
        <w:tc>
          <w:tcPr>
            <w:tcW w:w="1730" w:type="dxa"/>
            <w:shd w:val="clear" w:color="auto" w:fill="auto"/>
          </w:tcPr>
          <w:p w14:paraId="3906A34B" w14:textId="77777777" w:rsidR="00CF0E4F" w:rsidRPr="00435A7D" w:rsidRDefault="00CF0E4F" w:rsidP="00042102">
            <w:pPr>
              <w:tabs>
                <w:tab w:val="left" w:pos="75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A7D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</w:tr>
      <w:tr w:rsidR="00CF0E4F" w:rsidRPr="00435A7D" w14:paraId="09FF1B75" w14:textId="77777777" w:rsidTr="00CF0E4F">
        <w:tc>
          <w:tcPr>
            <w:tcW w:w="5966" w:type="dxa"/>
            <w:shd w:val="clear" w:color="auto" w:fill="auto"/>
          </w:tcPr>
          <w:p w14:paraId="50F825F4" w14:textId="77777777" w:rsidR="00CF0E4F" w:rsidRDefault="00CF0E4F" w:rsidP="00F62C29">
            <w:pPr>
              <w:tabs>
                <w:tab w:val="left" w:pos="7501"/>
              </w:tabs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(23</w:t>
            </w:r>
            <w:r w:rsidRPr="00435A7D">
              <w:rPr>
                <w:rFonts w:ascii="Times New Roman" w:hAnsi="Times New Roman"/>
                <w:sz w:val="20"/>
                <w:szCs w:val="20"/>
                <w:lang w:val="en-GB"/>
              </w:rPr>
              <w:t>) Efficacy of a land-based home exercise programme for patients with juvenile idiopathic arthritis: a randomized, controlled, single-blind study.</w:t>
            </w:r>
          </w:p>
          <w:p w14:paraId="5AD4F28E" w14:textId="77777777" w:rsidR="00F62C29" w:rsidRPr="00435A7D" w:rsidRDefault="00F62C29" w:rsidP="00F62C29">
            <w:pPr>
              <w:tabs>
                <w:tab w:val="left" w:pos="7501"/>
              </w:tabs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8C73DA">
              <w:rPr>
                <w:rFonts w:ascii="Times New Roman" w:hAnsi="Times New Roman"/>
                <w:sz w:val="20"/>
                <w:szCs w:val="20"/>
              </w:rPr>
              <w:t>Tarakci</w:t>
            </w:r>
            <w:proofErr w:type="spellEnd"/>
            <w:r w:rsidRPr="008C73DA">
              <w:rPr>
                <w:rFonts w:ascii="Times New Roman" w:hAnsi="Times New Roman"/>
                <w:sz w:val="20"/>
                <w:szCs w:val="20"/>
              </w:rPr>
              <w:t xml:space="preserve"> E</w:t>
            </w:r>
          </w:p>
        </w:tc>
        <w:tc>
          <w:tcPr>
            <w:tcW w:w="575" w:type="dxa"/>
            <w:shd w:val="clear" w:color="auto" w:fill="auto"/>
          </w:tcPr>
          <w:p w14:paraId="366A2786" w14:textId="77777777" w:rsidR="00CF0E4F" w:rsidRPr="00435A7D" w:rsidRDefault="00F62C29" w:rsidP="00042102">
            <w:pPr>
              <w:tabs>
                <w:tab w:val="left" w:pos="7501"/>
              </w:tabs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2012</w:t>
            </w:r>
          </w:p>
        </w:tc>
        <w:tc>
          <w:tcPr>
            <w:tcW w:w="1730" w:type="dxa"/>
            <w:shd w:val="clear" w:color="auto" w:fill="auto"/>
          </w:tcPr>
          <w:p w14:paraId="217B15C6" w14:textId="77777777" w:rsidR="00CF0E4F" w:rsidRPr="00435A7D" w:rsidRDefault="00CF0E4F" w:rsidP="00042102">
            <w:pPr>
              <w:tabs>
                <w:tab w:val="left" w:pos="75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A7D">
              <w:rPr>
                <w:rFonts w:ascii="Times New Roman" w:hAnsi="Times New Roman"/>
                <w:sz w:val="20"/>
                <w:szCs w:val="20"/>
              </w:rPr>
              <w:t>7/10</w:t>
            </w:r>
          </w:p>
        </w:tc>
      </w:tr>
      <w:tr w:rsidR="00CF0E4F" w:rsidRPr="00435A7D" w14:paraId="29A00E83" w14:textId="77777777" w:rsidTr="00CF0E4F">
        <w:tc>
          <w:tcPr>
            <w:tcW w:w="5966" w:type="dxa"/>
            <w:shd w:val="clear" w:color="auto" w:fill="auto"/>
          </w:tcPr>
          <w:p w14:paraId="1ACD18C5" w14:textId="77777777" w:rsidR="00CF0E4F" w:rsidRDefault="00CF0E4F" w:rsidP="00F62C29">
            <w:pPr>
              <w:tabs>
                <w:tab w:val="left" w:pos="7501"/>
              </w:tabs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(24</w:t>
            </w:r>
            <w:r w:rsidRPr="00435A7D">
              <w:rPr>
                <w:rFonts w:ascii="Times New Roman" w:hAnsi="Times New Roman"/>
                <w:sz w:val="20"/>
                <w:szCs w:val="20"/>
                <w:lang w:val="en-GB"/>
              </w:rPr>
              <w:t>) Bone health in children and adolescents with juvenile idiopathic arthritis and the influence of short-term physical exercise.</w:t>
            </w:r>
          </w:p>
          <w:p w14:paraId="493BF90F" w14:textId="77777777" w:rsidR="00F62C29" w:rsidRPr="00435A7D" w:rsidRDefault="00F62C29" w:rsidP="00F62C29">
            <w:pPr>
              <w:tabs>
                <w:tab w:val="left" w:pos="7501"/>
              </w:tabs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8C73DA">
              <w:rPr>
                <w:rFonts w:ascii="Times New Roman" w:hAnsi="Times New Roman"/>
                <w:sz w:val="20"/>
                <w:szCs w:val="20"/>
                <w:lang w:val="en-GB"/>
              </w:rPr>
              <w:t>Sandstedt</w:t>
            </w:r>
            <w:proofErr w:type="spellEnd"/>
            <w:r w:rsidRPr="008C73D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E</w:t>
            </w:r>
          </w:p>
        </w:tc>
        <w:tc>
          <w:tcPr>
            <w:tcW w:w="575" w:type="dxa"/>
            <w:shd w:val="clear" w:color="auto" w:fill="auto"/>
          </w:tcPr>
          <w:p w14:paraId="1CCE96D5" w14:textId="77777777" w:rsidR="00CF0E4F" w:rsidRPr="00435A7D" w:rsidRDefault="00F62C29" w:rsidP="00042102">
            <w:pPr>
              <w:tabs>
                <w:tab w:val="left" w:pos="7501"/>
              </w:tabs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2012</w:t>
            </w:r>
          </w:p>
        </w:tc>
        <w:tc>
          <w:tcPr>
            <w:tcW w:w="1730" w:type="dxa"/>
            <w:shd w:val="clear" w:color="auto" w:fill="auto"/>
          </w:tcPr>
          <w:p w14:paraId="3C7D2FD0" w14:textId="77777777" w:rsidR="00CF0E4F" w:rsidRPr="00435A7D" w:rsidRDefault="00CF0E4F" w:rsidP="00042102">
            <w:pPr>
              <w:tabs>
                <w:tab w:val="left" w:pos="75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A7D">
              <w:rPr>
                <w:rFonts w:ascii="Times New Roman" w:hAnsi="Times New Roman"/>
                <w:sz w:val="20"/>
                <w:szCs w:val="20"/>
              </w:rPr>
              <w:t>6/10</w:t>
            </w:r>
          </w:p>
        </w:tc>
      </w:tr>
      <w:tr w:rsidR="00CF0E4F" w:rsidRPr="00435A7D" w14:paraId="4F0C1A9A" w14:textId="77777777" w:rsidTr="00CF0E4F">
        <w:tc>
          <w:tcPr>
            <w:tcW w:w="5966" w:type="dxa"/>
            <w:shd w:val="clear" w:color="auto" w:fill="auto"/>
          </w:tcPr>
          <w:p w14:paraId="7C598A28" w14:textId="77777777" w:rsidR="00CF0E4F" w:rsidRDefault="00CF0E4F" w:rsidP="00F62C29">
            <w:pPr>
              <w:tabs>
                <w:tab w:val="left" w:pos="7501"/>
              </w:tabs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(25</w:t>
            </w:r>
            <w:r w:rsidRPr="00435A7D">
              <w:rPr>
                <w:rFonts w:ascii="Times New Roman" w:hAnsi="Times New Roman"/>
                <w:sz w:val="20"/>
                <w:szCs w:val="20"/>
                <w:lang w:val="en-GB"/>
              </w:rPr>
              <w:t>) Promoting physical activity in children wit</w:t>
            </w:r>
            <w:r w:rsidR="00F62C2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h juvenile idiopathic arthritis </w:t>
            </w:r>
            <w:r w:rsidRPr="00435A7D">
              <w:rPr>
                <w:rFonts w:ascii="Times New Roman" w:hAnsi="Times New Roman"/>
                <w:sz w:val="20"/>
                <w:szCs w:val="20"/>
                <w:lang w:val="en-GB"/>
              </w:rPr>
              <w:t>through an internet-based program: results of a pilot randomized controlled trial.</w:t>
            </w:r>
          </w:p>
          <w:p w14:paraId="1216272E" w14:textId="77777777" w:rsidR="00F62C29" w:rsidRPr="00435A7D" w:rsidRDefault="00F62C29" w:rsidP="00F62C29">
            <w:pPr>
              <w:tabs>
                <w:tab w:val="left" w:pos="7501"/>
              </w:tabs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8C73DA">
              <w:rPr>
                <w:rFonts w:ascii="Times New Roman" w:hAnsi="Times New Roman"/>
                <w:sz w:val="20"/>
                <w:szCs w:val="20"/>
                <w:lang w:val="en-GB"/>
              </w:rPr>
              <w:t>Lelieveld</w:t>
            </w:r>
            <w:proofErr w:type="spellEnd"/>
            <w:r w:rsidRPr="008C73D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OT</w:t>
            </w:r>
          </w:p>
        </w:tc>
        <w:tc>
          <w:tcPr>
            <w:tcW w:w="575" w:type="dxa"/>
            <w:shd w:val="clear" w:color="auto" w:fill="auto"/>
          </w:tcPr>
          <w:p w14:paraId="76E9D2EB" w14:textId="77777777" w:rsidR="00CF0E4F" w:rsidRPr="00435A7D" w:rsidRDefault="00F62C29" w:rsidP="00042102">
            <w:pPr>
              <w:tabs>
                <w:tab w:val="left" w:pos="7501"/>
              </w:tabs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2010</w:t>
            </w:r>
          </w:p>
        </w:tc>
        <w:tc>
          <w:tcPr>
            <w:tcW w:w="1730" w:type="dxa"/>
            <w:shd w:val="clear" w:color="auto" w:fill="auto"/>
          </w:tcPr>
          <w:p w14:paraId="034D7EF4" w14:textId="77777777" w:rsidR="00CF0E4F" w:rsidRPr="00435A7D" w:rsidRDefault="00CF0E4F" w:rsidP="00042102">
            <w:pPr>
              <w:tabs>
                <w:tab w:val="left" w:pos="75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A7D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</w:tr>
    </w:tbl>
    <w:p w14:paraId="1E655620" w14:textId="77777777" w:rsidR="00A9580E" w:rsidRDefault="00A9580E"/>
    <w:sectPr w:rsidR="00A9580E" w:rsidSect="00F429B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A1"/>
    <w:rsid w:val="000952E3"/>
    <w:rsid w:val="00253DA1"/>
    <w:rsid w:val="004B3A44"/>
    <w:rsid w:val="005C513B"/>
    <w:rsid w:val="009E6586"/>
    <w:rsid w:val="00A9580E"/>
    <w:rsid w:val="00B55D97"/>
    <w:rsid w:val="00C1725A"/>
    <w:rsid w:val="00CF0E4F"/>
    <w:rsid w:val="00DC2386"/>
    <w:rsid w:val="00F429BB"/>
    <w:rsid w:val="00F6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4B4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29BB"/>
    <w:pPr>
      <w:suppressAutoHyphens/>
      <w:spacing w:line="240" w:lineRule="auto"/>
    </w:pPr>
    <w:rPr>
      <w:rFonts w:ascii="Cambria" w:eastAsia="Cambria" w:hAnsi="Cambria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F429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Macintosh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riab.infantile</dc:creator>
  <cp:keywords/>
  <dc:description/>
  <cp:lastModifiedBy>Linda Fetters</cp:lastModifiedBy>
  <cp:revision>2</cp:revision>
  <dcterms:created xsi:type="dcterms:W3CDTF">2017-04-07T17:29:00Z</dcterms:created>
  <dcterms:modified xsi:type="dcterms:W3CDTF">2017-04-07T17:29:00Z</dcterms:modified>
</cp:coreProperties>
</file>