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1"/>
          <w:szCs w:val="21"/>
          <w:rtl w:val="0"/>
        </w:rPr>
        <w:t xml:space="preserve">Supplemental File 1.</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Standardized email used to evaluate rates of publication of completed trials.</w:t>
      </w:r>
    </w:p>
    <w:p w:rsidR="00000000" w:rsidDel="00000000" w:rsidP="00000000" w:rsidRDefault="00000000" w:rsidRPr="00000000" w14:paraId="00000002">
      <w:pPr>
        <w:shd w:fill="ffffff"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hd w:fill="ffffff" w:val="clear"/>
        <w:spacing w:line="276"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sz w:val="20"/>
          <w:szCs w:val="20"/>
          <w:rtl w:val="0"/>
        </w:rPr>
        <w:t xml:space="preserve">Trial Discontinuation Study - NCT##############</w:t>
      </w:r>
      <w:r w:rsidDel="00000000" w:rsidR="00000000" w:rsidRPr="00000000">
        <w:rPr>
          <w:rFonts w:ascii="Times New Roman" w:cs="Times New Roman" w:eastAsia="Times New Roman" w:hAnsi="Times New Roman"/>
          <w:sz w:val="20"/>
          <w:szCs w:val="20"/>
          <w:highlight w:val="white"/>
          <w:rtl w:val="0"/>
        </w:rPr>
        <w:tab/>
        <w:tab/>
        <w:tab/>
        <w:t xml:space="preserve">         </w:t>
      </w:r>
      <w:r w:rsidDel="00000000" w:rsidR="00000000" w:rsidRPr="00000000">
        <w:rPr>
          <w:rtl w:val="0"/>
        </w:rPr>
      </w:r>
    </w:p>
    <w:p w:rsidR="00000000" w:rsidDel="00000000" w:rsidP="00000000" w:rsidRDefault="00000000" w:rsidRPr="00000000" w14:paraId="00000004">
      <w:pPr>
        <w:shd w:fill="ffffff" w:val="clea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are conducting a study to evaluate the rates of publication of trials registered as “Completed” on clinicaltrials.gov.  We identified you as the primary investigator or trial contact on a trial entitled, “___________”  (NCT##############).  To make our study results as complete as possible, we would like to know whether your completed trial has been published.  In the event that your trial was not published, we would also like to know the reason for non-publication.  We would appreciate your response to the following questions.</w:t>
      </w:r>
    </w:p>
    <w:p w:rsidR="00000000" w:rsidDel="00000000" w:rsidP="00000000" w:rsidRDefault="00000000" w:rsidRPr="00000000" w14:paraId="00000006">
      <w:pPr>
        <w:shd w:fill="ffffff" w:val="clear"/>
        <w:spacing w:line="276"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sz w:val="20"/>
          <w:szCs w:val="20"/>
          <w:rtl w:val="0"/>
        </w:rPr>
        <w:t xml:space="preserve">Was this “Completed” trial published?       </w:t>
        <w:tab/>
        <w:t xml:space="preserve">Yes              </w:t>
        <w:tab/>
        <w:t xml:space="preserve">No</w:t>
      </w:r>
      <w:r w:rsidDel="00000000" w:rsidR="00000000" w:rsidRPr="00000000">
        <w:rPr>
          <w:rFonts w:ascii="Times New Roman" w:cs="Times New Roman" w:eastAsia="Times New Roman" w:hAnsi="Times New Roman"/>
          <w:color w:val="222222"/>
          <w:sz w:val="20"/>
          <w:szCs w:val="20"/>
          <w:rtl w:val="0"/>
        </w:rPr>
        <w:t xml:space="preserve"> </w:t>
      </w:r>
    </w:p>
    <w:p w:rsidR="00000000" w:rsidDel="00000000" w:rsidP="00000000" w:rsidRDefault="00000000" w:rsidRPr="00000000" w14:paraId="00000007">
      <w:pPr>
        <w:shd w:fill="ffffff" w:val="clea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so, please provide the reference information, including authors’ names, title, journal, and year of publication or other information necessary to locate your published trial.</w:t>
      </w:r>
    </w:p>
    <w:p w:rsidR="00000000" w:rsidDel="00000000" w:rsidP="00000000" w:rsidRDefault="00000000" w:rsidRPr="00000000" w14:paraId="00000008">
      <w:pPr>
        <w:shd w:fill="ffffff" w:val="clear"/>
        <w:spacing w:line="276"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 </w:t>
      </w:r>
    </w:p>
    <w:p w:rsidR="00000000" w:rsidDel="00000000" w:rsidP="00000000" w:rsidRDefault="00000000" w:rsidRPr="00000000" w14:paraId="00000009">
      <w:pPr>
        <w:shd w:fill="ffffff" w:val="clear"/>
        <w:spacing w:line="276"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sz w:val="20"/>
          <w:szCs w:val="20"/>
          <w:rtl w:val="0"/>
        </w:rPr>
        <w:t xml:space="preserve">If </w:t>
      </w:r>
      <w:r w:rsidDel="00000000" w:rsidR="00000000" w:rsidRPr="00000000">
        <w:rPr>
          <w:rFonts w:ascii="Times New Roman" w:cs="Times New Roman" w:eastAsia="Times New Roman" w:hAnsi="Times New Roman"/>
          <w:b w:val="1"/>
          <w:sz w:val="20"/>
          <w:szCs w:val="20"/>
          <w:rtl w:val="0"/>
        </w:rPr>
        <w:t xml:space="preserve">NOT</w:t>
      </w:r>
      <w:r w:rsidDel="00000000" w:rsidR="00000000" w:rsidRPr="00000000">
        <w:rPr>
          <w:rFonts w:ascii="Times New Roman" w:cs="Times New Roman" w:eastAsia="Times New Roman" w:hAnsi="Times New Roman"/>
          <w:sz w:val="20"/>
          <w:szCs w:val="20"/>
          <w:rtl w:val="0"/>
        </w:rPr>
        <w:t xml:space="preserve"> published, please provide the </w:t>
      </w:r>
      <w:r w:rsidDel="00000000" w:rsidR="00000000" w:rsidRPr="00000000">
        <w:rPr>
          <w:rFonts w:ascii="Times New Roman" w:cs="Times New Roman" w:eastAsia="Times New Roman" w:hAnsi="Times New Roman"/>
          <w:b w:val="1"/>
          <w:sz w:val="20"/>
          <w:szCs w:val="20"/>
          <w:rtl w:val="0"/>
        </w:rPr>
        <w:t xml:space="preserve">reason or reasons</w:t>
      </w:r>
      <w:r w:rsidDel="00000000" w:rsidR="00000000" w:rsidRPr="00000000">
        <w:rPr>
          <w:rFonts w:ascii="Times New Roman" w:cs="Times New Roman" w:eastAsia="Times New Roman" w:hAnsi="Times New Roman"/>
          <w:sz w:val="20"/>
          <w:szCs w:val="20"/>
          <w:rtl w:val="0"/>
        </w:rPr>
        <w:t xml:space="preserve"> for non-publication from the list below:</w:t>
      </w:r>
      <w:r w:rsidDel="00000000" w:rsidR="00000000" w:rsidRPr="00000000">
        <w:rPr>
          <w:rtl w:val="0"/>
        </w:rPr>
      </w:r>
    </w:p>
    <w:p w:rsidR="00000000" w:rsidDel="00000000" w:rsidP="00000000" w:rsidRDefault="00000000" w:rsidRPr="00000000" w14:paraId="0000000A">
      <w:pPr>
        <w:numPr>
          <w:ilvl w:val="0"/>
          <w:numId w:val="1"/>
        </w:numPr>
        <w:spacing w:line="276" w:lineRule="auto"/>
        <w:ind w:left="9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Lack of time</w:t>
      </w:r>
    </w:p>
    <w:p w:rsidR="00000000" w:rsidDel="00000000" w:rsidP="00000000" w:rsidRDefault="00000000" w:rsidRPr="00000000" w14:paraId="0000000B">
      <w:pPr>
        <w:numPr>
          <w:ilvl w:val="0"/>
          <w:numId w:val="1"/>
        </w:numPr>
        <w:spacing w:line="276" w:lineRule="auto"/>
        <w:ind w:left="9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Low priority</w:t>
      </w:r>
    </w:p>
    <w:p w:rsidR="00000000" w:rsidDel="00000000" w:rsidP="00000000" w:rsidRDefault="00000000" w:rsidRPr="00000000" w14:paraId="0000000C">
      <w:pPr>
        <w:numPr>
          <w:ilvl w:val="0"/>
          <w:numId w:val="1"/>
        </w:numPr>
        <w:spacing w:line="276" w:lineRule="auto"/>
        <w:ind w:left="9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Lack of funding</w:t>
      </w:r>
    </w:p>
    <w:p w:rsidR="00000000" w:rsidDel="00000000" w:rsidP="00000000" w:rsidRDefault="00000000" w:rsidRPr="00000000" w14:paraId="0000000D">
      <w:pPr>
        <w:numPr>
          <w:ilvl w:val="0"/>
          <w:numId w:val="1"/>
        </w:numPr>
        <w:spacing w:line="276" w:lineRule="auto"/>
        <w:ind w:left="9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Lack of manpower</w:t>
      </w:r>
    </w:p>
    <w:p w:rsidR="00000000" w:rsidDel="00000000" w:rsidP="00000000" w:rsidRDefault="00000000" w:rsidRPr="00000000" w14:paraId="0000000E">
      <w:pPr>
        <w:numPr>
          <w:ilvl w:val="0"/>
          <w:numId w:val="1"/>
        </w:numPr>
        <w:spacing w:line="276" w:lineRule="auto"/>
        <w:ind w:left="9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Study incomplete or ongoing</w:t>
      </w:r>
    </w:p>
    <w:p w:rsidR="00000000" w:rsidDel="00000000" w:rsidP="00000000" w:rsidRDefault="00000000" w:rsidRPr="00000000" w14:paraId="0000000F">
      <w:pPr>
        <w:numPr>
          <w:ilvl w:val="0"/>
          <w:numId w:val="1"/>
        </w:numPr>
        <w:spacing w:line="276" w:lineRule="auto"/>
        <w:ind w:left="9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Publication not an aim</w:t>
      </w:r>
    </w:p>
    <w:p w:rsidR="00000000" w:rsidDel="00000000" w:rsidP="00000000" w:rsidRDefault="00000000" w:rsidRPr="00000000" w14:paraId="00000010">
      <w:pPr>
        <w:numPr>
          <w:ilvl w:val="0"/>
          <w:numId w:val="1"/>
        </w:numPr>
        <w:spacing w:line="276" w:lineRule="auto"/>
        <w:ind w:left="9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Author/Co-author problems</w:t>
      </w:r>
    </w:p>
    <w:p w:rsidR="00000000" w:rsidDel="00000000" w:rsidP="00000000" w:rsidRDefault="00000000" w:rsidRPr="00000000" w14:paraId="00000011">
      <w:pPr>
        <w:numPr>
          <w:ilvl w:val="0"/>
          <w:numId w:val="1"/>
        </w:numPr>
        <w:spacing w:line="276" w:lineRule="auto"/>
        <w:ind w:left="9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Poor study quality or design</w:t>
      </w:r>
    </w:p>
    <w:p w:rsidR="00000000" w:rsidDel="00000000" w:rsidP="00000000" w:rsidRDefault="00000000" w:rsidRPr="00000000" w14:paraId="00000012">
      <w:pPr>
        <w:numPr>
          <w:ilvl w:val="0"/>
          <w:numId w:val="1"/>
        </w:numPr>
        <w:spacing w:line="276" w:lineRule="auto"/>
        <w:ind w:left="9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Fear/Expectation of journal rejection</w:t>
      </w:r>
    </w:p>
    <w:p w:rsidR="00000000" w:rsidDel="00000000" w:rsidP="00000000" w:rsidRDefault="00000000" w:rsidRPr="00000000" w14:paraId="00000013">
      <w:pPr>
        <w:numPr>
          <w:ilvl w:val="0"/>
          <w:numId w:val="1"/>
        </w:numPr>
        <w:spacing w:line="276" w:lineRule="auto"/>
        <w:ind w:left="9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Results not important enough</w:t>
      </w:r>
    </w:p>
    <w:p w:rsidR="00000000" w:rsidDel="00000000" w:rsidP="00000000" w:rsidRDefault="00000000" w:rsidRPr="00000000" w14:paraId="00000014">
      <w:pPr>
        <w:numPr>
          <w:ilvl w:val="0"/>
          <w:numId w:val="1"/>
        </w:numPr>
        <w:spacing w:line="276" w:lineRule="auto"/>
        <w:ind w:left="9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Results negative</w:t>
      </w:r>
    </w:p>
    <w:p w:rsidR="00000000" w:rsidDel="00000000" w:rsidP="00000000" w:rsidRDefault="00000000" w:rsidRPr="00000000" w14:paraId="00000015">
      <w:pPr>
        <w:numPr>
          <w:ilvl w:val="0"/>
          <w:numId w:val="1"/>
        </w:numPr>
        <w:spacing w:line="276" w:lineRule="auto"/>
        <w:ind w:left="9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Similar findings published previously</w:t>
      </w:r>
    </w:p>
    <w:p w:rsidR="00000000" w:rsidDel="00000000" w:rsidP="00000000" w:rsidRDefault="00000000" w:rsidRPr="00000000" w14:paraId="00000016">
      <w:pPr>
        <w:numPr>
          <w:ilvl w:val="0"/>
          <w:numId w:val="1"/>
        </w:numPr>
        <w:spacing w:line="276" w:lineRule="auto"/>
        <w:ind w:left="9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Sponsor/Funder problems</w:t>
      </w:r>
    </w:p>
    <w:p w:rsidR="00000000" w:rsidDel="00000000" w:rsidP="00000000" w:rsidRDefault="00000000" w:rsidRPr="00000000" w14:paraId="00000017">
      <w:pPr>
        <w:numPr>
          <w:ilvl w:val="0"/>
          <w:numId w:val="1"/>
        </w:numPr>
        <w:spacing w:line="276" w:lineRule="auto"/>
        <w:ind w:left="9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Publication not permitted by sponsor</w:t>
      </w:r>
    </w:p>
    <w:p w:rsidR="00000000" w:rsidDel="00000000" w:rsidP="00000000" w:rsidRDefault="00000000" w:rsidRPr="00000000" w14:paraId="00000018">
      <w:pPr>
        <w:numPr>
          <w:ilvl w:val="0"/>
          <w:numId w:val="1"/>
        </w:numPr>
        <w:spacing w:line="276" w:lineRule="auto"/>
        <w:ind w:left="9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In preparation or under review</w:t>
      </w:r>
    </w:p>
    <w:p w:rsidR="00000000" w:rsidDel="00000000" w:rsidP="00000000" w:rsidRDefault="00000000" w:rsidRPr="00000000" w14:paraId="00000019">
      <w:pPr>
        <w:numPr>
          <w:ilvl w:val="0"/>
          <w:numId w:val="1"/>
        </w:numPr>
        <w:spacing w:line="276" w:lineRule="auto"/>
        <w:ind w:left="9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Initial submission rejected, no intention of resubmission</w:t>
      </w:r>
    </w:p>
    <w:p w:rsidR="00000000" w:rsidDel="00000000" w:rsidP="00000000" w:rsidRDefault="00000000" w:rsidRPr="00000000" w14:paraId="0000001A">
      <w:pPr>
        <w:numPr>
          <w:ilvl w:val="0"/>
          <w:numId w:val="1"/>
        </w:numPr>
        <w:spacing w:line="276" w:lineRule="auto"/>
        <w:ind w:left="9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Inadequate sample size/recruitment problems</w:t>
      </w:r>
    </w:p>
    <w:p w:rsidR="00000000" w:rsidDel="00000000" w:rsidP="00000000" w:rsidRDefault="00000000" w:rsidRPr="00000000" w14:paraId="0000001B">
      <w:pPr>
        <w:numPr>
          <w:ilvl w:val="0"/>
          <w:numId w:val="1"/>
        </w:numPr>
        <w:spacing w:line="276" w:lineRule="auto"/>
        <w:ind w:left="9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Study terminated due to adverse events/toxicity</w:t>
      </w:r>
    </w:p>
    <w:p w:rsidR="00000000" w:rsidDel="00000000" w:rsidP="00000000" w:rsidRDefault="00000000" w:rsidRPr="00000000" w14:paraId="0000001C">
      <w:pPr>
        <w:numPr>
          <w:ilvl w:val="0"/>
          <w:numId w:val="1"/>
        </w:numPr>
        <w:spacing w:line="276" w:lineRule="auto"/>
        <w:ind w:left="940" w:hanging="36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Other</w:t>
      </w:r>
    </w:p>
    <w:p w:rsidR="00000000" w:rsidDel="00000000" w:rsidP="00000000" w:rsidRDefault="00000000" w:rsidRPr="00000000" w14:paraId="0000001D">
      <w:pPr>
        <w:shd w:fill="ffffff" w:val="clear"/>
        <w:spacing w:line="276" w:lineRule="auto"/>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 </w:t>
      </w:r>
    </w:p>
    <w:p w:rsidR="00000000" w:rsidDel="00000000" w:rsidP="00000000" w:rsidRDefault="00000000" w:rsidRPr="00000000" w14:paraId="0000001E">
      <w:pPr>
        <w:shd w:fill="ffffff" w:val="clear"/>
        <w:spacing w:line="276" w:lineRule="auto"/>
        <w:rPr/>
      </w:pPr>
      <w:r w:rsidDel="00000000" w:rsidR="00000000" w:rsidRPr="00000000">
        <w:rPr>
          <w:rFonts w:ascii="Times New Roman" w:cs="Times New Roman" w:eastAsia="Times New Roman" w:hAnsi="Times New Roman"/>
          <w:sz w:val="20"/>
          <w:szCs w:val="20"/>
          <w:rtl w:val="0"/>
        </w:rPr>
        <w:t xml:space="preserve">Thank you for your assistance in our study,</w:t>
        <w:br w:type="textWrapping"/>
        <w:t xml:space="preserve"> [email signature]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