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59AD" w14:textId="65DBEAD5" w:rsidR="00E8146B" w:rsidRDefault="00E8146B" w:rsidP="003F3FD0">
      <w:pPr>
        <w:spacing w:line="48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5CEC">
        <w:rPr>
          <w:rFonts w:ascii="Times New Roman" w:hAnsi="Times New Roman" w:cs="Times New Roman"/>
          <w:bCs/>
          <w:sz w:val="24"/>
          <w:szCs w:val="24"/>
          <w:lang w:val="en-US"/>
        </w:rPr>
        <w:t>Supplement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 Digital Content </w:t>
      </w:r>
      <w:r w:rsidR="00EA1AA8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14:paraId="7BD8DF0D" w14:textId="4C45F188" w:rsidR="003F3FD0" w:rsidRPr="00546F9F" w:rsidRDefault="00EA1AA8" w:rsidP="003F3FD0">
      <w:pPr>
        <w:spacing w:line="48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Exploratory and </w:t>
      </w:r>
      <w:r w:rsidR="003F3FD0" w:rsidRPr="00546F9F">
        <w:rPr>
          <w:rFonts w:ascii="Times New Roman" w:hAnsi="Times New Roman" w:cs="Times New Roman"/>
          <w:bCs/>
          <w:sz w:val="24"/>
          <w:szCs w:val="24"/>
          <w:lang w:val="en-US"/>
        </w:rPr>
        <w:t>Sensitivity Analyses</w:t>
      </w:r>
    </w:p>
    <w:p w14:paraId="49F1E058" w14:textId="77777777" w:rsidR="003F3FD0" w:rsidRPr="00546F9F" w:rsidRDefault="003F3FD0" w:rsidP="003F3FD0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92FEBBF" w14:textId="0B22D087" w:rsidR="00EA1AA8" w:rsidRDefault="00EA1AA8" w:rsidP="003F3FD0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Exploratory analyses of depressive and anxiety symptoms</w:t>
      </w:r>
    </w:p>
    <w:p w14:paraId="51A67335" w14:textId="65C63182" w:rsidR="00020CED" w:rsidRDefault="00020CED" w:rsidP="003F3FD0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Hlk118292618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Since the primary outcome psychological distress is a composite measure, we exploratorily analyzed depressive and anxiety symptoms separately, to understand whether the intervention effectiveness differed for those separate outcomes. </w:t>
      </w:r>
      <w:bookmarkStart w:id="1" w:name="_Hlk118292822"/>
      <w:r>
        <w:rPr>
          <w:rFonts w:ascii="Times New Roman" w:hAnsi="Times New Roman" w:cs="Times New Roman"/>
          <w:bCs/>
          <w:sz w:val="24"/>
          <w:szCs w:val="24"/>
          <w:lang w:val="en-US"/>
        </w:rPr>
        <w:t>The results are shown in Tables S7 and S8.</w:t>
      </w:r>
      <w:bookmarkEnd w:id="1"/>
    </w:p>
    <w:bookmarkEnd w:id="0"/>
    <w:p w14:paraId="3F0383A9" w14:textId="77777777" w:rsidR="00020CED" w:rsidRPr="00BF1E9F" w:rsidRDefault="00020CED" w:rsidP="003F3FD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4F02133" w14:textId="77777777" w:rsidR="00EA1AA8" w:rsidRDefault="00EA1AA8" w:rsidP="00EA1AA8">
      <w:pPr>
        <w:spacing w:line="480" w:lineRule="auto"/>
        <w:contextualSpacing/>
        <w:rPr>
          <w:rFonts w:ascii="Times New Roman" w:hAnsi="Times New Roman" w:cs="Times New Roman"/>
          <w:noProof/>
          <w:lang w:val="en-US"/>
        </w:rPr>
      </w:pPr>
      <w:r w:rsidRPr="00B62A5C">
        <w:rPr>
          <w:rFonts w:ascii="Times New Roman" w:hAnsi="Times New Roman" w:cs="Times New Roman"/>
          <w:b/>
          <w:bCs/>
          <w:noProof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noProof/>
          <w:lang w:val="en-US"/>
        </w:rPr>
        <w:t>S7</w:t>
      </w:r>
      <w:r w:rsidRPr="00B62A5C">
        <w:rPr>
          <w:rFonts w:ascii="Times New Roman" w:hAnsi="Times New Roman" w:cs="Times New Roman"/>
          <w:b/>
          <w:bCs/>
          <w:noProof/>
          <w:lang w:val="en-US"/>
        </w:rPr>
        <w:t xml:space="preserve">. </w:t>
      </w:r>
      <w:r w:rsidRPr="00B62A5C">
        <w:rPr>
          <w:rFonts w:ascii="Times New Roman" w:hAnsi="Times New Roman" w:cs="Times New Roman"/>
          <w:noProof/>
          <w:lang w:val="en-US"/>
        </w:rPr>
        <w:t>Observed mean change scores per condition for depressive and anxiety symptoms; with differences and effect sizes of the differences between groups on the change scores (complete cases).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1292"/>
        <w:gridCol w:w="1268"/>
        <w:gridCol w:w="873"/>
        <w:gridCol w:w="875"/>
        <w:gridCol w:w="873"/>
        <w:gridCol w:w="875"/>
        <w:gridCol w:w="467"/>
        <w:gridCol w:w="1292"/>
        <w:gridCol w:w="1269"/>
        <w:gridCol w:w="874"/>
        <w:gridCol w:w="874"/>
        <w:gridCol w:w="874"/>
        <w:gridCol w:w="874"/>
      </w:tblGrid>
      <w:tr w:rsidR="00EA1AA8" w14:paraId="030560DE" w14:textId="77777777" w:rsidTr="008D459B">
        <w:tc>
          <w:tcPr>
            <w:tcW w:w="510" w:type="pct"/>
            <w:vMerge w:val="restart"/>
            <w:vAlign w:val="center"/>
          </w:tcPr>
          <w:p w14:paraId="4B36748C" w14:textId="77777777" w:rsidR="00EA1AA8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135543">
              <w:rPr>
                <w:rFonts w:ascii="Times New Roman" w:hAnsi="Times New Roman" w:cs="Times New Roman"/>
                <w:lang w:val="en-US"/>
              </w:rPr>
              <w:t>Outcome variable</w:t>
            </w:r>
          </w:p>
        </w:tc>
        <w:tc>
          <w:tcPr>
            <w:tcW w:w="2162" w:type="pct"/>
            <w:gridSpan w:val="6"/>
          </w:tcPr>
          <w:p w14:paraId="03220298" w14:textId="3C30D665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post-</w:t>
            </w:r>
            <w:r w:rsidR="00075DDC">
              <w:rPr>
                <w:rFonts w:ascii="Times New Roman" w:hAnsi="Times New Roman" w:cs="Times New Roman"/>
                <w:lang w:val="en-US"/>
              </w:rPr>
              <w:t>test</w:t>
            </w:r>
          </w:p>
        </w:tc>
        <w:tc>
          <w:tcPr>
            <w:tcW w:w="168" w:type="pct"/>
            <w:tcBorders>
              <w:bottom w:val="nil"/>
            </w:tcBorders>
          </w:tcPr>
          <w:p w14:paraId="4ACA2BA1" w14:textId="77777777" w:rsidR="00EA1AA8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</w:tc>
        <w:tc>
          <w:tcPr>
            <w:tcW w:w="2160" w:type="pct"/>
            <w:gridSpan w:val="6"/>
          </w:tcPr>
          <w:p w14:paraId="48F891FD" w14:textId="16E15B62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follow-up</w:t>
            </w:r>
          </w:p>
        </w:tc>
      </w:tr>
      <w:tr w:rsidR="00EA1AA8" w14:paraId="7BF6CF3C" w14:textId="77777777" w:rsidTr="008D459B">
        <w:tc>
          <w:tcPr>
            <w:tcW w:w="510" w:type="pct"/>
            <w:vMerge/>
          </w:tcPr>
          <w:p w14:paraId="0061E2D8" w14:textId="77777777" w:rsidR="00EA1AA8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</w:tc>
        <w:tc>
          <w:tcPr>
            <w:tcW w:w="908" w:type="pct"/>
            <w:gridSpan w:val="2"/>
          </w:tcPr>
          <w:p w14:paraId="464822CE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AF4DC5">
              <w:rPr>
                <w:rFonts w:ascii="Times New Roman" w:hAnsi="Times New Roman" w:cs="Times New Roman"/>
                <w:lang w:val="en-US"/>
              </w:rPr>
              <w:t>hange score (</w:t>
            </w:r>
            <w:r w:rsidRPr="00AF4DC5">
              <w:rPr>
                <w:rFonts w:ascii="Times New Roman" w:hAnsi="Times New Roman" w:cs="Times New Roman"/>
                <w:i/>
                <w:lang w:val="en-US"/>
              </w:rPr>
              <w:t>SD</w:t>
            </w:r>
            <w:r w:rsidRPr="00AF4DC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13" w:type="pct"/>
          </w:tcPr>
          <w:p w14:paraId="586C1B5C" w14:textId="77777777" w:rsidR="00EA1AA8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</w:tc>
        <w:tc>
          <w:tcPr>
            <w:tcW w:w="627" w:type="pct"/>
            <w:gridSpan w:val="2"/>
          </w:tcPr>
          <w:p w14:paraId="466282E5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A270F8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314" w:type="pct"/>
          </w:tcPr>
          <w:p w14:paraId="4C44694D" w14:textId="77777777" w:rsidR="00EA1AA8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</w:tc>
        <w:tc>
          <w:tcPr>
            <w:tcW w:w="168" w:type="pct"/>
            <w:tcBorders>
              <w:top w:val="nil"/>
              <w:bottom w:val="nil"/>
            </w:tcBorders>
          </w:tcPr>
          <w:p w14:paraId="77888E34" w14:textId="77777777" w:rsidR="00EA1AA8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</w:tc>
        <w:tc>
          <w:tcPr>
            <w:tcW w:w="908" w:type="pct"/>
            <w:gridSpan w:val="2"/>
          </w:tcPr>
          <w:p w14:paraId="4CC45BEC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AF4DC5">
              <w:rPr>
                <w:rFonts w:ascii="Times New Roman" w:hAnsi="Times New Roman" w:cs="Times New Roman"/>
                <w:lang w:val="en-US"/>
              </w:rPr>
              <w:t>hange score (</w:t>
            </w:r>
            <w:r w:rsidRPr="00AF4DC5">
              <w:rPr>
                <w:rFonts w:ascii="Times New Roman" w:hAnsi="Times New Roman" w:cs="Times New Roman"/>
                <w:i/>
                <w:lang w:val="en-US"/>
              </w:rPr>
              <w:t>SD</w:t>
            </w:r>
            <w:r w:rsidRPr="00AF4DC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13" w:type="pct"/>
          </w:tcPr>
          <w:p w14:paraId="24075077" w14:textId="77777777" w:rsidR="00EA1AA8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</w:tc>
        <w:tc>
          <w:tcPr>
            <w:tcW w:w="626" w:type="pct"/>
            <w:gridSpan w:val="2"/>
          </w:tcPr>
          <w:p w14:paraId="47A6B601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A270F8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313" w:type="pct"/>
          </w:tcPr>
          <w:p w14:paraId="61A116DC" w14:textId="77777777" w:rsidR="00EA1AA8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</w:tc>
      </w:tr>
      <w:tr w:rsidR="00EA1AA8" w14:paraId="7B7C8ED1" w14:textId="77777777" w:rsidTr="008D459B">
        <w:tc>
          <w:tcPr>
            <w:tcW w:w="510" w:type="pct"/>
            <w:vMerge/>
            <w:tcBorders>
              <w:bottom w:val="single" w:sz="4" w:space="0" w:color="auto"/>
            </w:tcBorders>
          </w:tcPr>
          <w:p w14:paraId="46791E6B" w14:textId="77777777" w:rsidR="00EA1AA8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2F90BED2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Intervention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5EF550DC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Control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042BE835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AF4DC5">
              <w:rPr>
                <w:rFonts w:ascii="Times New Roman" w:hAnsi="Times New Roman" w:cs="Times New Roman"/>
                <w:lang w:val="en-US"/>
              </w:rPr>
              <w:t>Dif.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14:paraId="2377FC64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A270F8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4D1A5893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UL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14:paraId="06C4EDDA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AF4DC5">
              <w:rPr>
                <w:rFonts w:ascii="Times New Roman" w:hAnsi="Times New Roman" w:cs="Times New Roman"/>
                <w:i/>
                <w:lang w:val="en-US"/>
              </w:rPr>
              <w:t>d</w:t>
            </w:r>
          </w:p>
        </w:tc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14:paraId="4BE56DA1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3BABA47D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Intervention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42D21192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Control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0FF8F6CB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AF4DC5">
              <w:rPr>
                <w:rFonts w:ascii="Times New Roman" w:hAnsi="Times New Roman" w:cs="Times New Roman"/>
                <w:lang w:val="en-US"/>
              </w:rPr>
              <w:t>Dif.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D207AAC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A270F8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420F09C7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UL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5F6E358" w14:textId="77777777" w:rsidR="00EA1AA8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AF4DC5">
              <w:rPr>
                <w:rFonts w:ascii="Times New Roman" w:hAnsi="Times New Roman" w:cs="Times New Roman"/>
                <w:i/>
                <w:lang w:val="en-US"/>
              </w:rPr>
              <w:t>d</w:t>
            </w:r>
          </w:p>
        </w:tc>
      </w:tr>
      <w:tr w:rsidR="00EA1AA8" w14:paraId="57591530" w14:textId="77777777" w:rsidTr="008D459B">
        <w:tc>
          <w:tcPr>
            <w:tcW w:w="510" w:type="pct"/>
            <w:tcBorders>
              <w:bottom w:val="nil"/>
            </w:tcBorders>
          </w:tcPr>
          <w:p w14:paraId="747FDEAF" w14:textId="77777777" w:rsidR="00EA1AA8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Depressive symptoms</w:t>
            </w:r>
          </w:p>
        </w:tc>
        <w:tc>
          <w:tcPr>
            <w:tcW w:w="454" w:type="pct"/>
            <w:tcBorders>
              <w:bottom w:val="nil"/>
            </w:tcBorders>
          </w:tcPr>
          <w:p w14:paraId="688EDC07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-1.6 (3.9)</w:t>
            </w:r>
          </w:p>
          <w:p w14:paraId="4B9BED81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noProof/>
                <w:lang w:val="en-US"/>
              </w:rPr>
              <w:t xml:space="preserve">n </w:t>
            </w:r>
            <w:r>
              <w:rPr>
                <w:rFonts w:ascii="Times New Roman" w:hAnsi="Times New Roman"/>
                <w:noProof/>
                <w:lang w:val="en-US"/>
              </w:rPr>
              <w:t>= 53)</w:t>
            </w:r>
          </w:p>
        </w:tc>
        <w:tc>
          <w:tcPr>
            <w:tcW w:w="454" w:type="pct"/>
            <w:tcBorders>
              <w:bottom w:val="nil"/>
            </w:tcBorders>
          </w:tcPr>
          <w:p w14:paraId="37F35C75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-2.4 (4.0)</w:t>
            </w:r>
          </w:p>
          <w:p w14:paraId="0E2ED23E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noProof/>
                <w:lang w:val="en-US"/>
              </w:rPr>
              <w:t xml:space="preserve">n </w:t>
            </w:r>
            <w:r>
              <w:rPr>
                <w:rFonts w:ascii="Times New Roman" w:hAnsi="Times New Roman"/>
                <w:noProof/>
                <w:lang w:val="en-US"/>
              </w:rPr>
              <w:t>= 59)</w:t>
            </w:r>
          </w:p>
        </w:tc>
        <w:tc>
          <w:tcPr>
            <w:tcW w:w="313" w:type="pct"/>
            <w:tcBorders>
              <w:bottom w:val="nil"/>
            </w:tcBorders>
          </w:tcPr>
          <w:p w14:paraId="354450EB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-0.79</w:t>
            </w:r>
          </w:p>
        </w:tc>
        <w:tc>
          <w:tcPr>
            <w:tcW w:w="314" w:type="pct"/>
            <w:tcBorders>
              <w:bottom w:val="nil"/>
            </w:tcBorders>
          </w:tcPr>
          <w:p w14:paraId="18E10A49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-2.27</w:t>
            </w:r>
          </w:p>
        </w:tc>
        <w:tc>
          <w:tcPr>
            <w:tcW w:w="313" w:type="pct"/>
            <w:tcBorders>
              <w:bottom w:val="nil"/>
            </w:tcBorders>
          </w:tcPr>
          <w:p w14:paraId="0C544DDE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0.68</w:t>
            </w:r>
          </w:p>
        </w:tc>
        <w:tc>
          <w:tcPr>
            <w:tcW w:w="314" w:type="pct"/>
            <w:tcBorders>
              <w:bottom w:val="nil"/>
            </w:tcBorders>
          </w:tcPr>
          <w:p w14:paraId="193BEBBB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-0.20</w:t>
            </w:r>
          </w:p>
        </w:tc>
        <w:tc>
          <w:tcPr>
            <w:tcW w:w="168" w:type="pct"/>
            <w:tcBorders>
              <w:bottom w:val="nil"/>
            </w:tcBorders>
          </w:tcPr>
          <w:p w14:paraId="2ACF339C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14:paraId="69FBB6DE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-1.7 (3.7)</w:t>
            </w:r>
          </w:p>
          <w:p w14:paraId="78A3629F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noProof/>
                <w:lang w:val="en-US"/>
              </w:rPr>
              <w:t xml:space="preserve">n </w:t>
            </w:r>
            <w:r>
              <w:rPr>
                <w:rFonts w:ascii="Times New Roman" w:hAnsi="Times New Roman"/>
                <w:noProof/>
                <w:lang w:val="en-US"/>
              </w:rPr>
              <w:t>= 54)</w:t>
            </w:r>
          </w:p>
        </w:tc>
        <w:tc>
          <w:tcPr>
            <w:tcW w:w="454" w:type="pct"/>
            <w:tcBorders>
              <w:bottom w:val="nil"/>
            </w:tcBorders>
          </w:tcPr>
          <w:p w14:paraId="2F0B7742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-1.7 (4.8)</w:t>
            </w:r>
          </w:p>
          <w:p w14:paraId="65EADE70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noProof/>
                <w:lang w:val="en-US"/>
              </w:rPr>
              <w:t xml:space="preserve">n </w:t>
            </w:r>
            <w:r>
              <w:rPr>
                <w:rFonts w:ascii="Times New Roman" w:hAnsi="Times New Roman"/>
                <w:noProof/>
                <w:lang w:val="en-US"/>
              </w:rPr>
              <w:t>= 59)</w:t>
            </w:r>
          </w:p>
        </w:tc>
        <w:tc>
          <w:tcPr>
            <w:tcW w:w="313" w:type="pct"/>
            <w:tcBorders>
              <w:bottom w:val="nil"/>
            </w:tcBorders>
          </w:tcPr>
          <w:p w14:paraId="7E64691E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-0.01</w:t>
            </w:r>
          </w:p>
        </w:tc>
        <w:tc>
          <w:tcPr>
            <w:tcW w:w="313" w:type="pct"/>
            <w:tcBorders>
              <w:bottom w:val="nil"/>
            </w:tcBorders>
          </w:tcPr>
          <w:p w14:paraId="6D219C75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-1.62</w:t>
            </w:r>
          </w:p>
        </w:tc>
        <w:tc>
          <w:tcPr>
            <w:tcW w:w="313" w:type="pct"/>
            <w:tcBorders>
              <w:bottom w:val="nil"/>
            </w:tcBorders>
          </w:tcPr>
          <w:p w14:paraId="3D7C1862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1.61</w:t>
            </w:r>
          </w:p>
        </w:tc>
        <w:tc>
          <w:tcPr>
            <w:tcW w:w="313" w:type="pct"/>
            <w:tcBorders>
              <w:bottom w:val="nil"/>
            </w:tcBorders>
          </w:tcPr>
          <w:p w14:paraId="5CC04662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-0.00</w:t>
            </w:r>
          </w:p>
        </w:tc>
      </w:tr>
      <w:tr w:rsidR="00EA1AA8" w14:paraId="2ED663F0" w14:textId="77777777" w:rsidTr="008D459B">
        <w:tc>
          <w:tcPr>
            <w:tcW w:w="510" w:type="pct"/>
            <w:tcBorders>
              <w:top w:val="nil"/>
            </w:tcBorders>
          </w:tcPr>
          <w:p w14:paraId="0F8EA862" w14:textId="77777777" w:rsidR="00EA1AA8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Anxiety symptoms</w:t>
            </w:r>
          </w:p>
        </w:tc>
        <w:tc>
          <w:tcPr>
            <w:tcW w:w="454" w:type="pct"/>
            <w:tcBorders>
              <w:top w:val="nil"/>
            </w:tcBorders>
          </w:tcPr>
          <w:p w14:paraId="6EDE7830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-2.1 (3.9)</w:t>
            </w:r>
          </w:p>
          <w:p w14:paraId="67B5B94E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noProof/>
                <w:lang w:val="en-US"/>
              </w:rPr>
              <w:t xml:space="preserve">n </w:t>
            </w:r>
            <w:r>
              <w:rPr>
                <w:rFonts w:ascii="Times New Roman" w:hAnsi="Times New Roman"/>
                <w:noProof/>
                <w:lang w:val="en-US"/>
              </w:rPr>
              <w:t>= 52)</w:t>
            </w:r>
          </w:p>
        </w:tc>
        <w:tc>
          <w:tcPr>
            <w:tcW w:w="454" w:type="pct"/>
            <w:tcBorders>
              <w:top w:val="nil"/>
            </w:tcBorders>
          </w:tcPr>
          <w:p w14:paraId="4192C685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-0.8 (3.4)</w:t>
            </w:r>
          </w:p>
          <w:p w14:paraId="36D6A659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noProof/>
                <w:lang w:val="en-US"/>
              </w:rPr>
              <w:t xml:space="preserve">n </w:t>
            </w:r>
            <w:r>
              <w:rPr>
                <w:rFonts w:ascii="Times New Roman" w:hAnsi="Times New Roman"/>
                <w:noProof/>
                <w:lang w:val="en-US"/>
              </w:rPr>
              <w:t>= 59)</w:t>
            </w:r>
          </w:p>
        </w:tc>
        <w:tc>
          <w:tcPr>
            <w:tcW w:w="313" w:type="pct"/>
            <w:tcBorders>
              <w:top w:val="nil"/>
            </w:tcBorders>
          </w:tcPr>
          <w:p w14:paraId="63B8697D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1.27</w:t>
            </w:r>
          </w:p>
        </w:tc>
        <w:tc>
          <w:tcPr>
            <w:tcW w:w="314" w:type="pct"/>
            <w:tcBorders>
              <w:top w:val="nil"/>
            </w:tcBorders>
          </w:tcPr>
          <w:p w14:paraId="34B3D35A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-0.09</w:t>
            </w:r>
          </w:p>
        </w:tc>
        <w:tc>
          <w:tcPr>
            <w:tcW w:w="313" w:type="pct"/>
            <w:tcBorders>
              <w:top w:val="nil"/>
            </w:tcBorders>
          </w:tcPr>
          <w:p w14:paraId="71BFEF98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2.63</w:t>
            </w:r>
          </w:p>
        </w:tc>
        <w:tc>
          <w:tcPr>
            <w:tcW w:w="314" w:type="pct"/>
            <w:tcBorders>
              <w:top w:val="nil"/>
            </w:tcBorders>
          </w:tcPr>
          <w:p w14:paraId="6B579A7E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0.35</w:t>
            </w:r>
          </w:p>
        </w:tc>
        <w:tc>
          <w:tcPr>
            <w:tcW w:w="168" w:type="pct"/>
            <w:tcBorders>
              <w:top w:val="nil"/>
            </w:tcBorders>
          </w:tcPr>
          <w:p w14:paraId="1ACED2C8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14:paraId="0B78F1A4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-2.0 (3.8)</w:t>
            </w:r>
          </w:p>
          <w:p w14:paraId="39DACFC9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noProof/>
                <w:lang w:val="en-US"/>
              </w:rPr>
              <w:t xml:space="preserve">n </w:t>
            </w:r>
            <w:r>
              <w:rPr>
                <w:rFonts w:ascii="Times New Roman" w:hAnsi="Times New Roman"/>
                <w:noProof/>
                <w:lang w:val="en-US"/>
              </w:rPr>
              <w:t>= 54)</w:t>
            </w:r>
          </w:p>
        </w:tc>
        <w:tc>
          <w:tcPr>
            <w:tcW w:w="454" w:type="pct"/>
            <w:tcBorders>
              <w:top w:val="nil"/>
            </w:tcBorders>
          </w:tcPr>
          <w:p w14:paraId="1A621622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-0.7 (4.4)</w:t>
            </w:r>
          </w:p>
          <w:p w14:paraId="3FF7CE19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noProof/>
                <w:lang w:val="en-US"/>
              </w:rPr>
              <w:t xml:space="preserve">n </w:t>
            </w:r>
            <w:r>
              <w:rPr>
                <w:rFonts w:ascii="Times New Roman" w:hAnsi="Times New Roman"/>
                <w:noProof/>
                <w:lang w:val="en-US"/>
              </w:rPr>
              <w:t>= 59)</w:t>
            </w:r>
          </w:p>
        </w:tc>
        <w:tc>
          <w:tcPr>
            <w:tcW w:w="313" w:type="pct"/>
            <w:tcBorders>
              <w:top w:val="nil"/>
            </w:tcBorders>
          </w:tcPr>
          <w:p w14:paraId="20AA7451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1.36</w:t>
            </w:r>
          </w:p>
        </w:tc>
        <w:tc>
          <w:tcPr>
            <w:tcW w:w="313" w:type="pct"/>
            <w:tcBorders>
              <w:top w:val="nil"/>
            </w:tcBorders>
          </w:tcPr>
          <w:p w14:paraId="463D1C18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-0.16</w:t>
            </w:r>
          </w:p>
        </w:tc>
        <w:tc>
          <w:tcPr>
            <w:tcW w:w="313" w:type="pct"/>
            <w:tcBorders>
              <w:top w:val="nil"/>
            </w:tcBorders>
          </w:tcPr>
          <w:p w14:paraId="316BA84D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2.89</w:t>
            </w:r>
          </w:p>
        </w:tc>
        <w:tc>
          <w:tcPr>
            <w:tcW w:w="313" w:type="pct"/>
            <w:tcBorders>
              <w:top w:val="nil"/>
            </w:tcBorders>
          </w:tcPr>
          <w:p w14:paraId="0A2454D0" w14:textId="77777777" w:rsidR="00EA1AA8" w:rsidRDefault="00EA1AA8" w:rsidP="008D459B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0.33</w:t>
            </w:r>
          </w:p>
        </w:tc>
      </w:tr>
    </w:tbl>
    <w:p w14:paraId="0B596A27" w14:textId="32850B1D" w:rsidR="00020CED" w:rsidRDefault="00EA1AA8" w:rsidP="00EA1AA8">
      <w:pPr>
        <w:spacing w:line="480" w:lineRule="auto"/>
        <w:contextualSpacing/>
        <w:rPr>
          <w:rFonts w:ascii="Times New Roman" w:hAnsi="Times New Roman" w:cs="Times New Roman"/>
          <w:b/>
          <w:lang w:val="en-US"/>
        </w:rPr>
      </w:pPr>
      <w:r w:rsidRPr="006F603B">
        <w:rPr>
          <w:rFonts w:ascii="Times New Roman" w:hAnsi="Times New Roman" w:cs="Times New Roman"/>
          <w:i/>
          <w:lang w:val="en-US"/>
        </w:rPr>
        <w:lastRenderedPageBreak/>
        <w:t xml:space="preserve">Notes. </w:t>
      </w:r>
      <w:r w:rsidRPr="006F603B">
        <w:rPr>
          <w:rFonts w:ascii="Times New Roman" w:hAnsi="Times New Roman" w:cs="Times New Roman"/>
          <w:lang w:val="en-US"/>
        </w:rPr>
        <w:t xml:space="preserve">CI = Confidence Interval; Dif. = Difference in mean change scores (baseline scores subtracted from </w:t>
      </w:r>
      <w:r w:rsidR="00075DDC">
        <w:rPr>
          <w:rFonts w:ascii="Times New Roman" w:hAnsi="Times New Roman" w:cs="Times New Roman"/>
          <w:lang w:val="en-US"/>
        </w:rPr>
        <w:t xml:space="preserve">post-test </w:t>
      </w:r>
      <w:r w:rsidRPr="006F603B">
        <w:rPr>
          <w:rFonts w:ascii="Times New Roman" w:hAnsi="Times New Roman" w:cs="Times New Roman"/>
          <w:lang w:val="en-US"/>
        </w:rPr>
        <w:t>and follow-up scores, respectively) between conditions; L</w:t>
      </w:r>
      <w:r>
        <w:rPr>
          <w:rFonts w:ascii="Times New Roman" w:hAnsi="Times New Roman" w:cs="Times New Roman"/>
          <w:lang w:val="en-US"/>
        </w:rPr>
        <w:t>L</w:t>
      </w:r>
      <w:r w:rsidRPr="006F603B">
        <w:rPr>
          <w:rFonts w:ascii="Times New Roman" w:hAnsi="Times New Roman" w:cs="Times New Roman"/>
          <w:lang w:val="en-US"/>
        </w:rPr>
        <w:t xml:space="preserve"> = Lower </w:t>
      </w:r>
      <w:r>
        <w:rPr>
          <w:rFonts w:ascii="Times New Roman" w:hAnsi="Times New Roman" w:cs="Times New Roman"/>
          <w:lang w:val="en-US"/>
        </w:rPr>
        <w:t>Limit</w:t>
      </w:r>
      <w:r w:rsidRPr="006F603B">
        <w:rPr>
          <w:rFonts w:ascii="Times New Roman" w:hAnsi="Times New Roman" w:cs="Times New Roman"/>
          <w:lang w:val="en-US"/>
        </w:rPr>
        <w:t>; U</w:t>
      </w:r>
      <w:r>
        <w:rPr>
          <w:rFonts w:ascii="Times New Roman" w:hAnsi="Times New Roman" w:cs="Times New Roman"/>
          <w:lang w:val="en-US"/>
        </w:rPr>
        <w:t>L</w:t>
      </w:r>
      <w:r w:rsidRPr="006F603B">
        <w:rPr>
          <w:rFonts w:ascii="Times New Roman" w:hAnsi="Times New Roman" w:cs="Times New Roman"/>
          <w:lang w:val="en-US"/>
        </w:rPr>
        <w:t xml:space="preserve"> = Upper </w:t>
      </w:r>
      <w:r>
        <w:rPr>
          <w:rFonts w:ascii="Times New Roman" w:hAnsi="Times New Roman" w:cs="Times New Roman"/>
          <w:lang w:val="en-US"/>
        </w:rPr>
        <w:t>Limit</w:t>
      </w:r>
      <w:r w:rsidRPr="006F603B">
        <w:rPr>
          <w:rFonts w:ascii="Times New Roman" w:hAnsi="Times New Roman" w:cs="Times New Roman"/>
          <w:lang w:val="en-US"/>
        </w:rPr>
        <w:t xml:space="preserve">; </w:t>
      </w:r>
      <w:r w:rsidRPr="006F603B">
        <w:rPr>
          <w:rFonts w:ascii="Times New Roman" w:hAnsi="Times New Roman" w:cs="Times New Roman"/>
          <w:i/>
          <w:lang w:val="en-US"/>
        </w:rPr>
        <w:t xml:space="preserve">d </w:t>
      </w:r>
      <w:r w:rsidRPr="006F603B">
        <w:rPr>
          <w:rFonts w:ascii="Times New Roman" w:hAnsi="Times New Roman" w:cs="Times New Roman"/>
          <w:lang w:val="en-US"/>
        </w:rPr>
        <w:t xml:space="preserve">= Cohen’s </w:t>
      </w:r>
      <w:r w:rsidRPr="006F603B">
        <w:rPr>
          <w:rFonts w:ascii="Times New Roman" w:hAnsi="Times New Roman" w:cs="Times New Roman"/>
          <w:i/>
          <w:lang w:val="en-US"/>
        </w:rPr>
        <w:t>d</w:t>
      </w:r>
      <w:r w:rsidRPr="006F603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N</w:t>
      </w:r>
      <w:r w:rsidRPr="006F603B">
        <w:rPr>
          <w:rFonts w:ascii="Times New Roman" w:hAnsi="Times New Roman" w:cs="Times New Roman"/>
          <w:lang w:val="en-US"/>
        </w:rPr>
        <w:t>egative change scores indicate improvement</w:t>
      </w:r>
      <w:r>
        <w:rPr>
          <w:rFonts w:ascii="Times New Roman" w:hAnsi="Times New Roman" w:cs="Times New Roman"/>
          <w:lang w:val="en-US"/>
        </w:rPr>
        <w:t>. P</w:t>
      </w:r>
      <w:r w:rsidRPr="006F603B">
        <w:rPr>
          <w:rFonts w:ascii="Times New Roman" w:hAnsi="Times New Roman" w:cs="Times New Roman"/>
          <w:lang w:val="en-US"/>
        </w:rPr>
        <w:t xml:space="preserve">ositive differences in mean change scores between conditions and positive Cohen’s </w:t>
      </w:r>
      <w:r w:rsidRPr="006F603B">
        <w:rPr>
          <w:rFonts w:ascii="Times New Roman" w:hAnsi="Times New Roman" w:cs="Times New Roman"/>
          <w:i/>
          <w:lang w:val="en-US"/>
        </w:rPr>
        <w:t xml:space="preserve">d </w:t>
      </w:r>
      <w:r w:rsidRPr="006F603B">
        <w:rPr>
          <w:rFonts w:ascii="Times New Roman" w:hAnsi="Times New Roman" w:cs="Times New Roman"/>
          <w:lang w:val="en-US"/>
        </w:rPr>
        <w:t xml:space="preserve">values indicate that the intervention group improved more than controls. </w:t>
      </w:r>
    </w:p>
    <w:p w14:paraId="30F06350" w14:textId="77777777" w:rsidR="00020CED" w:rsidRDefault="00020CED" w:rsidP="00EA1AA8">
      <w:pPr>
        <w:spacing w:line="480" w:lineRule="auto"/>
        <w:contextualSpacing/>
        <w:rPr>
          <w:rFonts w:ascii="Times New Roman" w:hAnsi="Times New Roman" w:cs="Times New Roman"/>
          <w:b/>
          <w:lang w:val="en-US"/>
        </w:rPr>
      </w:pPr>
    </w:p>
    <w:p w14:paraId="586E8A07" w14:textId="09B99E09" w:rsidR="00EA1AA8" w:rsidRDefault="00EA1AA8" w:rsidP="00EA1AA8">
      <w:pPr>
        <w:spacing w:line="480" w:lineRule="auto"/>
        <w:contextualSpacing/>
        <w:rPr>
          <w:rFonts w:ascii="Times New Roman" w:hAnsi="Times New Roman" w:cs="Times New Roman"/>
          <w:bCs/>
          <w:noProof/>
          <w:lang w:val="en-US"/>
        </w:rPr>
      </w:pPr>
      <w:r w:rsidRPr="003B3845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S8</w:t>
      </w:r>
      <w:r w:rsidRPr="003B3845">
        <w:rPr>
          <w:rFonts w:ascii="Times New Roman" w:hAnsi="Times New Roman" w:cs="Times New Roman"/>
          <w:b/>
          <w:lang w:val="en-US"/>
        </w:rPr>
        <w:t>.</w:t>
      </w:r>
      <w:r w:rsidRPr="00B62A5C">
        <w:rPr>
          <w:rFonts w:ascii="Times New Roman" w:hAnsi="Times New Roman" w:cs="Times New Roman"/>
          <w:b/>
          <w:lang w:val="en-US"/>
        </w:rPr>
        <w:t xml:space="preserve"> </w:t>
      </w:r>
      <w:r w:rsidRPr="00B62A5C">
        <w:rPr>
          <w:rFonts w:ascii="Times New Roman" w:hAnsi="Times New Roman" w:cs="Times New Roman"/>
          <w:bCs/>
          <w:noProof/>
          <w:lang w:val="en-US"/>
        </w:rPr>
        <w:t>Estimated coefficients</w:t>
      </w:r>
      <w:r>
        <w:rPr>
          <w:rFonts w:ascii="Times New Roman" w:hAnsi="Times New Roman" w:cs="Times New Roman"/>
          <w:bCs/>
          <w:noProof/>
          <w:lang w:val="en-US"/>
        </w:rPr>
        <w:t xml:space="preserve"> and confidence intervals</w:t>
      </w:r>
      <w:r w:rsidRPr="00B62A5C">
        <w:rPr>
          <w:rFonts w:ascii="Times New Roman" w:hAnsi="Times New Roman" w:cs="Times New Roman"/>
          <w:bCs/>
          <w:noProof/>
          <w:lang w:val="en-US"/>
        </w:rPr>
        <w:t xml:space="preserve"> based on l</w:t>
      </w:r>
      <w:r w:rsidRPr="00B62A5C">
        <w:rPr>
          <w:rFonts w:ascii="Times New Roman" w:hAnsi="Times New Roman" w:cs="Times New Roman"/>
          <w:noProof/>
          <w:lang w:val="en-US"/>
        </w:rPr>
        <w:t>inear mixed-effects models</w:t>
      </w:r>
      <w:r w:rsidRPr="00B62A5C">
        <w:rPr>
          <w:rFonts w:ascii="Times New Roman" w:hAnsi="Times New Roman" w:cs="Times New Roman"/>
          <w:bCs/>
          <w:noProof/>
          <w:lang w:val="en-US"/>
        </w:rPr>
        <w:t xml:space="preserve"> of depressive and anxiety symptoms adjusted for baseline covariates, assuming equal scores at baseline in </w:t>
      </w:r>
      <w:bookmarkStart w:id="2" w:name="_Hlk100052314"/>
      <w:r w:rsidRPr="00B62A5C">
        <w:rPr>
          <w:rFonts w:ascii="Times New Roman" w:hAnsi="Times New Roman" w:cs="Times New Roman"/>
          <w:bCs/>
          <w:noProof/>
          <w:lang w:val="en-US"/>
        </w:rPr>
        <w:t>the intervention</w:t>
      </w:r>
      <w:r>
        <w:rPr>
          <w:rFonts w:ascii="Times New Roman" w:hAnsi="Times New Roman" w:cs="Times New Roman"/>
          <w:bCs/>
          <w:noProof/>
          <w:lang w:val="en-US"/>
        </w:rPr>
        <w:t xml:space="preserve"> (</w:t>
      </w:r>
      <w:r>
        <w:rPr>
          <w:rFonts w:ascii="Times New Roman" w:hAnsi="Times New Roman" w:cs="Times New Roman"/>
          <w:bCs/>
          <w:i/>
          <w:iCs/>
          <w:noProof/>
          <w:lang w:val="en-US"/>
        </w:rPr>
        <w:t>n</w:t>
      </w:r>
      <w:r>
        <w:rPr>
          <w:rFonts w:ascii="Times New Roman" w:hAnsi="Times New Roman" w:cs="Times New Roman"/>
          <w:bCs/>
          <w:noProof/>
          <w:lang w:val="en-US"/>
        </w:rPr>
        <w:t>=60)</w:t>
      </w:r>
      <w:r w:rsidRPr="00B62A5C">
        <w:rPr>
          <w:rFonts w:ascii="Times New Roman" w:hAnsi="Times New Roman" w:cs="Times New Roman"/>
          <w:bCs/>
          <w:noProof/>
          <w:lang w:val="en-US"/>
        </w:rPr>
        <w:t xml:space="preserve"> and control group</w:t>
      </w:r>
      <w:r>
        <w:rPr>
          <w:rFonts w:ascii="Times New Roman" w:hAnsi="Times New Roman" w:cs="Times New Roman"/>
          <w:bCs/>
          <w:noProof/>
          <w:lang w:val="en-US"/>
        </w:rPr>
        <w:t xml:space="preserve"> (</w:t>
      </w:r>
      <w:r>
        <w:rPr>
          <w:rFonts w:ascii="Times New Roman" w:hAnsi="Times New Roman" w:cs="Times New Roman"/>
          <w:bCs/>
          <w:i/>
          <w:iCs/>
          <w:noProof/>
          <w:lang w:val="en-US"/>
        </w:rPr>
        <w:t>n</w:t>
      </w:r>
      <w:r>
        <w:rPr>
          <w:rFonts w:ascii="Times New Roman" w:hAnsi="Times New Roman" w:cs="Times New Roman"/>
          <w:bCs/>
          <w:noProof/>
          <w:lang w:val="en-US"/>
        </w:rPr>
        <w:t>=61)</w:t>
      </w:r>
      <w:r w:rsidRPr="00B62A5C">
        <w:rPr>
          <w:rFonts w:ascii="Times New Roman" w:hAnsi="Times New Roman" w:cs="Times New Roman"/>
          <w:bCs/>
          <w:noProof/>
          <w:lang w:val="en-US"/>
        </w:rPr>
        <w:t>.</w:t>
      </w:r>
      <w:bookmarkEnd w:id="2"/>
    </w:p>
    <w:tbl>
      <w:tblPr>
        <w:tblStyle w:val="TableGrid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916"/>
        <w:gridCol w:w="1530"/>
        <w:gridCol w:w="3062"/>
        <w:gridCol w:w="918"/>
        <w:gridCol w:w="1530"/>
        <w:gridCol w:w="3062"/>
      </w:tblGrid>
      <w:tr w:rsidR="00EA1AA8" w:rsidRPr="00167DAF" w14:paraId="1353F767" w14:textId="77777777" w:rsidTr="008D459B">
        <w:tc>
          <w:tcPr>
            <w:tcW w:w="1089" w:type="pct"/>
            <w:vMerge w:val="restart"/>
            <w:tcBorders>
              <w:top w:val="single" w:sz="4" w:space="0" w:color="auto"/>
            </w:tcBorders>
            <w:vAlign w:val="center"/>
          </w:tcPr>
          <w:p w14:paraId="23B22648" w14:textId="77777777" w:rsidR="00EA1AA8" w:rsidRPr="00167DAF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Outcome variable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047355AD" w14:textId="77777777" w:rsidR="00EA1AA8" w:rsidRPr="00167DAF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A8631" w14:textId="77777777" w:rsidR="00EA1AA8" w:rsidRPr="00167DAF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Depressive symptoms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43EAF66B" w14:textId="77777777" w:rsidR="00EA1AA8" w:rsidRPr="00167DAF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C40F0" w14:textId="77777777" w:rsidR="00EA1AA8" w:rsidRPr="00167DAF" w:rsidRDefault="00EA1AA8" w:rsidP="008D459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Anxiety symptoms</w:t>
            </w:r>
          </w:p>
        </w:tc>
      </w:tr>
      <w:tr w:rsidR="00EA1AA8" w:rsidRPr="00167DAF" w14:paraId="3C9B62F8" w14:textId="77777777" w:rsidTr="008D459B">
        <w:tc>
          <w:tcPr>
            <w:tcW w:w="1089" w:type="pct"/>
            <w:vMerge/>
            <w:tcBorders>
              <w:bottom w:val="single" w:sz="4" w:space="0" w:color="auto"/>
            </w:tcBorders>
          </w:tcPr>
          <w:p w14:paraId="1746F772" w14:textId="77777777" w:rsidR="00EA1AA8" w:rsidRPr="00167DAF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188F9FC4" w14:textId="77777777" w:rsidR="00EA1AA8" w:rsidRPr="00167DAF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14:paraId="58F0E364" w14:textId="77777777" w:rsidR="00EA1AA8" w:rsidRPr="00CC3D20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b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2C504E38" w14:textId="77777777" w:rsidR="00EA1AA8" w:rsidRPr="00CC3D20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95% CI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1FD57A7C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14:paraId="5BC8AD1A" w14:textId="77777777" w:rsidR="00EA1AA8" w:rsidRPr="00CC3D20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b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3CA5B847" w14:textId="77777777" w:rsidR="00EA1AA8" w:rsidRPr="00CC3D20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95% CI</w:t>
            </w:r>
          </w:p>
        </w:tc>
      </w:tr>
      <w:tr w:rsidR="00EA1AA8" w:rsidRPr="00167DAF" w14:paraId="6FE61778" w14:textId="77777777" w:rsidTr="008D459B">
        <w:tc>
          <w:tcPr>
            <w:tcW w:w="1089" w:type="pct"/>
            <w:tcBorders>
              <w:top w:val="single" w:sz="4" w:space="0" w:color="auto"/>
            </w:tcBorders>
          </w:tcPr>
          <w:p w14:paraId="3030A281" w14:textId="77777777" w:rsidR="00EA1AA8" w:rsidRPr="00167DAF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Intercept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54D7039B" w14:textId="77777777" w:rsidR="00EA1AA8" w:rsidRPr="00167DAF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14:paraId="57B23BDB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0.99</w:t>
            </w:r>
          </w:p>
        </w:tc>
        <w:tc>
          <w:tcPr>
            <w:tcW w:w="1087" w:type="pct"/>
            <w:tcBorders>
              <w:top w:val="single" w:sz="4" w:space="0" w:color="auto"/>
            </w:tcBorders>
          </w:tcPr>
          <w:p w14:paraId="6BAF25A2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0.84 to 1.14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3943B954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14:paraId="7629A08E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0.86</w:t>
            </w:r>
          </w:p>
        </w:tc>
        <w:tc>
          <w:tcPr>
            <w:tcW w:w="1087" w:type="pct"/>
            <w:tcBorders>
              <w:top w:val="single" w:sz="4" w:space="0" w:color="auto"/>
            </w:tcBorders>
          </w:tcPr>
          <w:p w14:paraId="36016E02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0.67 to 1.06</w:t>
            </w:r>
          </w:p>
        </w:tc>
      </w:tr>
      <w:tr w:rsidR="00EA1AA8" w:rsidRPr="00167DAF" w14:paraId="7E071847" w14:textId="77777777" w:rsidTr="008D459B">
        <w:tc>
          <w:tcPr>
            <w:tcW w:w="1089" w:type="pct"/>
          </w:tcPr>
          <w:p w14:paraId="691F4124" w14:textId="77777777" w:rsidR="00EA1AA8" w:rsidRPr="00167DAF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Short-term</w:t>
            </w:r>
          </w:p>
        </w:tc>
        <w:tc>
          <w:tcPr>
            <w:tcW w:w="325" w:type="pct"/>
          </w:tcPr>
          <w:p w14:paraId="6F12E74E" w14:textId="77777777" w:rsidR="00EA1AA8" w:rsidRPr="00167DAF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43408463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-0.16</w:t>
            </w:r>
          </w:p>
        </w:tc>
        <w:tc>
          <w:tcPr>
            <w:tcW w:w="1087" w:type="pct"/>
          </w:tcPr>
          <w:p w14:paraId="1D2396EB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-0.23 to -0.10</w:t>
            </w:r>
          </w:p>
        </w:tc>
        <w:tc>
          <w:tcPr>
            <w:tcW w:w="326" w:type="pct"/>
          </w:tcPr>
          <w:p w14:paraId="79617DC0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2C221A6C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-0.07</w:t>
            </w:r>
          </w:p>
        </w:tc>
        <w:tc>
          <w:tcPr>
            <w:tcW w:w="1087" w:type="pct"/>
          </w:tcPr>
          <w:p w14:paraId="335C7BD3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-0.15 to 0.00</w:t>
            </w:r>
          </w:p>
        </w:tc>
      </w:tr>
      <w:tr w:rsidR="00EA1AA8" w:rsidRPr="00167DAF" w14:paraId="287BB4C5" w14:textId="77777777" w:rsidTr="008D459B">
        <w:tc>
          <w:tcPr>
            <w:tcW w:w="1089" w:type="pct"/>
          </w:tcPr>
          <w:p w14:paraId="713B58B2" w14:textId="77777777" w:rsidR="00EA1AA8" w:rsidRPr="00167DAF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Long-term</w:t>
            </w:r>
          </w:p>
        </w:tc>
        <w:tc>
          <w:tcPr>
            <w:tcW w:w="325" w:type="pct"/>
          </w:tcPr>
          <w:p w14:paraId="0CC69D14" w14:textId="77777777" w:rsidR="00EA1AA8" w:rsidRPr="00167DAF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3A84B7D9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-0.13</w:t>
            </w:r>
          </w:p>
        </w:tc>
        <w:tc>
          <w:tcPr>
            <w:tcW w:w="1087" w:type="pct"/>
          </w:tcPr>
          <w:p w14:paraId="108DC06C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-0.19 to -0.07</w:t>
            </w:r>
          </w:p>
        </w:tc>
        <w:tc>
          <w:tcPr>
            <w:tcW w:w="326" w:type="pct"/>
          </w:tcPr>
          <w:p w14:paraId="291BB8BE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278B0BC5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-0.08</w:t>
            </w:r>
          </w:p>
        </w:tc>
        <w:tc>
          <w:tcPr>
            <w:tcW w:w="1087" w:type="pct"/>
          </w:tcPr>
          <w:p w14:paraId="1C4F47A1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-0.17 to 0.00</w:t>
            </w:r>
          </w:p>
        </w:tc>
      </w:tr>
      <w:tr w:rsidR="00EA1AA8" w:rsidRPr="00167DAF" w14:paraId="7EA8C6D2" w14:textId="77777777" w:rsidTr="008D459B">
        <w:tc>
          <w:tcPr>
            <w:tcW w:w="1089" w:type="pct"/>
          </w:tcPr>
          <w:p w14:paraId="2CD2B5C5" w14:textId="77777777" w:rsidR="00EA1AA8" w:rsidRPr="00167DAF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Short-term*group</w:t>
            </w:r>
          </w:p>
        </w:tc>
        <w:tc>
          <w:tcPr>
            <w:tcW w:w="325" w:type="pct"/>
          </w:tcPr>
          <w:p w14:paraId="2A9415FE" w14:textId="77777777" w:rsidR="00EA1AA8" w:rsidRPr="00167DAF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0E1C796F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0.02</w:t>
            </w:r>
          </w:p>
        </w:tc>
        <w:tc>
          <w:tcPr>
            <w:tcW w:w="1087" w:type="pct"/>
          </w:tcPr>
          <w:p w14:paraId="756B47BA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-0.06 to 0.10</w:t>
            </w:r>
          </w:p>
        </w:tc>
        <w:tc>
          <w:tcPr>
            <w:tcW w:w="326" w:type="pct"/>
          </w:tcPr>
          <w:p w14:paraId="2FAB9173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63F7AB63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-0.11</w:t>
            </w:r>
          </w:p>
        </w:tc>
        <w:tc>
          <w:tcPr>
            <w:tcW w:w="1087" w:type="pct"/>
          </w:tcPr>
          <w:p w14:paraId="2F76E12A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-0.21 to -0.00</w:t>
            </w:r>
          </w:p>
        </w:tc>
      </w:tr>
      <w:tr w:rsidR="00EA1AA8" w:rsidRPr="00167DAF" w14:paraId="08C9D00D" w14:textId="77777777" w:rsidTr="008D459B">
        <w:tc>
          <w:tcPr>
            <w:tcW w:w="1089" w:type="pct"/>
            <w:tcBorders>
              <w:bottom w:val="single" w:sz="4" w:space="0" w:color="auto"/>
            </w:tcBorders>
          </w:tcPr>
          <w:p w14:paraId="2BE059D4" w14:textId="77777777" w:rsidR="00EA1AA8" w:rsidRPr="00167DAF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Long-term*group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58E2F773" w14:textId="77777777" w:rsidR="00EA1AA8" w:rsidRPr="00167DAF" w:rsidRDefault="00EA1AA8" w:rsidP="008D459B">
            <w:pPr>
              <w:spacing w:line="48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163BE407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-0.03</w:t>
            </w: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14:paraId="12A78D94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-0.11 to 0.05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40EF209C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30C2E334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-0.11</w:t>
            </w: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14:paraId="3F931643" w14:textId="77777777" w:rsidR="00EA1AA8" w:rsidRPr="00167DAF" w:rsidRDefault="00EA1AA8" w:rsidP="00EA1AA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-0.22 to 0.00</w:t>
            </w:r>
          </w:p>
        </w:tc>
      </w:tr>
    </w:tbl>
    <w:p w14:paraId="413F2FAE" w14:textId="77777777" w:rsidR="00EA1AA8" w:rsidRDefault="00EA1AA8" w:rsidP="00EA1AA8">
      <w:pPr>
        <w:spacing w:line="480" w:lineRule="auto"/>
        <w:contextualSpacing/>
        <w:rPr>
          <w:rFonts w:ascii="Times New Roman" w:hAnsi="Times New Roman" w:cs="Times New Roman"/>
          <w:lang w:val="en-US"/>
        </w:rPr>
      </w:pPr>
      <w:r w:rsidRPr="007B2314">
        <w:rPr>
          <w:rFonts w:ascii="Times New Roman" w:hAnsi="Times New Roman" w:cs="Times New Roman"/>
          <w:i/>
          <w:lang w:val="en-US"/>
        </w:rPr>
        <w:t xml:space="preserve">Notes. </w:t>
      </w:r>
      <w:r w:rsidRPr="00E500B0">
        <w:rPr>
          <w:rFonts w:ascii="Times New Roman" w:hAnsi="Times New Roman" w:cs="Times New Roman"/>
          <w:i/>
          <w:iCs/>
          <w:lang w:val="en-US"/>
        </w:rPr>
        <w:t>b</w:t>
      </w:r>
      <w:r w:rsidRPr="00E500B0">
        <w:rPr>
          <w:rFonts w:ascii="Times New Roman" w:hAnsi="Times New Roman" w:cs="Times New Roman"/>
          <w:lang w:val="en-US"/>
        </w:rPr>
        <w:t xml:space="preserve">=Parameter </w:t>
      </w:r>
      <w:r w:rsidRPr="00903B92">
        <w:rPr>
          <w:rFonts w:ascii="Times New Roman" w:hAnsi="Times New Roman" w:cs="Times New Roman"/>
          <w:lang w:val="en-US"/>
        </w:rPr>
        <w:t>E</w:t>
      </w:r>
      <w:r w:rsidRPr="00E500B0">
        <w:rPr>
          <w:rFonts w:ascii="Times New Roman" w:hAnsi="Times New Roman" w:cs="Times New Roman"/>
          <w:lang w:val="en-US"/>
        </w:rPr>
        <w:t xml:space="preserve">stimate; CI=Confidence </w:t>
      </w:r>
      <w:r w:rsidRPr="00903B92">
        <w:rPr>
          <w:rFonts w:ascii="Times New Roman" w:hAnsi="Times New Roman" w:cs="Times New Roman"/>
          <w:lang w:val="en-US"/>
        </w:rPr>
        <w:t>I</w:t>
      </w:r>
      <w:r w:rsidRPr="00E500B0">
        <w:rPr>
          <w:rFonts w:ascii="Times New Roman" w:hAnsi="Times New Roman" w:cs="Times New Roman"/>
          <w:lang w:val="en-US"/>
        </w:rPr>
        <w:t xml:space="preserve">nterval. </w:t>
      </w:r>
      <w:r>
        <w:rPr>
          <w:rFonts w:ascii="Times New Roman" w:hAnsi="Times New Roman" w:cs="Times New Roman"/>
          <w:lang w:val="en-US"/>
        </w:rPr>
        <w:t>All analyses were adjusted for baseline covariates age and sex, as well as for whether participants completed all measurements digitally versus any time point on paper.</w:t>
      </w:r>
    </w:p>
    <w:p w14:paraId="4D211BE8" w14:textId="77777777" w:rsidR="00EA1AA8" w:rsidRDefault="00EA1AA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5F387C17" w14:textId="4E73D78D" w:rsidR="003F3FD0" w:rsidRDefault="003F3FD0" w:rsidP="003F3FD0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Analyses</w:t>
      </w:r>
      <w:r w:rsidRPr="00546F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without adjustments for baseline covariates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age and sex</w:t>
      </w:r>
    </w:p>
    <w:p w14:paraId="14FD5C52" w14:textId="50B2C43C" w:rsidR="003F3FD0" w:rsidRDefault="003F3FD0" w:rsidP="003F3FD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118292871"/>
      <w:r>
        <w:rPr>
          <w:rFonts w:ascii="Times New Roman" w:hAnsi="Times New Roman" w:cs="Times New Roman"/>
          <w:sz w:val="24"/>
          <w:szCs w:val="24"/>
          <w:lang w:val="en-US"/>
        </w:rPr>
        <w:t>In Tables S</w:t>
      </w:r>
      <w:r w:rsidR="00655E09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S</w:t>
      </w:r>
      <w:r w:rsidR="00181A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55E0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the results are shown of the </w:t>
      </w:r>
      <w:r w:rsidR="00CA15C7">
        <w:rPr>
          <w:rFonts w:ascii="Times New Roman" w:hAnsi="Times New Roman" w:cs="Times New Roman"/>
          <w:sz w:val="24"/>
          <w:szCs w:val="24"/>
          <w:lang w:val="en-US"/>
        </w:rPr>
        <w:t xml:space="preserve">primary and secondary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analyses </w:t>
      </w:r>
      <w:r w:rsidR="00CA15C7">
        <w:rPr>
          <w:rFonts w:ascii="Times New Roman" w:hAnsi="Times New Roman" w:cs="Times New Roman"/>
          <w:sz w:val="24"/>
          <w:szCs w:val="24"/>
          <w:lang w:val="en-US"/>
        </w:rPr>
        <w:t xml:space="preserve">repeated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without adjusting for the potential influence of baseline covariates age and sex. We did include covariate “paper”, indicating whether participants </w:t>
      </w:r>
      <w:r w:rsidRPr="00BB50FB">
        <w:rPr>
          <w:rFonts w:ascii="Times New Roman" w:hAnsi="Times New Roman" w:cs="Times New Roman"/>
          <w:sz w:val="24"/>
          <w:szCs w:val="24"/>
          <w:lang w:val="en-US"/>
        </w:rPr>
        <w:t>completed all measurements digitally versus any time point on paper</w:t>
      </w:r>
      <w:r>
        <w:rPr>
          <w:rFonts w:ascii="Times New Roman" w:hAnsi="Times New Roman" w:cs="Times New Roman"/>
          <w:sz w:val="24"/>
          <w:szCs w:val="24"/>
          <w:lang w:val="en-US"/>
        </w:rPr>
        <w:t>, to adjust for the influence of missing data.</w:t>
      </w:r>
    </w:p>
    <w:bookmarkEnd w:id="3"/>
    <w:p w14:paraId="56CB60B9" w14:textId="77777777" w:rsidR="003F3FD0" w:rsidRDefault="003F3FD0" w:rsidP="003F3FD0">
      <w:pPr>
        <w:spacing w:line="480" w:lineRule="auto"/>
        <w:contextualSpacing/>
        <w:rPr>
          <w:rFonts w:ascii="Times New Roman" w:hAnsi="Times New Roman" w:cs="Times New Roman"/>
          <w:b/>
          <w:bCs/>
          <w:noProof/>
          <w:lang w:val="en-US"/>
        </w:rPr>
      </w:pPr>
    </w:p>
    <w:p w14:paraId="534A761E" w14:textId="0E272146" w:rsidR="003F3FD0" w:rsidRPr="00B352DD" w:rsidRDefault="003F3FD0" w:rsidP="003F3FD0">
      <w:pPr>
        <w:spacing w:line="480" w:lineRule="auto"/>
        <w:contextualSpacing/>
        <w:rPr>
          <w:rFonts w:ascii="Times New Roman" w:hAnsi="Times New Roman" w:cs="Times New Roman"/>
          <w:bCs/>
          <w:noProof/>
          <w:lang w:val="en-US"/>
        </w:rPr>
      </w:pPr>
      <w:r w:rsidRPr="00B352DD">
        <w:rPr>
          <w:rFonts w:ascii="Times New Roman" w:hAnsi="Times New Roman" w:cs="Times New Roman"/>
          <w:b/>
          <w:bCs/>
          <w:noProof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noProof/>
          <w:lang w:val="en-US"/>
        </w:rPr>
        <w:t>S</w:t>
      </w:r>
      <w:r w:rsidR="00455133">
        <w:rPr>
          <w:rFonts w:ascii="Times New Roman" w:hAnsi="Times New Roman" w:cs="Times New Roman"/>
          <w:b/>
          <w:bCs/>
          <w:noProof/>
          <w:lang w:val="en-US"/>
        </w:rPr>
        <w:t>9</w:t>
      </w:r>
      <w:r w:rsidRPr="00B352DD">
        <w:rPr>
          <w:rFonts w:ascii="Times New Roman" w:hAnsi="Times New Roman" w:cs="Times New Roman"/>
          <w:b/>
          <w:bCs/>
          <w:noProof/>
          <w:lang w:val="en-US"/>
        </w:rPr>
        <w:t xml:space="preserve">. </w:t>
      </w:r>
      <w:r w:rsidRPr="00B352DD">
        <w:rPr>
          <w:rFonts w:ascii="Times New Roman" w:hAnsi="Times New Roman" w:cs="Times New Roman"/>
          <w:bCs/>
          <w:noProof/>
          <w:lang w:val="en-US"/>
        </w:rPr>
        <w:t xml:space="preserve">Main analyses </w:t>
      </w:r>
      <w:r w:rsidRPr="00B352DD">
        <w:rPr>
          <w:rFonts w:ascii="Times New Roman" w:hAnsi="Times New Roman" w:cs="Times New Roman"/>
          <w:noProof/>
          <w:lang w:val="en-US"/>
        </w:rPr>
        <w:t>of the E-GOAL intervention</w:t>
      </w:r>
      <w:r w:rsidRPr="00B352DD">
        <w:rPr>
          <w:rFonts w:ascii="Times New Roman" w:hAnsi="Times New Roman" w:cs="Times New Roman"/>
          <w:bCs/>
          <w:noProof/>
          <w:lang w:val="en-US"/>
        </w:rPr>
        <w:t>. Estimated coefficients</w:t>
      </w:r>
      <w:r w:rsidR="00957D4A">
        <w:rPr>
          <w:rFonts w:ascii="Times New Roman" w:hAnsi="Times New Roman" w:cs="Times New Roman"/>
          <w:bCs/>
          <w:noProof/>
          <w:lang w:val="en-US"/>
        </w:rPr>
        <w:t xml:space="preserve"> and confidence intervals</w:t>
      </w:r>
      <w:r w:rsidRPr="00B352DD">
        <w:rPr>
          <w:rFonts w:ascii="Times New Roman" w:hAnsi="Times New Roman" w:cs="Times New Roman"/>
          <w:bCs/>
          <w:noProof/>
          <w:lang w:val="en-US"/>
        </w:rPr>
        <w:t xml:space="preserve"> based on l</w:t>
      </w:r>
      <w:r w:rsidRPr="00B352DD">
        <w:rPr>
          <w:rFonts w:ascii="Times New Roman" w:hAnsi="Times New Roman" w:cs="Times New Roman"/>
          <w:noProof/>
          <w:lang w:val="en-US"/>
        </w:rPr>
        <w:t>inear mixed-effects models</w:t>
      </w:r>
      <w:r w:rsidRPr="00B352DD">
        <w:rPr>
          <w:rFonts w:ascii="Times New Roman" w:hAnsi="Times New Roman" w:cs="Times New Roman"/>
          <w:bCs/>
          <w:noProof/>
          <w:lang w:val="en-US"/>
        </w:rPr>
        <w:t xml:space="preserve"> of primary and secondary outcomes</w:t>
      </w:r>
      <w:r>
        <w:rPr>
          <w:rFonts w:ascii="Times New Roman" w:hAnsi="Times New Roman" w:cs="Times New Roman"/>
          <w:bCs/>
          <w:noProof/>
          <w:lang w:val="en-US"/>
        </w:rPr>
        <w:t>,</w:t>
      </w:r>
      <w:r w:rsidRPr="00B352DD">
        <w:rPr>
          <w:rFonts w:ascii="Times New Roman" w:hAnsi="Times New Roman" w:cs="Times New Roman"/>
          <w:bCs/>
          <w:noProof/>
          <w:lang w:val="en-US"/>
        </w:rPr>
        <w:t xml:space="preserve"> </w:t>
      </w:r>
      <w:r w:rsidRPr="00BA5CEC">
        <w:rPr>
          <w:rFonts w:ascii="Times New Roman" w:hAnsi="Times New Roman" w:cs="Times New Roman"/>
          <w:bCs/>
          <w:noProof/>
          <w:lang w:val="en-US"/>
        </w:rPr>
        <w:t>without adjust</w:t>
      </w:r>
      <w:r>
        <w:rPr>
          <w:rFonts w:ascii="Times New Roman" w:hAnsi="Times New Roman" w:cs="Times New Roman"/>
          <w:bCs/>
          <w:noProof/>
          <w:lang w:val="en-US"/>
        </w:rPr>
        <w:t>ing for age and sex</w:t>
      </w:r>
      <w:r w:rsidRPr="00B352DD">
        <w:rPr>
          <w:rFonts w:ascii="Times New Roman" w:hAnsi="Times New Roman" w:cs="Times New Roman"/>
          <w:bCs/>
          <w:noProof/>
          <w:lang w:val="en-US"/>
        </w:rPr>
        <w:t xml:space="preserve">, assuming equal scores at baseline in </w:t>
      </w:r>
      <w:r w:rsidR="00C50298" w:rsidRPr="00B62A5C">
        <w:rPr>
          <w:rFonts w:ascii="Times New Roman" w:hAnsi="Times New Roman" w:cs="Times New Roman"/>
          <w:bCs/>
          <w:noProof/>
          <w:lang w:val="en-US"/>
        </w:rPr>
        <w:t>the intervention</w:t>
      </w:r>
      <w:r w:rsidR="00C50298">
        <w:rPr>
          <w:rFonts w:ascii="Times New Roman" w:hAnsi="Times New Roman" w:cs="Times New Roman"/>
          <w:bCs/>
          <w:noProof/>
          <w:lang w:val="en-US"/>
        </w:rPr>
        <w:t xml:space="preserve"> (</w:t>
      </w:r>
      <w:r w:rsidR="00C50298">
        <w:rPr>
          <w:rFonts w:ascii="Times New Roman" w:hAnsi="Times New Roman" w:cs="Times New Roman"/>
          <w:bCs/>
          <w:i/>
          <w:iCs/>
          <w:noProof/>
          <w:lang w:val="en-US"/>
        </w:rPr>
        <w:t>n</w:t>
      </w:r>
      <w:r w:rsidR="00C50298">
        <w:rPr>
          <w:rFonts w:ascii="Times New Roman" w:hAnsi="Times New Roman" w:cs="Times New Roman"/>
          <w:bCs/>
          <w:noProof/>
          <w:lang w:val="en-US"/>
        </w:rPr>
        <w:t>=60)</w:t>
      </w:r>
      <w:r w:rsidR="00C50298" w:rsidRPr="00B62A5C">
        <w:rPr>
          <w:rFonts w:ascii="Times New Roman" w:hAnsi="Times New Roman" w:cs="Times New Roman"/>
          <w:bCs/>
          <w:noProof/>
          <w:lang w:val="en-US"/>
        </w:rPr>
        <w:t xml:space="preserve"> and control group</w:t>
      </w:r>
      <w:r w:rsidR="00C50298">
        <w:rPr>
          <w:rFonts w:ascii="Times New Roman" w:hAnsi="Times New Roman" w:cs="Times New Roman"/>
          <w:bCs/>
          <w:noProof/>
          <w:lang w:val="en-US"/>
        </w:rPr>
        <w:t xml:space="preserve"> (</w:t>
      </w:r>
      <w:r w:rsidR="00C50298">
        <w:rPr>
          <w:rFonts w:ascii="Times New Roman" w:hAnsi="Times New Roman" w:cs="Times New Roman"/>
          <w:bCs/>
          <w:i/>
          <w:iCs/>
          <w:noProof/>
          <w:lang w:val="en-US"/>
        </w:rPr>
        <w:t>n</w:t>
      </w:r>
      <w:r w:rsidR="00C50298">
        <w:rPr>
          <w:rFonts w:ascii="Times New Roman" w:hAnsi="Times New Roman" w:cs="Times New Roman"/>
          <w:bCs/>
          <w:noProof/>
          <w:lang w:val="en-US"/>
        </w:rPr>
        <w:t>=61)</w:t>
      </w:r>
      <w:r w:rsidR="00C50298" w:rsidRPr="00B62A5C">
        <w:rPr>
          <w:rFonts w:ascii="Times New Roman" w:hAnsi="Times New Roman" w:cs="Times New Roman"/>
          <w:bCs/>
          <w:noProof/>
          <w:lang w:val="en-US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01"/>
        <w:gridCol w:w="1605"/>
        <w:gridCol w:w="801"/>
        <w:gridCol w:w="1602"/>
        <w:gridCol w:w="801"/>
        <w:gridCol w:w="1605"/>
        <w:gridCol w:w="801"/>
        <w:gridCol w:w="1602"/>
        <w:gridCol w:w="801"/>
        <w:gridCol w:w="1605"/>
      </w:tblGrid>
      <w:tr w:rsidR="003F3FD0" w:rsidRPr="00167DAF" w14:paraId="235B5384" w14:textId="77777777" w:rsidTr="00336DB1">
        <w:tc>
          <w:tcPr>
            <w:tcW w:w="707" w:type="pct"/>
          </w:tcPr>
          <w:p w14:paraId="6AA23FBA" w14:textId="77777777" w:rsidR="003F3FD0" w:rsidRPr="00167DAF" w:rsidRDefault="003F3FD0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Outcome variable</w:t>
            </w:r>
          </w:p>
        </w:tc>
        <w:tc>
          <w:tcPr>
            <w:tcW w:w="859" w:type="pct"/>
            <w:gridSpan w:val="2"/>
          </w:tcPr>
          <w:p w14:paraId="6D73B2CF" w14:textId="77777777" w:rsidR="003F3FD0" w:rsidRPr="00167DAF" w:rsidRDefault="003F3FD0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Psychological distress</w:t>
            </w:r>
          </w:p>
        </w:tc>
        <w:tc>
          <w:tcPr>
            <w:tcW w:w="858" w:type="pct"/>
            <w:gridSpan w:val="2"/>
          </w:tcPr>
          <w:p w14:paraId="0A9FB327" w14:textId="77777777" w:rsidR="003F3FD0" w:rsidRPr="00167DAF" w:rsidRDefault="003F3FD0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 xml:space="preserve">Physical </w:t>
            </w:r>
            <w:proofErr w:type="spellStart"/>
            <w:r w:rsidRPr="00167DAF">
              <w:rPr>
                <w:rFonts w:ascii="Times New Roman" w:hAnsi="Times New Roman" w:cs="Times New Roman"/>
                <w:lang w:val="en-US"/>
              </w:rPr>
              <w:t>HRQoL</w:t>
            </w:r>
            <w:proofErr w:type="spellEnd"/>
          </w:p>
        </w:tc>
        <w:tc>
          <w:tcPr>
            <w:tcW w:w="859" w:type="pct"/>
            <w:gridSpan w:val="2"/>
          </w:tcPr>
          <w:p w14:paraId="2BA88DB3" w14:textId="77777777" w:rsidR="003F3FD0" w:rsidRPr="00167DAF" w:rsidRDefault="003F3FD0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 xml:space="preserve">Mental </w:t>
            </w:r>
            <w:proofErr w:type="spellStart"/>
            <w:r w:rsidRPr="00167DAF">
              <w:rPr>
                <w:rFonts w:ascii="Times New Roman" w:hAnsi="Times New Roman" w:cs="Times New Roman"/>
                <w:lang w:val="en-US"/>
              </w:rPr>
              <w:t>HRQoL</w:t>
            </w:r>
            <w:proofErr w:type="spellEnd"/>
          </w:p>
        </w:tc>
        <w:tc>
          <w:tcPr>
            <w:tcW w:w="858" w:type="pct"/>
            <w:gridSpan w:val="2"/>
          </w:tcPr>
          <w:p w14:paraId="7C50DE25" w14:textId="77777777" w:rsidR="003F3FD0" w:rsidRPr="00167DAF" w:rsidRDefault="003F3FD0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Self-efficacy</w:t>
            </w:r>
          </w:p>
        </w:tc>
        <w:tc>
          <w:tcPr>
            <w:tcW w:w="859" w:type="pct"/>
            <w:gridSpan w:val="2"/>
          </w:tcPr>
          <w:p w14:paraId="456734A4" w14:textId="77777777" w:rsidR="003F3FD0" w:rsidRPr="00167DAF" w:rsidRDefault="003F3FD0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Self-management</w:t>
            </w:r>
          </w:p>
        </w:tc>
      </w:tr>
      <w:tr w:rsidR="00336DB1" w:rsidRPr="00167DAF" w14:paraId="6530722B" w14:textId="77777777" w:rsidTr="00336DB1">
        <w:tc>
          <w:tcPr>
            <w:tcW w:w="707" w:type="pct"/>
            <w:tcBorders>
              <w:bottom w:val="single" w:sz="4" w:space="0" w:color="auto"/>
            </w:tcBorders>
          </w:tcPr>
          <w:p w14:paraId="019FC3ED" w14:textId="77777777" w:rsidR="00336DB1" w:rsidRPr="00167DAF" w:rsidRDefault="00336DB1" w:rsidP="00336DB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692C0DD2" w14:textId="408E2623" w:rsidR="00336DB1" w:rsidRPr="00167DAF" w:rsidRDefault="00336DB1" w:rsidP="00336D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601B6DD9" w14:textId="03071DD5" w:rsidR="00336DB1" w:rsidRPr="00EE6B3D" w:rsidRDefault="00336DB1" w:rsidP="00336D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95% CI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175206A9" w14:textId="2859D95F" w:rsidR="00336DB1" w:rsidRPr="00167DAF" w:rsidRDefault="00336DB1" w:rsidP="00336D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7560B90D" w14:textId="4D8CBB44" w:rsidR="00336DB1" w:rsidRPr="00167DAF" w:rsidRDefault="00336DB1" w:rsidP="00336D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95% CI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1AA81A84" w14:textId="19F4D506" w:rsidR="00336DB1" w:rsidRPr="00167DAF" w:rsidRDefault="00336DB1" w:rsidP="00336D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38ECD487" w14:textId="1702098D" w:rsidR="00336DB1" w:rsidRPr="00167DAF" w:rsidRDefault="00336DB1" w:rsidP="00336D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95% CI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70A216EE" w14:textId="609D13E8" w:rsidR="00336DB1" w:rsidRPr="00167DAF" w:rsidRDefault="00336DB1" w:rsidP="00336D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38F02F2A" w14:textId="57423153" w:rsidR="00336DB1" w:rsidRPr="00167DAF" w:rsidRDefault="00336DB1" w:rsidP="00336D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95% CI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714E22BD" w14:textId="05118520" w:rsidR="00336DB1" w:rsidRPr="00167DAF" w:rsidRDefault="00336DB1" w:rsidP="00336D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1EEC2ABE" w14:textId="16671F96" w:rsidR="00336DB1" w:rsidRPr="00167DAF" w:rsidRDefault="00336DB1" w:rsidP="00336D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95% CI</w:t>
            </w:r>
          </w:p>
        </w:tc>
      </w:tr>
      <w:tr w:rsidR="00336DB1" w:rsidRPr="00167DAF" w14:paraId="2DA1752B" w14:textId="77777777" w:rsidTr="00336DB1">
        <w:tc>
          <w:tcPr>
            <w:tcW w:w="707" w:type="pct"/>
            <w:tcBorders>
              <w:bottom w:val="nil"/>
              <w:right w:val="nil"/>
            </w:tcBorders>
          </w:tcPr>
          <w:p w14:paraId="0E98CFD7" w14:textId="77777777" w:rsidR="00336DB1" w:rsidRPr="00167DAF" w:rsidRDefault="00336DB1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Intercept</w:t>
            </w: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</w:tcPr>
          <w:p w14:paraId="176A1405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1.</w:t>
            </w: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13</w:t>
            </w:r>
          </w:p>
        </w:tc>
        <w:tc>
          <w:tcPr>
            <w:tcW w:w="573" w:type="pct"/>
            <w:tcBorders>
              <w:left w:val="nil"/>
              <w:bottom w:val="nil"/>
              <w:right w:val="nil"/>
            </w:tcBorders>
          </w:tcPr>
          <w:p w14:paraId="0E1D3E48" w14:textId="6B31D047" w:rsidR="00336DB1" w:rsidRPr="00EE6B3D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1.10 to 1.17</w:t>
            </w: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</w:tcPr>
          <w:p w14:paraId="12EB0FEC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35.70</w:t>
            </w:r>
          </w:p>
        </w:tc>
        <w:tc>
          <w:tcPr>
            <w:tcW w:w="572" w:type="pct"/>
            <w:tcBorders>
              <w:left w:val="nil"/>
              <w:bottom w:val="nil"/>
              <w:right w:val="nil"/>
            </w:tcBorders>
          </w:tcPr>
          <w:p w14:paraId="3702D724" w14:textId="42B6AC5F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33.90 to 37.49</w:t>
            </w: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</w:tcPr>
          <w:p w14:paraId="03043F06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39.77</w:t>
            </w:r>
          </w:p>
        </w:tc>
        <w:tc>
          <w:tcPr>
            <w:tcW w:w="573" w:type="pct"/>
            <w:tcBorders>
              <w:left w:val="nil"/>
              <w:bottom w:val="nil"/>
              <w:right w:val="nil"/>
            </w:tcBorders>
          </w:tcPr>
          <w:p w14:paraId="733826A3" w14:textId="40B60A76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38.02 to 41.52</w:t>
            </w: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</w:tcPr>
          <w:p w14:paraId="4C2F3366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7.75</w:t>
            </w:r>
          </w:p>
        </w:tc>
        <w:tc>
          <w:tcPr>
            <w:tcW w:w="572" w:type="pct"/>
            <w:tcBorders>
              <w:left w:val="nil"/>
              <w:bottom w:val="nil"/>
              <w:right w:val="nil"/>
            </w:tcBorders>
          </w:tcPr>
          <w:p w14:paraId="5A2EF095" w14:textId="15EB338E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36.62 to 38.88</w:t>
            </w: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</w:tcPr>
          <w:p w14:paraId="55D076FE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73" w:type="pct"/>
            <w:tcBorders>
              <w:left w:val="nil"/>
              <w:bottom w:val="nil"/>
            </w:tcBorders>
          </w:tcPr>
          <w:p w14:paraId="5FB49413" w14:textId="7E6E4495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1.08 to 1.20</w:t>
            </w:r>
          </w:p>
        </w:tc>
      </w:tr>
      <w:tr w:rsidR="00336DB1" w:rsidRPr="00167DAF" w14:paraId="01788D1A" w14:textId="77777777" w:rsidTr="00336DB1">
        <w:tc>
          <w:tcPr>
            <w:tcW w:w="707" w:type="pct"/>
            <w:tcBorders>
              <w:top w:val="nil"/>
              <w:bottom w:val="nil"/>
              <w:right w:val="nil"/>
            </w:tcBorders>
          </w:tcPr>
          <w:p w14:paraId="2618CB6A" w14:textId="77777777" w:rsidR="00336DB1" w:rsidRPr="00167DAF" w:rsidRDefault="00336DB1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Short-term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20405E5A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-0.15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537B0711" w14:textId="7CFAB0A4" w:rsidR="00336DB1" w:rsidRPr="00EE6B3D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-0.21 to -0.08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31CAEDDE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2.4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08A5D9C" w14:textId="552B59B8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0.68 to 4.16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2735E82A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2.46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732D0BA2" w14:textId="6FDBC614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0.46 to 4.47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22244B27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1.6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130E44D" w14:textId="75177F9F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0.19 to 3.01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0BB3418E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</w:tcBorders>
          </w:tcPr>
          <w:p w14:paraId="09B1B4FA" w14:textId="48F661E1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-0.10 to 0.01</w:t>
            </w:r>
          </w:p>
        </w:tc>
      </w:tr>
      <w:tr w:rsidR="00336DB1" w:rsidRPr="00167DAF" w14:paraId="1026518F" w14:textId="77777777" w:rsidTr="00336DB1">
        <w:tc>
          <w:tcPr>
            <w:tcW w:w="707" w:type="pct"/>
            <w:tcBorders>
              <w:top w:val="nil"/>
              <w:bottom w:val="nil"/>
              <w:right w:val="nil"/>
            </w:tcBorders>
          </w:tcPr>
          <w:p w14:paraId="08C9CD5B" w14:textId="77777777" w:rsidR="00336DB1" w:rsidRPr="00167DAF" w:rsidRDefault="00336DB1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Long-term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40D7C44C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-0.14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7C2CD4F3" w14:textId="6D7BDA54" w:rsidR="00336DB1" w:rsidRPr="00EE6B3D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-0.22 to -0.06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5EF26124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3.0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59059C9" w14:textId="6045172C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1.29 to 4.78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0DD121CE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4F0EE2E6" w14:textId="5450F281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-0.22 to 4.41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092369AD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0.9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9F4ECB0" w14:textId="3B90E759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-0.51 to 2.32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242907E9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-0.0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</w:tcBorders>
          </w:tcPr>
          <w:p w14:paraId="787A8AA8" w14:textId="64A28FC6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-0.11 to 0.02</w:t>
            </w:r>
          </w:p>
        </w:tc>
      </w:tr>
      <w:tr w:rsidR="00336DB1" w:rsidRPr="00167DAF" w14:paraId="6A45D214" w14:textId="77777777" w:rsidTr="00336DB1">
        <w:tc>
          <w:tcPr>
            <w:tcW w:w="707" w:type="pct"/>
            <w:tcBorders>
              <w:top w:val="nil"/>
              <w:bottom w:val="nil"/>
              <w:right w:val="nil"/>
            </w:tcBorders>
          </w:tcPr>
          <w:p w14:paraId="29139E9C" w14:textId="77777777" w:rsidR="00336DB1" w:rsidRPr="00167DAF" w:rsidRDefault="00336DB1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Short-term*group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70B8A155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-0.</w:t>
            </w: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03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330ED79A" w14:textId="561C497E" w:rsidR="00336DB1" w:rsidRPr="00EE6B3D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-0.13 to 0.06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5B720855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0.5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82A5C59" w14:textId="147F27E9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-1.93 to 2.93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4C258E4F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139A21A7" w14:textId="06062E20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-1.67 to 3.83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1B09B2F3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ADF800B" w14:textId="4358497E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-1.38 to 2.44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6B402BF7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</w:tcBorders>
          </w:tcPr>
          <w:p w14:paraId="11A10B93" w14:textId="4E518BC4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-0.17 to -0.01</w:t>
            </w:r>
          </w:p>
        </w:tc>
      </w:tr>
      <w:tr w:rsidR="00336DB1" w:rsidRPr="00167DAF" w14:paraId="51DA07A1" w14:textId="77777777" w:rsidTr="00336DB1">
        <w:tc>
          <w:tcPr>
            <w:tcW w:w="707" w:type="pct"/>
            <w:tcBorders>
              <w:top w:val="nil"/>
              <w:right w:val="nil"/>
            </w:tcBorders>
          </w:tcPr>
          <w:p w14:paraId="139934A4" w14:textId="77777777" w:rsidR="00336DB1" w:rsidRPr="00167DAF" w:rsidRDefault="00336DB1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Long-term*group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</w:tcPr>
          <w:p w14:paraId="77853637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-0.07</w:t>
            </w:r>
          </w:p>
        </w:tc>
        <w:tc>
          <w:tcPr>
            <w:tcW w:w="573" w:type="pct"/>
            <w:tcBorders>
              <w:top w:val="nil"/>
              <w:left w:val="nil"/>
              <w:right w:val="nil"/>
            </w:tcBorders>
          </w:tcPr>
          <w:p w14:paraId="129A52A7" w14:textId="39248C92" w:rsidR="00336DB1" w:rsidRPr="00EE6B3D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-0.18 to 0.05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</w:tcPr>
          <w:p w14:paraId="456190F5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-0.2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</w:tcPr>
          <w:p w14:paraId="47985A3A" w14:textId="6E95F720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-2.72 to 2.14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</w:tcPr>
          <w:p w14:paraId="3ACA4AFF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0.78</w:t>
            </w:r>
          </w:p>
        </w:tc>
        <w:tc>
          <w:tcPr>
            <w:tcW w:w="573" w:type="pct"/>
            <w:tcBorders>
              <w:top w:val="nil"/>
              <w:left w:val="nil"/>
              <w:right w:val="nil"/>
            </w:tcBorders>
          </w:tcPr>
          <w:p w14:paraId="48232842" w14:textId="24C9978B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-2.30 to 3.86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</w:tcPr>
          <w:p w14:paraId="07CC5A5A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</w:tcPr>
          <w:p w14:paraId="780F0103" w14:textId="6404BA3D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-0.39 to 3.42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</w:tcPr>
          <w:p w14:paraId="72A6B83D" w14:textId="77777777" w:rsidR="00336DB1" w:rsidRPr="00167DAF" w:rsidRDefault="00336DB1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-0.0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</w:tcBorders>
          </w:tcPr>
          <w:p w14:paraId="1B456FAD" w14:textId="670A823F" w:rsidR="00336DB1" w:rsidRPr="00167DAF" w:rsidRDefault="006E743E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-0.12 to 0.05</w:t>
            </w:r>
          </w:p>
        </w:tc>
      </w:tr>
    </w:tbl>
    <w:p w14:paraId="34639148" w14:textId="2CFEF537" w:rsidR="003F3FD0" w:rsidRDefault="003F3FD0" w:rsidP="003F3FD0">
      <w:pPr>
        <w:spacing w:line="360" w:lineRule="auto"/>
        <w:contextualSpacing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7B2314">
        <w:rPr>
          <w:rFonts w:ascii="Times New Roman" w:hAnsi="Times New Roman" w:cs="Times New Roman"/>
          <w:i/>
          <w:lang w:val="en-US"/>
        </w:rPr>
        <w:t xml:space="preserve">Notes. </w:t>
      </w:r>
      <w:r w:rsidR="00336DB1" w:rsidRPr="00E500B0">
        <w:rPr>
          <w:rFonts w:ascii="Times New Roman" w:hAnsi="Times New Roman" w:cs="Times New Roman"/>
          <w:i/>
          <w:iCs/>
          <w:lang w:val="en-US"/>
        </w:rPr>
        <w:t>b</w:t>
      </w:r>
      <w:r w:rsidR="00336DB1" w:rsidRPr="00E500B0">
        <w:rPr>
          <w:rFonts w:ascii="Times New Roman" w:hAnsi="Times New Roman" w:cs="Times New Roman"/>
          <w:lang w:val="en-US"/>
        </w:rPr>
        <w:t xml:space="preserve">=Parameter </w:t>
      </w:r>
      <w:r w:rsidR="00336DB1" w:rsidRPr="00903B92">
        <w:rPr>
          <w:rFonts w:ascii="Times New Roman" w:hAnsi="Times New Roman" w:cs="Times New Roman"/>
          <w:lang w:val="en-US"/>
        </w:rPr>
        <w:t>E</w:t>
      </w:r>
      <w:r w:rsidR="00336DB1" w:rsidRPr="00E500B0">
        <w:rPr>
          <w:rFonts w:ascii="Times New Roman" w:hAnsi="Times New Roman" w:cs="Times New Roman"/>
          <w:lang w:val="en-US"/>
        </w:rPr>
        <w:t xml:space="preserve">stimate; CI=Confidence </w:t>
      </w:r>
      <w:r w:rsidR="00336DB1" w:rsidRPr="00903B92">
        <w:rPr>
          <w:rFonts w:ascii="Times New Roman" w:hAnsi="Times New Roman" w:cs="Times New Roman"/>
          <w:lang w:val="en-US"/>
        </w:rPr>
        <w:t>I</w:t>
      </w:r>
      <w:r w:rsidR="00336DB1" w:rsidRPr="00E500B0">
        <w:rPr>
          <w:rFonts w:ascii="Times New Roman" w:hAnsi="Times New Roman" w:cs="Times New Roman"/>
          <w:lang w:val="en-US"/>
        </w:rPr>
        <w:t xml:space="preserve">nterval. </w:t>
      </w:r>
      <w:r>
        <w:rPr>
          <w:rFonts w:ascii="Times New Roman" w:hAnsi="Times New Roman" w:cs="Times New Roman"/>
          <w:lang w:val="en-US"/>
        </w:rPr>
        <w:t>All analyses were adjusted for whether participants completed all measurements digitally versus any time point on paper.</w:t>
      </w:r>
    </w:p>
    <w:p w14:paraId="6AC93498" w14:textId="77777777" w:rsidR="003F3FD0" w:rsidRDefault="003F3FD0" w:rsidP="003F3FD0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EF9ED0A" w14:textId="77777777" w:rsidR="00EA1AA8" w:rsidRDefault="00EA1AA8">
      <w:pPr>
        <w:rPr>
          <w:rFonts w:ascii="Times New Roman" w:hAnsi="Times New Roman" w:cs="Times New Roman"/>
          <w:b/>
          <w:bCs/>
          <w:noProof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br w:type="page"/>
      </w:r>
    </w:p>
    <w:p w14:paraId="43F3A953" w14:textId="1EEFF3CE" w:rsidR="003F3FD0" w:rsidRDefault="003F3FD0" w:rsidP="003F3FD0">
      <w:pPr>
        <w:spacing w:line="360" w:lineRule="auto"/>
        <w:contextualSpacing/>
        <w:rPr>
          <w:rFonts w:ascii="Times New Roman" w:hAnsi="Times New Roman" w:cs="Times New Roman"/>
          <w:bCs/>
          <w:noProof/>
          <w:lang w:val="en-US"/>
        </w:rPr>
      </w:pPr>
      <w:r w:rsidRPr="008E2B6D">
        <w:rPr>
          <w:rFonts w:ascii="Times New Roman" w:hAnsi="Times New Roman" w:cs="Times New Roman"/>
          <w:b/>
          <w:bCs/>
          <w:noProof/>
          <w:lang w:val="en-US"/>
        </w:rPr>
        <w:t>Table S</w:t>
      </w:r>
      <w:r w:rsidR="00455133">
        <w:rPr>
          <w:rFonts w:ascii="Times New Roman" w:hAnsi="Times New Roman" w:cs="Times New Roman"/>
          <w:b/>
          <w:bCs/>
          <w:noProof/>
          <w:lang w:val="en-US"/>
        </w:rPr>
        <w:t>10</w:t>
      </w:r>
      <w:r w:rsidRPr="008E2B6D">
        <w:rPr>
          <w:rFonts w:ascii="Times New Roman" w:hAnsi="Times New Roman" w:cs="Times New Roman"/>
          <w:b/>
          <w:bCs/>
          <w:noProof/>
          <w:lang w:val="en-US"/>
        </w:rPr>
        <w:t xml:space="preserve">. </w:t>
      </w:r>
      <w:r>
        <w:rPr>
          <w:rFonts w:ascii="Times New Roman" w:hAnsi="Times New Roman" w:cs="Times New Roman"/>
          <w:noProof/>
          <w:lang w:val="en-US"/>
        </w:rPr>
        <w:t xml:space="preserve">Estimated </w:t>
      </w:r>
      <w:r w:rsidR="00104B40">
        <w:rPr>
          <w:rFonts w:ascii="Times New Roman" w:hAnsi="Times New Roman" w:cs="Times New Roman"/>
          <w:noProof/>
          <w:lang w:val="en-US"/>
        </w:rPr>
        <w:t xml:space="preserve">coefficients and confidence intervals of </w:t>
      </w:r>
      <w:r>
        <w:rPr>
          <w:rFonts w:ascii="Times New Roman" w:hAnsi="Times New Roman" w:cs="Times New Roman"/>
          <w:noProof/>
          <w:lang w:val="en-US"/>
        </w:rPr>
        <w:t xml:space="preserve">one-way analyses of covariance between </w:t>
      </w:r>
      <w:r w:rsidR="007B0D37">
        <w:rPr>
          <w:rFonts w:ascii="Times New Roman" w:hAnsi="Times New Roman" w:cs="Times New Roman"/>
          <w:noProof/>
          <w:lang w:val="en-US"/>
        </w:rPr>
        <w:t>the intervention (</w:t>
      </w:r>
      <w:r w:rsidR="007B0D37">
        <w:rPr>
          <w:rFonts w:ascii="Times New Roman" w:hAnsi="Times New Roman" w:cs="Times New Roman"/>
          <w:i/>
          <w:iCs/>
          <w:noProof/>
          <w:lang w:val="en-US"/>
        </w:rPr>
        <w:t>n</w:t>
      </w:r>
      <w:r w:rsidR="007B0D37">
        <w:rPr>
          <w:rFonts w:ascii="Times New Roman" w:hAnsi="Times New Roman" w:cs="Times New Roman"/>
          <w:noProof/>
          <w:lang w:val="en-US"/>
        </w:rPr>
        <w:t>=60) and control group (</w:t>
      </w:r>
      <w:r w:rsidR="007B0D37">
        <w:rPr>
          <w:rFonts w:ascii="Times New Roman" w:hAnsi="Times New Roman" w:cs="Times New Roman"/>
          <w:i/>
          <w:iCs/>
          <w:noProof/>
          <w:lang w:val="en-US"/>
        </w:rPr>
        <w:t>n</w:t>
      </w:r>
      <w:r w:rsidR="007B0D37">
        <w:rPr>
          <w:rFonts w:ascii="Times New Roman" w:hAnsi="Times New Roman" w:cs="Times New Roman"/>
          <w:noProof/>
          <w:lang w:val="en-US"/>
        </w:rPr>
        <w:t xml:space="preserve">=61) </w:t>
      </w:r>
      <w:r w:rsidRPr="008E2B6D">
        <w:rPr>
          <w:rFonts w:ascii="Times New Roman" w:hAnsi="Times New Roman" w:cs="Times New Roman"/>
          <w:noProof/>
          <w:lang w:val="en-US"/>
        </w:rPr>
        <w:t xml:space="preserve">at </w:t>
      </w:r>
      <w:r w:rsidR="00412145">
        <w:rPr>
          <w:rFonts w:ascii="Times New Roman" w:hAnsi="Times New Roman" w:cs="Times New Roman"/>
          <w:noProof/>
          <w:lang w:val="en-US"/>
        </w:rPr>
        <w:t xml:space="preserve">post-test </w:t>
      </w:r>
      <w:r w:rsidRPr="008E2B6D">
        <w:rPr>
          <w:rFonts w:ascii="Times New Roman" w:hAnsi="Times New Roman" w:cs="Times New Roman"/>
          <w:noProof/>
          <w:lang w:val="en-US"/>
        </w:rPr>
        <w:t xml:space="preserve">and </w:t>
      </w:r>
      <w:r w:rsidR="00412145">
        <w:rPr>
          <w:rFonts w:ascii="Times New Roman" w:hAnsi="Times New Roman" w:cs="Times New Roman"/>
          <w:noProof/>
          <w:lang w:val="en-US"/>
        </w:rPr>
        <w:t>follow-up</w:t>
      </w:r>
      <w:r>
        <w:rPr>
          <w:rFonts w:ascii="Times New Roman" w:hAnsi="Times New Roman" w:cs="Times New Roman"/>
          <w:noProof/>
          <w:lang w:val="en-US"/>
        </w:rPr>
        <w:t>, on</w:t>
      </w:r>
      <w:r w:rsidRPr="008E2B6D">
        <w:rPr>
          <w:rFonts w:ascii="Times New Roman" w:hAnsi="Times New Roman" w:cs="Times New Roman"/>
          <w:noProof/>
          <w:lang w:val="en-US"/>
        </w:rPr>
        <w:t xml:space="preserve"> mean perceived progress on personally prioritized areas of functioning and self-management</w:t>
      </w:r>
      <w:r>
        <w:rPr>
          <w:rFonts w:ascii="Times New Roman" w:hAnsi="Times New Roman" w:cs="Times New Roman"/>
          <w:noProof/>
          <w:lang w:val="en-US"/>
        </w:rPr>
        <w:t xml:space="preserve">, without </w:t>
      </w:r>
      <w:r w:rsidRPr="00BA5CEC">
        <w:rPr>
          <w:rFonts w:ascii="Times New Roman" w:hAnsi="Times New Roman" w:cs="Times New Roman"/>
          <w:bCs/>
          <w:noProof/>
          <w:lang w:val="en-US"/>
        </w:rPr>
        <w:t>adjust</w:t>
      </w:r>
      <w:r>
        <w:rPr>
          <w:rFonts w:ascii="Times New Roman" w:hAnsi="Times New Roman" w:cs="Times New Roman"/>
          <w:bCs/>
          <w:noProof/>
          <w:lang w:val="en-US"/>
        </w:rPr>
        <w:t>ing for age and sex.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2"/>
        <w:gridCol w:w="2501"/>
        <w:gridCol w:w="2501"/>
      </w:tblGrid>
      <w:tr w:rsidR="007B0D37" w14:paraId="33B234FD" w14:textId="77777777" w:rsidTr="008D459B">
        <w:tc>
          <w:tcPr>
            <w:tcW w:w="3214" w:type="pct"/>
            <w:tcBorders>
              <w:top w:val="single" w:sz="4" w:space="0" w:color="auto"/>
              <w:bottom w:val="single" w:sz="4" w:space="0" w:color="auto"/>
            </w:tcBorders>
          </w:tcPr>
          <w:p w14:paraId="668D8C55" w14:textId="77777777" w:rsidR="007B0D37" w:rsidRDefault="007B0D37" w:rsidP="007B0D37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Outcome variable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14:paraId="5F4D7B2F" w14:textId="35E43373" w:rsidR="007B0D37" w:rsidRPr="0013695C" w:rsidRDefault="007B0D37" w:rsidP="007B0D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56402C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b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14:paraId="3A7B9FE7" w14:textId="0E9697D3" w:rsidR="007B0D37" w:rsidRDefault="007B0D37" w:rsidP="007B0D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95% CI</w:t>
            </w:r>
          </w:p>
        </w:tc>
      </w:tr>
      <w:tr w:rsidR="00CE293A" w14:paraId="75598DBD" w14:textId="77777777" w:rsidTr="008D459B">
        <w:tc>
          <w:tcPr>
            <w:tcW w:w="3214" w:type="pct"/>
            <w:tcBorders>
              <w:bottom w:val="nil"/>
            </w:tcBorders>
          </w:tcPr>
          <w:p w14:paraId="56A7A01B" w14:textId="7668E5D2" w:rsidR="00CE293A" w:rsidRDefault="00CE293A" w:rsidP="00CE293A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Progress on priorities of functioning at </w:t>
            </w:r>
            <w:r w:rsidR="00412145">
              <w:rPr>
                <w:rFonts w:ascii="Times New Roman" w:hAnsi="Times New Roman" w:cs="Times New Roman"/>
                <w:lang w:val="en-US"/>
              </w:rPr>
              <w:t>post-test</w:t>
            </w:r>
          </w:p>
        </w:tc>
        <w:tc>
          <w:tcPr>
            <w:tcW w:w="893" w:type="pct"/>
            <w:tcBorders>
              <w:bottom w:val="nil"/>
            </w:tcBorders>
          </w:tcPr>
          <w:p w14:paraId="77B60F9C" w14:textId="6947E046" w:rsidR="00CE293A" w:rsidRDefault="00CE293A" w:rsidP="00CE29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0.47</w:t>
            </w:r>
          </w:p>
        </w:tc>
        <w:tc>
          <w:tcPr>
            <w:tcW w:w="893" w:type="pct"/>
            <w:tcBorders>
              <w:bottom w:val="nil"/>
            </w:tcBorders>
          </w:tcPr>
          <w:p w14:paraId="1E81D1C7" w14:textId="0573BE2A" w:rsidR="00CE293A" w:rsidRDefault="00CE293A" w:rsidP="00CE29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0.08 to 0.85</w:t>
            </w:r>
          </w:p>
        </w:tc>
      </w:tr>
      <w:tr w:rsidR="00CE293A" w14:paraId="4D63F526" w14:textId="77777777" w:rsidTr="008D459B">
        <w:tc>
          <w:tcPr>
            <w:tcW w:w="3214" w:type="pct"/>
            <w:tcBorders>
              <w:top w:val="nil"/>
              <w:bottom w:val="nil"/>
            </w:tcBorders>
          </w:tcPr>
          <w:p w14:paraId="079F92AF" w14:textId="3145AE23" w:rsidR="00CE293A" w:rsidRDefault="00CE293A" w:rsidP="00CE293A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Progress on priorities of self-management at </w:t>
            </w:r>
            <w:r w:rsidR="00412145">
              <w:rPr>
                <w:rFonts w:ascii="Times New Roman" w:hAnsi="Times New Roman" w:cs="Times New Roman"/>
                <w:lang w:val="en-US"/>
              </w:rPr>
              <w:t>post-test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0FCB0357" w14:textId="445317D7" w:rsidR="00CE293A" w:rsidRDefault="00CE293A" w:rsidP="00CE29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0.55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7A4BEA2F" w14:textId="42C670FE" w:rsidR="00CE293A" w:rsidRDefault="00CE293A" w:rsidP="00CE29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C71FC6">
              <w:rPr>
                <w:rFonts w:ascii="Times New Roman" w:hAnsi="Times New Roman" w:cs="Times New Roman"/>
                <w:noProof/>
                <w:lang w:val="en-US"/>
              </w:rPr>
              <w:t>0.16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to</w:t>
            </w:r>
            <w:r w:rsidRPr="00C71FC6">
              <w:rPr>
                <w:rFonts w:ascii="Times New Roman" w:hAnsi="Times New Roman" w:cs="Times New Roman"/>
                <w:noProof/>
                <w:lang w:val="en-US"/>
              </w:rPr>
              <w:t xml:space="preserve"> 0.9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4</w:t>
            </w:r>
          </w:p>
        </w:tc>
      </w:tr>
      <w:tr w:rsidR="00CE293A" w14:paraId="31B8220D" w14:textId="77777777" w:rsidTr="008D459B">
        <w:tc>
          <w:tcPr>
            <w:tcW w:w="3214" w:type="pct"/>
            <w:tcBorders>
              <w:top w:val="nil"/>
              <w:bottom w:val="nil"/>
            </w:tcBorders>
          </w:tcPr>
          <w:p w14:paraId="0EC09830" w14:textId="59365080" w:rsidR="00CE293A" w:rsidRDefault="00CE293A" w:rsidP="00CE293A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Progress on priorities of functioning at </w:t>
            </w:r>
            <w:r w:rsidR="00412145">
              <w:rPr>
                <w:rFonts w:ascii="Times New Roman" w:hAnsi="Times New Roman" w:cs="Times New Roman"/>
                <w:lang w:val="en-US"/>
              </w:rPr>
              <w:t>follow-up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0D9B13B3" w14:textId="51E98A9A" w:rsidR="00CE293A" w:rsidRDefault="00CE293A" w:rsidP="00CE29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0.60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114F7E97" w14:textId="077716FB" w:rsidR="00CE293A" w:rsidRDefault="00CE293A" w:rsidP="00CE29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CC0035">
              <w:rPr>
                <w:rFonts w:ascii="Times New Roman" w:hAnsi="Times New Roman" w:cs="Times New Roman"/>
                <w:noProof/>
                <w:lang w:val="en-US"/>
              </w:rPr>
              <w:t>0.1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7 to</w:t>
            </w:r>
            <w:r w:rsidRPr="00CC0035">
              <w:rPr>
                <w:rFonts w:ascii="Times New Roman" w:hAnsi="Times New Roman" w:cs="Times New Roman"/>
                <w:noProof/>
                <w:lang w:val="en-US"/>
              </w:rPr>
              <w:t xml:space="preserve"> 1.02</w:t>
            </w:r>
          </w:p>
        </w:tc>
      </w:tr>
      <w:tr w:rsidR="00CE293A" w14:paraId="6210A82C" w14:textId="77777777" w:rsidTr="008D459B">
        <w:tc>
          <w:tcPr>
            <w:tcW w:w="3214" w:type="pct"/>
            <w:tcBorders>
              <w:top w:val="nil"/>
            </w:tcBorders>
          </w:tcPr>
          <w:p w14:paraId="7FFF133A" w14:textId="13BB2BE6" w:rsidR="00CE293A" w:rsidRDefault="00CE293A" w:rsidP="00CE293A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Progress on priorities of self-management at </w:t>
            </w:r>
            <w:r w:rsidR="00412145">
              <w:rPr>
                <w:rFonts w:ascii="Times New Roman" w:hAnsi="Times New Roman" w:cs="Times New Roman"/>
                <w:lang w:val="en-US"/>
              </w:rPr>
              <w:t>follow-up</w:t>
            </w:r>
          </w:p>
        </w:tc>
        <w:tc>
          <w:tcPr>
            <w:tcW w:w="893" w:type="pct"/>
            <w:tcBorders>
              <w:top w:val="nil"/>
            </w:tcBorders>
          </w:tcPr>
          <w:p w14:paraId="77919559" w14:textId="7EB95746" w:rsidR="00CE293A" w:rsidRDefault="00CE293A" w:rsidP="00CE29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0.02</w:t>
            </w:r>
          </w:p>
        </w:tc>
        <w:tc>
          <w:tcPr>
            <w:tcW w:w="893" w:type="pct"/>
            <w:tcBorders>
              <w:top w:val="nil"/>
            </w:tcBorders>
          </w:tcPr>
          <w:p w14:paraId="271B6C26" w14:textId="27560C32" w:rsidR="00CE293A" w:rsidRDefault="00CE293A" w:rsidP="00CE29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-0.48 to 0.52</w:t>
            </w:r>
          </w:p>
        </w:tc>
      </w:tr>
    </w:tbl>
    <w:p w14:paraId="0E827A32" w14:textId="69ECF3A4" w:rsidR="003F3FD0" w:rsidRDefault="003F3FD0" w:rsidP="003F3FD0">
      <w:pPr>
        <w:spacing w:line="360" w:lineRule="auto"/>
        <w:contextualSpacing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 w:cs="Times New Roman"/>
          <w:i/>
          <w:iCs/>
          <w:noProof/>
          <w:lang w:val="en-US"/>
        </w:rPr>
        <w:t xml:space="preserve">Notes. </w:t>
      </w:r>
      <w:r w:rsidR="007B0D37" w:rsidRPr="00E500B0">
        <w:rPr>
          <w:rFonts w:ascii="Times New Roman" w:hAnsi="Times New Roman" w:cs="Times New Roman"/>
          <w:i/>
          <w:iCs/>
          <w:lang w:val="en-US"/>
        </w:rPr>
        <w:t>b</w:t>
      </w:r>
      <w:r w:rsidR="007B0D37" w:rsidRPr="00E500B0">
        <w:rPr>
          <w:rFonts w:ascii="Times New Roman" w:hAnsi="Times New Roman" w:cs="Times New Roman"/>
          <w:lang w:val="en-US"/>
        </w:rPr>
        <w:t xml:space="preserve">=Parameter </w:t>
      </w:r>
      <w:r w:rsidR="007B0D37" w:rsidRPr="00903B92">
        <w:rPr>
          <w:rFonts w:ascii="Times New Roman" w:hAnsi="Times New Roman" w:cs="Times New Roman"/>
          <w:lang w:val="en-US"/>
        </w:rPr>
        <w:t>E</w:t>
      </w:r>
      <w:r w:rsidR="007B0D37" w:rsidRPr="00E500B0">
        <w:rPr>
          <w:rFonts w:ascii="Times New Roman" w:hAnsi="Times New Roman" w:cs="Times New Roman"/>
          <w:lang w:val="en-US"/>
        </w:rPr>
        <w:t xml:space="preserve">stimate; CI=Confidence </w:t>
      </w:r>
      <w:r w:rsidR="007B0D37" w:rsidRPr="00903B92">
        <w:rPr>
          <w:rFonts w:ascii="Times New Roman" w:hAnsi="Times New Roman" w:cs="Times New Roman"/>
          <w:lang w:val="en-US"/>
        </w:rPr>
        <w:t>I</w:t>
      </w:r>
      <w:r w:rsidR="007B0D37" w:rsidRPr="00E500B0">
        <w:rPr>
          <w:rFonts w:ascii="Times New Roman" w:hAnsi="Times New Roman" w:cs="Times New Roman"/>
          <w:lang w:val="en-US"/>
        </w:rPr>
        <w:t xml:space="preserve">nterval. </w:t>
      </w:r>
      <w:r>
        <w:rPr>
          <w:rFonts w:ascii="Times New Roman" w:hAnsi="Times New Roman" w:cs="Times New Roman"/>
          <w:lang w:val="en-US"/>
        </w:rPr>
        <w:t xml:space="preserve">All analyses were adjusted for whether participants completed all measurements digitally versus any time point on paper. </w:t>
      </w:r>
    </w:p>
    <w:p w14:paraId="3E9686B6" w14:textId="77777777" w:rsidR="003F3FD0" w:rsidRPr="004B3784" w:rsidRDefault="003F3FD0" w:rsidP="003F3FD0">
      <w:pPr>
        <w:spacing w:line="360" w:lineRule="auto"/>
        <w:contextualSpacing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FBAD6F3" w14:textId="77777777" w:rsidR="003F3FD0" w:rsidRDefault="003F3FD0" w:rsidP="003F3FD0">
      <w:pPr>
        <w:rPr>
          <w:rFonts w:ascii="Times New Roman" w:hAnsi="Times New Roman" w:cs="Times New Roman"/>
          <w:b/>
          <w:lang w:val="en-US"/>
        </w:rPr>
      </w:pPr>
    </w:p>
    <w:p w14:paraId="2DD4F228" w14:textId="77777777" w:rsidR="003F3FD0" w:rsidRDefault="003F3FD0" w:rsidP="003F3F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5D5AC61D" w14:textId="4683C781" w:rsidR="003F3FD0" w:rsidRDefault="003F3FD0" w:rsidP="003F3FD0">
      <w:pPr>
        <w:spacing w:line="360" w:lineRule="auto"/>
        <w:contextualSpacing/>
        <w:rPr>
          <w:rFonts w:ascii="Times New Roman" w:hAnsi="Times New Roman" w:cs="Times New Roman"/>
          <w:bCs/>
          <w:noProof/>
          <w:lang w:val="en-US"/>
        </w:rPr>
      </w:pPr>
      <w:r w:rsidRPr="003B3845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</w:t>
      </w:r>
      <w:r w:rsidR="00EA1AA8">
        <w:rPr>
          <w:rFonts w:ascii="Times New Roman" w:hAnsi="Times New Roman" w:cs="Times New Roman"/>
          <w:b/>
          <w:lang w:val="en-US"/>
        </w:rPr>
        <w:t>1</w:t>
      </w:r>
      <w:r w:rsidR="00455133">
        <w:rPr>
          <w:rFonts w:ascii="Times New Roman" w:hAnsi="Times New Roman" w:cs="Times New Roman"/>
          <w:b/>
          <w:lang w:val="en-US"/>
        </w:rPr>
        <w:t>1</w:t>
      </w:r>
      <w:r w:rsidRPr="003B3845">
        <w:rPr>
          <w:rFonts w:ascii="Times New Roman" w:hAnsi="Times New Roman" w:cs="Times New Roman"/>
          <w:b/>
          <w:lang w:val="en-US"/>
        </w:rPr>
        <w:t>.</w:t>
      </w:r>
      <w:r w:rsidRPr="00B62A5C">
        <w:rPr>
          <w:rFonts w:ascii="Times New Roman" w:hAnsi="Times New Roman" w:cs="Times New Roman"/>
          <w:b/>
          <w:lang w:val="en-US"/>
        </w:rPr>
        <w:t xml:space="preserve"> </w:t>
      </w:r>
      <w:r w:rsidRPr="00B62A5C">
        <w:rPr>
          <w:rFonts w:ascii="Times New Roman" w:hAnsi="Times New Roman" w:cs="Times New Roman"/>
          <w:bCs/>
          <w:noProof/>
          <w:lang w:val="en-US"/>
        </w:rPr>
        <w:t>Estimated coefficients</w:t>
      </w:r>
      <w:r w:rsidR="00957D4A">
        <w:rPr>
          <w:rFonts w:ascii="Times New Roman" w:hAnsi="Times New Roman" w:cs="Times New Roman"/>
          <w:bCs/>
          <w:noProof/>
          <w:lang w:val="en-US"/>
        </w:rPr>
        <w:t xml:space="preserve"> and confidence intervals</w:t>
      </w:r>
      <w:r w:rsidR="00655E09">
        <w:rPr>
          <w:rFonts w:ascii="Times New Roman" w:hAnsi="Times New Roman" w:cs="Times New Roman"/>
          <w:bCs/>
          <w:noProof/>
          <w:lang w:val="en-US"/>
        </w:rPr>
        <w:t xml:space="preserve"> </w:t>
      </w:r>
      <w:r w:rsidRPr="00B62A5C">
        <w:rPr>
          <w:rFonts w:ascii="Times New Roman" w:hAnsi="Times New Roman" w:cs="Times New Roman"/>
          <w:bCs/>
          <w:noProof/>
          <w:lang w:val="en-US"/>
        </w:rPr>
        <w:t>based on l</w:t>
      </w:r>
      <w:r w:rsidRPr="00B62A5C">
        <w:rPr>
          <w:rFonts w:ascii="Times New Roman" w:hAnsi="Times New Roman" w:cs="Times New Roman"/>
          <w:noProof/>
          <w:lang w:val="en-US"/>
        </w:rPr>
        <w:t>inear mixed-effects models</w:t>
      </w:r>
      <w:r w:rsidRPr="00B62A5C">
        <w:rPr>
          <w:rFonts w:ascii="Times New Roman" w:hAnsi="Times New Roman" w:cs="Times New Roman"/>
          <w:bCs/>
          <w:noProof/>
          <w:lang w:val="en-US"/>
        </w:rPr>
        <w:t xml:space="preserve"> of depressive and anxiety symptoms</w:t>
      </w:r>
      <w:r>
        <w:rPr>
          <w:rFonts w:ascii="Times New Roman" w:hAnsi="Times New Roman" w:cs="Times New Roman"/>
          <w:bCs/>
          <w:noProof/>
          <w:lang w:val="en-US"/>
        </w:rPr>
        <w:t xml:space="preserve">, without </w:t>
      </w:r>
      <w:r w:rsidRPr="00BA5CEC">
        <w:rPr>
          <w:rFonts w:ascii="Times New Roman" w:hAnsi="Times New Roman" w:cs="Times New Roman"/>
          <w:bCs/>
          <w:noProof/>
          <w:lang w:val="en-US"/>
        </w:rPr>
        <w:t>adjust</w:t>
      </w:r>
      <w:r>
        <w:rPr>
          <w:rFonts w:ascii="Times New Roman" w:hAnsi="Times New Roman" w:cs="Times New Roman"/>
          <w:bCs/>
          <w:noProof/>
          <w:lang w:val="en-US"/>
        </w:rPr>
        <w:t>ing for age and sex</w:t>
      </w:r>
      <w:r w:rsidRPr="00B62A5C">
        <w:rPr>
          <w:rFonts w:ascii="Times New Roman" w:hAnsi="Times New Roman" w:cs="Times New Roman"/>
          <w:bCs/>
          <w:noProof/>
          <w:lang w:val="en-US"/>
        </w:rPr>
        <w:t xml:space="preserve">, assuming equal scores at baseline in </w:t>
      </w:r>
      <w:r w:rsidR="00C50298" w:rsidRPr="00C50298">
        <w:rPr>
          <w:rFonts w:ascii="Times New Roman" w:hAnsi="Times New Roman" w:cs="Times New Roman"/>
          <w:bCs/>
          <w:noProof/>
          <w:lang w:val="en-US"/>
        </w:rPr>
        <w:t>the intervention (</w:t>
      </w:r>
      <w:r w:rsidR="00C50298" w:rsidRPr="00C50298">
        <w:rPr>
          <w:rFonts w:ascii="Times New Roman" w:hAnsi="Times New Roman" w:cs="Times New Roman"/>
          <w:bCs/>
          <w:i/>
          <w:iCs/>
          <w:noProof/>
          <w:lang w:val="en-US"/>
        </w:rPr>
        <w:t>n</w:t>
      </w:r>
      <w:r w:rsidR="00C50298" w:rsidRPr="00C50298">
        <w:rPr>
          <w:rFonts w:ascii="Times New Roman" w:hAnsi="Times New Roman" w:cs="Times New Roman"/>
          <w:bCs/>
          <w:noProof/>
          <w:lang w:val="en-US"/>
        </w:rPr>
        <w:t>=60) and control group (</w:t>
      </w:r>
      <w:r w:rsidR="00C50298" w:rsidRPr="00C50298">
        <w:rPr>
          <w:rFonts w:ascii="Times New Roman" w:hAnsi="Times New Roman" w:cs="Times New Roman"/>
          <w:bCs/>
          <w:i/>
          <w:iCs/>
          <w:noProof/>
          <w:lang w:val="en-US"/>
        </w:rPr>
        <w:t>n</w:t>
      </w:r>
      <w:r w:rsidR="00C50298" w:rsidRPr="00C50298">
        <w:rPr>
          <w:rFonts w:ascii="Times New Roman" w:hAnsi="Times New Roman" w:cs="Times New Roman"/>
          <w:bCs/>
          <w:noProof/>
          <w:lang w:val="en-US"/>
        </w:rPr>
        <w:t>=61).</w:t>
      </w:r>
    </w:p>
    <w:tbl>
      <w:tblPr>
        <w:tblStyle w:val="TableGrid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916"/>
        <w:gridCol w:w="1530"/>
        <w:gridCol w:w="3062"/>
        <w:gridCol w:w="918"/>
        <w:gridCol w:w="1530"/>
        <w:gridCol w:w="3062"/>
      </w:tblGrid>
      <w:tr w:rsidR="003F3FD0" w:rsidRPr="00167DAF" w14:paraId="44520B73" w14:textId="77777777" w:rsidTr="00C17F34">
        <w:tc>
          <w:tcPr>
            <w:tcW w:w="1089" w:type="pct"/>
            <w:vMerge w:val="restart"/>
            <w:tcBorders>
              <w:top w:val="single" w:sz="4" w:space="0" w:color="auto"/>
            </w:tcBorders>
            <w:vAlign w:val="center"/>
          </w:tcPr>
          <w:p w14:paraId="7E6F41B7" w14:textId="77777777" w:rsidR="003F3FD0" w:rsidRPr="00167DAF" w:rsidRDefault="003F3FD0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Outcome variable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0D38FB00" w14:textId="77777777" w:rsidR="003F3FD0" w:rsidRPr="00167DAF" w:rsidRDefault="003F3FD0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01E9AB" w14:textId="77777777" w:rsidR="003F3FD0" w:rsidRPr="00167DAF" w:rsidRDefault="003F3FD0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Depressive symptoms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0A6E2795" w14:textId="77777777" w:rsidR="003F3FD0" w:rsidRPr="00167DAF" w:rsidRDefault="003F3FD0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1262B" w14:textId="77777777" w:rsidR="003F3FD0" w:rsidRPr="00167DAF" w:rsidRDefault="003F3FD0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Anxiety symptoms</w:t>
            </w:r>
          </w:p>
        </w:tc>
      </w:tr>
      <w:tr w:rsidR="006E743E" w:rsidRPr="00167DAF" w14:paraId="2608BA17" w14:textId="77777777" w:rsidTr="006E743E">
        <w:tc>
          <w:tcPr>
            <w:tcW w:w="1089" w:type="pct"/>
            <w:vMerge/>
            <w:tcBorders>
              <w:bottom w:val="single" w:sz="4" w:space="0" w:color="auto"/>
            </w:tcBorders>
          </w:tcPr>
          <w:p w14:paraId="1A8E0DBA" w14:textId="77777777" w:rsidR="006E743E" w:rsidRPr="00167DAF" w:rsidRDefault="006E743E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56B14EF8" w14:textId="77777777" w:rsidR="006E743E" w:rsidRPr="00167DAF" w:rsidRDefault="006E743E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14:paraId="6B2F54FC" w14:textId="0CD3BD80" w:rsidR="006E743E" w:rsidRPr="00CE293A" w:rsidRDefault="00691DB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b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49914FBE" w14:textId="10788B6C" w:rsidR="006E743E" w:rsidRPr="00CE293A" w:rsidRDefault="00691DB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95% CI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66AD07E2" w14:textId="77777777" w:rsidR="006E743E" w:rsidRPr="00167DAF" w:rsidRDefault="006E743E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14:paraId="17145D78" w14:textId="32198A3A" w:rsidR="006E743E" w:rsidRPr="00CE293A" w:rsidRDefault="00691DB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b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0E567665" w14:textId="09735D96" w:rsidR="006E743E" w:rsidRPr="00CE293A" w:rsidRDefault="00691DB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95% CI</w:t>
            </w:r>
          </w:p>
        </w:tc>
      </w:tr>
      <w:tr w:rsidR="006E743E" w:rsidRPr="00167DAF" w14:paraId="7F5D0F16" w14:textId="77777777" w:rsidTr="006E743E">
        <w:tc>
          <w:tcPr>
            <w:tcW w:w="1089" w:type="pct"/>
            <w:tcBorders>
              <w:top w:val="single" w:sz="4" w:space="0" w:color="auto"/>
            </w:tcBorders>
          </w:tcPr>
          <w:p w14:paraId="37D7D414" w14:textId="77777777" w:rsidR="006E743E" w:rsidRPr="00167DAF" w:rsidRDefault="006E743E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Intercept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6DEFE74B" w14:textId="77777777" w:rsidR="006E743E" w:rsidRPr="00167DAF" w:rsidRDefault="006E743E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14:paraId="278914E5" w14:textId="77777777" w:rsidR="006E743E" w:rsidRPr="00167DAF" w:rsidRDefault="006E743E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0.9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</w:tcBorders>
          </w:tcPr>
          <w:p w14:paraId="226B0072" w14:textId="51BC073A" w:rsidR="006E743E" w:rsidRPr="00167DAF" w:rsidRDefault="00691DB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0.87 to 0.97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7DFCECB4" w14:textId="77777777" w:rsidR="006E743E" w:rsidRPr="00167DAF" w:rsidRDefault="006E743E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14:paraId="6B11A6AE" w14:textId="77777777" w:rsidR="006E743E" w:rsidRPr="00167DAF" w:rsidRDefault="006E743E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0.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73</w:t>
            </w:r>
          </w:p>
        </w:tc>
        <w:tc>
          <w:tcPr>
            <w:tcW w:w="1087" w:type="pct"/>
            <w:tcBorders>
              <w:top w:val="single" w:sz="4" w:space="0" w:color="auto"/>
            </w:tcBorders>
          </w:tcPr>
          <w:p w14:paraId="3579090D" w14:textId="7D3A3D9E" w:rsidR="006E743E" w:rsidRPr="00167DAF" w:rsidRDefault="00691DB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0.67 to 0.79</w:t>
            </w:r>
          </w:p>
        </w:tc>
      </w:tr>
      <w:tr w:rsidR="006E743E" w:rsidRPr="00167DAF" w14:paraId="59BC7B70" w14:textId="77777777" w:rsidTr="006E743E">
        <w:tc>
          <w:tcPr>
            <w:tcW w:w="1089" w:type="pct"/>
          </w:tcPr>
          <w:p w14:paraId="3018B741" w14:textId="77777777" w:rsidR="006E743E" w:rsidRPr="00167DAF" w:rsidRDefault="006E743E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Short-term</w:t>
            </w:r>
          </w:p>
        </w:tc>
        <w:tc>
          <w:tcPr>
            <w:tcW w:w="325" w:type="pct"/>
          </w:tcPr>
          <w:p w14:paraId="3F3B009F" w14:textId="77777777" w:rsidR="006E743E" w:rsidRPr="00167DAF" w:rsidRDefault="006E743E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55939C97" w14:textId="77777777" w:rsidR="006E743E" w:rsidRPr="00167DAF" w:rsidRDefault="006E743E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-0.16</w:t>
            </w:r>
          </w:p>
        </w:tc>
        <w:tc>
          <w:tcPr>
            <w:tcW w:w="1087" w:type="pct"/>
          </w:tcPr>
          <w:p w14:paraId="4D68A79B" w14:textId="508A07E8" w:rsidR="006E743E" w:rsidRPr="00167DAF" w:rsidRDefault="00691DB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-0.23 to -0.10</w:t>
            </w:r>
          </w:p>
        </w:tc>
        <w:tc>
          <w:tcPr>
            <w:tcW w:w="326" w:type="pct"/>
          </w:tcPr>
          <w:p w14:paraId="42F2D195" w14:textId="77777777" w:rsidR="006E743E" w:rsidRPr="00167DAF" w:rsidRDefault="006E743E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785F06A9" w14:textId="77777777" w:rsidR="006E743E" w:rsidRPr="00167DAF" w:rsidRDefault="006E743E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-0.0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7</w:t>
            </w:r>
          </w:p>
        </w:tc>
        <w:tc>
          <w:tcPr>
            <w:tcW w:w="1087" w:type="pct"/>
          </w:tcPr>
          <w:p w14:paraId="49E7B94C" w14:textId="658CC23F" w:rsidR="006E743E" w:rsidRPr="00167DAF" w:rsidRDefault="00691DB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-0.14 to 0.00</w:t>
            </w:r>
          </w:p>
        </w:tc>
      </w:tr>
      <w:tr w:rsidR="006E743E" w:rsidRPr="00167DAF" w14:paraId="14EB1DBF" w14:textId="77777777" w:rsidTr="006E743E">
        <w:tc>
          <w:tcPr>
            <w:tcW w:w="1089" w:type="pct"/>
          </w:tcPr>
          <w:p w14:paraId="2ED867EE" w14:textId="77777777" w:rsidR="006E743E" w:rsidRPr="00167DAF" w:rsidRDefault="006E743E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Long-term</w:t>
            </w:r>
          </w:p>
        </w:tc>
        <w:tc>
          <w:tcPr>
            <w:tcW w:w="325" w:type="pct"/>
          </w:tcPr>
          <w:p w14:paraId="3F17F30C" w14:textId="77777777" w:rsidR="006E743E" w:rsidRPr="00167DAF" w:rsidRDefault="006E743E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14D3E82E" w14:textId="77777777" w:rsidR="006E743E" w:rsidRPr="00167DAF" w:rsidRDefault="006E743E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-0.13</w:t>
            </w:r>
          </w:p>
        </w:tc>
        <w:tc>
          <w:tcPr>
            <w:tcW w:w="1087" w:type="pct"/>
          </w:tcPr>
          <w:p w14:paraId="41F7BA3E" w14:textId="7C9A48EE" w:rsidR="006E743E" w:rsidRPr="00167DAF" w:rsidRDefault="00691DB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-0.19 to -0.07</w:t>
            </w:r>
          </w:p>
        </w:tc>
        <w:tc>
          <w:tcPr>
            <w:tcW w:w="326" w:type="pct"/>
          </w:tcPr>
          <w:p w14:paraId="57B0B802" w14:textId="77777777" w:rsidR="006E743E" w:rsidRPr="00167DAF" w:rsidRDefault="006E743E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31901C9D" w14:textId="77777777" w:rsidR="006E743E" w:rsidRPr="00167DAF" w:rsidRDefault="006E743E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-0.0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8</w:t>
            </w:r>
          </w:p>
        </w:tc>
        <w:tc>
          <w:tcPr>
            <w:tcW w:w="1087" w:type="pct"/>
          </w:tcPr>
          <w:p w14:paraId="0E4F57E1" w14:textId="6E0D130E" w:rsidR="006E743E" w:rsidRPr="00167DAF" w:rsidRDefault="00691DB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-0.17 to 0.00</w:t>
            </w:r>
          </w:p>
        </w:tc>
      </w:tr>
      <w:tr w:rsidR="006E743E" w:rsidRPr="00167DAF" w14:paraId="2152F339" w14:textId="77777777" w:rsidTr="006E743E">
        <w:tc>
          <w:tcPr>
            <w:tcW w:w="1089" w:type="pct"/>
          </w:tcPr>
          <w:p w14:paraId="1AE0E08C" w14:textId="77777777" w:rsidR="006E743E" w:rsidRPr="00167DAF" w:rsidRDefault="006E743E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Short-term*group</w:t>
            </w:r>
          </w:p>
        </w:tc>
        <w:tc>
          <w:tcPr>
            <w:tcW w:w="325" w:type="pct"/>
          </w:tcPr>
          <w:p w14:paraId="401326E0" w14:textId="77777777" w:rsidR="006E743E" w:rsidRPr="00167DAF" w:rsidRDefault="006E743E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39C7308F" w14:textId="77777777" w:rsidR="006E743E" w:rsidRPr="00167DAF" w:rsidRDefault="006E743E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0.02</w:t>
            </w:r>
          </w:p>
        </w:tc>
        <w:tc>
          <w:tcPr>
            <w:tcW w:w="1087" w:type="pct"/>
          </w:tcPr>
          <w:p w14:paraId="4AC0DDC0" w14:textId="3546198B" w:rsidR="006E743E" w:rsidRPr="00167DAF" w:rsidRDefault="00691DB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-0.06 to 0.10</w:t>
            </w:r>
          </w:p>
        </w:tc>
        <w:tc>
          <w:tcPr>
            <w:tcW w:w="326" w:type="pct"/>
          </w:tcPr>
          <w:p w14:paraId="6407ED4F" w14:textId="77777777" w:rsidR="006E743E" w:rsidRPr="00167DAF" w:rsidRDefault="006E743E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1F27D262" w14:textId="77777777" w:rsidR="006E743E" w:rsidRPr="00167DAF" w:rsidRDefault="006E743E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-0.11</w:t>
            </w:r>
          </w:p>
        </w:tc>
        <w:tc>
          <w:tcPr>
            <w:tcW w:w="1087" w:type="pct"/>
          </w:tcPr>
          <w:p w14:paraId="10477B54" w14:textId="711A90AC" w:rsidR="006E743E" w:rsidRPr="00167DAF" w:rsidRDefault="00691DB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-0.21 to -0.01</w:t>
            </w:r>
          </w:p>
        </w:tc>
      </w:tr>
      <w:tr w:rsidR="006E743E" w:rsidRPr="00167DAF" w14:paraId="792F455A" w14:textId="77777777" w:rsidTr="006E743E">
        <w:tc>
          <w:tcPr>
            <w:tcW w:w="1089" w:type="pct"/>
            <w:tcBorders>
              <w:bottom w:val="single" w:sz="4" w:space="0" w:color="auto"/>
            </w:tcBorders>
          </w:tcPr>
          <w:p w14:paraId="0649A3E8" w14:textId="77777777" w:rsidR="006E743E" w:rsidRPr="00167DAF" w:rsidRDefault="006E743E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Long-term*group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5221B8B9" w14:textId="77777777" w:rsidR="006E743E" w:rsidRPr="00167DAF" w:rsidRDefault="006E743E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72B868F2" w14:textId="77777777" w:rsidR="006E743E" w:rsidRPr="00167DAF" w:rsidRDefault="006E743E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-0.03</w:t>
            </w: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14:paraId="19E8E082" w14:textId="4F0A50DE" w:rsidR="006E743E" w:rsidRPr="00167DAF" w:rsidRDefault="00691DB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-0.11 to 0.05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15F9ACE7" w14:textId="77777777" w:rsidR="006E743E" w:rsidRPr="00167DAF" w:rsidRDefault="006E743E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266ACCF2" w14:textId="77777777" w:rsidR="006E743E" w:rsidRPr="00167DAF" w:rsidRDefault="006E743E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-0.11</w:t>
            </w: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14:paraId="7B07E6D4" w14:textId="4DAFE229" w:rsidR="006E743E" w:rsidRPr="00167DAF" w:rsidRDefault="00691DB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-0.22 to 0.00</w:t>
            </w:r>
          </w:p>
        </w:tc>
      </w:tr>
    </w:tbl>
    <w:p w14:paraId="25849518" w14:textId="4B431A42" w:rsidR="003F3FD0" w:rsidRDefault="003F3FD0" w:rsidP="003F3FD0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7B2314">
        <w:rPr>
          <w:rFonts w:ascii="Times New Roman" w:hAnsi="Times New Roman" w:cs="Times New Roman"/>
          <w:i/>
          <w:lang w:val="en-US"/>
        </w:rPr>
        <w:t xml:space="preserve">Notes. </w:t>
      </w:r>
      <w:r w:rsidR="00691DB2" w:rsidRPr="00E500B0">
        <w:rPr>
          <w:rFonts w:ascii="Times New Roman" w:hAnsi="Times New Roman" w:cs="Times New Roman"/>
          <w:i/>
          <w:iCs/>
          <w:lang w:val="en-US"/>
        </w:rPr>
        <w:t>b</w:t>
      </w:r>
      <w:r w:rsidR="00691DB2" w:rsidRPr="00E500B0">
        <w:rPr>
          <w:rFonts w:ascii="Times New Roman" w:hAnsi="Times New Roman" w:cs="Times New Roman"/>
          <w:lang w:val="en-US"/>
        </w:rPr>
        <w:t xml:space="preserve">=Parameter </w:t>
      </w:r>
      <w:r w:rsidR="00691DB2" w:rsidRPr="00903B92">
        <w:rPr>
          <w:rFonts w:ascii="Times New Roman" w:hAnsi="Times New Roman" w:cs="Times New Roman"/>
          <w:lang w:val="en-US"/>
        </w:rPr>
        <w:t>E</w:t>
      </w:r>
      <w:r w:rsidR="00691DB2" w:rsidRPr="00E500B0">
        <w:rPr>
          <w:rFonts w:ascii="Times New Roman" w:hAnsi="Times New Roman" w:cs="Times New Roman"/>
          <w:lang w:val="en-US"/>
        </w:rPr>
        <w:t xml:space="preserve">stimate; CI=Confidence </w:t>
      </w:r>
      <w:r w:rsidR="00691DB2" w:rsidRPr="00903B92">
        <w:rPr>
          <w:rFonts w:ascii="Times New Roman" w:hAnsi="Times New Roman" w:cs="Times New Roman"/>
          <w:lang w:val="en-US"/>
        </w:rPr>
        <w:t>I</w:t>
      </w:r>
      <w:r w:rsidR="00691DB2" w:rsidRPr="00E500B0">
        <w:rPr>
          <w:rFonts w:ascii="Times New Roman" w:hAnsi="Times New Roman" w:cs="Times New Roman"/>
          <w:lang w:val="en-US"/>
        </w:rPr>
        <w:t xml:space="preserve">nterval. </w:t>
      </w:r>
      <w:r>
        <w:rPr>
          <w:rFonts w:ascii="Times New Roman" w:hAnsi="Times New Roman" w:cs="Times New Roman"/>
          <w:lang w:val="en-US"/>
        </w:rPr>
        <w:t>All analyses were adjusted for whether participants completed all measurements digitally versus any time point on paper.</w:t>
      </w:r>
    </w:p>
    <w:p w14:paraId="6A5875E2" w14:textId="77777777" w:rsidR="003F3FD0" w:rsidRDefault="003F3FD0" w:rsidP="003F3FD0">
      <w:pPr>
        <w:spacing w:line="360" w:lineRule="auto"/>
        <w:contextualSpacing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p w14:paraId="06E169F6" w14:textId="1EF37075" w:rsidR="003F3FD0" w:rsidRDefault="003F3FD0" w:rsidP="003F3FD0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7C42901C" w14:textId="77777777" w:rsidR="00655E09" w:rsidRDefault="00655E09" w:rsidP="003F3FD0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Analyses without multiple imputation</w:t>
      </w:r>
    </w:p>
    <w:p w14:paraId="4188ED73" w14:textId="3E65D9A5" w:rsidR="00655E09" w:rsidRDefault="00BA644F" w:rsidP="00655E09">
      <w:pPr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bookmarkStart w:id="4" w:name="_Hlk118293325"/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In Table S12</w:t>
      </w:r>
      <w:r w:rsidR="00655E09" w:rsidRPr="00655E09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, the results of the </w:t>
      </w:r>
      <w:r w:rsidR="00655E09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ANCOVA </w:t>
      </w:r>
      <w:r w:rsidR="00655E09" w:rsidRPr="00655E09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analyses can be found, repeated on the original dataset without 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imputing missing data.</w:t>
      </w:r>
    </w:p>
    <w:bookmarkEnd w:id="4"/>
    <w:p w14:paraId="76D9D91F" w14:textId="77777777" w:rsidR="009246FE" w:rsidRDefault="009246FE" w:rsidP="009246FE">
      <w:pPr>
        <w:spacing w:line="360" w:lineRule="auto"/>
        <w:contextualSpacing/>
        <w:rPr>
          <w:rFonts w:ascii="Times New Roman" w:hAnsi="Times New Roman" w:cs="Times New Roman"/>
          <w:b/>
          <w:bCs/>
          <w:noProof/>
          <w:lang w:val="en-US"/>
        </w:rPr>
      </w:pPr>
    </w:p>
    <w:p w14:paraId="120A20AE" w14:textId="3AC66BF4" w:rsidR="009246FE" w:rsidRDefault="00655E09" w:rsidP="009246FE">
      <w:pPr>
        <w:spacing w:line="360" w:lineRule="auto"/>
        <w:contextualSpacing/>
        <w:rPr>
          <w:rFonts w:ascii="Times New Roman" w:hAnsi="Times New Roman" w:cs="Times New Roman"/>
          <w:noProof/>
          <w:lang w:val="en-US"/>
        </w:rPr>
      </w:pPr>
      <w:r w:rsidRPr="00B352DD">
        <w:rPr>
          <w:rFonts w:ascii="Times New Roman" w:hAnsi="Times New Roman" w:cs="Times New Roman"/>
          <w:b/>
          <w:bCs/>
          <w:noProof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noProof/>
          <w:lang w:val="en-US"/>
        </w:rPr>
        <w:t>S12.</w:t>
      </w:r>
      <w:r w:rsidR="009246FE">
        <w:rPr>
          <w:rFonts w:ascii="Times New Roman" w:hAnsi="Times New Roman" w:cs="Times New Roman"/>
          <w:b/>
          <w:bCs/>
          <w:noProof/>
          <w:lang w:val="en-US"/>
        </w:rPr>
        <w:t xml:space="preserve"> </w:t>
      </w:r>
      <w:r w:rsidR="009246FE">
        <w:rPr>
          <w:rFonts w:ascii="Times New Roman" w:hAnsi="Times New Roman" w:cs="Times New Roman"/>
          <w:noProof/>
          <w:lang w:val="en-US"/>
        </w:rPr>
        <w:t xml:space="preserve">Estimated coefficients and confidence intervals of one-way analyses of covariance between </w:t>
      </w:r>
      <w:bookmarkStart w:id="5" w:name="_Hlk107215796"/>
      <w:r w:rsidR="009246FE">
        <w:rPr>
          <w:rFonts w:ascii="Times New Roman" w:hAnsi="Times New Roman" w:cs="Times New Roman"/>
          <w:noProof/>
          <w:lang w:val="en-US"/>
        </w:rPr>
        <w:t>the intervention (</w:t>
      </w:r>
      <w:r w:rsidR="009246FE">
        <w:rPr>
          <w:rFonts w:ascii="Times New Roman" w:hAnsi="Times New Roman" w:cs="Times New Roman"/>
          <w:i/>
          <w:iCs/>
          <w:noProof/>
          <w:lang w:val="en-US"/>
        </w:rPr>
        <w:t>n</w:t>
      </w:r>
      <w:r w:rsidR="009246FE">
        <w:rPr>
          <w:rFonts w:ascii="Times New Roman" w:hAnsi="Times New Roman" w:cs="Times New Roman"/>
          <w:noProof/>
          <w:lang w:val="en-US"/>
        </w:rPr>
        <w:t>=</w:t>
      </w:r>
      <w:r w:rsidR="008327C6">
        <w:rPr>
          <w:rFonts w:ascii="Times New Roman" w:hAnsi="Times New Roman" w:cs="Times New Roman"/>
          <w:noProof/>
          <w:lang w:val="en-US"/>
        </w:rPr>
        <w:t>53</w:t>
      </w:r>
      <w:r w:rsidR="009246FE">
        <w:rPr>
          <w:rFonts w:ascii="Times New Roman" w:hAnsi="Times New Roman" w:cs="Times New Roman"/>
          <w:noProof/>
          <w:lang w:val="en-US"/>
        </w:rPr>
        <w:t>) and control group (</w:t>
      </w:r>
      <w:r w:rsidR="009246FE">
        <w:rPr>
          <w:rFonts w:ascii="Times New Roman" w:hAnsi="Times New Roman" w:cs="Times New Roman"/>
          <w:i/>
          <w:iCs/>
          <w:noProof/>
          <w:lang w:val="en-US"/>
        </w:rPr>
        <w:t>n</w:t>
      </w:r>
      <w:r w:rsidR="009246FE">
        <w:rPr>
          <w:rFonts w:ascii="Times New Roman" w:hAnsi="Times New Roman" w:cs="Times New Roman"/>
          <w:noProof/>
          <w:lang w:val="en-US"/>
        </w:rPr>
        <w:t>=</w:t>
      </w:r>
      <w:r w:rsidR="008327C6">
        <w:rPr>
          <w:rFonts w:ascii="Times New Roman" w:hAnsi="Times New Roman" w:cs="Times New Roman"/>
          <w:noProof/>
          <w:lang w:val="en-US"/>
        </w:rPr>
        <w:t>59</w:t>
      </w:r>
      <w:r w:rsidR="009246FE">
        <w:rPr>
          <w:rFonts w:ascii="Times New Roman" w:hAnsi="Times New Roman" w:cs="Times New Roman"/>
          <w:noProof/>
          <w:lang w:val="en-US"/>
        </w:rPr>
        <w:t xml:space="preserve">) </w:t>
      </w:r>
      <w:bookmarkEnd w:id="5"/>
      <w:r w:rsidR="009246FE" w:rsidRPr="008E2B6D">
        <w:rPr>
          <w:rFonts w:ascii="Times New Roman" w:hAnsi="Times New Roman" w:cs="Times New Roman"/>
          <w:noProof/>
          <w:lang w:val="en-US"/>
        </w:rPr>
        <w:t xml:space="preserve">at </w:t>
      </w:r>
      <w:r w:rsidR="00412145">
        <w:rPr>
          <w:rFonts w:ascii="Times New Roman" w:hAnsi="Times New Roman" w:cs="Times New Roman"/>
          <w:noProof/>
          <w:lang w:val="en-US"/>
        </w:rPr>
        <w:t>post-test</w:t>
      </w:r>
      <w:r w:rsidR="009246FE" w:rsidRPr="008E2B6D">
        <w:rPr>
          <w:rFonts w:ascii="Times New Roman" w:hAnsi="Times New Roman" w:cs="Times New Roman"/>
          <w:noProof/>
          <w:lang w:val="en-US"/>
        </w:rPr>
        <w:t xml:space="preserve"> and </w:t>
      </w:r>
      <w:r w:rsidR="00412145">
        <w:rPr>
          <w:rFonts w:ascii="Times New Roman" w:hAnsi="Times New Roman" w:cs="Times New Roman"/>
          <w:noProof/>
          <w:lang w:val="en-US"/>
        </w:rPr>
        <w:t>follow-up</w:t>
      </w:r>
      <w:r w:rsidR="009246FE">
        <w:rPr>
          <w:rFonts w:ascii="Times New Roman" w:hAnsi="Times New Roman" w:cs="Times New Roman"/>
          <w:noProof/>
          <w:lang w:val="en-US"/>
        </w:rPr>
        <w:t xml:space="preserve">, on </w:t>
      </w:r>
      <w:r w:rsidR="009246FE" w:rsidRPr="008E2B6D">
        <w:rPr>
          <w:rFonts w:ascii="Times New Roman" w:hAnsi="Times New Roman" w:cs="Times New Roman"/>
          <w:noProof/>
          <w:lang w:val="en-US"/>
        </w:rPr>
        <w:t xml:space="preserve">mean perceived progress </w:t>
      </w:r>
      <w:r w:rsidR="009246FE">
        <w:rPr>
          <w:rFonts w:ascii="Times New Roman" w:hAnsi="Times New Roman" w:cs="Times New Roman"/>
          <w:noProof/>
          <w:lang w:val="en-US"/>
        </w:rPr>
        <w:t xml:space="preserve">as compared to previous time point </w:t>
      </w:r>
      <w:r w:rsidR="009246FE" w:rsidRPr="008E2B6D">
        <w:rPr>
          <w:rFonts w:ascii="Times New Roman" w:hAnsi="Times New Roman" w:cs="Times New Roman"/>
          <w:noProof/>
          <w:lang w:val="en-US"/>
        </w:rPr>
        <w:t>on</w:t>
      </w:r>
      <w:r w:rsidR="009246FE">
        <w:rPr>
          <w:rFonts w:ascii="Times New Roman" w:hAnsi="Times New Roman" w:cs="Times New Roman"/>
          <w:noProof/>
          <w:lang w:val="en-US"/>
        </w:rPr>
        <w:t xml:space="preserve"> personally prioritized areas of</w:t>
      </w:r>
      <w:r w:rsidR="009246FE" w:rsidRPr="008E2B6D">
        <w:rPr>
          <w:rFonts w:ascii="Times New Roman" w:hAnsi="Times New Roman" w:cs="Times New Roman"/>
          <w:noProof/>
          <w:lang w:val="en-US"/>
        </w:rPr>
        <w:t xml:space="preserve"> functioning and self-management</w:t>
      </w:r>
      <w:r w:rsidR="009246FE">
        <w:rPr>
          <w:rFonts w:ascii="Times New Roman" w:hAnsi="Times New Roman" w:cs="Times New Roman"/>
          <w:noProof/>
          <w:lang w:val="en-US"/>
        </w:rPr>
        <w:t xml:space="preserve"> as indicated at baseline, </w:t>
      </w:r>
      <w:r w:rsidR="009246FE" w:rsidRPr="00B62A5C">
        <w:rPr>
          <w:rFonts w:ascii="Times New Roman" w:hAnsi="Times New Roman" w:cs="Times New Roman"/>
          <w:bCs/>
          <w:noProof/>
          <w:lang w:val="en-US"/>
        </w:rPr>
        <w:t>adjusted for baseline covariates</w:t>
      </w:r>
      <w:r w:rsidR="009246FE">
        <w:rPr>
          <w:rFonts w:ascii="Times New Roman" w:hAnsi="Times New Roman" w:cs="Times New Roman"/>
          <w:bCs/>
          <w:noProof/>
          <w:lang w:val="en-US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2"/>
        <w:gridCol w:w="2501"/>
        <w:gridCol w:w="2501"/>
      </w:tblGrid>
      <w:tr w:rsidR="009246FE" w14:paraId="2EED30DB" w14:textId="77777777" w:rsidTr="008D459B">
        <w:tc>
          <w:tcPr>
            <w:tcW w:w="3214" w:type="pct"/>
            <w:tcBorders>
              <w:top w:val="single" w:sz="4" w:space="0" w:color="auto"/>
              <w:bottom w:val="single" w:sz="4" w:space="0" w:color="auto"/>
            </w:tcBorders>
          </w:tcPr>
          <w:p w14:paraId="29945C46" w14:textId="77777777" w:rsidR="009246FE" w:rsidRDefault="009246FE" w:rsidP="008D459B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bookmarkStart w:id="6" w:name="_Hlk107215858"/>
            <w:r>
              <w:rPr>
                <w:rFonts w:ascii="Times New Roman" w:hAnsi="Times New Roman" w:cs="Times New Roman"/>
                <w:noProof/>
                <w:lang w:val="en-US"/>
              </w:rPr>
              <w:t>Outcome variable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14:paraId="3BA4B196" w14:textId="77777777" w:rsidR="009246FE" w:rsidRPr="0013695C" w:rsidRDefault="009246FE" w:rsidP="008D45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56402C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b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14:paraId="383D9E43" w14:textId="77777777" w:rsidR="009246FE" w:rsidRDefault="009246FE" w:rsidP="008D45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95% CI</w:t>
            </w:r>
          </w:p>
        </w:tc>
      </w:tr>
      <w:tr w:rsidR="009246FE" w14:paraId="554A0589" w14:textId="77777777" w:rsidTr="008D459B">
        <w:tc>
          <w:tcPr>
            <w:tcW w:w="3214" w:type="pct"/>
            <w:tcBorders>
              <w:bottom w:val="nil"/>
            </w:tcBorders>
          </w:tcPr>
          <w:p w14:paraId="5C780418" w14:textId="69283014" w:rsidR="009246FE" w:rsidRDefault="009246FE" w:rsidP="008D459B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Progress on priorities of functioning at </w:t>
            </w:r>
            <w:r w:rsidR="00412145">
              <w:rPr>
                <w:rFonts w:ascii="Times New Roman" w:hAnsi="Times New Roman" w:cs="Times New Roman"/>
                <w:lang w:val="en-US"/>
              </w:rPr>
              <w:t>post-test</w:t>
            </w:r>
          </w:p>
        </w:tc>
        <w:tc>
          <w:tcPr>
            <w:tcW w:w="893" w:type="pct"/>
            <w:tcBorders>
              <w:bottom w:val="nil"/>
            </w:tcBorders>
          </w:tcPr>
          <w:p w14:paraId="0341F1F3" w14:textId="3467657C" w:rsidR="009246FE" w:rsidRDefault="009246FE" w:rsidP="008D45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0.4</w:t>
            </w:r>
            <w:r w:rsidR="00DF2BE4">
              <w:rPr>
                <w:rFonts w:ascii="Times New Roman" w:hAnsi="Times New Roman" w:cs="Times New Roman"/>
                <w:noProof/>
                <w:lang w:val="en-US"/>
              </w:rPr>
              <w:t>7</w:t>
            </w:r>
          </w:p>
        </w:tc>
        <w:tc>
          <w:tcPr>
            <w:tcW w:w="893" w:type="pct"/>
            <w:tcBorders>
              <w:bottom w:val="nil"/>
            </w:tcBorders>
          </w:tcPr>
          <w:p w14:paraId="13EBB9F7" w14:textId="15E9D298" w:rsidR="009246FE" w:rsidRDefault="009246FE" w:rsidP="008D45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0.07 to 0.8</w:t>
            </w:r>
            <w:r w:rsidR="00DF2BE4">
              <w:rPr>
                <w:rFonts w:ascii="Times New Roman" w:hAnsi="Times New Roman" w:cs="Times New Roman"/>
                <w:noProof/>
                <w:lang w:val="en-US"/>
              </w:rPr>
              <w:t>7</w:t>
            </w:r>
          </w:p>
        </w:tc>
      </w:tr>
      <w:tr w:rsidR="009246FE" w14:paraId="4DB801F0" w14:textId="77777777" w:rsidTr="008D459B">
        <w:tc>
          <w:tcPr>
            <w:tcW w:w="3214" w:type="pct"/>
            <w:tcBorders>
              <w:top w:val="nil"/>
              <w:bottom w:val="nil"/>
            </w:tcBorders>
          </w:tcPr>
          <w:p w14:paraId="13C32A38" w14:textId="45C95132" w:rsidR="009246FE" w:rsidRDefault="009246FE" w:rsidP="008D459B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Progress on priorities of self-management at </w:t>
            </w:r>
            <w:r w:rsidR="00412145">
              <w:rPr>
                <w:rFonts w:ascii="Times New Roman" w:hAnsi="Times New Roman" w:cs="Times New Roman"/>
                <w:lang w:val="en-US"/>
              </w:rPr>
              <w:t>post-</w:t>
            </w:r>
            <w:proofErr w:type="spellStart"/>
            <w:r w:rsidR="00412145">
              <w:rPr>
                <w:rFonts w:ascii="Times New Roman" w:hAnsi="Times New Roman" w:cs="Times New Roman"/>
                <w:lang w:val="en-US"/>
              </w:rPr>
              <w:t>test</w:t>
            </w:r>
            <w:r w:rsidR="008327C6" w:rsidRPr="00167A81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41376AD4" w14:textId="77777777" w:rsidR="009246FE" w:rsidRDefault="009246FE" w:rsidP="008D45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0.55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060A219C" w14:textId="0121BB39" w:rsidR="009246FE" w:rsidRDefault="009246FE" w:rsidP="008D45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C71FC6">
              <w:rPr>
                <w:rFonts w:ascii="Times New Roman" w:hAnsi="Times New Roman" w:cs="Times New Roman"/>
                <w:noProof/>
                <w:lang w:val="en-US"/>
              </w:rPr>
              <w:t>0.1</w:t>
            </w:r>
            <w:r w:rsidR="00DF2BE4">
              <w:rPr>
                <w:rFonts w:ascii="Times New Roman" w:hAnsi="Times New Roman" w:cs="Times New Roman"/>
                <w:noProof/>
                <w:lang w:val="en-US"/>
              </w:rPr>
              <w:t>4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to</w:t>
            </w:r>
            <w:r w:rsidRPr="00C71FC6">
              <w:rPr>
                <w:rFonts w:ascii="Times New Roman" w:hAnsi="Times New Roman" w:cs="Times New Roman"/>
                <w:noProof/>
                <w:lang w:val="en-US"/>
              </w:rPr>
              <w:t xml:space="preserve"> 0.9</w:t>
            </w:r>
            <w:r w:rsidR="00DF2BE4">
              <w:rPr>
                <w:rFonts w:ascii="Times New Roman" w:hAnsi="Times New Roman" w:cs="Times New Roman"/>
                <w:noProof/>
                <w:lang w:val="en-US"/>
              </w:rPr>
              <w:t>6</w:t>
            </w:r>
          </w:p>
        </w:tc>
      </w:tr>
      <w:tr w:rsidR="009246FE" w14:paraId="28B5D0D1" w14:textId="77777777" w:rsidTr="008D459B">
        <w:tc>
          <w:tcPr>
            <w:tcW w:w="3214" w:type="pct"/>
            <w:tcBorders>
              <w:top w:val="nil"/>
              <w:bottom w:val="nil"/>
            </w:tcBorders>
          </w:tcPr>
          <w:p w14:paraId="272F2ABB" w14:textId="573CD483" w:rsidR="009246FE" w:rsidRDefault="009246FE" w:rsidP="008D459B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Progress on priorities of functioning at </w:t>
            </w:r>
            <w:r w:rsidR="00412145">
              <w:rPr>
                <w:rFonts w:ascii="Times New Roman" w:hAnsi="Times New Roman" w:cs="Times New Roman"/>
                <w:lang w:val="en-US"/>
              </w:rPr>
              <w:t>follow-up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578719E7" w14:textId="3120D390" w:rsidR="009246FE" w:rsidRDefault="009246FE" w:rsidP="008D45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</w:t>
            </w:r>
            <w:r w:rsidR="00DF2BE4">
              <w:rPr>
                <w:rFonts w:ascii="Times New Roman" w:hAnsi="Times New Roman" w:cs="Times New Roman"/>
                <w:noProof/>
                <w:lang w:val="en-US"/>
              </w:rPr>
              <w:t>62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74F9A82E" w14:textId="4E585861" w:rsidR="009246FE" w:rsidRDefault="009246FE" w:rsidP="008D45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CC0035">
              <w:rPr>
                <w:rFonts w:ascii="Times New Roman" w:hAnsi="Times New Roman" w:cs="Times New Roman"/>
                <w:noProof/>
                <w:lang w:val="en-US"/>
              </w:rPr>
              <w:t>0.1</w:t>
            </w:r>
            <w:r w:rsidR="00DF2BE4">
              <w:rPr>
                <w:rFonts w:ascii="Times New Roman" w:hAnsi="Times New Roman" w:cs="Times New Roman"/>
                <w:noProof/>
                <w:lang w:val="en-US"/>
              </w:rPr>
              <w:t>8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to</w:t>
            </w:r>
            <w:r w:rsidRPr="00CC0035">
              <w:rPr>
                <w:rFonts w:ascii="Times New Roman" w:hAnsi="Times New Roman" w:cs="Times New Roman"/>
                <w:noProof/>
                <w:lang w:val="en-US"/>
              </w:rPr>
              <w:t xml:space="preserve"> 1.0</w:t>
            </w:r>
            <w:r w:rsidR="00DF2BE4">
              <w:rPr>
                <w:rFonts w:ascii="Times New Roman" w:hAnsi="Times New Roman" w:cs="Times New Roman"/>
                <w:noProof/>
                <w:lang w:val="en-US"/>
              </w:rPr>
              <w:t>5</w:t>
            </w:r>
          </w:p>
        </w:tc>
      </w:tr>
      <w:tr w:rsidR="009246FE" w14:paraId="5BD1645D" w14:textId="77777777" w:rsidTr="008D459B">
        <w:tc>
          <w:tcPr>
            <w:tcW w:w="3214" w:type="pct"/>
            <w:tcBorders>
              <w:top w:val="nil"/>
            </w:tcBorders>
          </w:tcPr>
          <w:p w14:paraId="6218AF2D" w14:textId="53B18E44" w:rsidR="009246FE" w:rsidRDefault="009246FE" w:rsidP="008D459B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Progress on priorities of self-management at </w:t>
            </w:r>
            <w:r w:rsidR="00412145">
              <w:rPr>
                <w:rFonts w:ascii="Times New Roman" w:hAnsi="Times New Roman" w:cs="Times New Roman"/>
                <w:lang w:val="en-US"/>
              </w:rPr>
              <w:t>follow-up</w:t>
            </w:r>
          </w:p>
        </w:tc>
        <w:tc>
          <w:tcPr>
            <w:tcW w:w="893" w:type="pct"/>
            <w:tcBorders>
              <w:top w:val="nil"/>
            </w:tcBorders>
          </w:tcPr>
          <w:p w14:paraId="68053599" w14:textId="5C7B48B1" w:rsidR="009246FE" w:rsidRDefault="009246FE" w:rsidP="008D45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0.0</w:t>
            </w:r>
            <w:r w:rsidR="00DF2BE4">
              <w:rPr>
                <w:rFonts w:ascii="Times New Roman" w:hAnsi="Times New Roman" w:cs="Times New Roman"/>
                <w:noProof/>
                <w:lang w:val="en-US"/>
              </w:rPr>
              <w:t>4</w:t>
            </w:r>
          </w:p>
        </w:tc>
        <w:tc>
          <w:tcPr>
            <w:tcW w:w="893" w:type="pct"/>
            <w:tcBorders>
              <w:top w:val="nil"/>
            </w:tcBorders>
          </w:tcPr>
          <w:p w14:paraId="2AE63022" w14:textId="66510765" w:rsidR="009246FE" w:rsidRDefault="009246FE" w:rsidP="008D45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-0.4</w:t>
            </w:r>
            <w:r w:rsidR="00DF2BE4">
              <w:rPr>
                <w:rFonts w:ascii="Times New Roman" w:hAnsi="Times New Roman" w:cs="Times New Roman"/>
                <w:noProof/>
                <w:lang w:val="en-US"/>
              </w:rPr>
              <w:t>6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to 0.53</w:t>
            </w:r>
          </w:p>
        </w:tc>
      </w:tr>
    </w:tbl>
    <w:bookmarkEnd w:id="6"/>
    <w:p w14:paraId="0B041FBA" w14:textId="7E26F794" w:rsidR="009246FE" w:rsidRDefault="009246FE" w:rsidP="009246FE">
      <w:pPr>
        <w:spacing w:line="360" w:lineRule="auto"/>
        <w:contextualSpacing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 w:cs="Times New Roman"/>
          <w:i/>
          <w:iCs/>
          <w:noProof/>
          <w:lang w:val="en-US"/>
        </w:rPr>
        <w:t xml:space="preserve">Notes. </w:t>
      </w:r>
      <w:r w:rsidRPr="00E500B0">
        <w:rPr>
          <w:rFonts w:ascii="Times New Roman" w:hAnsi="Times New Roman" w:cs="Times New Roman"/>
          <w:i/>
          <w:iCs/>
          <w:lang w:val="en-US"/>
        </w:rPr>
        <w:t>b</w:t>
      </w:r>
      <w:r w:rsidRPr="00E500B0">
        <w:rPr>
          <w:rFonts w:ascii="Times New Roman" w:hAnsi="Times New Roman" w:cs="Times New Roman"/>
          <w:lang w:val="en-US"/>
        </w:rPr>
        <w:t xml:space="preserve">=Parameter </w:t>
      </w:r>
      <w:r w:rsidRPr="00903B92">
        <w:rPr>
          <w:rFonts w:ascii="Times New Roman" w:hAnsi="Times New Roman" w:cs="Times New Roman"/>
          <w:lang w:val="en-US"/>
        </w:rPr>
        <w:t>E</w:t>
      </w:r>
      <w:r w:rsidRPr="00E500B0">
        <w:rPr>
          <w:rFonts w:ascii="Times New Roman" w:hAnsi="Times New Roman" w:cs="Times New Roman"/>
          <w:lang w:val="en-US"/>
        </w:rPr>
        <w:t xml:space="preserve">stimate; CI=Confidence </w:t>
      </w:r>
      <w:r w:rsidRPr="00903B92">
        <w:rPr>
          <w:rFonts w:ascii="Times New Roman" w:hAnsi="Times New Roman" w:cs="Times New Roman"/>
          <w:lang w:val="en-US"/>
        </w:rPr>
        <w:t>I</w:t>
      </w:r>
      <w:r w:rsidRPr="00E500B0">
        <w:rPr>
          <w:rFonts w:ascii="Times New Roman" w:hAnsi="Times New Roman" w:cs="Times New Roman"/>
          <w:lang w:val="en-US"/>
        </w:rPr>
        <w:t xml:space="preserve">nterval. </w:t>
      </w:r>
      <w:r>
        <w:rPr>
          <w:rFonts w:ascii="Times New Roman" w:hAnsi="Times New Roman" w:cs="Times New Roman"/>
          <w:lang w:val="en-US"/>
        </w:rPr>
        <w:t xml:space="preserve">All analyses were adjusted for baseline covariates age and sex, as well as for whether participants completed all measurements digitally versus any time point on paper. </w:t>
      </w:r>
      <w:proofErr w:type="spellStart"/>
      <w:r w:rsidR="008327C6" w:rsidRPr="008327C6">
        <w:rPr>
          <w:rFonts w:ascii="Times New Roman" w:hAnsi="Times New Roman" w:cs="Times New Roman"/>
          <w:vertAlign w:val="superscript"/>
          <w:lang w:val="en-US"/>
        </w:rPr>
        <w:t>a</w:t>
      </w:r>
      <w:r w:rsidR="008327C6" w:rsidRPr="008327C6">
        <w:rPr>
          <w:rFonts w:ascii="Times New Roman" w:hAnsi="Times New Roman" w:cs="Times New Roman"/>
          <w:i/>
          <w:iCs/>
          <w:lang w:val="en-US"/>
        </w:rPr>
        <w:t>n</w:t>
      </w:r>
      <w:r w:rsidR="008327C6">
        <w:rPr>
          <w:rFonts w:ascii="Times New Roman" w:hAnsi="Times New Roman" w:cs="Times New Roman"/>
          <w:vertAlign w:val="superscript"/>
          <w:lang w:val="en-US"/>
        </w:rPr>
        <w:t>intervention</w:t>
      </w:r>
      <w:proofErr w:type="spellEnd"/>
      <w:r w:rsidR="008327C6" w:rsidRPr="008327C6">
        <w:rPr>
          <w:rFonts w:ascii="Times New Roman" w:hAnsi="Times New Roman" w:cs="Times New Roman"/>
          <w:lang w:val="en-US"/>
        </w:rPr>
        <w:t xml:space="preserve">=52, </w:t>
      </w:r>
      <w:proofErr w:type="spellStart"/>
      <w:r w:rsidR="008327C6" w:rsidRPr="008327C6">
        <w:rPr>
          <w:rFonts w:ascii="Times New Roman" w:hAnsi="Times New Roman" w:cs="Times New Roman"/>
          <w:i/>
          <w:iCs/>
          <w:lang w:val="en-US"/>
        </w:rPr>
        <w:t>n</w:t>
      </w:r>
      <w:r w:rsidR="008327C6">
        <w:rPr>
          <w:rFonts w:ascii="Times New Roman" w:hAnsi="Times New Roman" w:cs="Times New Roman"/>
          <w:vertAlign w:val="superscript"/>
          <w:lang w:val="en-US"/>
        </w:rPr>
        <w:t>control</w:t>
      </w:r>
      <w:proofErr w:type="spellEnd"/>
      <w:r w:rsidR="008327C6" w:rsidRPr="008327C6">
        <w:rPr>
          <w:rFonts w:ascii="Times New Roman" w:hAnsi="Times New Roman" w:cs="Times New Roman"/>
          <w:lang w:val="en-US"/>
        </w:rPr>
        <w:t>=58.</w:t>
      </w:r>
    </w:p>
    <w:p w14:paraId="3535E0F4" w14:textId="3841D12D" w:rsidR="00655E09" w:rsidRDefault="00655E09" w:rsidP="00655E09">
      <w:pPr>
        <w:rPr>
          <w:rFonts w:ascii="Times New Roman" w:hAnsi="Times New Roman" w:cs="Times New Roman"/>
          <w:b/>
          <w:bCs/>
          <w:noProof/>
          <w:lang w:val="en-US"/>
        </w:rPr>
      </w:pPr>
    </w:p>
    <w:p w14:paraId="5BF2F094" w14:textId="77777777" w:rsidR="00655E09" w:rsidRPr="00655E09" w:rsidRDefault="00655E09" w:rsidP="00655E09">
      <w:pPr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p w14:paraId="18D10E36" w14:textId="77777777" w:rsidR="00DF2BE4" w:rsidRDefault="00DF2BE4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br w:type="page"/>
      </w:r>
    </w:p>
    <w:p w14:paraId="10AABB17" w14:textId="09157FB6" w:rsidR="003F3FD0" w:rsidRDefault="003F3FD0" w:rsidP="003F3FD0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Analyses in the per-protocol sample</w:t>
      </w:r>
    </w:p>
    <w:p w14:paraId="00D82818" w14:textId="73A92C90" w:rsidR="003F3FD0" w:rsidRDefault="003F3FD0" w:rsidP="003F3FD0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7" w:name="_Hlk118293380"/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In Tables S</w:t>
      </w:r>
      <w:r w:rsidR="00181AE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1</w:t>
      </w:r>
      <w:r w:rsidR="00655E09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to S1</w:t>
      </w:r>
      <w:r w:rsidR="009246FE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, the results </w:t>
      </w:r>
      <w:r w:rsidR="00BA644F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are shown 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of the</w:t>
      </w:r>
      <w:r w:rsidR="00BA644F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main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analyses</w:t>
      </w:r>
      <w:r w:rsidR="00BA644F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repeated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in the per-protocol sample, in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which the intervention participants who dropped out of treatment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(n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=6) were excluded. </w:t>
      </w:r>
    </w:p>
    <w:bookmarkEnd w:id="7"/>
    <w:p w14:paraId="5E22C38C" w14:textId="77777777" w:rsidR="009246FE" w:rsidRDefault="009246FE" w:rsidP="003F3FD0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F797703" w14:textId="0A1C9744" w:rsidR="003F3FD0" w:rsidRPr="00B352DD" w:rsidRDefault="003F3FD0" w:rsidP="003F3FD0">
      <w:pPr>
        <w:spacing w:line="480" w:lineRule="auto"/>
        <w:contextualSpacing/>
        <w:rPr>
          <w:rFonts w:ascii="Times New Roman" w:hAnsi="Times New Roman" w:cs="Times New Roman"/>
          <w:bCs/>
          <w:noProof/>
          <w:lang w:val="en-US"/>
        </w:rPr>
      </w:pPr>
      <w:r w:rsidRPr="00B352DD">
        <w:rPr>
          <w:rFonts w:ascii="Times New Roman" w:hAnsi="Times New Roman" w:cs="Times New Roman"/>
          <w:b/>
          <w:bCs/>
          <w:noProof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noProof/>
          <w:lang w:val="en-US"/>
        </w:rPr>
        <w:t>S</w:t>
      </w:r>
      <w:r w:rsidR="00181AE5">
        <w:rPr>
          <w:rFonts w:ascii="Times New Roman" w:hAnsi="Times New Roman" w:cs="Times New Roman"/>
          <w:b/>
          <w:bCs/>
          <w:noProof/>
          <w:lang w:val="en-US"/>
        </w:rPr>
        <w:t>1</w:t>
      </w:r>
      <w:r w:rsidR="00655E09">
        <w:rPr>
          <w:rFonts w:ascii="Times New Roman" w:hAnsi="Times New Roman" w:cs="Times New Roman"/>
          <w:b/>
          <w:bCs/>
          <w:noProof/>
          <w:lang w:val="en-US"/>
        </w:rPr>
        <w:t>3</w:t>
      </w:r>
      <w:r w:rsidRPr="00B352DD">
        <w:rPr>
          <w:rFonts w:ascii="Times New Roman" w:hAnsi="Times New Roman" w:cs="Times New Roman"/>
          <w:b/>
          <w:bCs/>
          <w:noProof/>
          <w:lang w:val="en-US"/>
        </w:rPr>
        <w:t xml:space="preserve">. </w:t>
      </w:r>
      <w:r w:rsidRPr="00B352DD">
        <w:rPr>
          <w:rFonts w:ascii="Times New Roman" w:hAnsi="Times New Roman" w:cs="Times New Roman"/>
          <w:bCs/>
          <w:noProof/>
          <w:lang w:val="en-US"/>
        </w:rPr>
        <w:t xml:space="preserve">Main analyses </w:t>
      </w:r>
      <w:r w:rsidRPr="00B352DD">
        <w:rPr>
          <w:rFonts w:ascii="Times New Roman" w:hAnsi="Times New Roman" w:cs="Times New Roman"/>
          <w:noProof/>
          <w:lang w:val="en-US"/>
        </w:rPr>
        <w:t>of the E-GOAL intervention</w:t>
      </w:r>
      <w:r>
        <w:rPr>
          <w:rFonts w:ascii="Times New Roman" w:hAnsi="Times New Roman" w:cs="Times New Roman"/>
          <w:noProof/>
          <w:lang w:val="en-US"/>
        </w:rPr>
        <w:t xml:space="preserve"> in the per-protocol sample</w:t>
      </w:r>
      <w:r w:rsidR="00C50298">
        <w:rPr>
          <w:rFonts w:ascii="Times New Roman" w:hAnsi="Times New Roman" w:cs="Times New Roman"/>
          <w:noProof/>
          <w:lang w:val="en-US"/>
        </w:rPr>
        <w:t xml:space="preserve"> (</w:t>
      </w:r>
      <w:r w:rsidR="00C50298">
        <w:rPr>
          <w:rFonts w:ascii="Times New Roman" w:hAnsi="Times New Roman" w:cs="Times New Roman"/>
          <w:i/>
          <w:iCs/>
          <w:noProof/>
          <w:lang w:val="en-US"/>
        </w:rPr>
        <w:t>N</w:t>
      </w:r>
      <w:r w:rsidR="00C50298">
        <w:rPr>
          <w:rFonts w:ascii="Times New Roman" w:hAnsi="Times New Roman" w:cs="Times New Roman"/>
          <w:noProof/>
          <w:lang w:val="en-US"/>
        </w:rPr>
        <w:t>=115)</w:t>
      </w:r>
      <w:r w:rsidRPr="00B352DD">
        <w:rPr>
          <w:rFonts w:ascii="Times New Roman" w:hAnsi="Times New Roman" w:cs="Times New Roman"/>
          <w:bCs/>
          <w:noProof/>
          <w:lang w:val="en-US"/>
        </w:rPr>
        <w:t>. Estimated coefficients</w:t>
      </w:r>
      <w:r w:rsidR="00957D4A">
        <w:rPr>
          <w:rFonts w:ascii="Times New Roman" w:hAnsi="Times New Roman" w:cs="Times New Roman"/>
          <w:bCs/>
          <w:noProof/>
          <w:lang w:val="en-US"/>
        </w:rPr>
        <w:t xml:space="preserve"> and confidence intervals</w:t>
      </w:r>
      <w:r w:rsidRPr="00B352DD">
        <w:rPr>
          <w:rFonts w:ascii="Times New Roman" w:hAnsi="Times New Roman" w:cs="Times New Roman"/>
          <w:bCs/>
          <w:noProof/>
          <w:lang w:val="en-US"/>
        </w:rPr>
        <w:t>based on l</w:t>
      </w:r>
      <w:r w:rsidRPr="00B352DD">
        <w:rPr>
          <w:rFonts w:ascii="Times New Roman" w:hAnsi="Times New Roman" w:cs="Times New Roman"/>
          <w:noProof/>
          <w:lang w:val="en-US"/>
        </w:rPr>
        <w:t>inear mixed-effects models</w:t>
      </w:r>
      <w:r w:rsidRPr="00B352DD">
        <w:rPr>
          <w:rFonts w:ascii="Times New Roman" w:hAnsi="Times New Roman" w:cs="Times New Roman"/>
          <w:bCs/>
          <w:noProof/>
          <w:lang w:val="en-US"/>
        </w:rPr>
        <w:t xml:space="preserve"> of primary and secondary outcomes </w:t>
      </w:r>
      <w:r w:rsidRPr="00B62A5C">
        <w:rPr>
          <w:rFonts w:ascii="Times New Roman" w:hAnsi="Times New Roman" w:cs="Times New Roman"/>
          <w:bCs/>
          <w:noProof/>
          <w:lang w:val="en-US"/>
        </w:rPr>
        <w:t>adjusted for baseline covariates</w:t>
      </w:r>
      <w:r w:rsidRPr="00B352DD">
        <w:rPr>
          <w:rFonts w:ascii="Times New Roman" w:hAnsi="Times New Roman" w:cs="Times New Roman"/>
          <w:bCs/>
          <w:noProof/>
          <w:lang w:val="en-US"/>
        </w:rPr>
        <w:t>, assuming equal scores at baseline in the intervention and control group.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01"/>
        <w:gridCol w:w="1605"/>
        <w:gridCol w:w="801"/>
        <w:gridCol w:w="1602"/>
        <w:gridCol w:w="801"/>
        <w:gridCol w:w="1605"/>
        <w:gridCol w:w="801"/>
        <w:gridCol w:w="1602"/>
        <w:gridCol w:w="801"/>
        <w:gridCol w:w="1605"/>
      </w:tblGrid>
      <w:tr w:rsidR="003F3FD0" w:rsidRPr="00167DAF" w14:paraId="287019A1" w14:textId="77777777" w:rsidTr="000F776C">
        <w:tc>
          <w:tcPr>
            <w:tcW w:w="707" w:type="pct"/>
          </w:tcPr>
          <w:p w14:paraId="21D79B6A" w14:textId="77777777" w:rsidR="003F3FD0" w:rsidRPr="00167DAF" w:rsidRDefault="003F3FD0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Outcome variable</w:t>
            </w:r>
          </w:p>
        </w:tc>
        <w:tc>
          <w:tcPr>
            <w:tcW w:w="859" w:type="pct"/>
            <w:gridSpan w:val="2"/>
          </w:tcPr>
          <w:p w14:paraId="6771E595" w14:textId="77777777" w:rsidR="003F3FD0" w:rsidRPr="00167DAF" w:rsidRDefault="003F3FD0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Psychological distress</w:t>
            </w:r>
          </w:p>
        </w:tc>
        <w:tc>
          <w:tcPr>
            <w:tcW w:w="858" w:type="pct"/>
            <w:gridSpan w:val="2"/>
          </w:tcPr>
          <w:p w14:paraId="17816830" w14:textId="77777777" w:rsidR="003F3FD0" w:rsidRPr="00167DAF" w:rsidRDefault="003F3FD0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 xml:space="preserve">Physical </w:t>
            </w:r>
            <w:proofErr w:type="spellStart"/>
            <w:r w:rsidRPr="00167DAF">
              <w:rPr>
                <w:rFonts w:ascii="Times New Roman" w:hAnsi="Times New Roman" w:cs="Times New Roman"/>
                <w:lang w:val="en-US"/>
              </w:rPr>
              <w:t>HRQoL</w:t>
            </w:r>
            <w:proofErr w:type="spellEnd"/>
          </w:p>
        </w:tc>
        <w:tc>
          <w:tcPr>
            <w:tcW w:w="859" w:type="pct"/>
            <w:gridSpan w:val="2"/>
          </w:tcPr>
          <w:p w14:paraId="5A86B1DB" w14:textId="77777777" w:rsidR="003F3FD0" w:rsidRPr="00167DAF" w:rsidRDefault="003F3FD0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 xml:space="preserve">Mental </w:t>
            </w:r>
            <w:proofErr w:type="spellStart"/>
            <w:r w:rsidRPr="00167DAF">
              <w:rPr>
                <w:rFonts w:ascii="Times New Roman" w:hAnsi="Times New Roman" w:cs="Times New Roman"/>
                <w:lang w:val="en-US"/>
              </w:rPr>
              <w:t>HRQoL</w:t>
            </w:r>
            <w:proofErr w:type="spellEnd"/>
          </w:p>
        </w:tc>
        <w:tc>
          <w:tcPr>
            <w:tcW w:w="858" w:type="pct"/>
            <w:gridSpan w:val="2"/>
          </w:tcPr>
          <w:p w14:paraId="7C621624" w14:textId="77777777" w:rsidR="003F3FD0" w:rsidRPr="00167DAF" w:rsidRDefault="003F3FD0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Self-efficacy</w:t>
            </w:r>
          </w:p>
        </w:tc>
        <w:tc>
          <w:tcPr>
            <w:tcW w:w="859" w:type="pct"/>
            <w:gridSpan w:val="2"/>
          </w:tcPr>
          <w:p w14:paraId="59F85F62" w14:textId="77777777" w:rsidR="003F3FD0" w:rsidRPr="00167DAF" w:rsidRDefault="003F3FD0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Self-management</w:t>
            </w:r>
          </w:p>
        </w:tc>
      </w:tr>
      <w:tr w:rsidR="000F776C" w:rsidRPr="00167DAF" w14:paraId="5D6F7DC9" w14:textId="77777777" w:rsidTr="000F776C">
        <w:tc>
          <w:tcPr>
            <w:tcW w:w="707" w:type="pct"/>
            <w:tcBorders>
              <w:bottom w:val="single" w:sz="4" w:space="0" w:color="auto"/>
            </w:tcBorders>
          </w:tcPr>
          <w:p w14:paraId="6F9405F5" w14:textId="77777777" w:rsidR="000F776C" w:rsidRPr="00167DAF" w:rsidRDefault="000F776C" w:rsidP="000F776C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1CB58B5B" w14:textId="404ABD19" w:rsidR="000F776C" w:rsidRPr="00167DAF" w:rsidRDefault="000F776C" w:rsidP="000F77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b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2606DEC4" w14:textId="2910921A" w:rsidR="000F776C" w:rsidRPr="00167DAF" w:rsidRDefault="000F776C" w:rsidP="000F77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95% CI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709CDF0A" w14:textId="0E4548F8" w:rsidR="000F776C" w:rsidRPr="000F776C" w:rsidRDefault="000F776C" w:rsidP="000F77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31DFCBA9" w14:textId="599660AF" w:rsidR="000F776C" w:rsidRPr="00CE293A" w:rsidRDefault="000F776C" w:rsidP="000F77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95% CI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7194EE8E" w14:textId="130D0041" w:rsidR="000F776C" w:rsidRPr="00167DAF" w:rsidRDefault="000F776C" w:rsidP="000F77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3D7526AB" w14:textId="60450BA1" w:rsidR="000F776C" w:rsidRPr="00167DAF" w:rsidRDefault="000F776C" w:rsidP="000F77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95% CI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52594F01" w14:textId="74CF6CE4" w:rsidR="000F776C" w:rsidRPr="00167DAF" w:rsidRDefault="000F776C" w:rsidP="000F77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64738CBE" w14:textId="461CE741" w:rsidR="000F776C" w:rsidRPr="00167DAF" w:rsidRDefault="000F776C" w:rsidP="000F77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95% CI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3FEB4677" w14:textId="54915845" w:rsidR="000F776C" w:rsidRPr="00167DAF" w:rsidRDefault="000F776C" w:rsidP="000F77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1F9CCCF4" w14:textId="07878665" w:rsidR="000F776C" w:rsidRPr="00167DAF" w:rsidRDefault="000F776C" w:rsidP="000F77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95% CI</w:t>
            </w:r>
          </w:p>
        </w:tc>
      </w:tr>
      <w:tr w:rsidR="004A165D" w:rsidRPr="00167DAF" w14:paraId="00585FED" w14:textId="77777777" w:rsidTr="000F776C">
        <w:tc>
          <w:tcPr>
            <w:tcW w:w="707" w:type="pct"/>
            <w:tcBorders>
              <w:bottom w:val="nil"/>
              <w:right w:val="nil"/>
            </w:tcBorders>
          </w:tcPr>
          <w:p w14:paraId="19397D5C" w14:textId="77777777" w:rsidR="004A165D" w:rsidRPr="00167DAF" w:rsidRDefault="004A165D" w:rsidP="004A165D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Intercept</w:t>
            </w: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</w:tcPr>
          <w:p w14:paraId="4D8AF721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1.</w:t>
            </w: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20</w:t>
            </w:r>
          </w:p>
        </w:tc>
        <w:tc>
          <w:tcPr>
            <w:tcW w:w="573" w:type="pct"/>
            <w:tcBorders>
              <w:left w:val="nil"/>
              <w:bottom w:val="nil"/>
              <w:right w:val="nil"/>
            </w:tcBorders>
          </w:tcPr>
          <w:p w14:paraId="5B7AFF50" w14:textId="5CC082D0" w:rsidR="004A165D" w:rsidRPr="00CE293A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1.07 to 1.33</w:t>
            </w: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</w:tcPr>
          <w:p w14:paraId="18A177BB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45.94</w:t>
            </w:r>
          </w:p>
        </w:tc>
        <w:tc>
          <w:tcPr>
            <w:tcW w:w="572" w:type="pct"/>
            <w:tcBorders>
              <w:left w:val="nil"/>
              <w:bottom w:val="nil"/>
              <w:right w:val="nil"/>
            </w:tcBorders>
          </w:tcPr>
          <w:p w14:paraId="5BFBCF6A" w14:textId="3DECC185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39.78 to 51.11</w:t>
            </w: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</w:tcPr>
          <w:p w14:paraId="6650FF3B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41.59</w:t>
            </w:r>
          </w:p>
        </w:tc>
        <w:tc>
          <w:tcPr>
            <w:tcW w:w="573" w:type="pct"/>
            <w:tcBorders>
              <w:left w:val="nil"/>
              <w:bottom w:val="nil"/>
              <w:right w:val="nil"/>
            </w:tcBorders>
          </w:tcPr>
          <w:p w14:paraId="0ECBDF94" w14:textId="55A32A1D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35.58 to 47.60</w:t>
            </w: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</w:tcPr>
          <w:p w14:paraId="3E4CDB53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3.85</w:t>
            </w:r>
          </w:p>
        </w:tc>
        <w:tc>
          <w:tcPr>
            <w:tcW w:w="572" w:type="pct"/>
            <w:tcBorders>
              <w:left w:val="nil"/>
              <w:bottom w:val="nil"/>
              <w:right w:val="nil"/>
            </w:tcBorders>
          </w:tcPr>
          <w:p w14:paraId="423C4E91" w14:textId="6199F5E0" w:rsidR="004A165D" w:rsidRPr="00167DAF" w:rsidRDefault="007B62B7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30.12 to 37.58</w:t>
            </w: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</w:tcPr>
          <w:p w14:paraId="1E9ED8AF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573" w:type="pct"/>
            <w:tcBorders>
              <w:left w:val="nil"/>
              <w:bottom w:val="nil"/>
            </w:tcBorders>
          </w:tcPr>
          <w:p w14:paraId="3AC3B08A" w14:textId="62163DBE" w:rsidR="004A165D" w:rsidRPr="00167DAF" w:rsidRDefault="007B62B7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1.14 to 1.54</w:t>
            </w:r>
          </w:p>
        </w:tc>
      </w:tr>
      <w:tr w:rsidR="004A165D" w:rsidRPr="00167DAF" w14:paraId="0FD8BBF8" w14:textId="77777777" w:rsidTr="000F776C">
        <w:tc>
          <w:tcPr>
            <w:tcW w:w="707" w:type="pct"/>
            <w:tcBorders>
              <w:top w:val="nil"/>
              <w:bottom w:val="nil"/>
              <w:right w:val="nil"/>
            </w:tcBorders>
          </w:tcPr>
          <w:p w14:paraId="5964A6A4" w14:textId="77777777" w:rsidR="004A165D" w:rsidRPr="00167DAF" w:rsidRDefault="004A165D" w:rsidP="004A165D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Short-term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0559CD7B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-0.15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06ED49B5" w14:textId="3941CEC0" w:rsidR="004A165D" w:rsidRPr="00CE293A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-0.21 to -0.08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58316890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5B18E5C" w14:textId="3C186D61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0.58 to 4.07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67AF5907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484B5B1F" w14:textId="4DF43FA5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0.37 to 4.37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0DF387E3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1.6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089FC5C" w14:textId="2B4312EB" w:rsidR="004A165D" w:rsidRPr="00167DAF" w:rsidRDefault="007B62B7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0.23 to 3.07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28A35148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</w:tcBorders>
          </w:tcPr>
          <w:p w14:paraId="5AB5E9D7" w14:textId="502ECF00" w:rsidR="004A165D" w:rsidRPr="00167DAF" w:rsidRDefault="007B62B7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-0.10 to 0.02</w:t>
            </w:r>
          </w:p>
        </w:tc>
      </w:tr>
      <w:tr w:rsidR="004A165D" w:rsidRPr="00167DAF" w14:paraId="6F095BB1" w14:textId="77777777" w:rsidTr="000F776C">
        <w:tc>
          <w:tcPr>
            <w:tcW w:w="707" w:type="pct"/>
            <w:tcBorders>
              <w:top w:val="nil"/>
              <w:bottom w:val="nil"/>
              <w:right w:val="nil"/>
            </w:tcBorders>
          </w:tcPr>
          <w:p w14:paraId="08AFCAED" w14:textId="77777777" w:rsidR="004A165D" w:rsidRPr="00167DAF" w:rsidRDefault="004A165D" w:rsidP="004A165D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Long-term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5B08918E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-0.14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053565FF" w14:textId="31EC1C37" w:rsidR="004A165D" w:rsidRPr="00CE293A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-0.22 to -0.05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6C968DEC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2.93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3D2F309" w14:textId="44A4DD2A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1.18 to 4.67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0EC28739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1.96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09B37BBA" w14:textId="6F9C6524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-0.35 to 4.27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459E51A2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0.9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2034D8D" w14:textId="0671602A" w:rsidR="004A165D" w:rsidRPr="00167DAF" w:rsidRDefault="007B62B7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-0.46 to 2.39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03C31004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-0.0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</w:tcBorders>
          </w:tcPr>
          <w:p w14:paraId="4C9E46A7" w14:textId="4654CA0A" w:rsidR="004A165D" w:rsidRPr="00167DAF" w:rsidRDefault="007B62B7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-0.11 to 0.02</w:t>
            </w:r>
          </w:p>
        </w:tc>
      </w:tr>
      <w:tr w:rsidR="004A165D" w:rsidRPr="00167DAF" w14:paraId="4B4C0CCB" w14:textId="77777777" w:rsidTr="000F776C">
        <w:tc>
          <w:tcPr>
            <w:tcW w:w="707" w:type="pct"/>
            <w:tcBorders>
              <w:top w:val="nil"/>
              <w:bottom w:val="nil"/>
              <w:right w:val="nil"/>
            </w:tcBorders>
          </w:tcPr>
          <w:p w14:paraId="550F8C23" w14:textId="77777777" w:rsidR="004A165D" w:rsidRPr="00167DAF" w:rsidRDefault="004A165D" w:rsidP="004A165D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Short-term*group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507FF7DA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-0.</w:t>
            </w: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03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31E4998E" w14:textId="26C51702" w:rsidR="004A165D" w:rsidRPr="00CE293A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-0.13 to 0.0.06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29E3BB4C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0.5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381245A" w14:textId="71C4CDC5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-1.87 to 3.01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5C5C50E8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6C30E0D5" w14:textId="5BF5243F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-1.83 to 3.69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2A2E32EE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6AD8F94" w14:textId="28B4453D" w:rsidR="004A165D" w:rsidRPr="00167DAF" w:rsidRDefault="007B62B7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-1.39 to 2.45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3B69DE95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</w:tcBorders>
          </w:tcPr>
          <w:p w14:paraId="1FD50C78" w14:textId="2DFD3712" w:rsidR="004A165D" w:rsidRPr="00167DAF" w:rsidRDefault="007B62B7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-0.18 to -0.01</w:t>
            </w:r>
          </w:p>
        </w:tc>
      </w:tr>
      <w:tr w:rsidR="004A165D" w:rsidRPr="00167DAF" w14:paraId="760A0A21" w14:textId="77777777" w:rsidTr="000F776C">
        <w:tc>
          <w:tcPr>
            <w:tcW w:w="707" w:type="pct"/>
            <w:tcBorders>
              <w:top w:val="nil"/>
              <w:right w:val="nil"/>
            </w:tcBorders>
          </w:tcPr>
          <w:p w14:paraId="3F93A03D" w14:textId="77777777" w:rsidR="004A165D" w:rsidRPr="00167DAF" w:rsidRDefault="004A165D" w:rsidP="004A165D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Long-term*group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</w:tcPr>
          <w:p w14:paraId="1D770B7F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167DAF">
              <w:rPr>
                <w:rFonts w:ascii="Times New Roman" w:hAnsi="Times New Roman" w:cs="Times New Roman"/>
                <w:bCs/>
                <w:noProof/>
                <w:lang w:val="en-US"/>
              </w:rPr>
              <w:t>-0.07</w:t>
            </w:r>
          </w:p>
        </w:tc>
        <w:tc>
          <w:tcPr>
            <w:tcW w:w="573" w:type="pct"/>
            <w:tcBorders>
              <w:top w:val="nil"/>
              <w:left w:val="nil"/>
              <w:right w:val="nil"/>
            </w:tcBorders>
          </w:tcPr>
          <w:p w14:paraId="6590EFE1" w14:textId="15868B75" w:rsidR="004A165D" w:rsidRPr="00CE293A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-0.19 to 0.05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</w:tcPr>
          <w:p w14:paraId="044F6FAC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-0.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</w:tcPr>
          <w:p w14:paraId="048D00E6" w14:textId="6A9AB5BF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-2.57 to 2.29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</w:tcPr>
          <w:p w14:paraId="30683094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0.86</w:t>
            </w:r>
          </w:p>
        </w:tc>
        <w:tc>
          <w:tcPr>
            <w:tcW w:w="573" w:type="pct"/>
            <w:tcBorders>
              <w:top w:val="nil"/>
              <w:left w:val="nil"/>
              <w:right w:val="nil"/>
            </w:tcBorders>
          </w:tcPr>
          <w:p w14:paraId="62B5DA10" w14:textId="098BCCED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-2.22 to 3.95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</w:tcPr>
          <w:p w14:paraId="757B81C2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</w:tcPr>
          <w:p w14:paraId="62650290" w14:textId="233F8970" w:rsidR="004A165D" w:rsidRPr="00167DAF" w:rsidRDefault="007B62B7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-0.45 to 3.37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</w:tcPr>
          <w:p w14:paraId="58202753" w14:textId="77777777" w:rsidR="004A165D" w:rsidRPr="00167DAF" w:rsidRDefault="004A165D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7DAF">
              <w:rPr>
                <w:rFonts w:ascii="Times New Roman" w:hAnsi="Times New Roman" w:cs="Times New Roman"/>
                <w:lang w:val="en-US"/>
              </w:rPr>
              <w:t>-0.0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</w:tcBorders>
          </w:tcPr>
          <w:p w14:paraId="3FCB51B3" w14:textId="1521F3DF" w:rsidR="004A165D" w:rsidRPr="00167DAF" w:rsidRDefault="007B62B7" w:rsidP="004A165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-0.12 to 0.05</w:t>
            </w:r>
          </w:p>
        </w:tc>
      </w:tr>
    </w:tbl>
    <w:p w14:paraId="7A33867A" w14:textId="3FDD9D70" w:rsidR="003F3FD0" w:rsidRDefault="003F3FD0" w:rsidP="003F3FD0">
      <w:pPr>
        <w:spacing w:line="360" w:lineRule="auto"/>
        <w:contextualSpacing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7B2314">
        <w:rPr>
          <w:rFonts w:ascii="Times New Roman" w:hAnsi="Times New Roman" w:cs="Times New Roman"/>
          <w:i/>
          <w:lang w:val="en-US"/>
        </w:rPr>
        <w:t xml:space="preserve">Notes. </w:t>
      </w:r>
      <w:r w:rsidR="00957D4A" w:rsidRPr="00E500B0">
        <w:rPr>
          <w:rFonts w:ascii="Times New Roman" w:hAnsi="Times New Roman" w:cs="Times New Roman"/>
          <w:i/>
          <w:iCs/>
          <w:lang w:val="en-US"/>
        </w:rPr>
        <w:t>b</w:t>
      </w:r>
      <w:r w:rsidR="00957D4A" w:rsidRPr="00E500B0">
        <w:rPr>
          <w:rFonts w:ascii="Times New Roman" w:hAnsi="Times New Roman" w:cs="Times New Roman"/>
          <w:lang w:val="en-US"/>
        </w:rPr>
        <w:t xml:space="preserve">=Parameter </w:t>
      </w:r>
      <w:r w:rsidR="00957D4A" w:rsidRPr="00903B92">
        <w:rPr>
          <w:rFonts w:ascii="Times New Roman" w:hAnsi="Times New Roman" w:cs="Times New Roman"/>
          <w:lang w:val="en-US"/>
        </w:rPr>
        <w:t>E</w:t>
      </w:r>
      <w:r w:rsidR="00957D4A" w:rsidRPr="00E500B0">
        <w:rPr>
          <w:rFonts w:ascii="Times New Roman" w:hAnsi="Times New Roman" w:cs="Times New Roman"/>
          <w:lang w:val="en-US"/>
        </w:rPr>
        <w:t xml:space="preserve">stimate; CI=Confidence </w:t>
      </w:r>
      <w:r w:rsidR="00957D4A" w:rsidRPr="00903B92">
        <w:rPr>
          <w:rFonts w:ascii="Times New Roman" w:hAnsi="Times New Roman" w:cs="Times New Roman"/>
          <w:lang w:val="en-US"/>
        </w:rPr>
        <w:t>I</w:t>
      </w:r>
      <w:r w:rsidR="00957D4A" w:rsidRPr="00E500B0">
        <w:rPr>
          <w:rFonts w:ascii="Times New Roman" w:hAnsi="Times New Roman" w:cs="Times New Roman"/>
          <w:lang w:val="en-US"/>
        </w:rPr>
        <w:t xml:space="preserve">nterval. </w:t>
      </w:r>
      <w:r>
        <w:rPr>
          <w:rFonts w:ascii="Times New Roman" w:hAnsi="Times New Roman" w:cs="Times New Roman"/>
          <w:lang w:val="en-US"/>
        </w:rPr>
        <w:t>All analyses were adjusted for baseline covariates age and sex, as well as for whether participants completed all measurements digitally versus any time point on paper.</w:t>
      </w:r>
    </w:p>
    <w:p w14:paraId="39C329C1" w14:textId="668B1310" w:rsidR="00655E09" w:rsidRDefault="00655E0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19CDF353" w14:textId="35AD0385" w:rsidR="003F3FD0" w:rsidRDefault="003F3FD0" w:rsidP="009246FE">
      <w:pPr>
        <w:spacing w:line="360" w:lineRule="auto"/>
        <w:rPr>
          <w:rFonts w:ascii="Times New Roman" w:hAnsi="Times New Roman" w:cs="Times New Roman"/>
          <w:bCs/>
          <w:noProof/>
          <w:lang w:val="en-US"/>
        </w:rPr>
      </w:pPr>
      <w:r w:rsidRPr="003B3845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S1</w:t>
      </w:r>
      <w:r w:rsidR="009246FE">
        <w:rPr>
          <w:rFonts w:ascii="Times New Roman" w:hAnsi="Times New Roman" w:cs="Times New Roman"/>
          <w:b/>
          <w:lang w:val="en-US"/>
        </w:rPr>
        <w:t>4</w:t>
      </w:r>
      <w:r w:rsidRPr="003B3845">
        <w:rPr>
          <w:rFonts w:ascii="Times New Roman" w:hAnsi="Times New Roman" w:cs="Times New Roman"/>
          <w:b/>
          <w:lang w:val="en-US"/>
        </w:rPr>
        <w:t>.</w:t>
      </w:r>
      <w:r w:rsidRPr="008E2B6D">
        <w:rPr>
          <w:rFonts w:ascii="Times New Roman" w:hAnsi="Times New Roman" w:cs="Times New Roman"/>
          <w:b/>
          <w:bCs/>
          <w:noProof/>
          <w:lang w:val="en-US"/>
        </w:rPr>
        <w:t xml:space="preserve"> </w:t>
      </w:r>
      <w:r>
        <w:rPr>
          <w:rFonts w:ascii="Times New Roman" w:hAnsi="Times New Roman" w:cs="Times New Roman"/>
          <w:noProof/>
          <w:lang w:val="en-US"/>
        </w:rPr>
        <w:t xml:space="preserve">Estimated </w:t>
      </w:r>
      <w:bookmarkStart w:id="8" w:name="_Hlk107215776"/>
      <w:r w:rsidR="00CE293A">
        <w:rPr>
          <w:rFonts w:ascii="Times New Roman" w:hAnsi="Times New Roman" w:cs="Times New Roman"/>
          <w:noProof/>
          <w:lang w:val="en-US"/>
        </w:rPr>
        <w:t>coefficients and confidence intervals of</w:t>
      </w:r>
      <w:bookmarkEnd w:id="8"/>
      <w:r w:rsidR="00CE293A">
        <w:rPr>
          <w:rFonts w:ascii="Times New Roman" w:hAnsi="Times New Roman" w:cs="Times New Roman"/>
          <w:noProof/>
          <w:lang w:val="en-US"/>
        </w:rPr>
        <w:t xml:space="preserve"> </w:t>
      </w:r>
      <w:r>
        <w:rPr>
          <w:rFonts w:ascii="Times New Roman" w:hAnsi="Times New Roman" w:cs="Times New Roman"/>
          <w:noProof/>
          <w:lang w:val="en-US"/>
        </w:rPr>
        <w:t xml:space="preserve">one-way analyses of covariance between groups </w:t>
      </w:r>
      <w:r w:rsidRPr="008E2B6D">
        <w:rPr>
          <w:rFonts w:ascii="Times New Roman" w:hAnsi="Times New Roman" w:cs="Times New Roman"/>
          <w:noProof/>
          <w:lang w:val="en-US"/>
        </w:rPr>
        <w:t xml:space="preserve">at </w:t>
      </w:r>
      <w:r w:rsidR="00412145">
        <w:rPr>
          <w:rFonts w:ascii="Times New Roman" w:hAnsi="Times New Roman" w:cs="Times New Roman"/>
          <w:noProof/>
          <w:lang w:val="en-US"/>
        </w:rPr>
        <w:t>post-test</w:t>
      </w:r>
      <w:r w:rsidRPr="008E2B6D">
        <w:rPr>
          <w:rFonts w:ascii="Times New Roman" w:hAnsi="Times New Roman" w:cs="Times New Roman"/>
          <w:noProof/>
          <w:lang w:val="en-US"/>
        </w:rPr>
        <w:t xml:space="preserve"> and </w:t>
      </w:r>
      <w:r w:rsidR="00412145">
        <w:rPr>
          <w:rFonts w:ascii="Times New Roman" w:hAnsi="Times New Roman" w:cs="Times New Roman"/>
          <w:noProof/>
          <w:lang w:val="en-US"/>
        </w:rPr>
        <w:t>follow-up</w:t>
      </w:r>
      <w:r>
        <w:rPr>
          <w:rFonts w:ascii="Times New Roman" w:hAnsi="Times New Roman" w:cs="Times New Roman"/>
          <w:noProof/>
          <w:lang w:val="en-US"/>
        </w:rPr>
        <w:t xml:space="preserve"> in the per-protocol sample</w:t>
      </w:r>
      <w:r w:rsidR="00C50298">
        <w:rPr>
          <w:rFonts w:ascii="Times New Roman" w:hAnsi="Times New Roman" w:cs="Times New Roman"/>
          <w:noProof/>
          <w:lang w:val="en-US"/>
        </w:rPr>
        <w:t xml:space="preserve"> (</w:t>
      </w:r>
      <w:r w:rsidR="00C50298">
        <w:rPr>
          <w:rFonts w:ascii="Times New Roman" w:hAnsi="Times New Roman" w:cs="Times New Roman"/>
          <w:i/>
          <w:iCs/>
          <w:noProof/>
          <w:lang w:val="en-US"/>
        </w:rPr>
        <w:t>N</w:t>
      </w:r>
      <w:r w:rsidR="00C50298">
        <w:rPr>
          <w:rFonts w:ascii="Times New Roman" w:hAnsi="Times New Roman" w:cs="Times New Roman"/>
          <w:noProof/>
          <w:lang w:val="en-US"/>
        </w:rPr>
        <w:t>=115)</w:t>
      </w:r>
      <w:r>
        <w:rPr>
          <w:rFonts w:ascii="Times New Roman" w:hAnsi="Times New Roman" w:cs="Times New Roman"/>
          <w:noProof/>
          <w:lang w:val="en-US"/>
        </w:rPr>
        <w:t>,</w:t>
      </w:r>
      <w:r w:rsidRPr="008E2B6D">
        <w:rPr>
          <w:rFonts w:ascii="Times New Roman" w:hAnsi="Times New Roman" w:cs="Times New Roman"/>
          <w:noProof/>
          <w:lang w:val="en-US"/>
        </w:rPr>
        <w:t xml:space="preserve"> </w:t>
      </w:r>
      <w:r>
        <w:rPr>
          <w:rFonts w:ascii="Times New Roman" w:hAnsi="Times New Roman" w:cs="Times New Roman"/>
          <w:noProof/>
          <w:lang w:val="en-US"/>
        </w:rPr>
        <w:t>on</w:t>
      </w:r>
      <w:r w:rsidRPr="008E2B6D">
        <w:rPr>
          <w:rFonts w:ascii="Times New Roman" w:hAnsi="Times New Roman" w:cs="Times New Roman"/>
          <w:noProof/>
          <w:lang w:val="en-US"/>
        </w:rPr>
        <w:t xml:space="preserve"> mean perceived progress on personally prioritized areas of functioning and self-management</w:t>
      </w:r>
      <w:r>
        <w:rPr>
          <w:rFonts w:ascii="Times New Roman" w:hAnsi="Times New Roman" w:cs="Times New Roman"/>
          <w:noProof/>
          <w:lang w:val="en-US"/>
        </w:rPr>
        <w:t xml:space="preserve">, </w:t>
      </w:r>
      <w:r w:rsidRPr="00B62A5C">
        <w:rPr>
          <w:rFonts w:ascii="Times New Roman" w:hAnsi="Times New Roman" w:cs="Times New Roman"/>
          <w:bCs/>
          <w:noProof/>
          <w:lang w:val="en-US"/>
        </w:rPr>
        <w:t>adjusted for baseline covariates</w:t>
      </w:r>
      <w:r>
        <w:rPr>
          <w:rFonts w:ascii="Times New Roman" w:hAnsi="Times New Roman" w:cs="Times New Roman"/>
          <w:bCs/>
          <w:noProof/>
          <w:lang w:val="en-US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2"/>
        <w:gridCol w:w="2501"/>
        <w:gridCol w:w="2501"/>
      </w:tblGrid>
      <w:tr w:rsidR="00E03CCC" w14:paraId="7323737E" w14:textId="77777777" w:rsidTr="008D459B">
        <w:tc>
          <w:tcPr>
            <w:tcW w:w="3214" w:type="pct"/>
            <w:tcBorders>
              <w:top w:val="single" w:sz="4" w:space="0" w:color="auto"/>
              <w:bottom w:val="single" w:sz="4" w:space="0" w:color="auto"/>
            </w:tcBorders>
          </w:tcPr>
          <w:p w14:paraId="4887BEFD" w14:textId="77777777" w:rsidR="00E03CCC" w:rsidRDefault="00E03CCC" w:rsidP="009246FE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Outcome variable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14:paraId="1AB6BF90" w14:textId="11937AB3" w:rsidR="00E03CCC" w:rsidRPr="0013695C" w:rsidRDefault="00E03CCC" w:rsidP="009246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56402C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b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14:paraId="6FDFAE02" w14:textId="61D6F2BA" w:rsidR="00E03CCC" w:rsidRDefault="00E03CCC" w:rsidP="009246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95% CI</w:t>
            </w:r>
          </w:p>
        </w:tc>
      </w:tr>
      <w:tr w:rsidR="00E03CCC" w14:paraId="2AE56116" w14:textId="77777777" w:rsidTr="008D459B">
        <w:tc>
          <w:tcPr>
            <w:tcW w:w="3214" w:type="pct"/>
            <w:tcBorders>
              <w:bottom w:val="nil"/>
            </w:tcBorders>
          </w:tcPr>
          <w:p w14:paraId="321290DA" w14:textId="496CD02B" w:rsidR="00E03CCC" w:rsidRDefault="00E03CCC" w:rsidP="009246FE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Progress on priorities of functioning at </w:t>
            </w:r>
            <w:r w:rsidR="00412145">
              <w:rPr>
                <w:rFonts w:ascii="Times New Roman" w:hAnsi="Times New Roman" w:cs="Times New Roman"/>
                <w:lang w:val="en-US"/>
              </w:rPr>
              <w:t>post-test</w:t>
            </w:r>
          </w:p>
        </w:tc>
        <w:tc>
          <w:tcPr>
            <w:tcW w:w="893" w:type="pct"/>
            <w:tcBorders>
              <w:bottom w:val="nil"/>
            </w:tcBorders>
          </w:tcPr>
          <w:p w14:paraId="0D4BBA37" w14:textId="0F31668C" w:rsidR="00E03CCC" w:rsidRDefault="00E03CCC" w:rsidP="009246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0.44</w:t>
            </w:r>
          </w:p>
        </w:tc>
        <w:tc>
          <w:tcPr>
            <w:tcW w:w="893" w:type="pct"/>
            <w:tcBorders>
              <w:bottom w:val="nil"/>
            </w:tcBorders>
          </w:tcPr>
          <w:p w14:paraId="2D337A3E" w14:textId="7537B0B8" w:rsidR="00E03CCC" w:rsidRDefault="00E03CCC" w:rsidP="009246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0.04 to 0.83</w:t>
            </w:r>
          </w:p>
        </w:tc>
      </w:tr>
      <w:tr w:rsidR="00E03CCC" w14:paraId="4FFA6ED4" w14:textId="77777777" w:rsidTr="008D459B">
        <w:tc>
          <w:tcPr>
            <w:tcW w:w="3214" w:type="pct"/>
            <w:tcBorders>
              <w:top w:val="nil"/>
              <w:bottom w:val="nil"/>
            </w:tcBorders>
          </w:tcPr>
          <w:p w14:paraId="3CCA4430" w14:textId="7CE59125" w:rsidR="00E03CCC" w:rsidRDefault="00E03CCC" w:rsidP="009246FE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Progress on priorities of self-management at </w:t>
            </w:r>
            <w:r w:rsidR="00412145">
              <w:rPr>
                <w:rFonts w:ascii="Times New Roman" w:hAnsi="Times New Roman" w:cs="Times New Roman"/>
                <w:lang w:val="en-US"/>
              </w:rPr>
              <w:t>post-test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36A6ABF2" w14:textId="748374F5" w:rsidR="00E03CCC" w:rsidRDefault="00E03CCC" w:rsidP="009246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0.55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331F39D5" w14:textId="722ACD6B" w:rsidR="00E03CCC" w:rsidRDefault="00E03CCC" w:rsidP="009246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C71FC6">
              <w:rPr>
                <w:rFonts w:ascii="Times New Roman" w:hAnsi="Times New Roman" w:cs="Times New Roman"/>
                <w:noProof/>
                <w:lang w:val="en-US"/>
              </w:rPr>
              <w:t>0.1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4 to</w:t>
            </w:r>
            <w:r w:rsidRPr="00C71FC6">
              <w:rPr>
                <w:rFonts w:ascii="Times New Roman" w:hAnsi="Times New Roman" w:cs="Times New Roman"/>
                <w:noProof/>
                <w:lang w:val="en-US"/>
              </w:rPr>
              <w:t xml:space="preserve"> 0.9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5</w:t>
            </w:r>
          </w:p>
        </w:tc>
      </w:tr>
      <w:tr w:rsidR="00E03CCC" w14:paraId="667EBE54" w14:textId="77777777" w:rsidTr="008D459B">
        <w:tc>
          <w:tcPr>
            <w:tcW w:w="3214" w:type="pct"/>
            <w:tcBorders>
              <w:top w:val="nil"/>
              <w:bottom w:val="nil"/>
            </w:tcBorders>
          </w:tcPr>
          <w:p w14:paraId="557A9BAC" w14:textId="0DFE2EE8" w:rsidR="00E03CCC" w:rsidRDefault="00E03CCC" w:rsidP="009246FE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Progress on priorities of functioning at </w:t>
            </w:r>
            <w:r w:rsidR="00412145">
              <w:rPr>
                <w:rFonts w:ascii="Times New Roman" w:hAnsi="Times New Roman" w:cs="Times New Roman"/>
                <w:lang w:val="en-US"/>
              </w:rPr>
              <w:t>follow-up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5BB2FB76" w14:textId="6F1769CB" w:rsidR="00E03CCC" w:rsidRDefault="00E03CCC" w:rsidP="009246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0.59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7C65BFDF" w14:textId="70428E8C" w:rsidR="00E03CCC" w:rsidRDefault="00E03CCC" w:rsidP="009246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CC0035">
              <w:rPr>
                <w:rFonts w:ascii="Times New Roman" w:hAnsi="Times New Roman" w:cs="Times New Roman"/>
                <w:noProof/>
                <w:lang w:val="en-US"/>
              </w:rPr>
              <w:t>0.1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5 to</w:t>
            </w:r>
            <w:r w:rsidRPr="00CC0035">
              <w:rPr>
                <w:rFonts w:ascii="Times New Roman" w:hAnsi="Times New Roman" w:cs="Times New Roman"/>
                <w:noProof/>
                <w:lang w:val="en-US"/>
              </w:rPr>
              <w:t xml:space="preserve"> 1.02</w:t>
            </w:r>
          </w:p>
        </w:tc>
      </w:tr>
      <w:tr w:rsidR="00E03CCC" w14:paraId="634CC093" w14:textId="77777777" w:rsidTr="008D459B">
        <w:tc>
          <w:tcPr>
            <w:tcW w:w="3214" w:type="pct"/>
            <w:tcBorders>
              <w:top w:val="nil"/>
            </w:tcBorders>
          </w:tcPr>
          <w:p w14:paraId="27588125" w14:textId="6B5A3480" w:rsidR="00E03CCC" w:rsidRDefault="00E03CCC" w:rsidP="009246FE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Progress on priorities of self-management at </w:t>
            </w:r>
            <w:r w:rsidR="00412145">
              <w:rPr>
                <w:rFonts w:ascii="Times New Roman" w:hAnsi="Times New Roman" w:cs="Times New Roman"/>
                <w:lang w:val="en-US"/>
              </w:rPr>
              <w:t>follow-up</w:t>
            </w:r>
          </w:p>
        </w:tc>
        <w:tc>
          <w:tcPr>
            <w:tcW w:w="893" w:type="pct"/>
            <w:tcBorders>
              <w:top w:val="nil"/>
            </w:tcBorders>
          </w:tcPr>
          <w:p w14:paraId="095F401C" w14:textId="4463902A" w:rsidR="00E03CCC" w:rsidRDefault="00E03CCC" w:rsidP="009246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0.06</w:t>
            </w:r>
          </w:p>
        </w:tc>
        <w:tc>
          <w:tcPr>
            <w:tcW w:w="893" w:type="pct"/>
            <w:tcBorders>
              <w:top w:val="nil"/>
            </w:tcBorders>
          </w:tcPr>
          <w:p w14:paraId="262B3995" w14:textId="3A9E661D" w:rsidR="00E03CCC" w:rsidRDefault="00E03CCC" w:rsidP="009246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-0.44 to 0.56</w:t>
            </w:r>
          </w:p>
        </w:tc>
      </w:tr>
    </w:tbl>
    <w:p w14:paraId="0D91E385" w14:textId="7CC09AF0" w:rsidR="003F3FD0" w:rsidRDefault="003F3FD0" w:rsidP="009246FE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noProof/>
          <w:lang w:val="en-US"/>
        </w:rPr>
        <w:t xml:space="preserve">Notes. </w:t>
      </w:r>
      <w:bookmarkStart w:id="9" w:name="_Hlk107215809"/>
      <w:r w:rsidR="00CE293A" w:rsidRPr="00E500B0">
        <w:rPr>
          <w:rFonts w:ascii="Times New Roman" w:hAnsi="Times New Roman" w:cs="Times New Roman"/>
          <w:i/>
          <w:iCs/>
          <w:lang w:val="en-US"/>
        </w:rPr>
        <w:t>b</w:t>
      </w:r>
      <w:r w:rsidR="00CE293A" w:rsidRPr="00E500B0">
        <w:rPr>
          <w:rFonts w:ascii="Times New Roman" w:hAnsi="Times New Roman" w:cs="Times New Roman"/>
          <w:lang w:val="en-US"/>
        </w:rPr>
        <w:t xml:space="preserve">=Parameter </w:t>
      </w:r>
      <w:r w:rsidR="00CE293A" w:rsidRPr="00903B92">
        <w:rPr>
          <w:rFonts w:ascii="Times New Roman" w:hAnsi="Times New Roman" w:cs="Times New Roman"/>
          <w:lang w:val="en-US"/>
        </w:rPr>
        <w:t>E</w:t>
      </w:r>
      <w:r w:rsidR="00CE293A" w:rsidRPr="00E500B0">
        <w:rPr>
          <w:rFonts w:ascii="Times New Roman" w:hAnsi="Times New Roman" w:cs="Times New Roman"/>
          <w:lang w:val="en-US"/>
        </w:rPr>
        <w:t xml:space="preserve">stimate; CI=Confidence </w:t>
      </w:r>
      <w:r w:rsidR="00CE293A" w:rsidRPr="00903B92">
        <w:rPr>
          <w:rFonts w:ascii="Times New Roman" w:hAnsi="Times New Roman" w:cs="Times New Roman"/>
          <w:lang w:val="en-US"/>
        </w:rPr>
        <w:t>I</w:t>
      </w:r>
      <w:r w:rsidR="00CE293A" w:rsidRPr="00E500B0">
        <w:rPr>
          <w:rFonts w:ascii="Times New Roman" w:hAnsi="Times New Roman" w:cs="Times New Roman"/>
          <w:lang w:val="en-US"/>
        </w:rPr>
        <w:t xml:space="preserve">nterval. </w:t>
      </w:r>
      <w:bookmarkEnd w:id="9"/>
      <w:r>
        <w:rPr>
          <w:rFonts w:ascii="Times New Roman" w:hAnsi="Times New Roman" w:cs="Times New Roman"/>
          <w:lang w:val="en-US"/>
        </w:rPr>
        <w:t>All analyses were adjusted for baseline covariates age and sex, as well as for whether participants completed all measurements digitally versus any time point on paper.</w:t>
      </w:r>
    </w:p>
    <w:p w14:paraId="30D20AC8" w14:textId="77777777" w:rsidR="003F3FD0" w:rsidRDefault="003F3FD0" w:rsidP="003F3FD0">
      <w:pPr>
        <w:spacing w:line="360" w:lineRule="auto"/>
        <w:contextualSpacing/>
        <w:rPr>
          <w:rFonts w:ascii="Times New Roman" w:hAnsi="Times New Roman" w:cs="Times New Roman"/>
          <w:b/>
          <w:lang w:val="en-US"/>
        </w:rPr>
      </w:pPr>
    </w:p>
    <w:p w14:paraId="04F46D9B" w14:textId="77777777" w:rsidR="003F3FD0" w:rsidRDefault="003F3FD0" w:rsidP="003F3F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301D89B5" w14:textId="138F1954" w:rsidR="003F3FD0" w:rsidRDefault="003F3FD0" w:rsidP="003F3FD0">
      <w:pPr>
        <w:spacing w:line="360" w:lineRule="auto"/>
        <w:contextualSpacing/>
        <w:rPr>
          <w:rFonts w:ascii="Times New Roman" w:hAnsi="Times New Roman" w:cs="Times New Roman"/>
          <w:bCs/>
          <w:noProof/>
          <w:lang w:val="en-US"/>
        </w:rPr>
      </w:pPr>
      <w:r w:rsidRPr="003B3845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S1</w:t>
      </w:r>
      <w:r w:rsidR="009246FE">
        <w:rPr>
          <w:rFonts w:ascii="Times New Roman" w:hAnsi="Times New Roman" w:cs="Times New Roman"/>
          <w:b/>
          <w:lang w:val="en-US"/>
        </w:rPr>
        <w:t>5</w:t>
      </w:r>
      <w:r w:rsidRPr="003B3845">
        <w:rPr>
          <w:rFonts w:ascii="Times New Roman" w:hAnsi="Times New Roman" w:cs="Times New Roman"/>
          <w:b/>
          <w:lang w:val="en-US"/>
        </w:rPr>
        <w:t>.</w:t>
      </w:r>
      <w:r w:rsidRPr="00B62A5C">
        <w:rPr>
          <w:rFonts w:ascii="Times New Roman" w:hAnsi="Times New Roman" w:cs="Times New Roman"/>
          <w:b/>
          <w:lang w:val="en-US"/>
        </w:rPr>
        <w:t xml:space="preserve"> </w:t>
      </w:r>
      <w:r w:rsidRPr="00B62A5C">
        <w:rPr>
          <w:rFonts w:ascii="Times New Roman" w:hAnsi="Times New Roman" w:cs="Times New Roman"/>
          <w:bCs/>
          <w:noProof/>
          <w:lang w:val="en-US"/>
        </w:rPr>
        <w:t>Estimated coefficients</w:t>
      </w:r>
      <w:r w:rsidR="00957D4A">
        <w:rPr>
          <w:rFonts w:ascii="Times New Roman" w:hAnsi="Times New Roman" w:cs="Times New Roman"/>
          <w:bCs/>
          <w:noProof/>
          <w:lang w:val="en-US"/>
        </w:rPr>
        <w:t xml:space="preserve"> and confidence intervals</w:t>
      </w:r>
      <w:r w:rsidR="009246FE">
        <w:rPr>
          <w:rFonts w:ascii="Times New Roman" w:hAnsi="Times New Roman" w:cs="Times New Roman"/>
          <w:bCs/>
          <w:noProof/>
          <w:lang w:val="en-US"/>
        </w:rPr>
        <w:t xml:space="preserve"> </w:t>
      </w:r>
      <w:r w:rsidRPr="00B62A5C">
        <w:rPr>
          <w:rFonts w:ascii="Times New Roman" w:hAnsi="Times New Roman" w:cs="Times New Roman"/>
          <w:bCs/>
          <w:noProof/>
          <w:lang w:val="en-US"/>
        </w:rPr>
        <w:t>based on l</w:t>
      </w:r>
      <w:r w:rsidRPr="00B62A5C">
        <w:rPr>
          <w:rFonts w:ascii="Times New Roman" w:hAnsi="Times New Roman" w:cs="Times New Roman"/>
          <w:noProof/>
          <w:lang w:val="en-US"/>
        </w:rPr>
        <w:t>inear mixed-effects models</w:t>
      </w:r>
      <w:r>
        <w:rPr>
          <w:rFonts w:ascii="Times New Roman" w:hAnsi="Times New Roman" w:cs="Times New Roman"/>
          <w:noProof/>
          <w:lang w:val="en-US"/>
        </w:rPr>
        <w:t xml:space="preserve"> in the per-protocol sample</w:t>
      </w:r>
      <w:r w:rsidRPr="00B62A5C">
        <w:rPr>
          <w:rFonts w:ascii="Times New Roman" w:hAnsi="Times New Roman" w:cs="Times New Roman"/>
          <w:bCs/>
          <w:noProof/>
          <w:lang w:val="en-US"/>
        </w:rPr>
        <w:t xml:space="preserve"> </w:t>
      </w:r>
      <w:r w:rsidR="00C50298">
        <w:rPr>
          <w:rFonts w:ascii="Times New Roman" w:hAnsi="Times New Roman" w:cs="Times New Roman"/>
          <w:noProof/>
          <w:lang w:val="en-US"/>
        </w:rPr>
        <w:t>(</w:t>
      </w:r>
      <w:r w:rsidR="00C50298">
        <w:rPr>
          <w:rFonts w:ascii="Times New Roman" w:hAnsi="Times New Roman" w:cs="Times New Roman"/>
          <w:i/>
          <w:iCs/>
          <w:noProof/>
          <w:lang w:val="en-US"/>
        </w:rPr>
        <w:t>N</w:t>
      </w:r>
      <w:r w:rsidR="00C50298">
        <w:rPr>
          <w:rFonts w:ascii="Times New Roman" w:hAnsi="Times New Roman" w:cs="Times New Roman"/>
          <w:noProof/>
          <w:lang w:val="en-US"/>
        </w:rPr>
        <w:t xml:space="preserve">=115) </w:t>
      </w:r>
      <w:r w:rsidRPr="00B62A5C">
        <w:rPr>
          <w:rFonts w:ascii="Times New Roman" w:hAnsi="Times New Roman" w:cs="Times New Roman"/>
          <w:bCs/>
          <w:noProof/>
          <w:lang w:val="en-US"/>
        </w:rPr>
        <w:t>of depressive and anxiety symptoms</w:t>
      </w:r>
      <w:r>
        <w:rPr>
          <w:rFonts w:ascii="Times New Roman" w:hAnsi="Times New Roman" w:cs="Times New Roman"/>
          <w:bCs/>
          <w:noProof/>
          <w:lang w:val="en-US"/>
        </w:rPr>
        <w:t xml:space="preserve"> </w:t>
      </w:r>
      <w:r w:rsidRPr="00B62A5C">
        <w:rPr>
          <w:rFonts w:ascii="Times New Roman" w:hAnsi="Times New Roman" w:cs="Times New Roman"/>
          <w:bCs/>
          <w:noProof/>
          <w:lang w:val="en-US"/>
        </w:rPr>
        <w:t>adjusted for baseline covariates, assuming equal scores at baseline in the intervention and control group.</w:t>
      </w:r>
    </w:p>
    <w:tbl>
      <w:tblPr>
        <w:tblStyle w:val="TableGrid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916"/>
        <w:gridCol w:w="1530"/>
        <w:gridCol w:w="3062"/>
        <w:gridCol w:w="918"/>
        <w:gridCol w:w="1530"/>
        <w:gridCol w:w="3062"/>
      </w:tblGrid>
      <w:tr w:rsidR="003F3FD0" w:rsidRPr="00167DAF" w14:paraId="4ECEC7E6" w14:textId="77777777" w:rsidTr="00C17F34">
        <w:tc>
          <w:tcPr>
            <w:tcW w:w="1089" w:type="pct"/>
            <w:vMerge w:val="restart"/>
            <w:tcBorders>
              <w:top w:val="single" w:sz="4" w:space="0" w:color="auto"/>
            </w:tcBorders>
            <w:vAlign w:val="center"/>
          </w:tcPr>
          <w:p w14:paraId="7838B9A5" w14:textId="77777777" w:rsidR="003F3FD0" w:rsidRPr="00167DAF" w:rsidRDefault="003F3FD0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Outcome variable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3336E76D" w14:textId="77777777" w:rsidR="003F3FD0" w:rsidRPr="00167DAF" w:rsidRDefault="003F3FD0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591D6F" w14:textId="77777777" w:rsidR="003F3FD0" w:rsidRPr="00167DAF" w:rsidRDefault="003F3FD0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Depressive symptoms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61CB072F" w14:textId="77777777" w:rsidR="003F3FD0" w:rsidRPr="00167DAF" w:rsidRDefault="003F3FD0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F8A70" w14:textId="77777777" w:rsidR="003F3FD0" w:rsidRPr="00167DAF" w:rsidRDefault="003F3FD0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Anxiety symptoms</w:t>
            </w:r>
          </w:p>
        </w:tc>
      </w:tr>
      <w:tr w:rsidR="000F776C" w:rsidRPr="00167DAF" w14:paraId="1F4C0A68" w14:textId="77777777" w:rsidTr="000F776C">
        <w:tc>
          <w:tcPr>
            <w:tcW w:w="1089" w:type="pct"/>
            <w:vMerge/>
            <w:tcBorders>
              <w:bottom w:val="single" w:sz="4" w:space="0" w:color="auto"/>
            </w:tcBorders>
          </w:tcPr>
          <w:p w14:paraId="6DD79AE5" w14:textId="77777777" w:rsidR="000F776C" w:rsidRPr="00167DAF" w:rsidRDefault="000F776C" w:rsidP="000F776C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035E22F4" w14:textId="77777777" w:rsidR="000F776C" w:rsidRPr="00167DAF" w:rsidRDefault="000F776C" w:rsidP="000F776C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14:paraId="4D6FA383" w14:textId="62BBC087" w:rsidR="000F776C" w:rsidRPr="00167DAF" w:rsidRDefault="000F776C" w:rsidP="000F77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1C63A08F" w14:textId="5FE2A1D7" w:rsidR="000F776C" w:rsidRPr="00167DAF" w:rsidRDefault="000F776C" w:rsidP="000F77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95% CI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351350C9" w14:textId="77777777" w:rsidR="000F776C" w:rsidRPr="00167DAF" w:rsidRDefault="000F776C" w:rsidP="000F77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14:paraId="410F09C2" w14:textId="57D5F0F7" w:rsidR="000F776C" w:rsidRPr="00167DAF" w:rsidRDefault="000F776C" w:rsidP="000F77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179DE44D" w14:textId="390ABCE7" w:rsidR="000F776C" w:rsidRPr="00167DAF" w:rsidRDefault="000F776C" w:rsidP="000F77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95% CI</w:t>
            </w:r>
          </w:p>
        </w:tc>
      </w:tr>
      <w:tr w:rsidR="000F776C" w:rsidRPr="00167DAF" w14:paraId="5C3A3055" w14:textId="77777777" w:rsidTr="000F776C">
        <w:tc>
          <w:tcPr>
            <w:tcW w:w="1089" w:type="pct"/>
            <w:tcBorders>
              <w:top w:val="single" w:sz="4" w:space="0" w:color="auto"/>
            </w:tcBorders>
          </w:tcPr>
          <w:p w14:paraId="4338069B" w14:textId="77777777" w:rsidR="000F776C" w:rsidRPr="00167DAF" w:rsidRDefault="000F776C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Intercept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57624571" w14:textId="77777777" w:rsidR="000F776C" w:rsidRPr="00167DAF" w:rsidRDefault="000F776C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14:paraId="700EF7C9" w14:textId="77777777" w:rsidR="000F776C" w:rsidRPr="00167DAF" w:rsidRDefault="000F776C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0.9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9</w:t>
            </w:r>
          </w:p>
        </w:tc>
        <w:tc>
          <w:tcPr>
            <w:tcW w:w="1087" w:type="pct"/>
            <w:tcBorders>
              <w:top w:val="single" w:sz="4" w:space="0" w:color="auto"/>
            </w:tcBorders>
          </w:tcPr>
          <w:p w14:paraId="2D35FF57" w14:textId="0CEDB2A8" w:rsidR="000F776C" w:rsidRPr="00167DAF" w:rsidRDefault="007B62B7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0.83 to 1.15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0B917DD5" w14:textId="77777777" w:rsidR="000F776C" w:rsidRPr="00167DAF" w:rsidRDefault="000F776C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14:paraId="679503F5" w14:textId="77777777" w:rsidR="000F776C" w:rsidRPr="00167DAF" w:rsidRDefault="000F776C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0.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87</w:t>
            </w:r>
          </w:p>
        </w:tc>
        <w:tc>
          <w:tcPr>
            <w:tcW w:w="1087" w:type="pct"/>
            <w:tcBorders>
              <w:top w:val="single" w:sz="4" w:space="0" w:color="auto"/>
            </w:tcBorders>
          </w:tcPr>
          <w:p w14:paraId="6DBBE482" w14:textId="1091E8DB" w:rsidR="000F776C" w:rsidRPr="00167DAF" w:rsidRDefault="007B62B7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0.67 to 1.07</w:t>
            </w:r>
          </w:p>
        </w:tc>
      </w:tr>
      <w:tr w:rsidR="000F776C" w:rsidRPr="00167DAF" w14:paraId="0C810DF9" w14:textId="77777777" w:rsidTr="000F776C">
        <w:tc>
          <w:tcPr>
            <w:tcW w:w="1089" w:type="pct"/>
          </w:tcPr>
          <w:p w14:paraId="3F5D164E" w14:textId="77777777" w:rsidR="000F776C" w:rsidRPr="00167DAF" w:rsidRDefault="000F776C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Short-term</w:t>
            </w:r>
          </w:p>
        </w:tc>
        <w:tc>
          <w:tcPr>
            <w:tcW w:w="325" w:type="pct"/>
          </w:tcPr>
          <w:p w14:paraId="712D779D" w14:textId="77777777" w:rsidR="000F776C" w:rsidRPr="00167DAF" w:rsidRDefault="000F776C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7852B499" w14:textId="77777777" w:rsidR="000F776C" w:rsidRPr="00167DAF" w:rsidRDefault="000F776C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-0.16</w:t>
            </w:r>
          </w:p>
        </w:tc>
        <w:tc>
          <w:tcPr>
            <w:tcW w:w="1087" w:type="pct"/>
          </w:tcPr>
          <w:p w14:paraId="1EACAF9E" w14:textId="18AEF579" w:rsidR="000F776C" w:rsidRPr="00167DAF" w:rsidRDefault="007B62B7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-0.23 to -0.10</w:t>
            </w:r>
          </w:p>
        </w:tc>
        <w:tc>
          <w:tcPr>
            <w:tcW w:w="326" w:type="pct"/>
          </w:tcPr>
          <w:p w14:paraId="61D9F3A6" w14:textId="77777777" w:rsidR="000F776C" w:rsidRPr="00167DAF" w:rsidRDefault="000F776C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01650A70" w14:textId="77777777" w:rsidR="000F776C" w:rsidRPr="00167DAF" w:rsidRDefault="000F776C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-0.0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7</w:t>
            </w:r>
          </w:p>
        </w:tc>
        <w:tc>
          <w:tcPr>
            <w:tcW w:w="1087" w:type="pct"/>
          </w:tcPr>
          <w:p w14:paraId="7DB10E5D" w14:textId="75F9B77A" w:rsidR="000F776C" w:rsidRPr="00167DAF" w:rsidRDefault="007B62B7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-0.14 to 0.01</w:t>
            </w:r>
          </w:p>
        </w:tc>
      </w:tr>
      <w:tr w:rsidR="000F776C" w:rsidRPr="00167DAF" w14:paraId="73257A26" w14:textId="77777777" w:rsidTr="000F776C">
        <w:tc>
          <w:tcPr>
            <w:tcW w:w="1089" w:type="pct"/>
          </w:tcPr>
          <w:p w14:paraId="4E01AED9" w14:textId="77777777" w:rsidR="000F776C" w:rsidRPr="00167DAF" w:rsidRDefault="000F776C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Long-term</w:t>
            </w:r>
          </w:p>
        </w:tc>
        <w:tc>
          <w:tcPr>
            <w:tcW w:w="325" w:type="pct"/>
          </w:tcPr>
          <w:p w14:paraId="319D86CF" w14:textId="77777777" w:rsidR="000F776C" w:rsidRPr="00167DAF" w:rsidRDefault="000F776C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03499416" w14:textId="77777777" w:rsidR="000F776C" w:rsidRPr="00167DAF" w:rsidRDefault="000F776C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-0.13</w:t>
            </w:r>
          </w:p>
        </w:tc>
        <w:tc>
          <w:tcPr>
            <w:tcW w:w="1087" w:type="pct"/>
          </w:tcPr>
          <w:p w14:paraId="22058D74" w14:textId="6215DD8D" w:rsidR="000F776C" w:rsidRPr="00167DAF" w:rsidRDefault="007B62B7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-0.19 to -0.07</w:t>
            </w:r>
          </w:p>
        </w:tc>
        <w:tc>
          <w:tcPr>
            <w:tcW w:w="326" w:type="pct"/>
          </w:tcPr>
          <w:p w14:paraId="4A1056DC" w14:textId="77777777" w:rsidR="000F776C" w:rsidRPr="00167DAF" w:rsidRDefault="000F776C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6FE106D8" w14:textId="77777777" w:rsidR="000F776C" w:rsidRPr="00167DAF" w:rsidRDefault="000F776C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-0.0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8</w:t>
            </w:r>
          </w:p>
        </w:tc>
        <w:tc>
          <w:tcPr>
            <w:tcW w:w="1087" w:type="pct"/>
          </w:tcPr>
          <w:p w14:paraId="24EEAB11" w14:textId="12CB3D4E" w:rsidR="000F776C" w:rsidRPr="00167DAF" w:rsidRDefault="007B62B7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-0.17 to 0.00</w:t>
            </w:r>
          </w:p>
        </w:tc>
      </w:tr>
      <w:tr w:rsidR="000F776C" w:rsidRPr="00167DAF" w14:paraId="3A00CE4F" w14:textId="77777777" w:rsidTr="000F776C">
        <w:tc>
          <w:tcPr>
            <w:tcW w:w="1089" w:type="pct"/>
          </w:tcPr>
          <w:p w14:paraId="7FCBEEE0" w14:textId="77777777" w:rsidR="000F776C" w:rsidRPr="00167DAF" w:rsidRDefault="000F776C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Short-term*group</w:t>
            </w:r>
          </w:p>
        </w:tc>
        <w:tc>
          <w:tcPr>
            <w:tcW w:w="325" w:type="pct"/>
          </w:tcPr>
          <w:p w14:paraId="4D97F6F1" w14:textId="77777777" w:rsidR="000F776C" w:rsidRPr="00167DAF" w:rsidRDefault="000F776C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59E96739" w14:textId="77777777" w:rsidR="000F776C" w:rsidRPr="00167DAF" w:rsidRDefault="000F776C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0.02</w:t>
            </w:r>
          </w:p>
        </w:tc>
        <w:tc>
          <w:tcPr>
            <w:tcW w:w="1087" w:type="pct"/>
          </w:tcPr>
          <w:p w14:paraId="6125DE5E" w14:textId="5172FF46" w:rsidR="000F776C" w:rsidRPr="00167DAF" w:rsidRDefault="007B62B7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-0.07 to 0.10</w:t>
            </w:r>
          </w:p>
        </w:tc>
        <w:tc>
          <w:tcPr>
            <w:tcW w:w="326" w:type="pct"/>
          </w:tcPr>
          <w:p w14:paraId="04D096D1" w14:textId="77777777" w:rsidR="000F776C" w:rsidRPr="00167DAF" w:rsidRDefault="000F776C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</w:tcPr>
          <w:p w14:paraId="51367B29" w14:textId="77777777" w:rsidR="000F776C" w:rsidRPr="00167DAF" w:rsidRDefault="000F776C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-0.11</w:t>
            </w:r>
          </w:p>
        </w:tc>
        <w:tc>
          <w:tcPr>
            <w:tcW w:w="1087" w:type="pct"/>
          </w:tcPr>
          <w:p w14:paraId="033C43C7" w14:textId="68D4CD82" w:rsidR="000F776C" w:rsidRPr="00167DAF" w:rsidRDefault="007B62B7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-0.21 to -0.00</w:t>
            </w:r>
          </w:p>
        </w:tc>
      </w:tr>
      <w:tr w:rsidR="000F776C" w:rsidRPr="00167DAF" w14:paraId="005FD0B3" w14:textId="77777777" w:rsidTr="000F776C">
        <w:tc>
          <w:tcPr>
            <w:tcW w:w="1089" w:type="pct"/>
            <w:tcBorders>
              <w:bottom w:val="single" w:sz="4" w:space="0" w:color="auto"/>
            </w:tcBorders>
          </w:tcPr>
          <w:p w14:paraId="4BF77C33" w14:textId="77777777" w:rsidR="000F776C" w:rsidRPr="00167DAF" w:rsidRDefault="000F776C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Long-term*group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706496A7" w14:textId="77777777" w:rsidR="000F776C" w:rsidRPr="00167DAF" w:rsidRDefault="000F776C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5DF4749C" w14:textId="77777777" w:rsidR="000F776C" w:rsidRPr="00167DAF" w:rsidRDefault="000F776C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-0.03</w:t>
            </w: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14:paraId="24A0806F" w14:textId="65940021" w:rsidR="000F776C" w:rsidRPr="00167DAF" w:rsidRDefault="007B62B7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-0.11 to 0.05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3C6BE3BD" w14:textId="77777777" w:rsidR="000F776C" w:rsidRPr="00167DAF" w:rsidRDefault="000F776C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120C9318" w14:textId="77777777" w:rsidR="000F776C" w:rsidRPr="00167DAF" w:rsidRDefault="000F776C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 w:rsidRPr="00167DAF">
              <w:rPr>
                <w:rFonts w:ascii="Times New Roman" w:hAnsi="Times New Roman" w:cs="Times New Roman"/>
                <w:noProof/>
                <w:lang w:val="en-US"/>
              </w:rPr>
              <w:t>-0.11</w:t>
            </w: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14:paraId="7CB9D651" w14:textId="4C5BA94B" w:rsidR="000F776C" w:rsidRPr="00167DAF" w:rsidRDefault="007B62B7" w:rsidP="00C17F3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-0.22 to -0.00</w:t>
            </w:r>
          </w:p>
        </w:tc>
      </w:tr>
    </w:tbl>
    <w:p w14:paraId="76D60C76" w14:textId="5DFAB768" w:rsidR="003F3FD0" w:rsidRDefault="003F3FD0" w:rsidP="003F3FD0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7B2314">
        <w:rPr>
          <w:rFonts w:ascii="Times New Roman" w:hAnsi="Times New Roman" w:cs="Times New Roman"/>
          <w:i/>
          <w:lang w:val="en-US"/>
        </w:rPr>
        <w:t xml:space="preserve">Notes. </w:t>
      </w:r>
      <w:r w:rsidR="00957D4A" w:rsidRPr="00E500B0">
        <w:rPr>
          <w:rFonts w:ascii="Times New Roman" w:hAnsi="Times New Roman" w:cs="Times New Roman"/>
          <w:i/>
          <w:iCs/>
          <w:lang w:val="en-US"/>
        </w:rPr>
        <w:t>b</w:t>
      </w:r>
      <w:r w:rsidR="00957D4A" w:rsidRPr="00E500B0">
        <w:rPr>
          <w:rFonts w:ascii="Times New Roman" w:hAnsi="Times New Roman" w:cs="Times New Roman"/>
          <w:lang w:val="en-US"/>
        </w:rPr>
        <w:t xml:space="preserve">=Parameter </w:t>
      </w:r>
      <w:r w:rsidR="00957D4A" w:rsidRPr="00903B92">
        <w:rPr>
          <w:rFonts w:ascii="Times New Roman" w:hAnsi="Times New Roman" w:cs="Times New Roman"/>
          <w:lang w:val="en-US"/>
        </w:rPr>
        <w:t>E</w:t>
      </w:r>
      <w:r w:rsidR="00957D4A" w:rsidRPr="00E500B0">
        <w:rPr>
          <w:rFonts w:ascii="Times New Roman" w:hAnsi="Times New Roman" w:cs="Times New Roman"/>
          <w:lang w:val="en-US"/>
        </w:rPr>
        <w:t xml:space="preserve">stimate; CI=Confidence </w:t>
      </w:r>
      <w:r w:rsidR="00957D4A" w:rsidRPr="00903B92">
        <w:rPr>
          <w:rFonts w:ascii="Times New Roman" w:hAnsi="Times New Roman" w:cs="Times New Roman"/>
          <w:lang w:val="en-US"/>
        </w:rPr>
        <w:t>I</w:t>
      </w:r>
      <w:r w:rsidR="00957D4A" w:rsidRPr="00E500B0">
        <w:rPr>
          <w:rFonts w:ascii="Times New Roman" w:hAnsi="Times New Roman" w:cs="Times New Roman"/>
          <w:lang w:val="en-US"/>
        </w:rPr>
        <w:t xml:space="preserve">nterval. </w:t>
      </w:r>
      <w:r>
        <w:rPr>
          <w:rFonts w:ascii="Times New Roman" w:hAnsi="Times New Roman" w:cs="Times New Roman"/>
          <w:lang w:val="en-US"/>
        </w:rPr>
        <w:t>All analyses were adjusted for baseline covariates age and sex, as well as for whether participants completed all measurements digitally versus any time point on paper.</w:t>
      </w:r>
    </w:p>
    <w:p w14:paraId="0CA8F5DF" w14:textId="4782B0AE" w:rsidR="003F3FD0" w:rsidRDefault="003F3FD0" w:rsidP="003F3FD0">
      <w:pPr>
        <w:rPr>
          <w:rFonts w:ascii="Times New Roman" w:hAnsi="Times New Roman" w:cs="Times New Roman"/>
          <w:b/>
          <w:lang w:val="en-US"/>
        </w:rPr>
      </w:pPr>
    </w:p>
    <w:p w14:paraId="664306EB" w14:textId="688DED75" w:rsidR="00DD6F0B" w:rsidRPr="003F3FD0" w:rsidRDefault="00DD6F0B" w:rsidP="00EE6B3D">
      <w:pPr>
        <w:spacing w:line="360" w:lineRule="auto"/>
        <w:contextualSpacing/>
        <w:rPr>
          <w:lang w:val="en-US"/>
        </w:rPr>
      </w:pPr>
    </w:p>
    <w:sectPr w:rsidR="00DD6F0B" w:rsidRPr="003F3FD0" w:rsidSect="00A63922">
      <w:footnotePr>
        <w:numFmt w:val="lowerRoman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30A"/>
    <w:multiLevelType w:val="hybridMultilevel"/>
    <w:tmpl w:val="68DC46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B7C16"/>
    <w:multiLevelType w:val="hybridMultilevel"/>
    <w:tmpl w:val="5E86C1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F60D4A"/>
    <w:multiLevelType w:val="hybridMultilevel"/>
    <w:tmpl w:val="3880D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70A7"/>
    <w:multiLevelType w:val="hybridMultilevel"/>
    <w:tmpl w:val="83C80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5047"/>
    <w:multiLevelType w:val="hybridMultilevel"/>
    <w:tmpl w:val="9636287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13BF"/>
    <w:multiLevelType w:val="hybridMultilevel"/>
    <w:tmpl w:val="80C21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7164"/>
    <w:multiLevelType w:val="hybridMultilevel"/>
    <w:tmpl w:val="820CA312"/>
    <w:lvl w:ilvl="0" w:tplc="F4EA4F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4269A"/>
    <w:multiLevelType w:val="hybridMultilevel"/>
    <w:tmpl w:val="DD86F4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21098"/>
    <w:multiLevelType w:val="hybridMultilevel"/>
    <w:tmpl w:val="B2E6C5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EF1A0A"/>
    <w:multiLevelType w:val="hybridMultilevel"/>
    <w:tmpl w:val="D3BEE088"/>
    <w:lvl w:ilvl="0" w:tplc="EF4E11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B0AF8"/>
    <w:multiLevelType w:val="hybridMultilevel"/>
    <w:tmpl w:val="091A9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44BB3"/>
    <w:multiLevelType w:val="hybridMultilevel"/>
    <w:tmpl w:val="59FA4D82"/>
    <w:lvl w:ilvl="0" w:tplc="51DCD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1540D"/>
    <w:multiLevelType w:val="hybridMultilevel"/>
    <w:tmpl w:val="BEDEE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C233B"/>
    <w:multiLevelType w:val="hybridMultilevel"/>
    <w:tmpl w:val="8C1CA5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30C33"/>
    <w:multiLevelType w:val="hybridMultilevel"/>
    <w:tmpl w:val="886C1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D702A"/>
    <w:multiLevelType w:val="hybridMultilevel"/>
    <w:tmpl w:val="593E0E26"/>
    <w:lvl w:ilvl="0" w:tplc="5A5868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43171"/>
    <w:multiLevelType w:val="hybridMultilevel"/>
    <w:tmpl w:val="8E26F2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C906C0"/>
    <w:multiLevelType w:val="hybridMultilevel"/>
    <w:tmpl w:val="2E98F152"/>
    <w:lvl w:ilvl="0" w:tplc="EAF8B0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678599">
    <w:abstractNumId w:val="7"/>
  </w:num>
  <w:num w:numId="2" w16cid:durableId="1906525022">
    <w:abstractNumId w:val="16"/>
  </w:num>
  <w:num w:numId="3" w16cid:durableId="987514911">
    <w:abstractNumId w:val="8"/>
  </w:num>
  <w:num w:numId="4" w16cid:durableId="765924995">
    <w:abstractNumId w:val="11"/>
  </w:num>
  <w:num w:numId="5" w16cid:durableId="558129663">
    <w:abstractNumId w:val="0"/>
  </w:num>
  <w:num w:numId="6" w16cid:durableId="1463380534">
    <w:abstractNumId w:val="13"/>
  </w:num>
  <w:num w:numId="7" w16cid:durableId="1123185682">
    <w:abstractNumId w:val="3"/>
  </w:num>
  <w:num w:numId="8" w16cid:durableId="2113431571">
    <w:abstractNumId w:val="10"/>
  </w:num>
  <w:num w:numId="9" w16cid:durableId="1798183405">
    <w:abstractNumId w:val="14"/>
  </w:num>
  <w:num w:numId="10" w16cid:durableId="1709717807">
    <w:abstractNumId w:val="5"/>
  </w:num>
  <w:num w:numId="11" w16cid:durableId="1276055550">
    <w:abstractNumId w:val="2"/>
  </w:num>
  <w:num w:numId="12" w16cid:durableId="279142284">
    <w:abstractNumId w:val="12"/>
  </w:num>
  <w:num w:numId="13" w16cid:durableId="426313860">
    <w:abstractNumId w:val="1"/>
  </w:num>
  <w:num w:numId="14" w16cid:durableId="359626621">
    <w:abstractNumId w:val="15"/>
  </w:num>
  <w:num w:numId="15" w16cid:durableId="1305547676">
    <w:abstractNumId w:val="4"/>
  </w:num>
  <w:num w:numId="16" w16cid:durableId="690840690">
    <w:abstractNumId w:val="17"/>
  </w:num>
  <w:num w:numId="17" w16cid:durableId="2033729282">
    <w:abstractNumId w:val="6"/>
  </w:num>
  <w:num w:numId="18" w16cid:durableId="2222600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lowerRoman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60"/>
    <w:rsid w:val="00020CED"/>
    <w:rsid w:val="00075DDC"/>
    <w:rsid w:val="000E29DF"/>
    <w:rsid w:val="000F776C"/>
    <w:rsid w:val="00104B40"/>
    <w:rsid w:val="00167A81"/>
    <w:rsid w:val="00181AE5"/>
    <w:rsid w:val="00194C8B"/>
    <w:rsid w:val="00293090"/>
    <w:rsid w:val="002B2793"/>
    <w:rsid w:val="002B7857"/>
    <w:rsid w:val="00336DB1"/>
    <w:rsid w:val="003F3FD0"/>
    <w:rsid w:val="0040479D"/>
    <w:rsid w:val="00412145"/>
    <w:rsid w:val="00455133"/>
    <w:rsid w:val="004A165D"/>
    <w:rsid w:val="005736D0"/>
    <w:rsid w:val="00573C60"/>
    <w:rsid w:val="00601DFD"/>
    <w:rsid w:val="00655E09"/>
    <w:rsid w:val="00691DB2"/>
    <w:rsid w:val="006E743E"/>
    <w:rsid w:val="007875C9"/>
    <w:rsid w:val="007B0D37"/>
    <w:rsid w:val="007B62B7"/>
    <w:rsid w:val="00803C8A"/>
    <w:rsid w:val="008327C6"/>
    <w:rsid w:val="008E6527"/>
    <w:rsid w:val="009246FE"/>
    <w:rsid w:val="00957D4A"/>
    <w:rsid w:val="00A303A7"/>
    <w:rsid w:val="00A63922"/>
    <w:rsid w:val="00AC1A1D"/>
    <w:rsid w:val="00B05946"/>
    <w:rsid w:val="00B824C3"/>
    <w:rsid w:val="00B94EE4"/>
    <w:rsid w:val="00BA644F"/>
    <w:rsid w:val="00BF1E9F"/>
    <w:rsid w:val="00C50298"/>
    <w:rsid w:val="00CA15C7"/>
    <w:rsid w:val="00CB3FF3"/>
    <w:rsid w:val="00CB42D3"/>
    <w:rsid w:val="00CE293A"/>
    <w:rsid w:val="00D76056"/>
    <w:rsid w:val="00DB2B33"/>
    <w:rsid w:val="00DD6F0B"/>
    <w:rsid w:val="00DF2BE4"/>
    <w:rsid w:val="00E03CCC"/>
    <w:rsid w:val="00E8146B"/>
    <w:rsid w:val="00EA1AA8"/>
    <w:rsid w:val="00EB5887"/>
    <w:rsid w:val="00EB6571"/>
    <w:rsid w:val="00E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47B9"/>
  <w15:chartTrackingRefBased/>
  <w15:docId w15:val="{0DA7CE9E-7966-49B4-A291-1E009580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FD0"/>
  </w:style>
  <w:style w:type="paragraph" w:styleId="Heading1">
    <w:name w:val="heading 1"/>
    <w:aliases w:val="Kop 1 Times"/>
    <w:basedOn w:val="Normal"/>
    <w:next w:val="Normal"/>
    <w:link w:val="Heading1Char"/>
    <w:uiPriority w:val="9"/>
    <w:qFormat/>
    <w:rsid w:val="003F3FD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Kop 2 Times"/>
    <w:basedOn w:val="Normal"/>
    <w:next w:val="Normal"/>
    <w:link w:val="Heading2Char"/>
    <w:uiPriority w:val="9"/>
    <w:unhideWhenUsed/>
    <w:qFormat/>
    <w:rsid w:val="003F3FD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styleId="Heading3">
    <w:name w:val="heading 3"/>
    <w:aliases w:val="Kop 3 Times"/>
    <w:basedOn w:val="Normal"/>
    <w:next w:val="Normal"/>
    <w:link w:val="Heading3Char"/>
    <w:uiPriority w:val="9"/>
    <w:unhideWhenUsed/>
    <w:qFormat/>
    <w:rsid w:val="003F3FD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Kop 1 Times Char"/>
    <w:basedOn w:val="DefaultParagraphFont"/>
    <w:link w:val="Heading1"/>
    <w:uiPriority w:val="9"/>
    <w:rsid w:val="003F3FD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Kop 2 Times Char"/>
    <w:basedOn w:val="DefaultParagraphFont"/>
    <w:link w:val="Heading2"/>
    <w:uiPriority w:val="9"/>
    <w:rsid w:val="003F3FD0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aliases w:val="Kop 3 Times Char"/>
    <w:basedOn w:val="DefaultParagraphFont"/>
    <w:link w:val="Heading3"/>
    <w:uiPriority w:val="9"/>
    <w:rsid w:val="003F3FD0"/>
    <w:rPr>
      <w:rFonts w:ascii="Times New Roman" w:eastAsiaTheme="majorEastAsia" w:hAnsi="Times New Roman" w:cstheme="majorBidi"/>
      <w:b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F3F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F3FD0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F3FD0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3FD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FD0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FD0"/>
    <w:rPr>
      <w:rFonts w:eastAsia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F3FD0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3FD0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F3FD0"/>
    <w:pPr>
      <w:spacing w:line="48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F3FD0"/>
    <w:rPr>
      <w:rFonts w:ascii="Times New Roman" w:hAnsi="Times New Roman" w:cs="Times New Roman"/>
      <w:noProof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F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F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F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FD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F3F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D0"/>
  </w:style>
  <w:style w:type="paragraph" w:styleId="Footer">
    <w:name w:val="footer"/>
    <w:basedOn w:val="Normal"/>
    <w:link w:val="FooterChar"/>
    <w:uiPriority w:val="99"/>
    <w:unhideWhenUsed/>
    <w:rsid w:val="003F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D0"/>
  </w:style>
  <w:style w:type="paragraph" w:customStyle="1" w:styleId="TableContents">
    <w:name w:val="Table Contents"/>
    <w:basedOn w:val="Normal"/>
    <w:rsid w:val="003F3FD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 w:bidi="hi-IN"/>
    </w:rPr>
  </w:style>
  <w:style w:type="paragraph" w:customStyle="1" w:styleId="MDPI51figurecaption">
    <w:name w:val="MDPI_5.1_figure_caption"/>
    <w:qFormat/>
    <w:rsid w:val="003F3FD0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3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1502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 - ISSC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Cardol, C.K. (Katja)</dc:creator>
  <cp:keywords/>
  <dc:description/>
  <cp:lastModifiedBy>Cardol, C.K. (Katja)</cp:lastModifiedBy>
  <cp:revision>2</cp:revision>
  <dcterms:created xsi:type="dcterms:W3CDTF">2022-11-08T14:26:00Z</dcterms:created>
  <dcterms:modified xsi:type="dcterms:W3CDTF">2022-11-08T14:26:00Z</dcterms:modified>
</cp:coreProperties>
</file>