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4" w:rsidRDefault="00B108A4" w:rsidP="00B108A4">
      <w:pPr>
        <w:jc w:val="center"/>
        <w:rPr>
          <w:rFonts w:ascii="Arial" w:hAnsi="Arial" w:cs="Arial"/>
          <w:b/>
          <w:sz w:val="24"/>
          <w:szCs w:val="24"/>
        </w:rPr>
      </w:pPr>
      <w:r w:rsidRPr="00187DDF">
        <w:rPr>
          <w:rFonts w:ascii="Arial" w:hAnsi="Arial" w:cs="Arial"/>
          <w:b/>
          <w:sz w:val="24"/>
          <w:szCs w:val="24"/>
        </w:rPr>
        <w:t xml:space="preserve">HIV testing, risk </w:t>
      </w:r>
      <w:proofErr w:type="gramStart"/>
      <w:r w:rsidRPr="00187DDF">
        <w:rPr>
          <w:rFonts w:ascii="Arial" w:hAnsi="Arial" w:cs="Arial"/>
          <w:b/>
          <w:sz w:val="24"/>
          <w:szCs w:val="24"/>
        </w:rPr>
        <w:t>perception,</w:t>
      </w:r>
      <w:proofErr w:type="gramEnd"/>
      <w:r w:rsidRPr="00187DDF">
        <w:rPr>
          <w:rFonts w:ascii="Arial" w:hAnsi="Arial" w:cs="Arial"/>
          <w:b/>
          <w:sz w:val="24"/>
          <w:szCs w:val="24"/>
        </w:rPr>
        <w:t xml:space="preserve"> and behaviour: findings from the third British National Survey of Sexual Attitudes and Lifestyles (Natsal-3)</w:t>
      </w:r>
    </w:p>
    <w:p w:rsidR="00B108A4" w:rsidRDefault="00B108A4" w:rsidP="00B108A4">
      <w:pPr>
        <w:jc w:val="center"/>
        <w:rPr>
          <w:rFonts w:ascii="Arial" w:hAnsi="Arial" w:cs="Arial"/>
          <w:b/>
          <w:sz w:val="24"/>
          <w:szCs w:val="24"/>
        </w:rPr>
      </w:pPr>
    </w:p>
    <w:p w:rsidR="00B108A4" w:rsidRDefault="00B108A4" w:rsidP="00B108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</w:t>
      </w:r>
    </w:p>
    <w:p w:rsidR="00B108A4" w:rsidRDefault="00B108A4" w:rsidP="00B108A4">
      <w:pPr>
        <w:jc w:val="center"/>
        <w:rPr>
          <w:rFonts w:ascii="Arial" w:hAnsi="Arial" w:cs="Arial"/>
          <w:b/>
          <w:sz w:val="24"/>
          <w:szCs w:val="24"/>
        </w:rPr>
      </w:pPr>
    </w:p>
    <w:p w:rsidR="007439DE" w:rsidRDefault="007439DE" w:rsidP="00B108A4">
      <w:pPr>
        <w:rPr>
          <w:rFonts w:ascii="Arial" w:hAnsi="Arial" w:cs="Arial"/>
          <w:b/>
          <w:sz w:val="24"/>
          <w:szCs w:val="24"/>
          <w:u w:val="single"/>
        </w:rPr>
      </w:pPr>
    </w:p>
    <w:p w:rsidR="007439DE" w:rsidRDefault="007439DE" w:rsidP="00B108A4">
      <w:pPr>
        <w:rPr>
          <w:rFonts w:ascii="Arial" w:hAnsi="Arial" w:cs="Arial"/>
          <w:b/>
          <w:sz w:val="24"/>
          <w:szCs w:val="24"/>
          <w:u w:val="single"/>
        </w:rPr>
      </w:pPr>
    </w:p>
    <w:p w:rsidR="00B108A4" w:rsidRPr="007439DE" w:rsidRDefault="007439DE" w:rsidP="00B108A4">
      <w:pPr>
        <w:rPr>
          <w:rFonts w:ascii="Arial" w:hAnsi="Arial" w:cs="Arial"/>
          <w:b/>
          <w:sz w:val="24"/>
          <w:szCs w:val="24"/>
          <w:u w:val="single"/>
        </w:rPr>
      </w:pPr>
      <w:r w:rsidRPr="007439DE">
        <w:rPr>
          <w:rFonts w:ascii="Arial" w:hAnsi="Arial" w:cs="Arial"/>
          <w:b/>
          <w:sz w:val="24"/>
          <w:szCs w:val="24"/>
          <w:u w:val="single"/>
        </w:rPr>
        <w:t>Contents</w:t>
      </w:r>
    </w:p>
    <w:p w:rsidR="00B108A4" w:rsidRDefault="00B108A4" w:rsidP="00B108A4">
      <w:pPr>
        <w:rPr>
          <w:rFonts w:ascii="Arial" w:hAnsi="Arial" w:cs="Arial"/>
          <w:b/>
          <w:sz w:val="24"/>
          <w:szCs w:val="24"/>
        </w:rPr>
      </w:pPr>
    </w:p>
    <w:p w:rsidR="00B108A4" w:rsidRDefault="00B108A4" w:rsidP="00B10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A: </w:t>
      </w:r>
      <w:r>
        <w:rPr>
          <w:rFonts w:ascii="Arial" w:hAnsi="Arial" w:cs="Arial"/>
          <w:sz w:val="24"/>
          <w:szCs w:val="24"/>
        </w:rPr>
        <w:t>Question wording</w:t>
      </w:r>
    </w:p>
    <w:p w:rsidR="00B108A4" w:rsidRDefault="00B108A4" w:rsidP="00B108A4">
      <w:pPr>
        <w:rPr>
          <w:rFonts w:ascii="Arial" w:hAnsi="Arial" w:cs="Arial"/>
          <w:sz w:val="24"/>
          <w:szCs w:val="24"/>
        </w:rPr>
      </w:pPr>
    </w:p>
    <w:p w:rsidR="00B108A4" w:rsidRPr="00B108A4" w:rsidRDefault="00B108A4" w:rsidP="00B10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B: </w:t>
      </w:r>
      <w:r>
        <w:rPr>
          <w:rFonts w:ascii="Arial" w:hAnsi="Arial" w:cs="Arial"/>
          <w:sz w:val="24"/>
          <w:szCs w:val="24"/>
        </w:rPr>
        <w:t>Supplementary tables</w:t>
      </w:r>
    </w:p>
    <w:p w:rsidR="00B108A4" w:rsidRDefault="00B108A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41947" w:rsidRPr="007439DE" w:rsidRDefault="00041947" w:rsidP="007439DE">
      <w:pPr>
        <w:rPr>
          <w:rFonts w:ascii="Arial" w:hAnsi="Arial" w:cs="Arial"/>
          <w:b/>
          <w:u w:val="single"/>
        </w:rPr>
      </w:pPr>
      <w:r w:rsidRPr="007439DE">
        <w:rPr>
          <w:rFonts w:ascii="Arial" w:hAnsi="Arial" w:cs="Arial"/>
          <w:b/>
          <w:u w:val="single"/>
        </w:rPr>
        <w:lastRenderedPageBreak/>
        <w:t>Appendix 1: Question wording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CAPI = Computer-Assisted Personal Interviewing (face to face, with </w:t>
      </w:r>
      <w:proofErr w:type="spellStart"/>
      <w:r w:rsidRPr="007439DE">
        <w:rPr>
          <w:rFonts w:ascii="Arial" w:hAnsi="Arial" w:cs="Arial"/>
        </w:rPr>
        <w:t>showcards</w:t>
      </w:r>
      <w:proofErr w:type="spellEnd"/>
      <w:r w:rsidRPr="007439DE">
        <w:rPr>
          <w:rFonts w:ascii="Arial" w:hAnsi="Arial" w:cs="Arial"/>
        </w:rPr>
        <w:t>)</w:t>
      </w: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</w:rPr>
        <w:t>CASI = Computer-Assisted Self Interviewing (self-completion on laptop</w:t>
      </w:r>
      <w:r w:rsidRPr="007439DE">
        <w:rPr>
          <w:rFonts w:ascii="Arial" w:hAnsi="Arial" w:cs="Arial"/>
          <w:b/>
        </w:rPr>
        <w:t>)</w:t>
      </w:r>
    </w:p>
    <w:p w:rsidR="00041947" w:rsidRPr="007439DE" w:rsidRDefault="00041947" w:rsidP="007439DE">
      <w:pPr>
        <w:rPr>
          <w:rFonts w:ascii="Arial" w:hAnsi="Arial" w:cs="Arial"/>
          <w:b/>
        </w:rPr>
      </w:pP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t>HIV testing (CASI)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[Apart from when you were donating blood,] have you ever had a test for HIV, the virus that causes AIDS?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1.   Yes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2.   No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3.   Maybe/Not sure</w:t>
      </w:r>
    </w:p>
    <w:p w:rsidR="00041947" w:rsidRPr="007439DE" w:rsidRDefault="00041947" w:rsidP="007439DE">
      <w:pPr>
        <w:rPr>
          <w:rFonts w:ascii="Arial" w:hAnsi="Arial" w:cs="Arial"/>
          <w:i/>
        </w:rPr>
      </w:pPr>
      <w:r w:rsidRPr="007439DE">
        <w:rPr>
          <w:rFonts w:ascii="Arial" w:hAnsi="Arial" w:cs="Arial"/>
          <w:i/>
        </w:rPr>
        <w:t>Text in square brackets only included if participant reported having donated blood.</w:t>
      </w:r>
    </w:p>
    <w:p w:rsidR="00041947" w:rsidRPr="007439DE" w:rsidRDefault="00041947" w:rsidP="007439DE">
      <w:pPr>
        <w:rPr>
          <w:rFonts w:ascii="Arial" w:hAnsi="Arial" w:cs="Arial"/>
          <w:i/>
        </w:rPr>
      </w:pP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t>Reasons for testing (CASI)</w:t>
      </w: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</w:rPr>
        <w:t>Why were you tested?</w:t>
      </w: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</w:rPr>
        <w:t xml:space="preserve">You can type in more than one reason by pressing the spacebar in between each </w:t>
      </w:r>
      <w:r w:rsidRPr="007439DE">
        <w:rPr>
          <w:rFonts w:ascii="Arial" w:hAnsi="Arial" w:cs="Arial"/>
        </w:rPr>
        <w:tab/>
        <w:t>number.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I/ my partner was pregnant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for insurance or mortgage purposes or to travel to another country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as part of a sexual health check up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as part of a general health check up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I wanted to stop using condoms in a relationship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I was concerned about personal risks to myself or a partner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>A doctor advised me to have an HIV test</w:t>
      </w:r>
    </w:p>
    <w:p w:rsidR="00041947" w:rsidRPr="007439DE" w:rsidRDefault="00041947" w:rsidP="007439DE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or, other reason(s) </w:t>
      </w:r>
    </w:p>
    <w:p w:rsidR="00041947" w:rsidRPr="007439DE" w:rsidRDefault="00041947" w:rsidP="007439DE">
      <w:pPr>
        <w:rPr>
          <w:rFonts w:ascii="Arial" w:hAnsi="Arial" w:cs="Arial"/>
          <w:b/>
        </w:rPr>
      </w:pP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t>When last tested (CASI)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When was that test?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(</w:t>
      </w:r>
      <w:proofErr w:type="gramStart"/>
      <w:r w:rsidRPr="007439DE">
        <w:rPr>
          <w:rFonts w:ascii="Arial" w:hAnsi="Arial" w:cs="Arial"/>
        </w:rPr>
        <w:t>the</w:t>
      </w:r>
      <w:proofErr w:type="gramEnd"/>
      <w:r w:rsidRPr="007439DE">
        <w:rPr>
          <w:rFonts w:ascii="Arial" w:hAnsi="Arial" w:cs="Arial"/>
        </w:rPr>
        <w:t xml:space="preserve"> last HIV test if more than one)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1.   </w:t>
      </w:r>
      <w:proofErr w:type="gramStart"/>
      <w:r w:rsidRPr="007439DE">
        <w:rPr>
          <w:rFonts w:ascii="Arial" w:hAnsi="Arial" w:cs="Arial"/>
        </w:rPr>
        <w:t>In</w:t>
      </w:r>
      <w:proofErr w:type="gramEnd"/>
      <w:r w:rsidRPr="007439DE">
        <w:rPr>
          <w:rFonts w:ascii="Arial" w:hAnsi="Arial" w:cs="Arial"/>
        </w:rPr>
        <w:t xml:space="preserve"> the last year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2.   </w:t>
      </w:r>
      <w:proofErr w:type="gramStart"/>
      <w:r w:rsidRPr="007439DE">
        <w:rPr>
          <w:rFonts w:ascii="Arial" w:hAnsi="Arial" w:cs="Arial"/>
        </w:rPr>
        <w:t>Between</w:t>
      </w:r>
      <w:proofErr w:type="gramEnd"/>
      <w:r w:rsidRPr="007439DE">
        <w:rPr>
          <w:rFonts w:ascii="Arial" w:hAnsi="Arial" w:cs="Arial"/>
        </w:rPr>
        <w:t xml:space="preserve"> 1 and 2 years ago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3.   </w:t>
      </w:r>
      <w:proofErr w:type="gramStart"/>
      <w:r w:rsidRPr="007439DE">
        <w:rPr>
          <w:rFonts w:ascii="Arial" w:hAnsi="Arial" w:cs="Arial"/>
        </w:rPr>
        <w:t>Between</w:t>
      </w:r>
      <w:proofErr w:type="gramEnd"/>
      <w:r w:rsidRPr="007439DE">
        <w:rPr>
          <w:rFonts w:ascii="Arial" w:hAnsi="Arial" w:cs="Arial"/>
        </w:rPr>
        <w:t xml:space="preserve"> 2 and 5 years ago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4.   Longer than 5 years ago</w:t>
      </w:r>
    </w:p>
    <w:p w:rsidR="00041947" w:rsidRPr="007439DE" w:rsidRDefault="00041947" w:rsidP="007439DE">
      <w:pPr>
        <w:rPr>
          <w:rFonts w:ascii="Arial" w:hAnsi="Arial" w:cs="Arial"/>
          <w:i/>
        </w:rPr>
      </w:pP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t>Where last tested (CASI)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Where were you tested?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(</w:t>
      </w:r>
      <w:proofErr w:type="gramStart"/>
      <w:r w:rsidRPr="007439DE">
        <w:rPr>
          <w:rFonts w:ascii="Arial" w:hAnsi="Arial" w:cs="Arial"/>
        </w:rPr>
        <w:t>the</w:t>
      </w:r>
      <w:proofErr w:type="gramEnd"/>
      <w:r w:rsidRPr="007439DE">
        <w:rPr>
          <w:rFonts w:ascii="Arial" w:hAnsi="Arial" w:cs="Arial"/>
        </w:rPr>
        <w:t xml:space="preserve"> last HIV test if more than one)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Please choose one answer from this list.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1.  General practice (GP) surgery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2. Sexual health clinic (GUM clinic)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3. NHS Family planning clinic / contraceptive clinic / reproductive health clinic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4. Ante-natal clinic / midwife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5. Private non-NHS clinic or doctor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6. Internet site offering postal kit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7. Youth advisory clinic (e.g. Brook clinic)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8. Termination of pregnancy (abortion) clinic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9. Hospital accident and emergency (A&amp;E) department</w:t>
      </w:r>
    </w:p>
    <w:p w:rsidR="00041947" w:rsidRPr="007439DE" w:rsidRDefault="00041947" w:rsidP="007439DE">
      <w:pPr>
        <w:rPr>
          <w:rFonts w:ascii="Arial" w:hAnsi="Arial" w:cs="Arial"/>
        </w:rPr>
      </w:pPr>
      <w:r w:rsidRPr="007439DE">
        <w:rPr>
          <w:rFonts w:ascii="Arial" w:hAnsi="Arial" w:cs="Arial"/>
        </w:rPr>
        <w:t>10. Somewhere else</w:t>
      </w:r>
    </w:p>
    <w:p w:rsidR="00041947" w:rsidRPr="007439DE" w:rsidRDefault="00041947" w:rsidP="007439DE">
      <w:pPr>
        <w:rPr>
          <w:rFonts w:ascii="Arial" w:hAnsi="Arial" w:cs="Arial"/>
          <w:b/>
        </w:rPr>
      </w:pPr>
    </w:p>
    <w:p w:rsidR="00041947" w:rsidRPr="007439DE" w:rsidRDefault="00041947" w:rsidP="007439DE">
      <w:pPr>
        <w:rPr>
          <w:rFonts w:ascii="Arial" w:hAnsi="Arial" w:cs="Arial"/>
          <w:b/>
        </w:rPr>
      </w:pPr>
    </w:p>
    <w:p w:rsidR="00041947" w:rsidRPr="007439DE" w:rsidRDefault="00041947" w:rsidP="007439DE">
      <w:pPr>
        <w:spacing w:after="200"/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br w:type="page"/>
      </w:r>
    </w:p>
    <w:p w:rsidR="00041947" w:rsidRPr="007439DE" w:rsidRDefault="00041947" w:rsidP="007439DE">
      <w:pPr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lastRenderedPageBreak/>
        <w:t>HIV risk perception (CAPI)</w:t>
      </w:r>
    </w:p>
    <w:p w:rsidR="00041947" w:rsidRPr="007439DE" w:rsidRDefault="00041947" w:rsidP="007439DE">
      <w:pPr>
        <w:pStyle w:val="QTEXT"/>
        <w:rPr>
          <w:rFonts w:ascii="Arial" w:hAnsi="Arial" w:cs="Arial"/>
        </w:rPr>
      </w:pPr>
      <w:r w:rsidRPr="007439DE">
        <w:rPr>
          <w:rFonts w:ascii="Arial" w:hAnsi="Arial" w:cs="Arial"/>
        </w:rPr>
        <w:t xml:space="preserve">There are different opinions about how many people are at risk of becoming infected with HIV, the virus that causes AIDS, but we would like to know what </w:t>
      </w:r>
      <w:r w:rsidRPr="007439DE">
        <w:rPr>
          <w:rFonts w:ascii="Arial" w:hAnsi="Arial" w:cs="Arial"/>
          <w:b/>
        </w:rPr>
        <w:t>you</w:t>
      </w:r>
      <w:r w:rsidRPr="007439DE">
        <w:rPr>
          <w:rFonts w:ascii="Arial" w:hAnsi="Arial" w:cs="Arial"/>
        </w:rPr>
        <w:t xml:space="preserve"> think about the risks to </w:t>
      </w:r>
      <w:r w:rsidRPr="007439DE">
        <w:rPr>
          <w:rFonts w:ascii="Arial" w:hAnsi="Arial" w:cs="Arial"/>
          <w:b/>
        </w:rPr>
        <w:t>you</w:t>
      </w:r>
      <w:r w:rsidRPr="007439DE">
        <w:rPr>
          <w:rFonts w:ascii="Arial" w:hAnsi="Arial" w:cs="Arial"/>
        </w:rPr>
        <w:t>, personally, with your present sexual lifestyle?</w:t>
      </w:r>
    </w:p>
    <w:p w:rsidR="00041947" w:rsidRPr="007439DE" w:rsidRDefault="00041947" w:rsidP="007439DE">
      <w:pPr>
        <w:pStyle w:val="QTEXT"/>
        <w:rPr>
          <w:rFonts w:ascii="Arial" w:hAnsi="Arial" w:cs="Arial"/>
        </w:rPr>
      </w:pPr>
      <w:r w:rsidRPr="007439DE">
        <w:rPr>
          <w:rFonts w:ascii="Arial" w:hAnsi="Arial" w:cs="Arial"/>
        </w:rPr>
        <w:t>Just tell me the letter that corresponds to your answer.</w:t>
      </w:r>
    </w:p>
    <w:p w:rsidR="00041947" w:rsidRPr="007439DE" w:rsidRDefault="00041947" w:rsidP="007439DE">
      <w:pPr>
        <w:pStyle w:val="Answers"/>
        <w:rPr>
          <w:rFonts w:ascii="Arial" w:hAnsi="Arial" w:cs="Arial"/>
        </w:rPr>
      </w:pPr>
      <w:r w:rsidRPr="007439DE">
        <w:rPr>
          <w:rFonts w:ascii="Arial" w:hAnsi="Arial" w:cs="Arial"/>
        </w:rPr>
        <w:t>(H) Greatly at risk</w:t>
      </w:r>
    </w:p>
    <w:p w:rsidR="00041947" w:rsidRPr="007439DE" w:rsidRDefault="00041947" w:rsidP="007439DE">
      <w:pPr>
        <w:pStyle w:val="Answers"/>
        <w:rPr>
          <w:rFonts w:ascii="Arial" w:hAnsi="Arial" w:cs="Arial"/>
        </w:rPr>
      </w:pPr>
      <w:r w:rsidRPr="007439DE">
        <w:rPr>
          <w:rFonts w:ascii="Arial" w:hAnsi="Arial" w:cs="Arial"/>
        </w:rPr>
        <w:t>(B) Quite a lot</w:t>
      </w:r>
    </w:p>
    <w:p w:rsidR="00041947" w:rsidRPr="007439DE" w:rsidRDefault="00041947" w:rsidP="007439DE">
      <w:pPr>
        <w:pStyle w:val="Answers"/>
        <w:rPr>
          <w:rFonts w:ascii="Arial" w:hAnsi="Arial" w:cs="Arial"/>
        </w:rPr>
      </w:pPr>
      <w:r w:rsidRPr="007439DE">
        <w:rPr>
          <w:rFonts w:ascii="Arial" w:hAnsi="Arial" w:cs="Arial"/>
        </w:rPr>
        <w:t>(W) Not very much</w:t>
      </w:r>
    </w:p>
    <w:p w:rsidR="00041947" w:rsidRPr="007439DE" w:rsidRDefault="00041947" w:rsidP="007439DE">
      <w:pPr>
        <w:pStyle w:val="Answers"/>
        <w:rPr>
          <w:rFonts w:ascii="Arial" w:hAnsi="Arial" w:cs="Arial"/>
        </w:rPr>
      </w:pPr>
      <w:r w:rsidRPr="007439DE">
        <w:rPr>
          <w:rFonts w:ascii="Arial" w:hAnsi="Arial" w:cs="Arial"/>
        </w:rPr>
        <w:t>(S) Not at all at risk</w:t>
      </w:r>
    </w:p>
    <w:p w:rsidR="00041947" w:rsidRPr="007439DE" w:rsidRDefault="00041947" w:rsidP="007439DE">
      <w:pPr>
        <w:rPr>
          <w:rFonts w:ascii="Arial" w:hAnsi="Arial" w:cs="Arial"/>
          <w:b/>
        </w:rPr>
      </w:pPr>
    </w:p>
    <w:p w:rsidR="00B108A4" w:rsidRPr="007439DE" w:rsidRDefault="00B108A4" w:rsidP="007439DE">
      <w:pPr>
        <w:spacing w:after="200"/>
        <w:rPr>
          <w:rFonts w:ascii="Arial" w:hAnsi="Arial" w:cs="Arial"/>
        </w:rPr>
      </w:pPr>
      <w:r w:rsidRPr="007439DE">
        <w:rPr>
          <w:rFonts w:ascii="Arial" w:hAnsi="Arial" w:cs="Arial"/>
        </w:rPr>
        <w:br w:type="page"/>
      </w:r>
    </w:p>
    <w:p w:rsidR="00BA5DF2" w:rsidRPr="007439DE" w:rsidRDefault="00B108A4" w:rsidP="007439DE">
      <w:pPr>
        <w:rPr>
          <w:rFonts w:ascii="Arial" w:hAnsi="Arial" w:cs="Arial"/>
          <w:b/>
          <w:u w:val="single"/>
        </w:rPr>
      </w:pPr>
      <w:r w:rsidRPr="007439DE">
        <w:rPr>
          <w:rFonts w:ascii="Arial" w:hAnsi="Arial" w:cs="Arial"/>
          <w:b/>
          <w:u w:val="single"/>
        </w:rPr>
        <w:lastRenderedPageBreak/>
        <w:t>Appendix 2: Supplementary tables</w:t>
      </w:r>
    </w:p>
    <w:p w:rsidR="00B108A4" w:rsidRPr="007439DE" w:rsidRDefault="00B108A4" w:rsidP="007439DE">
      <w:pPr>
        <w:rPr>
          <w:rFonts w:ascii="Arial" w:hAnsi="Arial" w:cs="Arial"/>
          <w:b/>
        </w:rPr>
      </w:pPr>
    </w:p>
    <w:p w:rsidR="00B108A4" w:rsidRPr="007439DE" w:rsidRDefault="00B108A4" w:rsidP="007439DE">
      <w:pPr>
        <w:spacing w:after="200"/>
        <w:rPr>
          <w:rFonts w:ascii="Arial" w:hAnsi="Arial" w:cs="Arial"/>
          <w:b/>
        </w:rPr>
      </w:pPr>
      <w:r w:rsidRPr="007439DE">
        <w:rPr>
          <w:rFonts w:ascii="Arial" w:hAnsi="Arial" w:cs="Arial"/>
          <w:b/>
        </w:rPr>
        <w:t>Supplementary table 1: Reasons for HIV test (ever)*, by sex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4000"/>
        <w:gridCol w:w="764"/>
        <w:gridCol w:w="1501"/>
        <w:gridCol w:w="764"/>
        <w:gridCol w:w="1501"/>
      </w:tblGrid>
      <w:tr w:rsidR="007439DE" w:rsidRPr="007439DE" w:rsidTr="007439D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Men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Women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95% CI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95% CI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As part of a sexual health check up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41.1%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[36.9%,45.4%]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32.7%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[29.9%,35.6%]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As part of a general health check up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26.9%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[23.3%,30.8%]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10.7%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[9.0%,12.7%]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Pregnant / partner was pregnant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4.5%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[3.2%,6.5%]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47.8%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[44.8%,50.8%]</w:t>
            </w:r>
          </w:p>
        </w:tc>
      </w:tr>
      <w:tr w:rsidR="007439DE" w:rsidRPr="007439DE" w:rsidTr="007439DE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Concerned about personal risks to self or partner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10.6%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[8.1%,13.9%]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5.0%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[3.7%,6.5%]</w:t>
            </w:r>
          </w:p>
        </w:tc>
      </w:tr>
      <w:tr w:rsidR="007439DE" w:rsidRPr="007439DE" w:rsidTr="007439DE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Insurance or mortgage purposes, or travel to another country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7.5%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[5.3%,10.5%]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3.4%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[2.4%,4.9%]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Advised to have a test by a doctor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4.8%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[3.4%,6.8%]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2.6%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[1.8%,3.8%]</w:t>
            </w:r>
          </w:p>
        </w:tc>
      </w:tr>
      <w:tr w:rsidR="007439DE" w:rsidRPr="007439DE" w:rsidTr="007439DE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Wanted to stop using condoms in a relationship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3.6%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[2.1%,5.9%]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2.0%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[1.4%,2.9%]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ind w:firstLineChars="100" w:firstLine="220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Other reasons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15.6%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[12.5%,19.3%]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8.0%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lang w:eastAsia="en-GB"/>
              </w:rPr>
            </w:pPr>
            <w:r w:rsidRPr="007439DE">
              <w:rPr>
                <w:rFonts w:eastAsia="Times New Roman"/>
                <w:color w:val="000000"/>
                <w:lang w:eastAsia="en-GB"/>
              </w:rPr>
              <w:t>[6.6%,9.8%]</w:t>
            </w:r>
          </w:p>
        </w:tc>
      </w:tr>
      <w:tr w:rsidR="007439DE" w:rsidRPr="007439DE" w:rsidTr="007439D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Denominators (</w:t>
            </w:r>
            <w:proofErr w:type="spellStart"/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unwt</w:t>
            </w:r>
            <w:proofErr w:type="spellEnd"/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 xml:space="preserve">, </w:t>
            </w:r>
            <w:proofErr w:type="spellStart"/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wt</w:t>
            </w:r>
            <w:proofErr w:type="spellEnd"/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746,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778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jc w:val="right"/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1587,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7439DE">
              <w:rPr>
                <w:rFonts w:eastAsia="Times New Roman"/>
                <w:i/>
                <w:iCs/>
                <w:color w:val="808080"/>
                <w:lang w:eastAsia="en-GB"/>
              </w:rPr>
              <w:t>1040</w:t>
            </w:r>
          </w:p>
        </w:tc>
      </w:tr>
      <w:tr w:rsidR="007439DE" w:rsidRPr="007439DE" w:rsidTr="007439DE">
        <w:trPr>
          <w:trHeight w:val="1020"/>
        </w:trPr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9DE" w:rsidRPr="007439DE" w:rsidRDefault="007439DE" w:rsidP="007439DE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439D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Denominator is all participants </w:t>
            </w:r>
            <w:r w:rsidRPr="007439D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aged 16-74</w:t>
            </w:r>
            <w:r w:rsidRPr="007439D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reporting sexual experience, ever, and reporting an HIV test, ever (excluding those who only had an HIV test due to blood donation).</w:t>
            </w:r>
            <w:r w:rsidRPr="007439D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* Participants could give more than one reason, and were not asked to specifically think about the most recent test when reporting reasons</w:t>
            </w:r>
          </w:p>
        </w:tc>
      </w:tr>
    </w:tbl>
    <w:p w:rsidR="00B108A4" w:rsidRDefault="00B108A4" w:rsidP="007439DE">
      <w:pPr>
        <w:rPr>
          <w:rFonts w:ascii="Arial" w:hAnsi="Arial" w:cs="Arial"/>
          <w:b/>
        </w:rPr>
      </w:pPr>
    </w:p>
    <w:p w:rsidR="007439DE" w:rsidRDefault="007439DE" w:rsidP="00743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2</w:t>
      </w:r>
      <w:r w:rsidRPr="00574C2E">
        <w:rPr>
          <w:rFonts w:ascii="Arial" w:hAnsi="Arial" w:cs="Arial"/>
          <w:b/>
        </w:rPr>
        <w:t xml:space="preserve">: </w:t>
      </w:r>
      <w:r w:rsidRPr="00AB5353">
        <w:rPr>
          <w:rFonts w:ascii="Arial" w:hAnsi="Arial" w:cs="Arial"/>
          <w:b/>
        </w:rPr>
        <w:t xml:space="preserve">Location of most recent HIV test </w:t>
      </w:r>
      <w:r>
        <w:rPr>
          <w:rFonts w:ascii="Arial" w:hAnsi="Arial" w:cs="Arial"/>
          <w:b/>
        </w:rPr>
        <w:t>among those tested in the past</w:t>
      </w:r>
      <w:r w:rsidRPr="00AB5353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r</w:t>
      </w:r>
      <w:r w:rsidRPr="00AB5353">
        <w:rPr>
          <w:rFonts w:ascii="Arial" w:hAnsi="Arial" w:cs="Arial"/>
          <w:b/>
        </w:rPr>
        <w:t>, by sex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4000"/>
        <w:gridCol w:w="764"/>
        <w:gridCol w:w="1501"/>
        <w:gridCol w:w="764"/>
        <w:gridCol w:w="1501"/>
      </w:tblGrid>
      <w:tr w:rsidR="00241379" w:rsidRPr="00241379" w:rsidTr="00241379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Men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Women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95% CI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95% CI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41379">
              <w:rPr>
                <w:rFonts w:eastAsia="Times New Roman"/>
                <w:b/>
                <w:bCs/>
                <w:color w:val="000000"/>
                <w:lang w:eastAsia="en-GB"/>
              </w:rPr>
              <w:t>Location (last test)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GUM clinic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52.7%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[45.1%,60.1%]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36.7%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[32.2%,41.3%]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GP surgery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22.0%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[15.9%,29.5%]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26.3%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[22.4%,30.5%]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Antenatal clinic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[0.0%,1.5%]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24.1%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[20.2%,28.4%]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Private clinic or doctor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5.6%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[3.1%,9.8%]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1.9%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[0.8%,4.3%]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NHS Family Planning clinic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5.9%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[3.3%,10.2%]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3.8%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[2.4%,6.0%]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Hospital A&amp;E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5.0%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[2.3%,10.7%]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2.9%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[1.6%,5.3%]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Termination of pregnancy clinic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[0.1%,1.4%]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Youth advisory clinic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[0.1%,1.6%]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[0.0%,0.7%]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Internet site offering postal kit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0.2%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[0.1%,1.0%]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Somewhere else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8.3%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[5.0%,13.5%]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3.7%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>[2.3%,5.7%]</w:t>
            </w:r>
          </w:p>
        </w:tc>
      </w:tr>
      <w:tr w:rsidR="00241379" w:rsidRPr="00241379" w:rsidTr="0024137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Denominators (</w:t>
            </w:r>
            <w:proofErr w:type="spellStart"/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unwt</w:t>
            </w:r>
            <w:proofErr w:type="spellEnd"/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 xml:space="preserve">, </w:t>
            </w:r>
            <w:proofErr w:type="spellStart"/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wt</w:t>
            </w:r>
            <w:proofErr w:type="spellEnd"/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right"/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252,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242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jc w:val="right"/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594,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i/>
                <w:iCs/>
                <w:color w:val="808080"/>
                <w:lang w:eastAsia="en-GB"/>
              </w:rPr>
            </w:pPr>
            <w:r w:rsidRPr="00241379">
              <w:rPr>
                <w:rFonts w:eastAsia="Times New Roman"/>
                <w:i/>
                <w:iCs/>
                <w:color w:val="808080"/>
                <w:lang w:eastAsia="en-GB"/>
              </w:rPr>
              <w:t>375</w:t>
            </w:r>
          </w:p>
        </w:tc>
      </w:tr>
      <w:tr w:rsidR="00241379" w:rsidRPr="00241379" w:rsidTr="00241379">
        <w:trPr>
          <w:trHeight w:val="585"/>
        </w:trPr>
        <w:tc>
          <w:tcPr>
            <w:tcW w:w="8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379" w:rsidRPr="00241379" w:rsidRDefault="00241379" w:rsidP="00241379">
            <w:pPr>
              <w:rPr>
                <w:rFonts w:eastAsia="Times New Roman"/>
                <w:color w:val="000000"/>
                <w:lang w:eastAsia="en-GB"/>
              </w:rPr>
            </w:pPr>
            <w:r w:rsidRPr="00241379">
              <w:rPr>
                <w:rFonts w:eastAsia="Times New Roman"/>
                <w:color w:val="000000"/>
                <w:lang w:eastAsia="en-GB"/>
              </w:rPr>
              <w:t xml:space="preserve">Denominator is those aged 16-74 reporting sexual experience, ever, and an HIV test in the </w:t>
            </w:r>
            <w:r w:rsidRPr="00241379">
              <w:rPr>
                <w:rFonts w:eastAsia="Times New Roman"/>
                <w:lang w:eastAsia="en-GB"/>
              </w:rPr>
              <w:t>past year (e</w:t>
            </w:r>
            <w:r w:rsidRPr="00241379">
              <w:rPr>
                <w:rFonts w:eastAsia="Times New Roman"/>
                <w:color w:val="000000"/>
                <w:lang w:eastAsia="en-GB"/>
              </w:rPr>
              <w:t>xcluding those only tested due to blood donation).</w:t>
            </w:r>
          </w:p>
        </w:tc>
      </w:tr>
    </w:tbl>
    <w:p w:rsidR="007439DE" w:rsidRPr="007439DE" w:rsidRDefault="007439DE" w:rsidP="007439DE">
      <w:pPr>
        <w:rPr>
          <w:rFonts w:ascii="Arial" w:hAnsi="Arial" w:cs="Arial"/>
          <w:b/>
        </w:rPr>
      </w:pPr>
    </w:p>
    <w:sectPr w:rsidR="007439DE" w:rsidRPr="007439DE" w:rsidSect="0054484A"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EAA"/>
    <w:multiLevelType w:val="multilevel"/>
    <w:tmpl w:val="63EA8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0207094"/>
    <w:multiLevelType w:val="hybridMultilevel"/>
    <w:tmpl w:val="7FCC220C"/>
    <w:lvl w:ilvl="0" w:tplc="0B52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6D66"/>
    <w:multiLevelType w:val="hybridMultilevel"/>
    <w:tmpl w:val="710A03F4"/>
    <w:lvl w:ilvl="0" w:tplc="1FF8D85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7"/>
    <w:rsid w:val="00041947"/>
    <w:rsid w:val="00241379"/>
    <w:rsid w:val="005406A2"/>
    <w:rsid w:val="0064105C"/>
    <w:rsid w:val="007439DE"/>
    <w:rsid w:val="00B108A4"/>
    <w:rsid w:val="00B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5C"/>
    <w:pPr>
      <w:numPr>
        <w:numId w:val="3"/>
      </w:numPr>
      <w:contextualSpacing/>
    </w:pPr>
  </w:style>
  <w:style w:type="paragraph" w:customStyle="1" w:styleId="Answers">
    <w:name w:val="Answers"/>
    <w:basedOn w:val="Normal"/>
    <w:rsid w:val="00041947"/>
    <w:rPr>
      <w:rFonts w:ascii="Book Antiqua" w:eastAsia="Times New Roman" w:hAnsi="Book Antiqua" w:cs="Book Antiqua"/>
      <w:lang w:eastAsia="en-GB"/>
    </w:rPr>
  </w:style>
  <w:style w:type="paragraph" w:customStyle="1" w:styleId="QTEXT">
    <w:name w:val="QTEXT"/>
    <w:basedOn w:val="Normal"/>
    <w:rsid w:val="00041947"/>
    <w:rPr>
      <w:rFonts w:ascii="Book Antiqua" w:eastAsia="Times New Roman" w:hAnsi="Book Antiqua" w:cs="Book Antiqu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5C"/>
    <w:pPr>
      <w:numPr>
        <w:numId w:val="3"/>
      </w:numPr>
      <w:contextualSpacing/>
    </w:pPr>
  </w:style>
  <w:style w:type="paragraph" w:customStyle="1" w:styleId="Answers">
    <w:name w:val="Answers"/>
    <w:basedOn w:val="Normal"/>
    <w:rsid w:val="00041947"/>
    <w:rPr>
      <w:rFonts w:ascii="Book Antiqua" w:eastAsia="Times New Roman" w:hAnsi="Book Antiqua" w:cs="Book Antiqua"/>
      <w:lang w:eastAsia="en-GB"/>
    </w:rPr>
  </w:style>
  <w:style w:type="paragraph" w:customStyle="1" w:styleId="QTEXT">
    <w:name w:val="QTEXT"/>
    <w:basedOn w:val="Normal"/>
    <w:rsid w:val="00041947"/>
    <w:rPr>
      <w:rFonts w:ascii="Book Antiqua" w:eastAsia="Times New Roman" w:hAnsi="Book Antiqua" w:cs="Book Antiqu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70431C59.dotm</Template>
  <TotalTime>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 Clifton</dc:creator>
  <cp:lastModifiedBy>Soazig Clifton</cp:lastModifiedBy>
  <cp:revision>4</cp:revision>
  <dcterms:created xsi:type="dcterms:W3CDTF">2015-09-22T13:53:00Z</dcterms:created>
  <dcterms:modified xsi:type="dcterms:W3CDTF">2015-09-22T17:23:00Z</dcterms:modified>
</cp:coreProperties>
</file>