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45" w:rsidRDefault="00251E45" w:rsidP="00251E45">
      <w:pPr>
        <w:rPr>
          <w:b/>
        </w:rPr>
      </w:pPr>
      <w:r w:rsidRPr="00FF6DE1">
        <w:rPr>
          <w:b/>
        </w:rPr>
        <w:t>SUPPLEMENTARRY MATERIAL</w:t>
      </w:r>
    </w:p>
    <w:p w:rsidR="00251E45" w:rsidRDefault="00251E45" w:rsidP="00251E45">
      <w:pPr>
        <w:rPr>
          <w:b/>
        </w:rPr>
      </w:pPr>
    </w:p>
    <w:p w:rsidR="00251E45" w:rsidRPr="00664CA1" w:rsidRDefault="00251E45" w:rsidP="00251E45">
      <w:r>
        <w:rPr>
          <w:b/>
        </w:rPr>
        <w:t>Table S1</w:t>
      </w:r>
      <w:r w:rsidRPr="00380F4C">
        <w:rPr>
          <w:b/>
        </w:rPr>
        <w:t> :</w:t>
      </w:r>
      <w:r>
        <w:t xml:space="preserve"> Participants’ b</w:t>
      </w:r>
      <w:r w:rsidRPr="00664CA1">
        <w:t xml:space="preserve">aseline sociodemographic and clinical data </w:t>
      </w:r>
      <w:r>
        <w:t>according to randomisation group.</w:t>
      </w:r>
    </w:p>
    <w:tbl>
      <w:tblPr>
        <w:tblW w:w="8802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2133"/>
        <w:gridCol w:w="2133"/>
        <w:gridCol w:w="976"/>
      </w:tblGrid>
      <w:tr w:rsidR="00251E45" w:rsidRPr="00FB155B" w:rsidTr="009E5674">
        <w:trPr>
          <w:cantSplit/>
          <w:trHeight w:val="323"/>
        </w:trPr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CA3A0A" w:rsidRDefault="00251E45" w:rsidP="009E56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  <w:r w:rsidRPr="00CA3A0A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9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szCs w:val="19"/>
                <w:lang w:eastAsia="fr-FR"/>
              </w:rPr>
              <w:t>Deferred ART (N=1028)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9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szCs w:val="19"/>
                <w:lang w:eastAsia="fr-FR"/>
              </w:rPr>
              <w:t>Early ART (N=1033)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9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9"/>
                <w:lang w:eastAsia="fr-FR"/>
              </w:rPr>
              <w:t>p</w:t>
            </w:r>
          </w:p>
        </w:tc>
      </w:tr>
      <w:tr w:rsidR="00251E45" w:rsidRPr="00FB155B" w:rsidTr="009E5674">
        <w:trPr>
          <w:trHeight w:val="323"/>
        </w:trPr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 xml:space="preserve">Sex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>0.163</w:t>
            </w:r>
          </w:p>
        </w:tc>
      </w:tr>
      <w:tr w:rsidR="00251E45" w:rsidRPr="00FB155B" w:rsidTr="009E5674">
        <w:trPr>
          <w:cantSplit/>
          <w:trHeight w:val="30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Men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235 (22.9%)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210 (20.3%)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cantSplit/>
          <w:trHeight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Women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793 (77.1%)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823 (79.7%)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cantSplit/>
          <w:trHeight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 xml:space="preserve">Age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 xml:space="preserve"> 35 [30 – 42]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 xml:space="preserve"> 35 [30 – 42]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>0.563</w:t>
            </w:r>
          </w:p>
        </w:tc>
      </w:tr>
      <w:tr w:rsidR="00251E45" w:rsidRPr="00FB155B" w:rsidTr="009E5674">
        <w:trPr>
          <w:trHeight w:val="323"/>
        </w:trPr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 xml:space="preserve">Educational level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>0.385</w:t>
            </w:r>
          </w:p>
        </w:tc>
      </w:tr>
      <w:tr w:rsidR="00251E45" w:rsidRPr="00FB155B" w:rsidTr="009E5674">
        <w:trPr>
          <w:trHeight w:val="34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None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245 (23.8%)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276 (26.7%)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cantSplit/>
          <w:trHeight w:val="30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Primary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301 (29.3%)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293 (28.4%)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cantSplit/>
          <w:trHeight w:val="30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Secondary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342 (33.3%)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341 (33.0%)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cantSplit/>
          <w:trHeight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&gt;Secondary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140 (13.6%)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123 (11.9%)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trHeight w:val="323"/>
        </w:trPr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 xml:space="preserve">Religion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>0.620</w:t>
            </w:r>
          </w:p>
        </w:tc>
      </w:tr>
      <w:tr w:rsidR="00251E45" w:rsidRPr="00FB155B" w:rsidTr="009E5674">
        <w:trPr>
          <w:cantSplit/>
          <w:trHeight w:val="30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None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39 (3.8%)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35 (3.4%)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cantSplit/>
          <w:trHeight w:val="30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Muslim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258 (25.1%)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263 (25.5%)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cantSplit/>
          <w:trHeight w:val="30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Christian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720 (70.0%)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729 (70.6%)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cantSplit/>
          <w:trHeight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Other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11 (1.1%)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6 (0.6%)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trHeight w:val="323"/>
        </w:trPr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 xml:space="preserve">Nationality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>0.693</w:t>
            </w:r>
          </w:p>
        </w:tc>
      </w:tr>
      <w:tr w:rsidR="00251E45" w:rsidRPr="00FB155B" w:rsidTr="009E5674">
        <w:trPr>
          <w:cantSplit/>
          <w:trHeight w:val="30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Ivorian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916 (89.1%)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926 (89.6%)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cantSplit/>
          <w:trHeight w:val="40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Other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112 (10.9%)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107 (10.4%)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cantSplit/>
          <w:trHeight w:val="30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5" w:rsidRPr="00FB155B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>WHO clinical stage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>0.866</w:t>
            </w:r>
          </w:p>
        </w:tc>
      </w:tr>
      <w:tr w:rsidR="00251E45" w:rsidRPr="00FB155B" w:rsidTr="009E5674">
        <w:trPr>
          <w:cantSplit/>
          <w:trHeight w:val="30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673 (65.5%)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665 (64.4%)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trHeight w:val="30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264 (25.7%)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272 (26.3%)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trHeight w:val="323"/>
        </w:trPr>
        <w:tc>
          <w:tcPr>
            <w:tcW w:w="3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ind w:left="163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91 (8.8%)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>96 (9.3%)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</w:tr>
      <w:tr w:rsidR="00251E45" w:rsidRPr="00FB155B" w:rsidTr="009E5674">
        <w:trPr>
          <w:trHeight w:val="447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CD4 count cell (/mm3)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 xml:space="preserve"> 459 [360 - 568]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color w:val="000000"/>
                <w:sz w:val="18"/>
                <w:lang w:eastAsia="fr-FR"/>
              </w:rPr>
              <w:t xml:space="preserve"> 466 [373 - 578]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FB155B" w:rsidRDefault="00251E45" w:rsidP="009E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  <w:r w:rsidRPr="00FB155B"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  <w:t>0.202</w:t>
            </w:r>
          </w:p>
        </w:tc>
      </w:tr>
    </w:tbl>
    <w:p w:rsidR="00251E45" w:rsidRDefault="00251E45" w:rsidP="00251E45">
      <w:pPr>
        <w:rPr>
          <w:sz w:val="18"/>
          <w:lang w:val="en-US"/>
        </w:rPr>
      </w:pPr>
      <w:r>
        <w:rPr>
          <w:sz w:val="18"/>
          <w:lang w:val="en-US"/>
        </w:rPr>
        <w:t>Counts (%) and Chi2 p-values are presented for categorical measures.</w:t>
      </w:r>
      <w:r w:rsidRPr="009F29A7">
        <w:rPr>
          <w:sz w:val="18"/>
          <w:lang w:val="en-US"/>
        </w:rPr>
        <w:t xml:space="preserve"> </w:t>
      </w:r>
      <w:r>
        <w:rPr>
          <w:sz w:val="18"/>
          <w:lang w:val="en-US"/>
        </w:rPr>
        <w:t>Percent are computed as a fraction of non-missing observations. Medians (interquartile ranges) and t-test p-values are presented for quantitative measures.</w:t>
      </w:r>
    </w:p>
    <w:p w:rsidR="00251E45" w:rsidRDefault="00251E45" w:rsidP="00251E45">
      <w:pPr>
        <w:rPr>
          <w:b/>
        </w:rPr>
      </w:pPr>
      <w:r>
        <w:rPr>
          <w:b/>
        </w:rPr>
        <w:br w:type="page"/>
      </w:r>
    </w:p>
    <w:p w:rsidR="00251E45" w:rsidRDefault="00251E45" w:rsidP="00251E45">
      <w:pPr>
        <w:rPr>
          <w:b/>
        </w:rPr>
      </w:pPr>
    </w:p>
    <w:p w:rsidR="00251E45" w:rsidRDefault="00251E45" w:rsidP="00251E45">
      <w:pPr>
        <w:rPr>
          <w:b/>
        </w:rPr>
      </w:pPr>
    </w:p>
    <w:p w:rsidR="00251E45" w:rsidRPr="00C17321" w:rsidRDefault="00251E45" w:rsidP="00251E45">
      <w:pPr>
        <w:spacing w:after="60" w:line="240" w:lineRule="auto"/>
        <w:rPr>
          <w:szCs w:val="20"/>
        </w:rPr>
      </w:pPr>
      <w:r>
        <w:rPr>
          <w:b/>
          <w:szCs w:val="20"/>
        </w:rPr>
        <w:t>Table S2</w:t>
      </w:r>
      <w:r w:rsidRPr="003A4F7E">
        <w:rPr>
          <w:b/>
          <w:szCs w:val="20"/>
        </w:rPr>
        <w:t xml:space="preserve"> :  </w:t>
      </w:r>
      <w:r w:rsidRPr="00C17321">
        <w:rPr>
          <w:szCs w:val="20"/>
        </w:rPr>
        <w:t>Levels of social indicators 24 months after inclusion according to ART strategy.</w:t>
      </w:r>
    </w:p>
    <w:p w:rsidR="00251E45" w:rsidRPr="003A4F7E" w:rsidRDefault="00251E45" w:rsidP="00251E45">
      <w:pPr>
        <w:spacing w:after="60" w:line="240" w:lineRule="auto"/>
        <w:rPr>
          <w:b/>
          <w:szCs w:val="20"/>
        </w:rPr>
      </w:pPr>
    </w:p>
    <w:tbl>
      <w:tblPr>
        <w:tblW w:w="8980" w:type="dxa"/>
        <w:jc w:val="center"/>
        <w:tblLook w:val="04A0" w:firstRow="1" w:lastRow="0" w:firstColumn="1" w:lastColumn="0" w:noHBand="0" w:noVBand="1"/>
      </w:tblPr>
      <w:tblGrid>
        <w:gridCol w:w="4821"/>
        <w:gridCol w:w="2551"/>
        <w:gridCol w:w="1608"/>
      </w:tblGrid>
      <w:tr w:rsidR="00251E45" w:rsidRPr="00364465" w:rsidTr="009E5674">
        <w:trPr>
          <w:trHeight w:val="300"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At M24</w:t>
            </w:r>
          </w:p>
        </w:tc>
      </w:tr>
      <w:tr w:rsidR="00251E45" w:rsidRPr="00364465" w:rsidTr="009E5674">
        <w:trPr>
          <w:trHeight w:val="315"/>
          <w:jc w:val="center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 xml:space="preserve">OR </w:t>
            </w:r>
            <w:r w:rsidRPr="00364465">
              <w:rPr>
                <w:rFonts w:eastAsia="Times New Roman"/>
                <w:color w:val="000000"/>
                <w:szCs w:val="20"/>
                <w:vertAlign w:val="subscript"/>
                <w:lang w:eastAsia="en-GB"/>
              </w:rPr>
              <w:t>Early/Deferred ART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[CI 95%]</w:t>
            </w:r>
          </w:p>
        </w:tc>
      </w:tr>
      <w:tr w:rsidR="00251E45" w:rsidRPr="00364465" w:rsidTr="009E5674">
        <w:trPr>
          <w:trHeight w:val="300"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Living alone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1.16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[0.80 ; 1.70]</w:t>
            </w:r>
          </w:p>
        </w:tc>
      </w:tr>
      <w:tr w:rsidR="00251E45" w:rsidRPr="00364465" w:rsidTr="009E5674">
        <w:trPr>
          <w:trHeight w:val="300"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In union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1.1</w:t>
            </w:r>
            <w:r>
              <w:rPr>
                <w:rFonts w:eastAsia="Times New Roman"/>
                <w:color w:val="000000"/>
                <w:szCs w:val="20"/>
                <w:lang w:eastAsia="en-GB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[0.92 ; 1.32]</w:t>
            </w:r>
          </w:p>
        </w:tc>
      </w:tr>
      <w:tr w:rsidR="00251E45" w:rsidRPr="00364465" w:rsidTr="009E5674">
        <w:trPr>
          <w:trHeight w:val="300"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HIV  disclosure inside the household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[0.86 ; 1.32]</w:t>
            </w:r>
          </w:p>
        </w:tc>
      </w:tr>
      <w:tr w:rsidR="00251E45" w:rsidRPr="00364465" w:rsidTr="009E5674">
        <w:trPr>
          <w:trHeight w:val="300"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HIV  disclosure outside the household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[0.88 ; 1.35]</w:t>
            </w:r>
          </w:p>
        </w:tc>
      </w:tr>
      <w:tr w:rsidR="00251E45" w:rsidRPr="00364465" w:rsidTr="009E5674">
        <w:trPr>
          <w:trHeight w:val="300"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Lack of regular   professional activity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0.98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[0.78 ; 1.24]</w:t>
            </w:r>
          </w:p>
        </w:tc>
      </w:tr>
      <w:tr w:rsidR="00251E45" w:rsidRPr="00364465" w:rsidTr="009E5674">
        <w:trPr>
          <w:trHeight w:val="300"/>
          <w:jc w:val="center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Experience of HIV-related discrimination in the last 12 months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[0.57 ; 2.18]</w:t>
            </w:r>
          </w:p>
        </w:tc>
      </w:tr>
    </w:tbl>
    <w:p w:rsidR="00251E45" w:rsidRPr="00BC55AB" w:rsidRDefault="00251E45" w:rsidP="00251E45">
      <w:pPr>
        <w:spacing w:after="120"/>
        <w:rPr>
          <w:szCs w:val="20"/>
          <w:lang w:val="fr-CA"/>
        </w:rPr>
      </w:pPr>
    </w:p>
    <w:p w:rsidR="00251E45" w:rsidRPr="00740B79" w:rsidRDefault="00251E45" w:rsidP="00251E45">
      <w:pPr>
        <w:rPr>
          <w:sz w:val="18"/>
          <w:szCs w:val="20"/>
        </w:rPr>
        <w:sectPr w:rsidR="00251E45" w:rsidRPr="00740B79">
          <w:headerReference w:type="default" r:id="rId4"/>
          <w:foot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40B79">
        <w:rPr>
          <w:sz w:val="18"/>
          <w:szCs w:val="20"/>
        </w:rPr>
        <w:t xml:space="preserve">Odds Ratio have been estimated using Generalized Estimating Equations (GEE) accounting for </w:t>
      </w:r>
      <w:r w:rsidRPr="00740B79">
        <w:rPr>
          <w:sz w:val="18"/>
          <w:szCs w:val="20"/>
          <w:lang w:val="en-US"/>
        </w:rPr>
        <w:t>ART group, time period, and an interaction term</w:t>
      </w:r>
      <w:r w:rsidRPr="00740B79">
        <w:rPr>
          <w:sz w:val="18"/>
          <w:szCs w:val="20"/>
        </w:rPr>
        <w:t xml:space="preserve">. OR: Odds Ratio; CI: Confidence Interval; </w:t>
      </w:r>
      <w:r w:rsidRPr="00740B79">
        <w:rPr>
          <w:color w:val="000000"/>
          <w:sz w:val="18"/>
          <w:szCs w:val="20"/>
          <w:lang w:val="en-US"/>
        </w:rPr>
        <w:t>M24: 24 months after inclusion.</w:t>
      </w:r>
    </w:p>
    <w:p w:rsidR="00251E45" w:rsidRDefault="00251E45" w:rsidP="00251E45">
      <w:pPr>
        <w:spacing w:after="120"/>
        <w:rPr>
          <w:szCs w:val="20"/>
        </w:rPr>
      </w:pPr>
    </w:p>
    <w:p w:rsidR="00251E45" w:rsidRDefault="00251E45" w:rsidP="00251E45">
      <w:pPr>
        <w:rPr>
          <w:szCs w:val="20"/>
        </w:rPr>
      </w:pPr>
    </w:p>
    <w:p w:rsidR="00251E45" w:rsidRPr="003A4F7E" w:rsidRDefault="00251E45" w:rsidP="00251E45">
      <w:pPr>
        <w:spacing w:after="60" w:line="240" w:lineRule="auto"/>
        <w:rPr>
          <w:b/>
          <w:szCs w:val="20"/>
        </w:rPr>
      </w:pPr>
      <w:r>
        <w:rPr>
          <w:b/>
          <w:szCs w:val="20"/>
        </w:rPr>
        <w:t>Table S3</w:t>
      </w:r>
      <w:r w:rsidRPr="003A4F7E">
        <w:rPr>
          <w:b/>
          <w:szCs w:val="20"/>
        </w:rPr>
        <w:t xml:space="preserve"> :  </w:t>
      </w:r>
      <w:r w:rsidRPr="00C17321">
        <w:rPr>
          <w:szCs w:val="20"/>
        </w:rPr>
        <w:t>Time trends in social indicators</w:t>
      </w:r>
      <w:r>
        <w:rPr>
          <w:b/>
          <w:szCs w:val="20"/>
        </w:rPr>
        <w:t>.</w:t>
      </w:r>
    </w:p>
    <w:p w:rsidR="00251E45" w:rsidRPr="003A4F7E" w:rsidRDefault="00251E45" w:rsidP="00251E45">
      <w:pPr>
        <w:spacing w:after="60" w:line="240" w:lineRule="auto"/>
        <w:rPr>
          <w:b/>
          <w:szCs w:val="20"/>
        </w:rPr>
      </w:pPr>
    </w:p>
    <w:tbl>
      <w:tblPr>
        <w:tblW w:w="11907" w:type="dxa"/>
        <w:tblLook w:val="04A0" w:firstRow="1" w:lastRow="0" w:firstColumn="1" w:lastColumn="0" w:noHBand="0" w:noVBand="1"/>
      </w:tblPr>
      <w:tblGrid>
        <w:gridCol w:w="2127"/>
        <w:gridCol w:w="986"/>
        <w:gridCol w:w="1379"/>
        <w:gridCol w:w="272"/>
        <w:gridCol w:w="986"/>
        <w:gridCol w:w="1413"/>
        <w:gridCol w:w="272"/>
        <w:gridCol w:w="1212"/>
        <w:gridCol w:w="272"/>
        <w:gridCol w:w="1287"/>
        <w:gridCol w:w="1701"/>
      </w:tblGrid>
      <w:tr w:rsidR="00251E45" w:rsidRPr="00364465" w:rsidTr="009E567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Model with interaction term</w:t>
            </w:r>
            <w:r w:rsidRPr="004F3335">
              <w:rPr>
                <w:rFonts w:eastAsia="Times New Roman"/>
                <w:color w:val="00000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Model without interaction term</w:t>
            </w:r>
            <w:r w:rsidRPr="004F3335">
              <w:rPr>
                <w:rFonts w:eastAsia="Times New Roman"/>
                <w:color w:val="000000"/>
                <w:szCs w:val="20"/>
                <w:vertAlign w:val="superscript"/>
                <w:lang w:eastAsia="en-GB"/>
              </w:rPr>
              <w:t>1</w:t>
            </w:r>
          </w:p>
        </w:tc>
      </w:tr>
      <w:tr w:rsidR="00251E45" w:rsidRPr="00364465" w:rsidTr="009E567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  <w:r w:rsidRPr="001F726C">
              <w:rPr>
                <w:rFonts w:eastAsia="Times New Roman"/>
                <w:bCs/>
                <w:color w:val="000000"/>
                <w:szCs w:val="20"/>
                <w:lang w:eastAsia="en-GB"/>
              </w:rPr>
              <w:t>Deferred ART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  <w:r w:rsidRPr="001F726C">
              <w:rPr>
                <w:rFonts w:eastAsia="Times New Roman"/>
                <w:bCs/>
                <w:color w:val="000000"/>
                <w:szCs w:val="20"/>
                <w:lang w:eastAsia="en-GB"/>
              </w:rPr>
              <w:t>Early ART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1F726C">
              <w:rPr>
                <w:rFonts w:eastAsia="Times New Roman"/>
                <w:color w:val="000000"/>
                <w:szCs w:val="20"/>
                <w:lang w:eastAsia="en-GB"/>
              </w:rPr>
              <w:t>Interaction 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  <w:r w:rsidRPr="001F726C">
              <w:rPr>
                <w:rFonts w:eastAsia="Times New Roman"/>
                <w:bCs/>
                <w:color w:val="000000"/>
                <w:szCs w:val="20"/>
                <w:lang w:eastAsia="en-GB"/>
              </w:rPr>
              <w:t>Overall</w:t>
            </w:r>
          </w:p>
        </w:tc>
      </w:tr>
      <w:tr w:rsidR="00251E45" w:rsidRPr="00364465" w:rsidTr="009E567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  <w:r w:rsidRPr="001F726C">
              <w:rPr>
                <w:rFonts w:eastAsia="Times New Roman"/>
                <w:bCs/>
                <w:color w:val="000000"/>
                <w:szCs w:val="20"/>
                <w:lang w:eastAsia="en-GB"/>
              </w:rPr>
              <w:t>OR</w:t>
            </w:r>
            <w:r w:rsidRPr="001F726C">
              <w:rPr>
                <w:rFonts w:eastAsia="Times New Roman"/>
                <w:bCs/>
                <w:color w:val="000000"/>
                <w:szCs w:val="20"/>
                <w:vertAlign w:val="subscript"/>
                <w:lang w:eastAsia="en-GB"/>
              </w:rPr>
              <w:t>M24/M0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  <w:r>
              <w:rPr>
                <w:rFonts w:eastAsia="Times New Roman"/>
                <w:bCs/>
                <w:color w:val="000000"/>
                <w:szCs w:val="20"/>
                <w:lang w:eastAsia="en-GB"/>
              </w:rPr>
              <w:t>[</w:t>
            </w:r>
            <w:r w:rsidRPr="008536B6">
              <w:rPr>
                <w:rFonts w:eastAsia="Times New Roman"/>
                <w:bCs/>
                <w:color w:val="000000"/>
                <w:szCs w:val="20"/>
                <w:lang w:eastAsia="en-GB"/>
              </w:rPr>
              <w:t>CI 95%]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  <w:r w:rsidRPr="001F726C">
              <w:rPr>
                <w:rFonts w:eastAsia="Times New Roman"/>
                <w:bCs/>
                <w:color w:val="000000"/>
                <w:szCs w:val="20"/>
                <w:lang w:eastAsia="en-GB"/>
              </w:rPr>
              <w:t>OR</w:t>
            </w:r>
            <w:r w:rsidRPr="001F726C">
              <w:rPr>
                <w:rFonts w:eastAsia="Times New Roman"/>
                <w:bCs/>
                <w:color w:val="000000"/>
                <w:szCs w:val="20"/>
                <w:vertAlign w:val="subscript"/>
                <w:lang w:eastAsia="en-GB"/>
              </w:rPr>
              <w:t>M24/M0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  <w:r>
              <w:rPr>
                <w:rFonts w:eastAsia="Times New Roman"/>
                <w:bCs/>
                <w:color w:val="000000"/>
                <w:szCs w:val="20"/>
                <w:lang w:eastAsia="en-GB"/>
              </w:rPr>
              <w:t>[</w:t>
            </w:r>
            <w:r w:rsidRPr="001F726C">
              <w:rPr>
                <w:rFonts w:eastAsia="Times New Roman"/>
                <w:bCs/>
                <w:color w:val="000000"/>
                <w:szCs w:val="20"/>
                <w:lang w:eastAsia="en-GB"/>
              </w:rPr>
              <w:t>CI 95%]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  <w:r w:rsidRPr="001F726C">
              <w:rPr>
                <w:rFonts w:eastAsia="Times New Roman"/>
                <w:bCs/>
                <w:color w:val="000000"/>
                <w:szCs w:val="20"/>
                <w:lang w:eastAsia="en-GB"/>
              </w:rPr>
              <w:t>OR</w:t>
            </w:r>
            <w:r w:rsidRPr="001F726C">
              <w:rPr>
                <w:rFonts w:eastAsia="Times New Roman"/>
                <w:bCs/>
                <w:color w:val="000000"/>
                <w:szCs w:val="20"/>
                <w:vertAlign w:val="subscript"/>
                <w:lang w:eastAsia="en-GB"/>
              </w:rPr>
              <w:t>M24/M0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1F726C" w:rsidRDefault="00251E45" w:rsidP="009E567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0"/>
                <w:lang w:eastAsia="en-GB"/>
              </w:rPr>
            </w:pPr>
            <w:r>
              <w:rPr>
                <w:rFonts w:eastAsia="Times New Roman"/>
                <w:bCs/>
                <w:color w:val="000000"/>
                <w:szCs w:val="20"/>
                <w:lang w:eastAsia="en-GB"/>
              </w:rPr>
              <w:t>[</w:t>
            </w:r>
            <w:r w:rsidRPr="001F726C">
              <w:rPr>
                <w:rFonts w:eastAsia="Times New Roman"/>
                <w:bCs/>
                <w:color w:val="000000"/>
                <w:szCs w:val="20"/>
                <w:lang w:eastAsia="en-GB"/>
              </w:rPr>
              <w:t>CI 95%]</w:t>
            </w:r>
          </w:p>
        </w:tc>
      </w:tr>
      <w:tr w:rsidR="00251E45" w:rsidRPr="00364465" w:rsidTr="009E567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Living alone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1.34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[0.84 ; 2.14]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1.72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[1.08 ; 2.74]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0.582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[1.09 ; 2.12]</w:t>
            </w:r>
          </w:p>
        </w:tc>
      </w:tr>
      <w:tr w:rsidR="00251E45" w:rsidRPr="00364465" w:rsidTr="009E567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In union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0.81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[0.70 ; 0.94]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0.89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[0.77 ; 1.03]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0.534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[0.77 ; 0.94]</w:t>
            </w:r>
          </w:p>
        </w:tc>
      </w:tr>
      <w:tr w:rsidR="00251E45" w:rsidRPr="00364465" w:rsidTr="009E567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HIV  disclosure inside the household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1.28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[1.04 ; 1.57]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1.08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[0.88 ; 1.32]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0.404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[1.02 ; 1.36]</w:t>
            </w:r>
          </w:p>
        </w:tc>
      </w:tr>
      <w:tr w:rsidR="00251E45" w:rsidRPr="00364465" w:rsidTr="009E567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HIV  disclosure outside the household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1.15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[0.94 ; 1.40]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1.44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[1.19 ; 1.75]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0.245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1.29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[1.13 ; 1.48]</w:t>
            </w:r>
          </w:p>
        </w:tc>
      </w:tr>
      <w:tr w:rsidR="00251E45" w:rsidRPr="00364465" w:rsidTr="009E567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Lack of regular professional activity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0.82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[0.62 ; 1.07]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0.84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[0.65 ; 1.10]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0.928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[0.69 ; 1.01]</w:t>
            </w:r>
          </w:p>
        </w:tc>
      </w:tr>
      <w:tr w:rsidR="00251E45" w:rsidRPr="00364465" w:rsidTr="009E567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Experience of HIV-related discrimination in the last 12 months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[0.35 ; 1.42]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[0.33 ; 1.13]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0.253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0.65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364465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en-GB"/>
              </w:rPr>
            </w:pPr>
            <w:r w:rsidRPr="00364465">
              <w:rPr>
                <w:rFonts w:eastAsia="Times New Roman"/>
                <w:color w:val="000000"/>
                <w:szCs w:val="20"/>
                <w:lang w:eastAsia="en-GB"/>
              </w:rPr>
              <w:t>[0.41 ; 1.04]</w:t>
            </w:r>
          </w:p>
        </w:tc>
      </w:tr>
    </w:tbl>
    <w:p w:rsidR="00251E45" w:rsidRDefault="00251E45" w:rsidP="00251E45">
      <w:pPr>
        <w:spacing w:after="0"/>
        <w:rPr>
          <w:sz w:val="18"/>
          <w:szCs w:val="20"/>
        </w:rPr>
      </w:pPr>
    </w:p>
    <w:p w:rsidR="00251E45" w:rsidRPr="004F3335" w:rsidRDefault="00251E45" w:rsidP="00251E45">
      <w:pPr>
        <w:spacing w:after="0"/>
        <w:rPr>
          <w:sz w:val="18"/>
          <w:szCs w:val="18"/>
        </w:rPr>
      </w:pPr>
      <w:r w:rsidRPr="004F3335">
        <w:rPr>
          <w:sz w:val="18"/>
          <w:szCs w:val="20"/>
          <w:vertAlign w:val="superscript"/>
        </w:rPr>
        <w:t>1</w:t>
      </w:r>
      <w:r>
        <w:rPr>
          <w:sz w:val="18"/>
          <w:szCs w:val="20"/>
        </w:rPr>
        <w:t xml:space="preserve"> </w:t>
      </w:r>
      <w:r w:rsidRPr="004F3335">
        <w:rPr>
          <w:sz w:val="18"/>
          <w:szCs w:val="18"/>
          <w:lang w:val="en-US"/>
        </w:rPr>
        <w:t>Interaction terms between ART group and time period</w:t>
      </w:r>
      <w:r>
        <w:rPr>
          <w:sz w:val="18"/>
          <w:szCs w:val="18"/>
          <w:lang w:val="en-US"/>
        </w:rPr>
        <w:t>.</w:t>
      </w:r>
      <w:r w:rsidRPr="004F3335">
        <w:rPr>
          <w:sz w:val="18"/>
          <w:szCs w:val="18"/>
          <w:lang w:val="en-US"/>
        </w:rPr>
        <w:t xml:space="preserve"> </w:t>
      </w:r>
    </w:p>
    <w:p w:rsidR="00251E45" w:rsidRPr="00740B79" w:rsidRDefault="00251E45" w:rsidP="00251E45">
      <w:pPr>
        <w:spacing w:after="0"/>
        <w:rPr>
          <w:sz w:val="18"/>
          <w:szCs w:val="20"/>
        </w:rPr>
      </w:pPr>
      <w:r w:rsidRPr="00740B79">
        <w:rPr>
          <w:sz w:val="18"/>
          <w:szCs w:val="20"/>
        </w:rPr>
        <w:t>OR: Odds Ratio; CI: Confidence Interval; M0: At inclusion; M24:</w:t>
      </w:r>
      <w:r w:rsidRPr="00740B79">
        <w:rPr>
          <w:color w:val="000000"/>
          <w:sz w:val="18"/>
          <w:szCs w:val="20"/>
          <w:lang w:val="en-US"/>
        </w:rPr>
        <w:t xml:space="preserve"> 24 months after inclusion.</w:t>
      </w:r>
      <w:r w:rsidRPr="00740B79">
        <w:rPr>
          <w:sz w:val="18"/>
          <w:szCs w:val="20"/>
        </w:rPr>
        <w:t xml:space="preserve"> </w:t>
      </w:r>
    </w:p>
    <w:p w:rsidR="00251E45" w:rsidRDefault="00251E45" w:rsidP="00251E45">
      <w:pPr>
        <w:rPr>
          <w:szCs w:val="20"/>
        </w:rPr>
      </w:pPr>
      <w:r>
        <w:rPr>
          <w:szCs w:val="20"/>
        </w:rPr>
        <w:br w:type="page"/>
      </w:r>
    </w:p>
    <w:p w:rsidR="00251E45" w:rsidRPr="00F50C34" w:rsidRDefault="00251E45" w:rsidP="00251E45">
      <w:pPr>
        <w:spacing w:after="120"/>
        <w:rPr>
          <w:szCs w:val="20"/>
        </w:rPr>
      </w:pPr>
      <w:r w:rsidRPr="00A522FE">
        <w:rPr>
          <w:b/>
          <w:szCs w:val="20"/>
        </w:rPr>
        <w:lastRenderedPageBreak/>
        <w:t>Table S</w:t>
      </w:r>
      <w:r>
        <w:rPr>
          <w:b/>
          <w:szCs w:val="20"/>
        </w:rPr>
        <w:t>4</w:t>
      </w:r>
      <w:r w:rsidRPr="00A522FE">
        <w:rPr>
          <w:b/>
          <w:szCs w:val="20"/>
        </w:rPr>
        <w:t xml:space="preserve">: </w:t>
      </w:r>
      <w:r w:rsidRPr="00C17321">
        <w:rPr>
          <w:szCs w:val="20"/>
        </w:rPr>
        <w:t>Social indicators according to ART strategy and time since inclusion (among women, men, and both sex).</w:t>
      </w:r>
    </w:p>
    <w:tbl>
      <w:tblPr>
        <w:tblW w:w="11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85"/>
        <w:gridCol w:w="965"/>
        <w:gridCol w:w="937"/>
        <w:gridCol w:w="1299"/>
        <w:gridCol w:w="639"/>
        <w:gridCol w:w="220"/>
        <w:gridCol w:w="576"/>
        <w:gridCol w:w="1064"/>
        <w:gridCol w:w="1475"/>
        <w:gridCol w:w="726"/>
        <w:gridCol w:w="185"/>
        <w:gridCol w:w="959"/>
      </w:tblGrid>
      <w:tr w:rsidR="00251E45" w:rsidRPr="006449BF" w:rsidTr="009E567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C17321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C173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C17321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C173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C17321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C173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Deferred ART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Early ART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Interaction p</w:t>
            </w:r>
            <w:r w:rsidRPr="009E0728">
              <w:rPr>
                <w:rFonts w:eastAsia="Times New Roman"/>
                <w:color w:val="000000"/>
                <w:sz w:val="16"/>
                <w:szCs w:val="16"/>
                <w:vertAlign w:val="superscript"/>
                <w:lang w:val="fr-CA" w:eastAsia="fr-CA"/>
              </w:rPr>
              <w:t>1</w:t>
            </w:r>
          </w:p>
        </w:tc>
      </w:tr>
      <w:tr w:rsidR="00251E45" w:rsidRPr="006449BF" w:rsidTr="009E56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Timing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OR</w:t>
            </w:r>
            <w:r w:rsidRPr="006449BF">
              <w:rPr>
                <w:rFonts w:eastAsia="Times New Roman"/>
                <w:color w:val="000000"/>
                <w:sz w:val="16"/>
                <w:szCs w:val="16"/>
                <w:vertAlign w:val="subscript"/>
                <w:lang w:val="fr-CA" w:eastAsia="fr-CA"/>
              </w:rPr>
              <w:t>M24/M0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95%CI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p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OR</w:t>
            </w:r>
            <w:r w:rsidRPr="006449BF">
              <w:rPr>
                <w:rFonts w:eastAsia="Times New Roman"/>
                <w:color w:val="000000"/>
                <w:sz w:val="16"/>
                <w:szCs w:val="16"/>
                <w:vertAlign w:val="subscript"/>
                <w:lang w:val="fr-CA" w:eastAsia="fr-CA"/>
              </w:rPr>
              <w:t>M24/M0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95%CI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p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</w:tr>
      <w:tr w:rsidR="00251E45" w:rsidRPr="006449BF" w:rsidTr="009E5674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b/>
                <w:bCs/>
                <w:color w:val="000000"/>
                <w:sz w:val="16"/>
                <w:szCs w:val="16"/>
                <w:lang w:val="fr-CA" w:eastAsia="fr-CA"/>
              </w:rPr>
              <w:t>Women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Living alone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0,605</w:t>
            </w: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4.1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[0,68 ; 2,40]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0,447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5.1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1,85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[1,00 ; 3,44]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0,051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In union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0,379</w:t>
            </w: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47.1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47.4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39.2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0,76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[0,65 ; 0,90]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41.6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[0,75 ; 1,03]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0,101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eastAsia="fr-CA"/>
              </w:rPr>
              <w:t>HIV  disclosure inside the household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0,550</w:t>
            </w: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60.5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68.2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63.5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1,17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[0,93 ; 1,46]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0,176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65.5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[0,82 ; 1,28]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0,833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eastAsia="fr-CA"/>
              </w:rPr>
              <w:t>HIV  disclosure outside the household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0,169</w:t>
            </w: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59.8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69.3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1,16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[0,92 ; 1,47]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0,195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72.5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1,58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[1,27 ; 1,96]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0,000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eastAsia="fr-CA"/>
              </w:rPr>
              <w:t>Lack of regular  professional activity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0,856</w:t>
            </w: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39.0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35.3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33.3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0,76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[0,55 ; 1,03]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0,077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31.3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[0,60 ; 1,10]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0,188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5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eastAsia="fr-CA"/>
              </w:rPr>
              <w:t>Experience of HIV-related discrimination in the last 12 months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0,392</w:t>
            </w: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2.8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4.1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2.2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[0,38 ; 1,72]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0,592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2.3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[0,32 ; 1,15]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0,122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</w:tr>
    </w:tbl>
    <w:p w:rsidR="00251E45" w:rsidRDefault="00251E45" w:rsidP="00251E45">
      <w:pPr>
        <w:spacing w:after="0"/>
        <w:rPr>
          <w:sz w:val="18"/>
          <w:szCs w:val="20"/>
        </w:rPr>
      </w:pPr>
      <w:r w:rsidRPr="004F3335">
        <w:rPr>
          <w:sz w:val="18"/>
          <w:szCs w:val="20"/>
          <w:vertAlign w:val="superscript"/>
        </w:rPr>
        <w:t>1</w:t>
      </w:r>
      <w:r>
        <w:rPr>
          <w:sz w:val="18"/>
          <w:szCs w:val="20"/>
        </w:rPr>
        <w:t xml:space="preserve"> </w:t>
      </w:r>
      <w:r w:rsidRPr="004F3335">
        <w:rPr>
          <w:sz w:val="18"/>
          <w:szCs w:val="18"/>
          <w:lang w:val="en-US"/>
        </w:rPr>
        <w:t>Interaction terms between ART group and time period</w:t>
      </w:r>
      <w:r>
        <w:rPr>
          <w:sz w:val="18"/>
          <w:szCs w:val="18"/>
          <w:lang w:val="en-US"/>
        </w:rPr>
        <w:t>.</w:t>
      </w:r>
    </w:p>
    <w:p w:rsidR="00251E45" w:rsidRPr="00740B79" w:rsidRDefault="00251E45" w:rsidP="00251E45">
      <w:pPr>
        <w:spacing w:after="0"/>
        <w:rPr>
          <w:sz w:val="18"/>
          <w:szCs w:val="20"/>
        </w:rPr>
      </w:pPr>
      <w:r w:rsidRPr="00740B79">
        <w:rPr>
          <w:sz w:val="18"/>
          <w:szCs w:val="20"/>
        </w:rPr>
        <w:t xml:space="preserve">Odds Ratio have been estimated using Generalized Estimating Equations (GEE) accounting for </w:t>
      </w:r>
      <w:r w:rsidRPr="00740B79">
        <w:rPr>
          <w:sz w:val="18"/>
          <w:szCs w:val="20"/>
          <w:lang w:val="en-US"/>
        </w:rPr>
        <w:t>ART group, time period, and an interaction term</w:t>
      </w:r>
      <w:r w:rsidRPr="00740B79">
        <w:rPr>
          <w:sz w:val="18"/>
          <w:szCs w:val="20"/>
        </w:rPr>
        <w:t>.</w:t>
      </w:r>
    </w:p>
    <w:p w:rsidR="00251E45" w:rsidRPr="00740B79" w:rsidRDefault="00251E45" w:rsidP="00251E45">
      <w:pPr>
        <w:spacing w:after="0"/>
        <w:rPr>
          <w:sz w:val="18"/>
          <w:szCs w:val="20"/>
        </w:rPr>
      </w:pPr>
      <w:r w:rsidRPr="00740B79">
        <w:rPr>
          <w:sz w:val="18"/>
          <w:szCs w:val="20"/>
        </w:rPr>
        <w:t>OR: Odds Ratio; CI: Confidence Interval; M0: At inclusion; M24:</w:t>
      </w:r>
      <w:r w:rsidRPr="00740B79">
        <w:rPr>
          <w:color w:val="000000"/>
          <w:sz w:val="18"/>
          <w:szCs w:val="20"/>
          <w:lang w:val="en-US"/>
        </w:rPr>
        <w:t xml:space="preserve"> 24 months after inclusion.</w:t>
      </w:r>
      <w:r w:rsidRPr="00740B79">
        <w:rPr>
          <w:sz w:val="18"/>
          <w:szCs w:val="20"/>
        </w:rPr>
        <w:t xml:space="preserve"> </w:t>
      </w:r>
    </w:p>
    <w:p w:rsidR="00251E45" w:rsidRDefault="00251E45" w:rsidP="00251E45">
      <w:pPr>
        <w:rPr>
          <w:szCs w:val="20"/>
        </w:rPr>
      </w:pPr>
      <w:r>
        <w:rPr>
          <w:szCs w:val="20"/>
        </w:rPr>
        <w:br w:type="page"/>
      </w:r>
    </w:p>
    <w:p w:rsidR="00251E45" w:rsidRDefault="00251E45" w:rsidP="00251E45">
      <w:pPr>
        <w:spacing w:after="120"/>
        <w:rPr>
          <w:szCs w:val="20"/>
        </w:rPr>
      </w:pPr>
      <w:r w:rsidRPr="00A522FE">
        <w:rPr>
          <w:b/>
          <w:szCs w:val="20"/>
        </w:rPr>
        <w:lastRenderedPageBreak/>
        <w:t>Table S</w:t>
      </w:r>
      <w:r>
        <w:rPr>
          <w:b/>
          <w:szCs w:val="20"/>
        </w:rPr>
        <w:t>4 (continued)</w:t>
      </w:r>
      <w:r w:rsidRPr="00A522FE">
        <w:rPr>
          <w:b/>
          <w:szCs w:val="20"/>
        </w:rPr>
        <w:t xml:space="preserve">: </w:t>
      </w:r>
      <w:r w:rsidRPr="00C17321">
        <w:rPr>
          <w:szCs w:val="20"/>
        </w:rPr>
        <w:t>Social indicators according to ART strategy and time since inclusion (among women, men, and both sex).</w:t>
      </w:r>
    </w:p>
    <w:tbl>
      <w:tblPr>
        <w:tblW w:w="11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85"/>
        <w:gridCol w:w="965"/>
        <w:gridCol w:w="937"/>
        <w:gridCol w:w="1299"/>
        <w:gridCol w:w="639"/>
        <w:gridCol w:w="220"/>
        <w:gridCol w:w="965"/>
        <w:gridCol w:w="937"/>
        <w:gridCol w:w="1299"/>
        <w:gridCol w:w="639"/>
        <w:gridCol w:w="185"/>
        <w:gridCol w:w="960"/>
      </w:tblGrid>
      <w:tr w:rsidR="00251E45" w:rsidRPr="006449BF" w:rsidTr="009E567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C17321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C173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C17321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C173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C17321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C173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Deferred ART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Early ART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Interaction p</w:t>
            </w:r>
            <w:r w:rsidRPr="009E0728">
              <w:rPr>
                <w:rFonts w:eastAsia="Times New Roman"/>
                <w:color w:val="000000"/>
                <w:sz w:val="16"/>
                <w:szCs w:val="16"/>
                <w:vertAlign w:val="superscript"/>
                <w:lang w:val="fr-CA" w:eastAsia="fr-CA"/>
              </w:rPr>
              <w:t>1</w:t>
            </w:r>
          </w:p>
        </w:tc>
      </w:tr>
      <w:tr w:rsidR="00251E45" w:rsidRPr="006449BF" w:rsidTr="009E56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Timing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OR</w:t>
            </w:r>
            <w:r w:rsidRPr="006449BF">
              <w:rPr>
                <w:rFonts w:eastAsia="Times New Roman"/>
                <w:color w:val="000000"/>
                <w:sz w:val="16"/>
                <w:szCs w:val="16"/>
                <w:vertAlign w:val="subscript"/>
                <w:lang w:val="fr-CA" w:eastAsia="fr-CA"/>
              </w:rPr>
              <w:t>M24/M0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95%CI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p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OR</w:t>
            </w:r>
            <w:r w:rsidRPr="006449BF">
              <w:rPr>
                <w:rFonts w:eastAsia="Times New Roman"/>
                <w:color w:val="000000"/>
                <w:sz w:val="16"/>
                <w:szCs w:val="16"/>
                <w:vertAlign w:val="subscript"/>
                <w:lang w:val="fr-CA" w:eastAsia="fr-CA"/>
              </w:rPr>
              <w:t>M24/M0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95%CI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p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</w:tr>
      <w:tr w:rsidR="00251E45" w:rsidRPr="006449BF" w:rsidTr="009E5674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b/>
                <w:bCs/>
                <w:color w:val="000000"/>
                <w:sz w:val="16"/>
                <w:szCs w:val="16"/>
                <w:lang w:val="fr-CA" w:eastAsia="fr-CA"/>
              </w:rPr>
              <w:t>Men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Living alone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0,751</w:t>
            </w: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9.1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9.5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12.8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[0,75 ; 3,07]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14.1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[0,65 ; 2,79]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0,424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In union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0,837</w:t>
            </w: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60.6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71.6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61.7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[0,74 ; 1,44]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65.8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[0,60 ; 1,30]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0,529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eastAsia="fr-CA"/>
              </w:rPr>
              <w:t>HIV  disclosure inside the household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0,705</w:t>
            </w: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60.0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66.1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75.0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1,94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[1,19 ; 3,16]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0,008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74.8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1,04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[0,66 ; 1,62]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0,870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eastAsia="fr-CA"/>
              </w:rPr>
              <w:t>HIV  disclosure outside the household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0,576</w:t>
            </w: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53.2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56.4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59.8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1,07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[0,72 ; 1,59]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0,732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59.1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1,42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[0,82 ; 2,44]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0,207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eastAsia="fr-CA"/>
              </w:rPr>
              <w:t>Lack of regular   professional activity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0,989</w:t>
            </w: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25.0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30.9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26.7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[0,58 ; 1,81]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0,931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31.5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0,96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[0,54 ; 1,72]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0,905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5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eastAsia="fr-CA"/>
              </w:rPr>
              <w:t>Experience of HIV-related discrimination in the last 12 months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CA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</w:tr>
      <w:tr w:rsidR="00251E45" w:rsidRPr="006449BF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2.0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6449BF" w:rsidTr="009E56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6449BF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6449BF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</w:tr>
    </w:tbl>
    <w:p w:rsidR="00251E45" w:rsidRDefault="00251E45" w:rsidP="00251E45">
      <w:pPr>
        <w:spacing w:after="0"/>
        <w:rPr>
          <w:sz w:val="18"/>
          <w:szCs w:val="20"/>
        </w:rPr>
      </w:pPr>
      <w:r w:rsidRPr="004F3335">
        <w:rPr>
          <w:sz w:val="18"/>
          <w:szCs w:val="20"/>
          <w:vertAlign w:val="superscript"/>
        </w:rPr>
        <w:t>1</w:t>
      </w:r>
      <w:r>
        <w:rPr>
          <w:sz w:val="18"/>
          <w:szCs w:val="20"/>
        </w:rPr>
        <w:t xml:space="preserve"> </w:t>
      </w:r>
      <w:r w:rsidRPr="004F3335">
        <w:rPr>
          <w:sz w:val="18"/>
          <w:szCs w:val="18"/>
          <w:lang w:val="en-US"/>
        </w:rPr>
        <w:t>Interaction terms between ART group and time period</w:t>
      </w:r>
      <w:r>
        <w:rPr>
          <w:sz w:val="18"/>
          <w:szCs w:val="18"/>
          <w:lang w:val="en-US"/>
        </w:rPr>
        <w:t>.</w:t>
      </w:r>
    </w:p>
    <w:p w:rsidR="00251E45" w:rsidRDefault="00251E45" w:rsidP="00251E45">
      <w:pPr>
        <w:spacing w:after="0"/>
        <w:rPr>
          <w:sz w:val="18"/>
          <w:szCs w:val="20"/>
        </w:rPr>
      </w:pPr>
      <w:r>
        <w:rPr>
          <w:sz w:val="18"/>
          <w:szCs w:val="20"/>
          <w:vertAlign w:val="superscript"/>
        </w:rPr>
        <w:t>2</w:t>
      </w:r>
      <w:r w:rsidRPr="00740B79">
        <w:rPr>
          <w:sz w:val="18"/>
          <w:szCs w:val="20"/>
          <w:vertAlign w:val="superscript"/>
        </w:rPr>
        <w:t xml:space="preserve"> </w:t>
      </w:r>
      <w:r w:rsidRPr="00740B79">
        <w:rPr>
          <w:sz w:val="18"/>
          <w:szCs w:val="20"/>
        </w:rPr>
        <w:t xml:space="preserve">GEE were impossible to fit due to insufficient numbers. </w:t>
      </w:r>
    </w:p>
    <w:p w:rsidR="00251E45" w:rsidRPr="00740B79" w:rsidRDefault="00251E45" w:rsidP="00251E45">
      <w:pPr>
        <w:spacing w:after="0"/>
        <w:rPr>
          <w:sz w:val="18"/>
          <w:szCs w:val="20"/>
        </w:rPr>
      </w:pPr>
      <w:r w:rsidRPr="00740B79">
        <w:rPr>
          <w:sz w:val="18"/>
          <w:szCs w:val="20"/>
        </w:rPr>
        <w:t xml:space="preserve">Odds Ratio have been estimated using Generalized Estimating Equations (GEE) accounting for </w:t>
      </w:r>
      <w:r w:rsidRPr="00740B79">
        <w:rPr>
          <w:sz w:val="18"/>
          <w:szCs w:val="20"/>
          <w:lang w:val="en-US"/>
        </w:rPr>
        <w:t>ART group, time period, and an interaction term</w:t>
      </w:r>
      <w:r w:rsidRPr="00740B79">
        <w:rPr>
          <w:sz w:val="18"/>
          <w:szCs w:val="20"/>
        </w:rPr>
        <w:t>.</w:t>
      </w:r>
    </w:p>
    <w:p w:rsidR="00251E45" w:rsidRPr="00740B79" w:rsidRDefault="00251E45" w:rsidP="00251E45">
      <w:pPr>
        <w:spacing w:after="0"/>
        <w:rPr>
          <w:sz w:val="18"/>
          <w:szCs w:val="20"/>
        </w:rPr>
      </w:pPr>
      <w:r w:rsidRPr="00740B79">
        <w:rPr>
          <w:sz w:val="18"/>
          <w:szCs w:val="20"/>
        </w:rPr>
        <w:t>OR: Odds Ratio; CI: Confidence Interval; M0: At inclusion; M24:</w:t>
      </w:r>
      <w:r w:rsidRPr="00740B79">
        <w:rPr>
          <w:color w:val="000000"/>
          <w:sz w:val="18"/>
          <w:szCs w:val="20"/>
          <w:lang w:val="en-US"/>
        </w:rPr>
        <w:t xml:space="preserve"> 24 months after inclusion.</w:t>
      </w:r>
      <w:r w:rsidRPr="00740B79">
        <w:rPr>
          <w:sz w:val="18"/>
          <w:szCs w:val="20"/>
        </w:rPr>
        <w:t xml:space="preserve"> </w:t>
      </w:r>
    </w:p>
    <w:p w:rsidR="00251E45" w:rsidRDefault="00251E45" w:rsidP="00251E45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:rsidR="00251E45" w:rsidRPr="00F50C34" w:rsidRDefault="00251E45" w:rsidP="00251E45">
      <w:pPr>
        <w:spacing w:after="120"/>
        <w:rPr>
          <w:szCs w:val="20"/>
        </w:rPr>
      </w:pPr>
      <w:r w:rsidRPr="00A522FE">
        <w:rPr>
          <w:b/>
          <w:szCs w:val="20"/>
        </w:rPr>
        <w:lastRenderedPageBreak/>
        <w:t>Table S</w:t>
      </w:r>
      <w:r>
        <w:rPr>
          <w:b/>
          <w:szCs w:val="20"/>
        </w:rPr>
        <w:t>4 (continued)</w:t>
      </w:r>
      <w:r w:rsidRPr="00A522FE">
        <w:rPr>
          <w:b/>
          <w:szCs w:val="20"/>
        </w:rPr>
        <w:t xml:space="preserve">: </w:t>
      </w:r>
      <w:r w:rsidRPr="00C17321">
        <w:rPr>
          <w:szCs w:val="20"/>
        </w:rPr>
        <w:t>Social indicators according to ART strategy and time since inclusion (among women, men, and both sex).</w:t>
      </w:r>
    </w:p>
    <w:tbl>
      <w:tblPr>
        <w:tblW w:w="1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85"/>
        <w:gridCol w:w="576"/>
        <w:gridCol w:w="1064"/>
        <w:gridCol w:w="1475"/>
        <w:gridCol w:w="726"/>
        <w:gridCol w:w="220"/>
        <w:gridCol w:w="576"/>
        <w:gridCol w:w="1064"/>
        <w:gridCol w:w="1475"/>
        <w:gridCol w:w="726"/>
        <w:gridCol w:w="185"/>
        <w:gridCol w:w="958"/>
      </w:tblGrid>
      <w:tr w:rsidR="00251E45" w:rsidRPr="00443E70" w:rsidTr="009E567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A67053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A670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A67053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A670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A67053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</w:pPr>
            <w:r w:rsidRPr="00A670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Deferred ART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38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Early ART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Interaction p</w:t>
            </w:r>
            <w:r w:rsidRPr="00804B80">
              <w:rPr>
                <w:rFonts w:eastAsia="Times New Roman"/>
                <w:color w:val="000000"/>
                <w:sz w:val="16"/>
                <w:szCs w:val="16"/>
                <w:vertAlign w:val="superscript"/>
                <w:lang w:val="fr-CA" w:eastAsia="fr-CA"/>
              </w:rPr>
              <w:t>1</w:t>
            </w:r>
          </w:p>
        </w:tc>
      </w:tr>
      <w:tr w:rsidR="00251E45" w:rsidRPr="00443E70" w:rsidTr="009E56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Timing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OR</w:t>
            </w:r>
            <w:r w:rsidRPr="00443E70">
              <w:rPr>
                <w:rFonts w:eastAsia="Times New Roman"/>
                <w:color w:val="000000"/>
                <w:sz w:val="16"/>
                <w:szCs w:val="16"/>
                <w:vertAlign w:val="subscript"/>
                <w:lang w:val="fr-CA" w:eastAsia="fr-CA"/>
              </w:rPr>
              <w:t>M24/M0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95%CI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p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OR</w:t>
            </w:r>
            <w:r w:rsidRPr="00443E70">
              <w:rPr>
                <w:rFonts w:eastAsia="Times New Roman"/>
                <w:color w:val="000000"/>
                <w:sz w:val="16"/>
                <w:szCs w:val="16"/>
                <w:vertAlign w:val="subscript"/>
                <w:lang w:val="fr-CA" w:eastAsia="fr-CA"/>
              </w:rPr>
              <w:t>M24/M0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95%CI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p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</w:tr>
      <w:tr w:rsidR="00251E45" w:rsidRPr="00443E70" w:rsidTr="009E5674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b/>
                <w:bCs/>
                <w:color w:val="000000"/>
                <w:sz w:val="16"/>
                <w:szCs w:val="16"/>
                <w:lang w:val="fr-CA" w:eastAsia="fr-CA"/>
              </w:rPr>
              <w:t>Both sex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443E70" w:rsidTr="009E5674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Living alone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0,605</w:t>
            </w:r>
          </w:p>
        </w:tc>
      </w:tr>
      <w:tr w:rsidR="00251E45" w:rsidRPr="00443E70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4.6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4.2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443E70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1,85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[1,00 ; 3,44]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0,051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7.1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1,28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[0,68 ; 2,40]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0,447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443E70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In union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0,379</w:t>
            </w:r>
          </w:p>
        </w:tc>
      </w:tr>
      <w:tr w:rsidR="00251E45" w:rsidRPr="00443E70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49.2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49.2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443E70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44.1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[0,75 ; 1,03]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0,101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46.4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0,76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[0,65 ; 0,90]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0,001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443E70" w:rsidTr="009E5674">
        <w:trPr>
          <w:trHeight w:val="288"/>
        </w:trPr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  <w:r w:rsidRPr="00804B80">
              <w:rPr>
                <w:rFonts w:eastAsia="Times New Roman"/>
                <w:color w:val="000000"/>
                <w:sz w:val="16"/>
                <w:szCs w:val="16"/>
                <w:lang w:eastAsia="fr-CA"/>
              </w:rPr>
              <w:t>HIV  disclosure inside the household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0,55</w:t>
            </w:r>
          </w:p>
        </w:tc>
      </w:tr>
      <w:tr w:rsidR="00251E45" w:rsidRPr="00443E70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58.9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64.5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443E70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64.7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[0,82 ; 1,28]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66.2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1,17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[0,93 ; 1,46]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0,176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443E70" w:rsidTr="009E5674">
        <w:trPr>
          <w:trHeight w:val="288"/>
        </w:trPr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  <w:r w:rsidRPr="00804B80">
              <w:rPr>
                <w:rFonts w:eastAsia="Times New Roman"/>
                <w:color w:val="000000"/>
                <w:sz w:val="16"/>
                <w:szCs w:val="16"/>
                <w:lang w:eastAsia="fr-CA"/>
              </w:rPr>
              <w:t>HIV  disclosure outside the household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0,169</w:t>
            </w:r>
          </w:p>
        </w:tc>
      </w:tr>
      <w:tr w:rsidR="00251E45" w:rsidRPr="00443E70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64.6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61.2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443E70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67.7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1,58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[1,27 ; 1,96]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69.5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1,16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[0,92 ; 1,47]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0,195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443E70" w:rsidTr="009E5674">
        <w:trPr>
          <w:trHeight w:val="288"/>
        </w:trPr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  <w:r w:rsidRPr="00804B80">
              <w:rPr>
                <w:rFonts w:eastAsia="Times New Roman"/>
                <w:color w:val="000000"/>
                <w:sz w:val="16"/>
                <w:szCs w:val="16"/>
                <w:lang w:eastAsia="fr-CA"/>
              </w:rPr>
              <w:t>Lack of regular   professional activity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0,856</w:t>
            </w:r>
          </w:p>
        </w:tc>
      </w:tr>
      <w:tr w:rsidR="00251E45" w:rsidRPr="00443E70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36.3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35.2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443E70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31.9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[0,60 ; 1,10]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0,188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31.5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0,76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[0,55 ; 1,03]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0,077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443E70" w:rsidTr="009E5674">
        <w:trPr>
          <w:trHeight w:val="288"/>
        </w:trPr>
        <w:tc>
          <w:tcPr>
            <w:tcW w:w="5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  <w:r w:rsidRPr="00804B80">
              <w:rPr>
                <w:rFonts w:eastAsia="Times New Roman"/>
                <w:color w:val="000000"/>
                <w:sz w:val="16"/>
                <w:szCs w:val="16"/>
                <w:lang w:eastAsia="fr-CA"/>
              </w:rPr>
              <w:t>Experience of HIV-related discrimination in the last 12 months</w:t>
            </w:r>
            <w:r w:rsidRPr="00804B80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fr-CA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804B8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0,392</w:t>
            </w:r>
          </w:p>
        </w:tc>
      </w:tr>
      <w:tr w:rsidR="00251E45" w:rsidRPr="00443E70" w:rsidTr="009E56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2.6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3.4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CA" w:eastAsia="fr-CA"/>
              </w:rPr>
            </w:pPr>
          </w:p>
        </w:tc>
      </w:tr>
      <w:tr w:rsidR="00251E45" w:rsidRPr="00443E70" w:rsidTr="009E56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M24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1.9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[0,32 ; 1,15]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0,122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2.1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[0,38 ; 1,72]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0,592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E45" w:rsidRPr="00443E70" w:rsidRDefault="00251E45" w:rsidP="009E5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5" w:rsidRPr="00443E70" w:rsidRDefault="00251E45" w:rsidP="009E56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</w:pPr>
            <w:r w:rsidRPr="00443E70">
              <w:rPr>
                <w:rFonts w:eastAsia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</w:tr>
    </w:tbl>
    <w:p w:rsidR="00251E45" w:rsidRDefault="00251E45" w:rsidP="00251E45">
      <w:pPr>
        <w:spacing w:after="0"/>
        <w:rPr>
          <w:sz w:val="18"/>
          <w:szCs w:val="20"/>
        </w:rPr>
      </w:pPr>
      <w:r w:rsidRPr="004F3335">
        <w:rPr>
          <w:sz w:val="18"/>
          <w:szCs w:val="20"/>
          <w:vertAlign w:val="superscript"/>
        </w:rPr>
        <w:t>1</w:t>
      </w:r>
      <w:r>
        <w:rPr>
          <w:sz w:val="18"/>
          <w:szCs w:val="20"/>
        </w:rPr>
        <w:t xml:space="preserve"> </w:t>
      </w:r>
      <w:r w:rsidRPr="004F3335">
        <w:rPr>
          <w:sz w:val="18"/>
          <w:szCs w:val="18"/>
          <w:lang w:val="en-US"/>
        </w:rPr>
        <w:t>Interaction terms between ART group and time period</w:t>
      </w:r>
      <w:r>
        <w:rPr>
          <w:sz w:val="18"/>
          <w:szCs w:val="18"/>
          <w:lang w:val="en-US"/>
        </w:rPr>
        <w:t>.</w:t>
      </w:r>
    </w:p>
    <w:p w:rsidR="00251E45" w:rsidRPr="00740B79" w:rsidRDefault="00251E45" w:rsidP="00251E45">
      <w:pPr>
        <w:spacing w:after="0"/>
        <w:rPr>
          <w:sz w:val="18"/>
          <w:szCs w:val="20"/>
        </w:rPr>
      </w:pPr>
      <w:r w:rsidRPr="00740B79">
        <w:rPr>
          <w:sz w:val="18"/>
          <w:szCs w:val="20"/>
        </w:rPr>
        <w:t xml:space="preserve">Odds Ratio have been estimated using Generalized Estimating Equations (GEE) accounting for </w:t>
      </w:r>
      <w:r w:rsidRPr="00740B79">
        <w:rPr>
          <w:sz w:val="18"/>
          <w:szCs w:val="20"/>
          <w:lang w:val="en-US"/>
        </w:rPr>
        <w:t>ART group, time period, and an interaction term</w:t>
      </w:r>
      <w:r w:rsidRPr="00740B79">
        <w:rPr>
          <w:sz w:val="18"/>
          <w:szCs w:val="20"/>
        </w:rPr>
        <w:t>.</w:t>
      </w:r>
    </w:p>
    <w:p w:rsidR="00251E45" w:rsidRPr="00740B79" w:rsidRDefault="00251E45" w:rsidP="00251E45">
      <w:pPr>
        <w:spacing w:after="0"/>
        <w:rPr>
          <w:sz w:val="18"/>
          <w:szCs w:val="20"/>
        </w:rPr>
      </w:pPr>
      <w:r w:rsidRPr="00740B79">
        <w:rPr>
          <w:sz w:val="18"/>
          <w:szCs w:val="20"/>
        </w:rPr>
        <w:t>OR: Odds Ratio; CI: Confidence Interval; M0: At inclusion; M24:</w:t>
      </w:r>
      <w:r w:rsidRPr="00740B79">
        <w:rPr>
          <w:color w:val="000000"/>
          <w:sz w:val="18"/>
          <w:szCs w:val="20"/>
          <w:lang w:val="en-US"/>
        </w:rPr>
        <w:t xml:space="preserve"> 24 months after inclusion.</w:t>
      </w:r>
      <w:r w:rsidRPr="00740B79">
        <w:rPr>
          <w:sz w:val="18"/>
          <w:szCs w:val="20"/>
        </w:rPr>
        <w:t xml:space="preserve"> </w:t>
      </w:r>
    </w:p>
    <w:p w:rsidR="00251E45" w:rsidRPr="00740B79" w:rsidRDefault="00251E45" w:rsidP="00251E45">
      <w:pPr>
        <w:spacing w:after="0"/>
        <w:rPr>
          <w:sz w:val="18"/>
          <w:szCs w:val="20"/>
        </w:rPr>
      </w:pPr>
    </w:p>
    <w:p w:rsidR="00207298" w:rsidRDefault="00207298">
      <w:bookmarkStart w:id="0" w:name="_GoBack"/>
      <w:bookmarkEnd w:id="0"/>
    </w:p>
    <w:sectPr w:rsidR="00207298" w:rsidSect="008249D1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116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D8" w:rsidRDefault="00251E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20D8" w:rsidRDefault="00251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940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D8" w:rsidRDefault="00251E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20D8" w:rsidRDefault="00251E45">
    <w:pPr>
      <w:pStyle w:val="Footer"/>
    </w:pPr>
  </w:p>
  <w:p w:rsidR="000220D8" w:rsidRDefault="00251E4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D8" w:rsidRDefault="00251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45"/>
    <w:rsid w:val="00207298"/>
    <w:rsid w:val="00251E45"/>
    <w:rsid w:val="00855638"/>
    <w:rsid w:val="009C7337"/>
    <w:rsid w:val="00D26293"/>
    <w:rsid w:val="00F4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B9D48-64E1-4DC7-BDEC-55B82BBC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45"/>
  </w:style>
  <w:style w:type="paragraph" w:styleId="Footer">
    <w:name w:val="footer"/>
    <w:basedOn w:val="Normal"/>
    <w:link w:val="FooterChar"/>
    <w:uiPriority w:val="99"/>
    <w:unhideWhenUsed/>
    <w:rsid w:val="00251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Jean</dc:creator>
  <cp:keywords/>
  <dc:description/>
  <cp:lastModifiedBy>Kevin Jean</cp:lastModifiedBy>
  <cp:revision>1</cp:revision>
  <dcterms:created xsi:type="dcterms:W3CDTF">2016-03-07T15:01:00Z</dcterms:created>
  <dcterms:modified xsi:type="dcterms:W3CDTF">2016-03-07T15:01:00Z</dcterms:modified>
</cp:coreProperties>
</file>