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3F1" w:rsidRPr="002163F1" w:rsidRDefault="002163F1" w:rsidP="00E24856">
      <w:pPr>
        <w:spacing w:after="0" w:line="240" w:lineRule="auto"/>
        <w:jc w:val="both"/>
        <w:rPr>
          <w:rFonts w:ascii="Times New Roman" w:hAnsi="Times New Roman" w:cs="Times New Roman"/>
          <w:b/>
          <w:sz w:val="24"/>
          <w:szCs w:val="24"/>
        </w:rPr>
      </w:pPr>
      <w:bookmarkStart w:id="0" w:name="_GoBack"/>
      <w:bookmarkEnd w:id="0"/>
      <w:r w:rsidRPr="002163F1">
        <w:rPr>
          <w:rFonts w:ascii="Times New Roman" w:hAnsi="Times New Roman" w:cs="Times New Roman"/>
          <w:b/>
          <w:sz w:val="24"/>
          <w:szCs w:val="24"/>
        </w:rPr>
        <w:t>Low abundance of colonic butyrate-producing bacteria in HIV infection is associated with microbial translocation and immune activation</w:t>
      </w:r>
      <w:r w:rsidR="003A2DA2">
        <w:rPr>
          <w:rFonts w:ascii="Times New Roman" w:hAnsi="Times New Roman" w:cs="Times New Roman"/>
          <w:b/>
          <w:sz w:val="24"/>
          <w:szCs w:val="24"/>
        </w:rPr>
        <w:t>.</w:t>
      </w:r>
      <w:r w:rsidRPr="002163F1">
        <w:rPr>
          <w:rFonts w:ascii="Times New Roman" w:hAnsi="Times New Roman" w:cs="Times New Roman"/>
          <w:b/>
          <w:sz w:val="24"/>
          <w:szCs w:val="24"/>
        </w:rPr>
        <w:t xml:space="preserve"> </w:t>
      </w:r>
    </w:p>
    <w:p w:rsidR="004622A8" w:rsidRDefault="004622A8" w:rsidP="00E24856">
      <w:pPr>
        <w:spacing w:after="0" w:line="240" w:lineRule="auto"/>
        <w:jc w:val="both"/>
        <w:rPr>
          <w:rFonts w:ascii="Times New Roman" w:hAnsi="Times New Roman" w:cs="Times New Roman"/>
          <w:sz w:val="24"/>
          <w:szCs w:val="24"/>
        </w:rPr>
      </w:pPr>
    </w:p>
    <w:p w:rsidR="004622A8" w:rsidRPr="003000FE" w:rsidRDefault="004622A8" w:rsidP="00E24856">
      <w:pPr>
        <w:spacing w:after="0" w:line="240" w:lineRule="auto"/>
        <w:jc w:val="both"/>
        <w:rPr>
          <w:rFonts w:ascii="Times New Roman" w:hAnsi="Times New Roman" w:cs="Times New Roman"/>
          <w:b/>
          <w:sz w:val="24"/>
          <w:szCs w:val="24"/>
        </w:rPr>
      </w:pPr>
      <w:r w:rsidRPr="00C74D03">
        <w:rPr>
          <w:rFonts w:ascii="Times New Roman" w:hAnsi="Times New Roman" w:cs="Times New Roman"/>
          <w:sz w:val="24"/>
          <w:szCs w:val="24"/>
        </w:rPr>
        <w:t>Stepha</w:t>
      </w:r>
      <w:r>
        <w:rPr>
          <w:rFonts w:ascii="Times New Roman" w:hAnsi="Times New Roman" w:cs="Times New Roman"/>
          <w:sz w:val="24"/>
          <w:szCs w:val="24"/>
        </w:rPr>
        <w:t>nie M DILLON*</w:t>
      </w:r>
      <w:r w:rsidRPr="00571A8E">
        <w:rPr>
          <w:rFonts w:ascii="Times New Roman" w:hAnsi="Times New Roman" w:cs="Times New Roman"/>
          <w:sz w:val="24"/>
          <w:szCs w:val="24"/>
          <w:vertAlign w:val="superscript"/>
        </w:rPr>
        <w:t>1</w:t>
      </w:r>
      <w:r>
        <w:rPr>
          <w:rFonts w:ascii="Times New Roman" w:hAnsi="Times New Roman" w:cs="Times New Roman"/>
          <w:sz w:val="24"/>
          <w:szCs w:val="24"/>
        </w:rPr>
        <w:t>, Jon KIBBIE*</w:t>
      </w:r>
      <w:r w:rsidRPr="00571A8E">
        <w:rPr>
          <w:rFonts w:ascii="Times New Roman" w:hAnsi="Times New Roman" w:cs="Times New Roman"/>
          <w:sz w:val="24"/>
          <w:szCs w:val="24"/>
          <w:vertAlign w:val="superscript"/>
        </w:rPr>
        <w:t>1</w:t>
      </w:r>
      <w:r>
        <w:rPr>
          <w:rFonts w:ascii="Times New Roman" w:hAnsi="Times New Roman" w:cs="Times New Roman"/>
          <w:sz w:val="24"/>
          <w:szCs w:val="24"/>
        </w:rPr>
        <w:t>, Eric J LEE</w:t>
      </w:r>
      <w:r w:rsidRPr="00571A8E">
        <w:rPr>
          <w:rFonts w:ascii="Times New Roman" w:hAnsi="Times New Roman" w:cs="Times New Roman"/>
          <w:sz w:val="24"/>
          <w:szCs w:val="24"/>
          <w:vertAlign w:val="superscript"/>
        </w:rPr>
        <w:t>1</w:t>
      </w:r>
      <w:r>
        <w:rPr>
          <w:rFonts w:ascii="Times New Roman" w:hAnsi="Times New Roman" w:cs="Times New Roman"/>
          <w:sz w:val="24"/>
          <w:szCs w:val="24"/>
        </w:rPr>
        <w:t>, Kejun GUO</w:t>
      </w:r>
      <w:r w:rsidRPr="00571A8E">
        <w:rPr>
          <w:rFonts w:ascii="Times New Roman" w:hAnsi="Times New Roman" w:cs="Times New Roman"/>
          <w:sz w:val="24"/>
          <w:szCs w:val="24"/>
          <w:vertAlign w:val="superscript"/>
        </w:rPr>
        <w:t>1</w:t>
      </w:r>
      <w:r>
        <w:rPr>
          <w:rFonts w:ascii="Times New Roman" w:hAnsi="Times New Roman" w:cs="Times New Roman"/>
          <w:sz w:val="24"/>
          <w:szCs w:val="24"/>
        </w:rPr>
        <w:t xml:space="preserve">, Mario L. </w:t>
      </w:r>
      <w:r w:rsidRPr="00D823B3">
        <w:rPr>
          <w:rFonts w:ascii="Times New Roman" w:hAnsi="Times New Roman" w:cs="Times New Roman"/>
          <w:sz w:val="24"/>
          <w:szCs w:val="24"/>
        </w:rPr>
        <w:t>SANTIAGO</w:t>
      </w:r>
      <w:r w:rsidRPr="00D823B3">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D823B3">
        <w:rPr>
          <w:rFonts w:ascii="Times New Roman" w:hAnsi="Times New Roman" w:cs="Times New Roman"/>
          <w:sz w:val="24"/>
          <w:szCs w:val="24"/>
        </w:rPr>
        <w:t>Gregory</w:t>
      </w:r>
      <w:r>
        <w:rPr>
          <w:rFonts w:ascii="Times New Roman" w:hAnsi="Times New Roman" w:cs="Times New Roman"/>
          <w:sz w:val="24"/>
          <w:szCs w:val="24"/>
        </w:rPr>
        <w:t xml:space="preserve"> L. AUSTIN</w:t>
      </w:r>
      <w:r>
        <w:rPr>
          <w:rFonts w:ascii="Times New Roman" w:hAnsi="Times New Roman" w:cs="Times New Roman"/>
          <w:sz w:val="24"/>
          <w:szCs w:val="24"/>
          <w:vertAlign w:val="superscript"/>
        </w:rPr>
        <w:t>2</w:t>
      </w:r>
      <w:r>
        <w:rPr>
          <w:rFonts w:ascii="Times New Roman" w:hAnsi="Times New Roman" w:cs="Times New Roman"/>
          <w:sz w:val="24"/>
          <w:szCs w:val="24"/>
        </w:rPr>
        <w:t>, Sara GIANELLA</w:t>
      </w:r>
      <w:r>
        <w:rPr>
          <w:rFonts w:ascii="Times New Roman" w:hAnsi="Times New Roman" w:cs="Times New Roman"/>
          <w:sz w:val="24"/>
          <w:szCs w:val="24"/>
          <w:vertAlign w:val="superscript"/>
        </w:rPr>
        <w:t>3</w:t>
      </w:r>
      <w:r>
        <w:rPr>
          <w:rFonts w:ascii="Times New Roman" w:hAnsi="Times New Roman" w:cs="Times New Roman"/>
          <w:sz w:val="24"/>
          <w:szCs w:val="24"/>
        </w:rPr>
        <w:t>, Alan L. LANDAY</w:t>
      </w:r>
      <w:r w:rsidRPr="00D823B3">
        <w:rPr>
          <w:rFonts w:ascii="Times New Roman" w:hAnsi="Times New Roman" w:cs="Times New Roman"/>
          <w:sz w:val="24"/>
          <w:szCs w:val="24"/>
          <w:vertAlign w:val="superscript"/>
        </w:rPr>
        <w:t>4</w:t>
      </w:r>
      <w:r>
        <w:rPr>
          <w:rFonts w:ascii="Times New Roman" w:hAnsi="Times New Roman" w:cs="Times New Roman"/>
          <w:sz w:val="24"/>
          <w:szCs w:val="24"/>
        </w:rPr>
        <w:t>,</w:t>
      </w:r>
      <w:r w:rsidR="0089601B">
        <w:rPr>
          <w:rFonts w:ascii="Times New Roman" w:hAnsi="Times New Roman" w:cs="Times New Roman"/>
          <w:sz w:val="24"/>
          <w:szCs w:val="24"/>
        </w:rPr>
        <w:t xml:space="preserve"> </w:t>
      </w:r>
      <w:r>
        <w:rPr>
          <w:rFonts w:ascii="Times New Roman" w:hAnsi="Times New Roman" w:cs="Times New Roman"/>
          <w:sz w:val="24"/>
          <w:szCs w:val="24"/>
        </w:rPr>
        <w:t>Andrew M. DONOVAN</w:t>
      </w:r>
      <w:r w:rsidRPr="00571A8E">
        <w:rPr>
          <w:rFonts w:ascii="Times New Roman" w:hAnsi="Times New Roman" w:cs="Times New Roman"/>
          <w:sz w:val="24"/>
          <w:szCs w:val="24"/>
          <w:vertAlign w:val="superscript"/>
        </w:rPr>
        <w:t>1</w:t>
      </w:r>
      <w:r w:rsidRPr="001239B1">
        <w:rPr>
          <w:rFonts w:ascii="Times New Roman" w:hAnsi="Times New Roman" w:cs="Times New Roman"/>
          <w:sz w:val="24"/>
          <w:szCs w:val="24"/>
        </w:rPr>
        <w:t>,</w:t>
      </w:r>
      <w:r>
        <w:rPr>
          <w:rFonts w:ascii="Times New Roman" w:hAnsi="Times New Roman" w:cs="Times New Roman"/>
          <w:sz w:val="24"/>
          <w:szCs w:val="24"/>
        </w:rPr>
        <w:t xml:space="preserve"> Daniel N. FRANK</w:t>
      </w:r>
      <w:r w:rsidRPr="00571A8E">
        <w:rPr>
          <w:rFonts w:ascii="Times New Roman" w:hAnsi="Times New Roman" w:cs="Times New Roman"/>
          <w:sz w:val="24"/>
          <w:szCs w:val="24"/>
          <w:vertAlign w:val="superscript"/>
        </w:rPr>
        <w:t>1</w:t>
      </w:r>
      <w:r>
        <w:rPr>
          <w:rFonts w:ascii="Times New Roman" w:hAnsi="Times New Roman" w:cs="Times New Roman"/>
          <w:sz w:val="24"/>
          <w:szCs w:val="24"/>
          <w:vertAlign w:val="superscript"/>
        </w:rPr>
        <w:t>,</w:t>
      </w:r>
      <w:r w:rsidR="00912C66">
        <w:rPr>
          <w:rFonts w:ascii="Times New Roman" w:hAnsi="Times New Roman" w:cs="Times New Roman"/>
          <w:sz w:val="24"/>
          <w:szCs w:val="24"/>
          <w:vertAlign w:val="superscript"/>
        </w:rPr>
        <w:t>5</w:t>
      </w:r>
      <w:r>
        <w:rPr>
          <w:rFonts w:ascii="Times New Roman" w:hAnsi="Times New Roman" w:cs="Times New Roman"/>
          <w:sz w:val="24"/>
          <w:szCs w:val="24"/>
        </w:rPr>
        <w:t>, Martin D. McCARTER</w:t>
      </w:r>
      <w:r>
        <w:rPr>
          <w:rFonts w:ascii="Times New Roman" w:hAnsi="Times New Roman" w:cs="Times New Roman"/>
          <w:sz w:val="24"/>
          <w:szCs w:val="24"/>
          <w:vertAlign w:val="superscript"/>
        </w:rPr>
        <w:t>6</w:t>
      </w:r>
      <w:r>
        <w:rPr>
          <w:rFonts w:ascii="Times New Roman" w:hAnsi="Times New Roman" w:cs="Times New Roman"/>
          <w:sz w:val="24"/>
          <w:szCs w:val="24"/>
        </w:rPr>
        <w:t xml:space="preserve"> and </w:t>
      </w:r>
      <w:r w:rsidRPr="00220333">
        <w:rPr>
          <w:rFonts w:ascii="Times New Roman" w:hAnsi="Times New Roman" w:cs="Times New Roman"/>
          <w:sz w:val="24"/>
          <w:szCs w:val="24"/>
        </w:rPr>
        <w:t xml:space="preserve">Cara C. </w:t>
      </w:r>
      <w:r>
        <w:rPr>
          <w:rFonts w:ascii="Times New Roman" w:hAnsi="Times New Roman" w:cs="Times New Roman"/>
          <w:sz w:val="24"/>
          <w:szCs w:val="24"/>
        </w:rPr>
        <w:t>WILSON</w:t>
      </w:r>
      <w:r w:rsidRPr="00571A8E">
        <w:rPr>
          <w:rFonts w:ascii="Times New Roman" w:hAnsi="Times New Roman" w:cs="Times New Roman"/>
          <w:sz w:val="24"/>
          <w:szCs w:val="24"/>
          <w:vertAlign w:val="superscript"/>
        </w:rPr>
        <w:t>1</w:t>
      </w:r>
      <w:r>
        <w:rPr>
          <w:rFonts w:ascii="Times New Roman" w:hAnsi="Times New Roman" w:cs="Times New Roman"/>
          <w:sz w:val="24"/>
          <w:szCs w:val="24"/>
        </w:rPr>
        <w:t>.</w:t>
      </w:r>
    </w:p>
    <w:p w:rsidR="004622A8" w:rsidRPr="001239B1" w:rsidRDefault="004622A8" w:rsidP="00E24856">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*Contributed equally.</w:t>
      </w:r>
    </w:p>
    <w:p w:rsidR="004622A8" w:rsidRDefault="004622A8" w:rsidP="00E24856">
      <w:pPr>
        <w:spacing w:after="0" w:line="240" w:lineRule="auto"/>
        <w:jc w:val="both"/>
        <w:rPr>
          <w:rFonts w:ascii="Times New Roman" w:hAnsi="Times New Roman" w:cs="Times New Roman"/>
          <w:b/>
          <w:sz w:val="24"/>
          <w:szCs w:val="24"/>
        </w:rPr>
      </w:pPr>
    </w:p>
    <w:p w:rsidR="004622A8" w:rsidRDefault="004622A8" w:rsidP="00E24856">
      <w:pPr>
        <w:spacing w:after="0" w:line="240" w:lineRule="auto"/>
        <w:jc w:val="both"/>
        <w:rPr>
          <w:rFonts w:ascii="Times New Roman" w:hAnsi="Times New Roman" w:cs="Times New Roman"/>
          <w:sz w:val="24"/>
          <w:szCs w:val="24"/>
        </w:rPr>
      </w:pPr>
      <w:r w:rsidRPr="002F3E3B">
        <w:rPr>
          <w:rFonts w:ascii="Times New Roman" w:hAnsi="Times New Roman" w:cs="Times New Roman"/>
          <w:sz w:val="24"/>
          <w:szCs w:val="24"/>
          <w:vertAlign w:val="superscript"/>
        </w:rPr>
        <w:t>1</w:t>
      </w:r>
      <w:r>
        <w:rPr>
          <w:rFonts w:ascii="Times New Roman" w:hAnsi="Times New Roman" w:cs="Times New Roman"/>
          <w:sz w:val="24"/>
          <w:szCs w:val="24"/>
        </w:rPr>
        <w:t xml:space="preserve">Department of Medicine, </w:t>
      </w:r>
      <w:r w:rsidRPr="002F3E3B">
        <w:rPr>
          <w:rFonts w:ascii="Times New Roman" w:hAnsi="Times New Roman" w:cs="Times New Roman"/>
          <w:sz w:val="24"/>
          <w:szCs w:val="24"/>
        </w:rPr>
        <w:t>University of Colorado Anschutz Medical Campus, Aurora, Colorado, USA</w:t>
      </w:r>
      <w:r>
        <w:rPr>
          <w:rFonts w:ascii="Times New Roman" w:hAnsi="Times New Roman" w:cs="Times New Roman"/>
          <w:sz w:val="24"/>
          <w:szCs w:val="24"/>
        </w:rPr>
        <w:t>.</w:t>
      </w:r>
      <w:r w:rsidRPr="002F3E3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vertAlign w:val="superscript"/>
        </w:rPr>
        <w:t>2</w:t>
      </w:r>
      <w:r>
        <w:rPr>
          <w:rFonts w:ascii="Times New Roman" w:hAnsi="Times New Roman" w:cs="Times New Roman"/>
          <w:sz w:val="24"/>
          <w:szCs w:val="24"/>
        </w:rPr>
        <w:t>Department of Gastroenterology,</w:t>
      </w:r>
      <w:r w:rsidRPr="005B18D0">
        <w:rPr>
          <w:rFonts w:ascii="Times New Roman" w:hAnsi="Times New Roman" w:cs="Times New Roman"/>
          <w:sz w:val="24"/>
          <w:szCs w:val="24"/>
        </w:rPr>
        <w:t xml:space="preserve"> </w:t>
      </w:r>
      <w:r w:rsidRPr="002F3E3B">
        <w:rPr>
          <w:rFonts w:ascii="Times New Roman" w:hAnsi="Times New Roman" w:cs="Times New Roman"/>
          <w:sz w:val="24"/>
          <w:szCs w:val="24"/>
        </w:rPr>
        <w:t>University of Colorado Anschutz Medical Campus, Aurora, Colorado, USA</w:t>
      </w:r>
      <w:r>
        <w:rPr>
          <w:rFonts w:ascii="Times New Roman" w:hAnsi="Times New Roman" w:cs="Times New Roman"/>
          <w:sz w:val="24"/>
          <w:szCs w:val="24"/>
        </w:rPr>
        <w:t xml:space="preserve">.  </w:t>
      </w:r>
      <w:r>
        <w:rPr>
          <w:rStyle w:val="Strong"/>
          <w:rFonts w:ascii="Times New Roman" w:hAnsi="Times New Roman"/>
          <w:sz w:val="24"/>
          <w:szCs w:val="24"/>
          <w:shd w:val="clear" w:color="auto" w:fill="FFFFFF"/>
          <w:vertAlign w:val="superscript"/>
        </w:rPr>
        <w:t xml:space="preserve"> 3</w:t>
      </w:r>
      <w:r w:rsidRPr="002F3E3B">
        <w:rPr>
          <w:rFonts w:ascii="Times New Roman" w:hAnsi="Times New Roman" w:cs="Times New Roman"/>
          <w:sz w:val="24"/>
          <w:szCs w:val="24"/>
        </w:rPr>
        <w:t>Division of Infectious Diseases, University of California, San Diego, La Jolla, California, USA</w:t>
      </w:r>
      <w:r>
        <w:rPr>
          <w:rFonts w:ascii="Times New Roman" w:hAnsi="Times New Roman" w:cs="Times New Roman"/>
          <w:sz w:val="24"/>
          <w:szCs w:val="24"/>
        </w:rPr>
        <w:t xml:space="preserve">. </w:t>
      </w:r>
      <w:r w:rsidRPr="002F3E3B">
        <w:rPr>
          <w:rFonts w:ascii="Times New Roman" w:hAnsi="Times New Roman" w:cs="Times New Roman"/>
          <w:sz w:val="24"/>
          <w:szCs w:val="24"/>
        </w:rPr>
        <w:t xml:space="preserve"> </w:t>
      </w:r>
      <w:r>
        <w:rPr>
          <w:rFonts w:ascii="Times New Roman" w:hAnsi="Times New Roman" w:cs="Times New Roman"/>
          <w:sz w:val="24"/>
          <w:szCs w:val="24"/>
          <w:vertAlign w:val="superscript"/>
        </w:rPr>
        <w:t>4</w:t>
      </w:r>
      <w:r w:rsidRPr="002F3E3B">
        <w:rPr>
          <w:rFonts w:ascii="Times New Roman" w:hAnsi="Times New Roman" w:cs="Times New Roman"/>
          <w:sz w:val="24"/>
          <w:szCs w:val="24"/>
        </w:rPr>
        <w:t>Department of Immunology-Microbiology,</w:t>
      </w:r>
      <w:r w:rsidRPr="002F3E3B">
        <w:rPr>
          <w:rFonts w:ascii="Times New Roman" w:hAnsi="Times New Roman" w:cs="Times New Roman"/>
          <w:sz w:val="24"/>
          <w:szCs w:val="24"/>
          <w:vertAlign w:val="superscript"/>
        </w:rPr>
        <w:t xml:space="preserve"> </w:t>
      </w:r>
      <w:r w:rsidRPr="002F3E3B">
        <w:rPr>
          <w:rFonts w:ascii="Times New Roman" w:hAnsi="Times New Roman" w:cs="Times New Roman"/>
          <w:sz w:val="24"/>
          <w:szCs w:val="24"/>
        </w:rPr>
        <w:t>Rush University Medical Center, Chicago, Illinois, USA</w:t>
      </w:r>
      <w:r>
        <w:rPr>
          <w:rFonts w:ascii="Times New Roman" w:hAnsi="Times New Roman" w:cs="Times New Roman"/>
          <w:sz w:val="24"/>
          <w:szCs w:val="24"/>
        </w:rPr>
        <w:t>.</w:t>
      </w:r>
      <w:r w:rsidRPr="002F3E3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vertAlign w:val="superscript"/>
        </w:rPr>
        <w:t>5</w:t>
      </w:r>
      <w:r w:rsidRPr="002F3E3B">
        <w:rPr>
          <w:rFonts w:ascii="Times New Roman" w:hAnsi="Times New Roman" w:cs="Times New Roman"/>
          <w:sz w:val="24"/>
          <w:szCs w:val="24"/>
        </w:rPr>
        <w:t>University of Colorado Microbiome Research Consortium, Aurora, Colorado, USA</w:t>
      </w:r>
      <w:r>
        <w:rPr>
          <w:rFonts w:ascii="Times New Roman" w:hAnsi="Times New Roman" w:cs="Times New Roman"/>
          <w:sz w:val="24"/>
          <w:szCs w:val="24"/>
        </w:rPr>
        <w:t>.</w:t>
      </w:r>
      <w:r>
        <w:rPr>
          <w:rFonts w:ascii="Times New Roman" w:hAnsi="Times New Roman" w:cs="Times New Roman"/>
          <w:sz w:val="24"/>
          <w:szCs w:val="24"/>
          <w:vertAlign w:val="superscript"/>
        </w:rPr>
        <w:t xml:space="preserve"> 6</w:t>
      </w:r>
      <w:r>
        <w:rPr>
          <w:rFonts w:ascii="Times New Roman" w:hAnsi="Times New Roman" w:cs="Times New Roman"/>
          <w:sz w:val="24"/>
          <w:szCs w:val="24"/>
        </w:rPr>
        <w:t xml:space="preserve">Department of Surgery, </w:t>
      </w:r>
      <w:r w:rsidRPr="002F3E3B">
        <w:rPr>
          <w:rFonts w:ascii="Times New Roman" w:hAnsi="Times New Roman" w:cs="Times New Roman"/>
          <w:sz w:val="24"/>
          <w:szCs w:val="24"/>
        </w:rPr>
        <w:t>University of Colorado Anschutz Medical Campus, Aurora, Colorado, USA</w:t>
      </w:r>
      <w:r>
        <w:rPr>
          <w:rFonts w:ascii="Times New Roman" w:hAnsi="Times New Roman" w:cs="Times New Roman"/>
          <w:sz w:val="24"/>
          <w:szCs w:val="24"/>
        </w:rPr>
        <w:t>.</w:t>
      </w:r>
    </w:p>
    <w:p w:rsidR="004622A8" w:rsidRDefault="004622A8" w:rsidP="00E24856">
      <w:pPr>
        <w:jc w:val="both"/>
      </w:pPr>
      <w:r>
        <w:br w:type="page"/>
      </w:r>
    </w:p>
    <w:p w:rsidR="00C41A81" w:rsidRPr="000C7CFF" w:rsidRDefault="004622A8" w:rsidP="00E24856">
      <w:pPr>
        <w:jc w:val="both"/>
        <w:rPr>
          <w:rFonts w:ascii="Times New Roman" w:hAnsi="Times New Roman" w:cs="Times New Roman"/>
          <w:b/>
          <w:sz w:val="24"/>
        </w:rPr>
      </w:pPr>
      <w:r>
        <w:rPr>
          <w:rFonts w:ascii="Times New Roman" w:hAnsi="Times New Roman" w:cs="Times New Roman"/>
          <w:b/>
          <w:sz w:val="24"/>
        </w:rPr>
        <w:lastRenderedPageBreak/>
        <w:t>SUPPLEMENTARTY MATERIALS &amp; METHODS:</w:t>
      </w:r>
    </w:p>
    <w:p w:rsidR="00806C39" w:rsidRPr="002F609E" w:rsidRDefault="00806C39" w:rsidP="00E24856">
      <w:pPr>
        <w:spacing w:after="0"/>
        <w:jc w:val="both"/>
        <w:rPr>
          <w:rFonts w:ascii="Times New Roman" w:eastAsia="Calibri" w:hAnsi="Times New Roman" w:cs="Times New Roman"/>
          <w:sz w:val="24"/>
          <w:szCs w:val="24"/>
        </w:rPr>
      </w:pPr>
      <w:r w:rsidRPr="00791233">
        <w:rPr>
          <w:rFonts w:ascii="Times New Roman" w:eastAsia="Calibri" w:hAnsi="Times New Roman" w:cs="Times New Roman"/>
          <w:b/>
          <w:sz w:val="24"/>
          <w:szCs w:val="24"/>
        </w:rPr>
        <w:t xml:space="preserve">Supplementary Table </w:t>
      </w:r>
      <w:r>
        <w:rPr>
          <w:rFonts w:ascii="Times New Roman" w:eastAsia="Calibri" w:hAnsi="Times New Roman" w:cs="Times New Roman"/>
          <w:b/>
          <w:sz w:val="24"/>
          <w:szCs w:val="24"/>
        </w:rPr>
        <w:t>1</w:t>
      </w:r>
      <w:r w:rsidRPr="00791233">
        <w:rPr>
          <w:rFonts w:ascii="Times New Roman" w:eastAsia="Calibri" w:hAnsi="Times New Roman" w:cs="Times New Roman"/>
          <w:b/>
          <w:sz w:val="24"/>
          <w:szCs w:val="24"/>
        </w:rPr>
        <w:t xml:space="preserve">.  Study Participant Characteristics  </w:t>
      </w:r>
    </w:p>
    <w:tbl>
      <w:tblPr>
        <w:tblStyle w:val="LightList-Accent52"/>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75"/>
        <w:gridCol w:w="2368"/>
        <w:gridCol w:w="2727"/>
      </w:tblGrid>
      <w:tr w:rsidR="00806C39" w:rsidRPr="007301B1" w:rsidTr="00FE2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pct"/>
            <w:tcBorders>
              <w:top w:val="single" w:sz="4" w:space="0" w:color="auto"/>
              <w:bottom w:val="single" w:sz="4" w:space="0" w:color="auto"/>
            </w:tcBorders>
          </w:tcPr>
          <w:p w:rsidR="00806C39" w:rsidRPr="007301B1" w:rsidRDefault="00806C39" w:rsidP="00E24856">
            <w:pPr>
              <w:jc w:val="both"/>
              <w:rPr>
                <w:rFonts w:ascii="Times New Roman" w:eastAsia="Calibri" w:hAnsi="Times New Roman" w:cs="Times New Roman"/>
                <w:sz w:val="24"/>
                <w:szCs w:val="24"/>
              </w:rPr>
            </w:pPr>
          </w:p>
        </w:tc>
        <w:tc>
          <w:tcPr>
            <w:tcW w:w="1277" w:type="pct"/>
            <w:tcBorders>
              <w:top w:val="single" w:sz="4" w:space="0" w:color="auto"/>
              <w:bottom w:val="single" w:sz="4" w:space="0" w:color="auto"/>
            </w:tcBorders>
          </w:tcPr>
          <w:p w:rsidR="00806C39" w:rsidRPr="007301B1" w:rsidRDefault="00806C39" w:rsidP="00E24856">
            <w:pPr>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301B1">
              <w:rPr>
                <w:rFonts w:ascii="Times New Roman" w:eastAsia="Calibri" w:hAnsi="Times New Roman" w:cs="Times New Roman"/>
                <w:sz w:val="24"/>
                <w:szCs w:val="24"/>
              </w:rPr>
              <w:t>Uninfected study participants</w:t>
            </w:r>
          </w:p>
        </w:tc>
        <w:tc>
          <w:tcPr>
            <w:tcW w:w="1471" w:type="pct"/>
            <w:tcBorders>
              <w:top w:val="single" w:sz="4" w:space="0" w:color="auto"/>
              <w:bottom w:val="single" w:sz="4" w:space="0" w:color="auto"/>
            </w:tcBorders>
          </w:tcPr>
          <w:p w:rsidR="00806C39" w:rsidRPr="007301B1" w:rsidRDefault="00806C39" w:rsidP="00E24856">
            <w:pPr>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301B1">
              <w:rPr>
                <w:rFonts w:ascii="Times New Roman" w:eastAsia="Calibri" w:hAnsi="Times New Roman" w:cs="Times New Roman"/>
                <w:sz w:val="24"/>
                <w:szCs w:val="24"/>
              </w:rPr>
              <w:t>HIV-1 infected study participants</w:t>
            </w:r>
          </w:p>
        </w:tc>
      </w:tr>
      <w:tr w:rsidR="00806C39" w:rsidRPr="00791233" w:rsidTr="00FE2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pct"/>
            <w:tcBorders>
              <w:top w:val="single" w:sz="4" w:space="0" w:color="auto"/>
              <w:left w:val="none" w:sz="0" w:space="0" w:color="auto"/>
              <w:bottom w:val="none" w:sz="0" w:space="0" w:color="auto"/>
            </w:tcBorders>
          </w:tcPr>
          <w:p w:rsidR="00806C39" w:rsidRPr="00791233" w:rsidRDefault="00806C39" w:rsidP="00E24856">
            <w:pPr>
              <w:jc w:val="both"/>
              <w:rPr>
                <w:rFonts w:ascii="Times New Roman" w:eastAsia="Calibri" w:hAnsi="Times New Roman" w:cs="Times New Roman"/>
                <w:sz w:val="24"/>
                <w:szCs w:val="24"/>
              </w:rPr>
            </w:pPr>
            <w:r w:rsidRPr="00791233">
              <w:rPr>
                <w:rFonts w:ascii="Times New Roman" w:eastAsia="Calibri" w:hAnsi="Times New Roman" w:cs="Times New Roman"/>
                <w:sz w:val="24"/>
                <w:szCs w:val="24"/>
              </w:rPr>
              <w:t>Number of subjects</w:t>
            </w:r>
          </w:p>
        </w:tc>
        <w:tc>
          <w:tcPr>
            <w:tcW w:w="1277" w:type="pct"/>
            <w:tcBorders>
              <w:top w:val="single" w:sz="4" w:space="0" w:color="auto"/>
              <w:bottom w:val="none" w:sz="0" w:space="0" w:color="auto"/>
            </w:tcBorders>
          </w:tcPr>
          <w:p w:rsidR="00806C39" w:rsidRPr="00791233" w:rsidRDefault="00806C39" w:rsidP="00E2485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91233">
              <w:rPr>
                <w:rFonts w:ascii="Times New Roman" w:eastAsia="Calibri" w:hAnsi="Times New Roman" w:cs="Times New Roman"/>
                <w:sz w:val="24"/>
                <w:szCs w:val="24"/>
              </w:rPr>
              <w:t>14</w:t>
            </w:r>
          </w:p>
        </w:tc>
        <w:tc>
          <w:tcPr>
            <w:tcW w:w="1471" w:type="pct"/>
            <w:tcBorders>
              <w:top w:val="single" w:sz="4" w:space="0" w:color="auto"/>
              <w:bottom w:val="none" w:sz="0" w:space="0" w:color="auto"/>
              <w:right w:val="none" w:sz="0" w:space="0" w:color="auto"/>
            </w:tcBorders>
          </w:tcPr>
          <w:p w:rsidR="00806C39" w:rsidRPr="00791233" w:rsidRDefault="00806C39" w:rsidP="00E2485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91233">
              <w:rPr>
                <w:rFonts w:ascii="Times New Roman" w:eastAsia="Calibri" w:hAnsi="Times New Roman" w:cs="Times New Roman"/>
                <w:sz w:val="24"/>
                <w:szCs w:val="24"/>
              </w:rPr>
              <w:t>18</w:t>
            </w:r>
          </w:p>
        </w:tc>
      </w:tr>
      <w:tr w:rsidR="00806C39" w:rsidRPr="00791233" w:rsidTr="00D96DCE">
        <w:tc>
          <w:tcPr>
            <w:cnfStyle w:val="001000000000" w:firstRow="0" w:lastRow="0" w:firstColumn="1" w:lastColumn="0" w:oddVBand="0" w:evenVBand="0" w:oddHBand="0" w:evenHBand="0" w:firstRowFirstColumn="0" w:firstRowLastColumn="0" w:lastRowFirstColumn="0" w:lastRowLastColumn="0"/>
            <w:tcW w:w="2252" w:type="pct"/>
          </w:tcPr>
          <w:p w:rsidR="00806C39" w:rsidRPr="00791233" w:rsidRDefault="00806C39" w:rsidP="00E24856">
            <w:pPr>
              <w:jc w:val="both"/>
              <w:rPr>
                <w:rFonts w:ascii="Times New Roman" w:eastAsia="Calibri" w:hAnsi="Times New Roman" w:cs="Times New Roman"/>
                <w:sz w:val="24"/>
                <w:szCs w:val="24"/>
              </w:rPr>
            </w:pPr>
            <w:r w:rsidRPr="00791233">
              <w:rPr>
                <w:rFonts w:ascii="Times New Roman" w:eastAsia="Calibri" w:hAnsi="Times New Roman" w:cs="Times New Roman"/>
                <w:sz w:val="24"/>
                <w:szCs w:val="24"/>
              </w:rPr>
              <w:t>Age (yrs)</w:t>
            </w:r>
          </w:p>
        </w:tc>
        <w:tc>
          <w:tcPr>
            <w:tcW w:w="1277" w:type="pct"/>
          </w:tcPr>
          <w:p w:rsidR="00806C39" w:rsidRPr="00791233" w:rsidRDefault="00806C39" w:rsidP="00E2485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91233">
              <w:rPr>
                <w:rFonts w:ascii="Times New Roman" w:eastAsia="Calibri" w:hAnsi="Times New Roman" w:cs="Times New Roman"/>
                <w:sz w:val="24"/>
                <w:szCs w:val="24"/>
              </w:rPr>
              <w:t>31 (23-54)</w:t>
            </w:r>
          </w:p>
        </w:tc>
        <w:tc>
          <w:tcPr>
            <w:tcW w:w="1471" w:type="pct"/>
          </w:tcPr>
          <w:p w:rsidR="00806C39" w:rsidRPr="00791233" w:rsidRDefault="00806C39" w:rsidP="00E2485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91233">
              <w:rPr>
                <w:rFonts w:ascii="Times New Roman" w:eastAsia="Calibri" w:hAnsi="Times New Roman" w:cs="Times New Roman"/>
                <w:sz w:val="24"/>
                <w:szCs w:val="24"/>
              </w:rPr>
              <w:t>32.5 (22-58)</w:t>
            </w:r>
          </w:p>
        </w:tc>
      </w:tr>
      <w:tr w:rsidR="00806C39" w:rsidRPr="00791233" w:rsidTr="00FE2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pct"/>
            <w:tcBorders>
              <w:top w:val="none" w:sz="0" w:space="0" w:color="auto"/>
              <w:left w:val="none" w:sz="0" w:space="0" w:color="auto"/>
              <w:bottom w:val="none" w:sz="0" w:space="0" w:color="auto"/>
            </w:tcBorders>
          </w:tcPr>
          <w:p w:rsidR="00806C39" w:rsidRPr="00791233" w:rsidRDefault="00806C39" w:rsidP="00E24856">
            <w:pPr>
              <w:jc w:val="both"/>
              <w:rPr>
                <w:rFonts w:ascii="Times New Roman" w:eastAsia="Calibri" w:hAnsi="Times New Roman" w:cs="Times New Roman"/>
                <w:sz w:val="24"/>
                <w:szCs w:val="24"/>
              </w:rPr>
            </w:pPr>
            <w:r w:rsidRPr="00791233">
              <w:rPr>
                <w:rFonts w:ascii="Times New Roman" w:eastAsia="Calibri" w:hAnsi="Times New Roman" w:cs="Times New Roman"/>
                <w:sz w:val="24"/>
                <w:szCs w:val="24"/>
              </w:rPr>
              <w:t>Male/Female Ratio</w:t>
            </w:r>
          </w:p>
        </w:tc>
        <w:tc>
          <w:tcPr>
            <w:tcW w:w="1277" w:type="pct"/>
            <w:tcBorders>
              <w:top w:val="none" w:sz="0" w:space="0" w:color="auto"/>
              <w:bottom w:val="none" w:sz="0" w:space="0" w:color="auto"/>
            </w:tcBorders>
          </w:tcPr>
          <w:p w:rsidR="00806C39" w:rsidRPr="00791233" w:rsidRDefault="00806C39" w:rsidP="00E2485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91233">
              <w:rPr>
                <w:rFonts w:ascii="Times New Roman" w:eastAsia="Calibri" w:hAnsi="Times New Roman" w:cs="Times New Roman"/>
                <w:sz w:val="24"/>
                <w:szCs w:val="24"/>
              </w:rPr>
              <w:t>9/5</w:t>
            </w:r>
          </w:p>
        </w:tc>
        <w:tc>
          <w:tcPr>
            <w:tcW w:w="1471" w:type="pct"/>
            <w:tcBorders>
              <w:top w:val="none" w:sz="0" w:space="0" w:color="auto"/>
              <w:bottom w:val="none" w:sz="0" w:space="0" w:color="auto"/>
              <w:right w:val="none" w:sz="0" w:space="0" w:color="auto"/>
            </w:tcBorders>
          </w:tcPr>
          <w:p w:rsidR="00806C39" w:rsidRPr="00791233" w:rsidRDefault="00806C39" w:rsidP="00E2485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91233">
              <w:rPr>
                <w:rFonts w:ascii="Times New Roman" w:eastAsia="Calibri" w:hAnsi="Times New Roman" w:cs="Times New Roman"/>
                <w:sz w:val="24"/>
                <w:szCs w:val="24"/>
              </w:rPr>
              <w:t>13/5</w:t>
            </w:r>
          </w:p>
        </w:tc>
      </w:tr>
      <w:tr w:rsidR="00806C39" w:rsidRPr="00791233" w:rsidTr="00D96DCE">
        <w:tc>
          <w:tcPr>
            <w:cnfStyle w:val="001000000000" w:firstRow="0" w:lastRow="0" w:firstColumn="1" w:lastColumn="0" w:oddVBand="0" w:evenVBand="0" w:oddHBand="0" w:evenHBand="0" w:firstRowFirstColumn="0" w:firstRowLastColumn="0" w:lastRowFirstColumn="0" w:lastRowLastColumn="0"/>
            <w:tcW w:w="2252" w:type="pct"/>
          </w:tcPr>
          <w:p w:rsidR="00806C39" w:rsidRPr="00791233" w:rsidRDefault="00806C39" w:rsidP="00E24856">
            <w:pPr>
              <w:jc w:val="both"/>
              <w:rPr>
                <w:rFonts w:ascii="Times New Roman" w:eastAsia="Calibri" w:hAnsi="Times New Roman" w:cs="Times New Roman"/>
                <w:sz w:val="24"/>
                <w:szCs w:val="24"/>
              </w:rPr>
            </w:pPr>
            <w:r w:rsidRPr="00791233">
              <w:rPr>
                <w:rFonts w:ascii="Times New Roman" w:eastAsia="Calibri" w:hAnsi="Times New Roman" w:cs="Times New Roman"/>
                <w:sz w:val="24"/>
                <w:szCs w:val="24"/>
              </w:rPr>
              <w:t>CD4 count (cells/</w:t>
            </w:r>
            <w:r w:rsidRPr="00791233">
              <w:rPr>
                <w:rFonts w:ascii="Symbol" w:eastAsia="Calibri" w:hAnsi="Symbol" w:cs="Times New Roman"/>
                <w:sz w:val="24"/>
                <w:szCs w:val="24"/>
              </w:rPr>
              <w:t></w:t>
            </w:r>
            <w:r w:rsidRPr="00791233">
              <w:rPr>
                <w:rFonts w:ascii="Times New Roman" w:eastAsia="Calibri" w:hAnsi="Times New Roman" w:cs="Times New Roman"/>
                <w:sz w:val="24"/>
                <w:szCs w:val="24"/>
              </w:rPr>
              <w:t>l)</w:t>
            </w:r>
          </w:p>
        </w:tc>
        <w:tc>
          <w:tcPr>
            <w:tcW w:w="1277" w:type="pct"/>
          </w:tcPr>
          <w:p w:rsidR="00806C39" w:rsidRPr="00791233" w:rsidRDefault="00806C39" w:rsidP="00E2485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91233">
              <w:rPr>
                <w:rFonts w:ascii="Times New Roman" w:eastAsia="Calibri" w:hAnsi="Times New Roman" w:cs="Times New Roman"/>
                <w:sz w:val="24"/>
                <w:szCs w:val="24"/>
              </w:rPr>
              <w:t>724 (468-1071)</w:t>
            </w:r>
          </w:p>
        </w:tc>
        <w:tc>
          <w:tcPr>
            <w:tcW w:w="1471" w:type="pct"/>
          </w:tcPr>
          <w:p w:rsidR="00806C39" w:rsidRPr="00791233" w:rsidRDefault="00806C39" w:rsidP="00E2485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91233">
              <w:rPr>
                <w:rFonts w:ascii="Times New Roman" w:eastAsia="Calibri" w:hAnsi="Times New Roman" w:cs="Times New Roman"/>
                <w:sz w:val="24"/>
                <w:szCs w:val="24"/>
              </w:rPr>
              <w:t>424.5 (238-782)*</w:t>
            </w:r>
          </w:p>
        </w:tc>
      </w:tr>
      <w:tr w:rsidR="00806C39" w:rsidRPr="00791233" w:rsidTr="00FE2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pct"/>
            <w:tcBorders>
              <w:top w:val="none" w:sz="0" w:space="0" w:color="auto"/>
              <w:left w:val="none" w:sz="0" w:space="0" w:color="auto"/>
              <w:bottom w:val="none" w:sz="0" w:space="0" w:color="auto"/>
            </w:tcBorders>
          </w:tcPr>
          <w:p w:rsidR="00806C39" w:rsidRPr="00791233" w:rsidRDefault="00806C39" w:rsidP="00E24856">
            <w:pPr>
              <w:jc w:val="both"/>
              <w:rPr>
                <w:rFonts w:ascii="Times New Roman" w:eastAsia="Calibri" w:hAnsi="Times New Roman" w:cs="Times New Roman"/>
                <w:sz w:val="24"/>
                <w:szCs w:val="24"/>
              </w:rPr>
            </w:pPr>
            <w:r w:rsidRPr="00791233">
              <w:rPr>
                <w:rFonts w:ascii="Times New Roman" w:eastAsia="Calibri" w:hAnsi="Times New Roman" w:cs="Times New Roman"/>
                <w:sz w:val="24"/>
                <w:szCs w:val="24"/>
              </w:rPr>
              <w:t>Plasma Viral Load (HIV-1 RNA copies/ml)</w:t>
            </w:r>
          </w:p>
        </w:tc>
        <w:tc>
          <w:tcPr>
            <w:tcW w:w="1277" w:type="pct"/>
            <w:tcBorders>
              <w:top w:val="none" w:sz="0" w:space="0" w:color="auto"/>
              <w:bottom w:val="none" w:sz="0" w:space="0" w:color="auto"/>
            </w:tcBorders>
          </w:tcPr>
          <w:p w:rsidR="00806C39" w:rsidRPr="00791233" w:rsidRDefault="00806C39" w:rsidP="00E2485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91233">
              <w:rPr>
                <w:rFonts w:ascii="Times New Roman" w:eastAsia="Calibri" w:hAnsi="Times New Roman" w:cs="Times New Roman"/>
                <w:sz w:val="24"/>
                <w:szCs w:val="24"/>
              </w:rPr>
              <w:t>-</w:t>
            </w:r>
          </w:p>
        </w:tc>
        <w:tc>
          <w:tcPr>
            <w:tcW w:w="1471" w:type="pct"/>
            <w:tcBorders>
              <w:top w:val="none" w:sz="0" w:space="0" w:color="auto"/>
              <w:bottom w:val="none" w:sz="0" w:space="0" w:color="auto"/>
              <w:right w:val="none" w:sz="0" w:space="0" w:color="auto"/>
            </w:tcBorders>
          </w:tcPr>
          <w:p w:rsidR="00806C39" w:rsidRPr="00791233" w:rsidRDefault="00806C39" w:rsidP="00E2485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91233">
              <w:rPr>
                <w:rFonts w:ascii="Times New Roman" w:eastAsia="Calibri" w:hAnsi="Times New Roman" w:cs="Times New Roman"/>
                <w:sz w:val="24"/>
                <w:szCs w:val="24"/>
              </w:rPr>
              <w:t>51350 (2880 – 207000)</w:t>
            </w:r>
          </w:p>
        </w:tc>
      </w:tr>
      <w:tr w:rsidR="00806C39" w:rsidRPr="00791233" w:rsidTr="00D96DCE">
        <w:tc>
          <w:tcPr>
            <w:cnfStyle w:val="001000000000" w:firstRow="0" w:lastRow="0" w:firstColumn="1" w:lastColumn="0" w:oddVBand="0" w:evenVBand="0" w:oddHBand="0" w:evenHBand="0" w:firstRowFirstColumn="0" w:firstRowLastColumn="0" w:lastRowFirstColumn="0" w:lastRowLastColumn="0"/>
            <w:tcW w:w="2252" w:type="pct"/>
          </w:tcPr>
          <w:p w:rsidR="00806C39" w:rsidRPr="00791233" w:rsidRDefault="00806C39" w:rsidP="00E24856">
            <w:pPr>
              <w:jc w:val="both"/>
              <w:rPr>
                <w:rFonts w:ascii="Times New Roman" w:eastAsia="Calibri" w:hAnsi="Times New Roman" w:cs="Times New Roman"/>
                <w:sz w:val="24"/>
                <w:szCs w:val="24"/>
              </w:rPr>
            </w:pPr>
            <w:r w:rsidRPr="00791233">
              <w:rPr>
                <w:rFonts w:ascii="Times New Roman" w:eastAsia="Calibri" w:hAnsi="Times New Roman" w:cs="Times New Roman"/>
                <w:sz w:val="24"/>
                <w:szCs w:val="24"/>
              </w:rPr>
              <w:t>Years since first HIV-1 seropositive test</w:t>
            </w:r>
          </w:p>
        </w:tc>
        <w:tc>
          <w:tcPr>
            <w:tcW w:w="1277" w:type="pct"/>
          </w:tcPr>
          <w:p w:rsidR="00806C39" w:rsidRPr="00791233" w:rsidRDefault="00806C39" w:rsidP="00E2485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91233">
              <w:rPr>
                <w:rFonts w:ascii="Times New Roman" w:eastAsia="Calibri" w:hAnsi="Times New Roman" w:cs="Times New Roman"/>
                <w:sz w:val="24"/>
                <w:szCs w:val="24"/>
              </w:rPr>
              <w:t>-</w:t>
            </w:r>
          </w:p>
        </w:tc>
        <w:tc>
          <w:tcPr>
            <w:tcW w:w="1471" w:type="pct"/>
          </w:tcPr>
          <w:p w:rsidR="00806C39" w:rsidRPr="00791233" w:rsidRDefault="00806C39" w:rsidP="00E2485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91233">
              <w:rPr>
                <w:rFonts w:ascii="Times New Roman" w:eastAsia="Calibri" w:hAnsi="Times New Roman" w:cs="Times New Roman"/>
                <w:sz w:val="24"/>
                <w:szCs w:val="24"/>
              </w:rPr>
              <w:t>4.75 (0.25-15)</w:t>
            </w:r>
          </w:p>
        </w:tc>
      </w:tr>
      <w:tr w:rsidR="00806C39" w:rsidRPr="00791233" w:rsidTr="00FE2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pct"/>
            <w:tcBorders>
              <w:top w:val="none" w:sz="0" w:space="0" w:color="auto"/>
              <w:left w:val="none" w:sz="0" w:space="0" w:color="auto"/>
              <w:bottom w:val="none" w:sz="0" w:space="0" w:color="auto"/>
            </w:tcBorders>
          </w:tcPr>
          <w:p w:rsidR="00806C39" w:rsidRPr="00791233" w:rsidRDefault="00806C39" w:rsidP="00E24856">
            <w:pPr>
              <w:jc w:val="both"/>
              <w:rPr>
                <w:rFonts w:ascii="Times New Roman" w:eastAsia="Calibri" w:hAnsi="Times New Roman" w:cs="Times New Roman"/>
                <w:sz w:val="24"/>
                <w:szCs w:val="24"/>
              </w:rPr>
            </w:pPr>
            <w:r w:rsidRPr="00791233">
              <w:rPr>
                <w:rFonts w:ascii="Times New Roman" w:eastAsia="Calibri" w:hAnsi="Times New Roman" w:cs="Times New Roman"/>
                <w:sz w:val="24"/>
                <w:szCs w:val="24"/>
              </w:rPr>
              <w:t>Body Mass Index (</w:t>
            </w:r>
            <w:r w:rsidRPr="00791233">
              <w:rPr>
                <w:rFonts w:ascii="Times New Roman" w:eastAsia="Calibri" w:hAnsi="Times New Roman" w:cs="Times New Roman"/>
                <w:sz w:val="24"/>
                <w:szCs w:val="24"/>
                <w:shd w:val="clear" w:color="auto" w:fill="FFFFFF"/>
              </w:rPr>
              <w:t>kg/m</w:t>
            </w:r>
            <w:r w:rsidRPr="00791233">
              <w:rPr>
                <w:rFonts w:ascii="Times New Roman" w:eastAsia="Calibri" w:hAnsi="Times New Roman" w:cs="Times New Roman"/>
                <w:sz w:val="24"/>
                <w:szCs w:val="24"/>
                <w:shd w:val="clear" w:color="auto" w:fill="FFFFFF"/>
                <w:vertAlign w:val="superscript"/>
              </w:rPr>
              <w:t>2</w:t>
            </w:r>
            <w:r w:rsidRPr="00791233">
              <w:rPr>
                <w:rFonts w:ascii="Times New Roman" w:eastAsia="Calibri" w:hAnsi="Times New Roman" w:cs="Times New Roman"/>
                <w:sz w:val="24"/>
                <w:szCs w:val="24"/>
                <w:shd w:val="clear" w:color="auto" w:fill="FFFFFF"/>
              </w:rPr>
              <w:t>)</w:t>
            </w:r>
          </w:p>
        </w:tc>
        <w:tc>
          <w:tcPr>
            <w:tcW w:w="1277" w:type="pct"/>
            <w:tcBorders>
              <w:top w:val="none" w:sz="0" w:space="0" w:color="auto"/>
              <w:bottom w:val="none" w:sz="0" w:space="0" w:color="auto"/>
            </w:tcBorders>
          </w:tcPr>
          <w:p w:rsidR="00806C39" w:rsidRPr="00791233" w:rsidRDefault="00806C39" w:rsidP="00E2485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91233">
              <w:rPr>
                <w:rFonts w:ascii="Times New Roman" w:eastAsia="Calibri" w:hAnsi="Times New Roman" w:cs="Times New Roman"/>
                <w:sz w:val="24"/>
                <w:szCs w:val="24"/>
              </w:rPr>
              <w:t>25.3 (18.5-32.3)</w:t>
            </w:r>
            <w:r w:rsidRPr="00791233">
              <w:rPr>
                <w:rFonts w:ascii="Times New Roman" w:eastAsia="Calibri" w:hAnsi="Times New Roman" w:cs="Times New Roman"/>
                <w:sz w:val="24"/>
                <w:szCs w:val="24"/>
                <w:vertAlign w:val="superscript"/>
              </w:rPr>
              <w:t>#</w:t>
            </w:r>
          </w:p>
        </w:tc>
        <w:tc>
          <w:tcPr>
            <w:tcW w:w="1471" w:type="pct"/>
            <w:tcBorders>
              <w:top w:val="none" w:sz="0" w:space="0" w:color="auto"/>
              <w:bottom w:val="none" w:sz="0" w:space="0" w:color="auto"/>
              <w:right w:val="none" w:sz="0" w:space="0" w:color="auto"/>
            </w:tcBorders>
          </w:tcPr>
          <w:p w:rsidR="00806C39" w:rsidRPr="00791233" w:rsidRDefault="00806C39" w:rsidP="00E2485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91233">
              <w:rPr>
                <w:rFonts w:ascii="Times New Roman" w:eastAsia="Calibri" w:hAnsi="Times New Roman" w:cs="Times New Roman"/>
                <w:sz w:val="24"/>
                <w:szCs w:val="24"/>
              </w:rPr>
              <w:t>25.4 (17.4-34.7)</w:t>
            </w:r>
            <w:r w:rsidRPr="00791233">
              <w:rPr>
                <w:rFonts w:ascii="Times New Roman" w:eastAsia="Calibri" w:hAnsi="Times New Roman" w:cs="Times New Roman"/>
                <w:sz w:val="24"/>
                <w:szCs w:val="24"/>
                <w:vertAlign w:val="superscript"/>
              </w:rPr>
              <w:t xml:space="preserve"> n/s</w:t>
            </w:r>
          </w:p>
        </w:tc>
      </w:tr>
      <w:tr w:rsidR="00806C39" w:rsidRPr="00791233" w:rsidTr="00D96DCE">
        <w:tc>
          <w:tcPr>
            <w:cnfStyle w:val="001000000000" w:firstRow="0" w:lastRow="0" w:firstColumn="1" w:lastColumn="0" w:oddVBand="0" w:evenVBand="0" w:oddHBand="0" w:evenHBand="0" w:firstRowFirstColumn="0" w:firstRowLastColumn="0" w:lastRowFirstColumn="0" w:lastRowLastColumn="0"/>
            <w:tcW w:w="2252" w:type="pct"/>
          </w:tcPr>
          <w:p w:rsidR="00806C39" w:rsidRPr="00791233" w:rsidRDefault="00806C39" w:rsidP="00E24856">
            <w:pPr>
              <w:jc w:val="both"/>
              <w:rPr>
                <w:rFonts w:ascii="Times New Roman" w:eastAsia="Calibri" w:hAnsi="Times New Roman" w:cs="Times New Roman"/>
                <w:sz w:val="24"/>
                <w:szCs w:val="24"/>
              </w:rPr>
            </w:pPr>
            <w:r w:rsidRPr="00791233">
              <w:rPr>
                <w:rFonts w:ascii="Times New Roman" w:eastAsia="Calibri" w:hAnsi="Times New Roman" w:cs="Times New Roman"/>
                <w:sz w:val="24"/>
                <w:szCs w:val="24"/>
              </w:rPr>
              <w:t>Ethnicity:</w:t>
            </w:r>
            <w:r w:rsidRPr="00791233">
              <w:rPr>
                <w:rFonts w:ascii="Times New Roman" w:eastAsia="Calibri" w:hAnsi="Times New Roman" w:cs="Times New Roman"/>
                <w:sz w:val="24"/>
                <w:szCs w:val="24"/>
                <w:vertAlign w:val="superscript"/>
              </w:rPr>
              <w:t xml:space="preserve"> n/s</w:t>
            </w:r>
          </w:p>
        </w:tc>
        <w:tc>
          <w:tcPr>
            <w:tcW w:w="1277" w:type="pct"/>
          </w:tcPr>
          <w:p w:rsidR="00806C39" w:rsidRPr="00791233" w:rsidRDefault="00806C39" w:rsidP="00E2485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471" w:type="pct"/>
          </w:tcPr>
          <w:p w:rsidR="00806C39" w:rsidRPr="00791233" w:rsidRDefault="00806C39" w:rsidP="00E2485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24"/>
                <w:szCs w:val="24"/>
              </w:rPr>
            </w:pPr>
          </w:p>
        </w:tc>
      </w:tr>
      <w:tr w:rsidR="00806C39" w:rsidRPr="00791233" w:rsidTr="00FE2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pct"/>
            <w:tcBorders>
              <w:top w:val="none" w:sz="0" w:space="0" w:color="auto"/>
              <w:left w:val="none" w:sz="0" w:space="0" w:color="auto"/>
              <w:bottom w:val="none" w:sz="0" w:space="0" w:color="auto"/>
            </w:tcBorders>
          </w:tcPr>
          <w:p w:rsidR="00806C39" w:rsidRPr="00791233" w:rsidRDefault="00806C39" w:rsidP="00E24856">
            <w:pPr>
              <w:jc w:val="both"/>
              <w:rPr>
                <w:rFonts w:ascii="Times New Roman" w:eastAsia="Calibri" w:hAnsi="Times New Roman" w:cs="Times New Roman"/>
                <w:sz w:val="24"/>
                <w:szCs w:val="24"/>
              </w:rPr>
            </w:pPr>
            <w:r w:rsidRPr="00791233">
              <w:rPr>
                <w:rFonts w:ascii="Times New Roman" w:eastAsia="Calibri" w:hAnsi="Times New Roman" w:cs="Times New Roman"/>
                <w:sz w:val="24"/>
                <w:szCs w:val="24"/>
              </w:rPr>
              <w:t>Non-Hispanic</w:t>
            </w:r>
          </w:p>
        </w:tc>
        <w:tc>
          <w:tcPr>
            <w:tcW w:w="1277" w:type="pct"/>
            <w:tcBorders>
              <w:top w:val="none" w:sz="0" w:space="0" w:color="auto"/>
              <w:bottom w:val="none" w:sz="0" w:space="0" w:color="auto"/>
            </w:tcBorders>
          </w:tcPr>
          <w:p w:rsidR="00806C39" w:rsidRPr="00791233" w:rsidRDefault="00806C39" w:rsidP="00E2485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91233">
              <w:rPr>
                <w:rFonts w:ascii="Times New Roman" w:eastAsia="Calibri" w:hAnsi="Times New Roman" w:cs="Times New Roman"/>
                <w:sz w:val="24"/>
                <w:szCs w:val="24"/>
              </w:rPr>
              <w:t>11 (78.6%)</w:t>
            </w:r>
          </w:p>
        </w:tc>
        <w:tc>
          <w:tcPr>
            <w:tcW w:w="1471" w:type="pct"/>
            <w:tcBorders>
              <w:top w:val="none" w:sz="0" w:space="0" w:color="auto"/>
              <w:bottom w:val="none" w:sz="0" w:space="0" w:color="auto"/>
              <w:right w:val="none" w:sz="0" w:space="0" w:color="auto"/>
            </w:tcBorders>
          </w:tcPr>
          <w:p w:rsidR="00806C39" w:rsidRPr="00791233" w:rsidRDefault="00806C39" w:rsidP="00E2485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91233">
              <w:rPr>
                <w:rFonts w:ascii="Times New Roman" w:eastAsia="Calibri" w:hAnsi="Times New Roman" w:cs="Times New Roman"/>
                <w:sz w:val="24"/>
                <w:szCs w:val="24"/>
              </w:rPr>
              <w:t>17 (94.4%)</w:t>
            </w:r>
          </w:p>
        </w:tc>
      </w:tr>
      <w:tr w:rsidR="00806C39" w:rsidRPr="00791233" w:rsidTr="00D96DCE">
        <w:tc>
          <w:tcPr>
            <w:cnfStyle w:val="001000000000" w:firstRow="0" w:lastRow="0" w:firstColumn="1" w:lastColumn="0" w:oddVBand="0" w:evenVBand="0" w:oddHBand="0" w:evenHBand="0" w:firstRowFirstColumn="0" w:firstRowLastColumn="0" w:lastRowFirstColumn="0" w:lastRowLastColumn="0"/>
            <w:tcW w:w="2252" w:type="pct"/>
          </w:tcPr>
          <w:p w:rsidR="00806C39" w:rsidRPr="00791233" w:rsidRDefault="00806C39" w:rsidP="00E24856">
            <w:pPr>
              <w:jc w:val="both"/>
              <w:rPr>
                <w:rFonts w:ascii="Times New Roman" w:eastAsia="Calibri" w:hAnsi="Times New Roman" w:cs="Times New Roman"/>
                <w:sz w:val="24"/>
                <w:szCs w:val="24"/>
              </w:rPr>
            </w:pPr>
            <w:r w:rsidRPr="00791233">
              <w:rPr>
                <w:rFonts w:ascii="Times New Roman" w:eastAsia="Calibri" w:hAnsi="Times New Roman" w:cs="Times New Roman"/>
                <w:sz w:val="24"/>
                <w:szCs w:val="24"/>
              </w:rPr>
              <w:t>Hispanic</w:t>
            </w:r>
          </w:p>
        </w:tc>
        <w:tc>
          <w:tcPr>
            <w:tcW w:w="1277" w:type="pct"/>
          </w:tcPr>
          <w:p w:rsidR="00806C39" w:rsidRPr="00791233" w:rsidRDefault="00806C39" w:rsidP="00E2485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91233">
              <w:rPr>
                <w:rFonts w:ascii="Times New Roman" w:eastAsia="Calibri" w:hAnsi="Times New Roman" w:cs="Times New Roman"/>
                <w:sz w:val="24"/>
                <w:szCs w:val="24"/>
              </w:rPr>
              <w:t>3 (21.4%)</w:t>
            </w:r>
          </w:p>
        </w:tc>
        <w:tc>
          <w:tcPr>
            <w:tcW w:w="1471" w:type="pct"/>
          </w:tcPr>
          <w:p w:rsidR="00806C39" w:rsidRPr="00791233" w:rsidRDefault="00806C39" w:rsidP="00E2485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91233">
              <w:rPr>
                <w:rFonts w:ascii="Times New Roman" w:eastAsia="Calibri" w:hAnsi="Times New Roman" w:cs="Times New Roman"/>
                <w:sz w:val="24"/>
                <w:szCs w:val="24"/>
              </w:rPr>
              <w:t>1 (5.6%)</w:t>
            </w:r>
          </w:p>
        </w:tc>
      </w:tr>
      <w:tr w:rsidR="00806C39" w:rsidRPr="00791233" w:rsidTr="00FE2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pct"/>
            <w:tcBorders>
              <w:top w:val="none" w:sz="0" w:space="0" w:color="auto"/>
              <w:left w:val="none" w:sz="0" w:space="0" w:color="auto"/>
              <w:bottom w:val="none" w:sz="0" w:space="0" w:color="auto"/>
            </w:tcBorders>
          </w:tcPr>
          <w:p w:rsidR="00806C39" w:rsidRPr="00791233" w:rsidRDefault="00806C39" w:rsidP="00E24856">
            <w:pPr>
              <w:jc w:val="both"/>
              <w:rPr>
                <w:rFonts w:ascii="Times New Roman" w:eastAsia="Calibri" w:hAnsi="Times New Roman" w:cs="Times New Roman"/>
                <w:sz w:val="24"/>
                <w:szCs w:val="24"/>
              </w:rPr>
            </w:pPr>
            <w:r w:rsidRPr="00791233">
              <w:rPr>
                <w:rFonts w:ascii="Times New Roman" w:eastAsia="Calibri" w:hAnsi="Times New Roman" w:cs="Times New Roman"/>
                <w:sz w:val="24"/>
                <w:szCs w:val="24"/>
              </w:rPr>
              <w:t>Race:</w:t>
            </w:r>
            <w:r w:rsidRPr="00791233">
              <w:rPr>
                <w:rFonts w:ascii="Times New Roman" w:eastAsia="Calibri" w:hAnsi="Times New Roman" w:cs="Times New Roman"/>
                <w:sz w:val="24"/>
                <w:szCs w:val="24"/>
                <w:vertAlign w:val="superscript"/>
              </w:rPr>
              <w:t xml:space="preserve"> n/s</w:t>
            </w:r>
          </w:p>
        </w:tc>
        <w:tc>
          <w:tcPr>
            <w:tcW w:w="1277" w:type="pct"/>
            <w:tcBorders>
              <w:top w:val="none" w:sz="0" w:space="0" w:color="auto"/>
              <w:bottom w:val="none" w:sz="0" w:space="0" w:color="auto"/>
            </w:tcBorders>
          </w:tcPr>
          <w:p w:rsidR="00806C39" w:rsidRPr="00791233" w:rsidRDefault="00806C39" w:rsidP="00E2485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471" w:type="pct"/>
            <w:tcBorders>
              <w:top w:val="none" w:sz="0" w:space="0" w:color="auto"/>
              <w:bottom w:val="none" w:sz="0" w:space="0" w:color="auto"/>
              <w:right w:val="none" w:sz="0" w:space="0" w:color="auto"/>
            </w:tcBorders>
          </w:tcPr>
          <w:p w:rsidR="00806C39" w:rsidRPr="00791233" w:rsidRDefault="00806C39" w:rsidP="00E2485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r w:rsidR="00806C39" w:rsidRPr="00791233" w:rsidTr="00D96DCE">
        <w:tc>
          <w:tcPr>
            <w:cnfStyle w:val="001000000000" w:firstRow="0" w:lastRow="0" w:firstColumn="1" w:lastColumn="0" w:oddVBand="0" w:evenVBand="0" w:oddHBand="0" w:evenHBand="0" w:firstRowFirstColumn="0" w:firstRowLastColumn="0" w:lastRowFirstColumn="0" w:lastRowLastColumn="0"/>
            <w:tcW w:w="2252" w:type="pct"/>
          </w:tcPr>
          <w:p w:rsidR="00806C39" w:rsidRPr="00791233" w:rsidRDefault="00806C39" w:rsidP="00E24856">
            <w:pPr>
              <w:jc w:val="both"/>
              <w:rPr>
                <w:rFonts w:ascii="Times New Roman" w:eastAsia="Calibri" w:hAnsi="Times New Roman" w:cs="Times New Roman"/>
                <w:sz w:val="24"/>
                <w:szCs w:val="24"/>
              </w:rPr>
            </w:pPr>
            <w:r w:rsidRPr="00791233">
              <w:rPr>
                <w:rFonts w:ascii="Times New Roman" w:eastAsia="Calibri" w:hAnsi="Times New Roman" w:cs="Times New Roman"/>
                <w:sz w:val="24"/>
                <w:szCs w:val="24"/>
              </w:rPr>
              <w:t>White/Caucasian</w:t>
            </w:r>
          </w:p>
        </w:tc>
        <w:tc>
          <w:tcPr>
            <w:tcW w:w="1277" w:type="pct"/>
          </w:tcPr>
          <w:p w:rsidR="00806C39" w:rsidRPr="00791233" w:rsidRDefault="00806C39" w:rsidP="00E2485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91233">
              <w:rPr>
                <w:rFonts w:ascii="Times New Roman" w:eastAsia="Calibri" w:hAnsi="Times New Roman" w:cs="Times New Roman"/>
                <w:sz w:val="24"/>
                <w:szCs w:val="24"/>
              </w:rPr>
              <w:t>10 (71.4%)</w:t>
            </w:r>
          </w:p>
        </w:tc>
        <w:tc>
          <w:tcPr>
            <w:tcW w:w="1471" w:type="pct"/>
          </w:tcPr>
          <w:p w:rsidR="00806C39" w:rsidRPr="00791233" w:rsidRDefault="00806C39" w:rsidP="00E2485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91233">
              <w:rPr>
                <w:rFonts w:ascii="Times New Roman" w:eastAsia="Calibri" w:hAnsi="Times New Roman" w:cs="Times New Roman"/>
                <w:sz w:val="24"/>
                <w:szCs w:val="24"/>
              </w:rPr>
              <w:t>12 (66.7%)</w:t>
            </w:r>
          </w:p>
        </w:tc>
      </w:tr>
      <w:tr w:rsidR="00806C39" w:rsidRPr="00791233" w:rsidTr="00FE2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pct"/>
            <w:tcBorders>
              <w:top w:val="none" w:sz="0" w:space="0" w:color="auto"/>
              <w:left w:val="none" w:sz="0" w:space="0" w:color="auto"/>
              <w:bottom w:val="none" w:sz="0" w:space="0" w:color="auto"/>
            </w:tcBorders>
          </w:tcPr>
          <w:p w:rsidR="00806C39" w:rsidRPr="00791233" w:rsidRDefault="00806C39" w:rsidP="00E24856">
            <w:pPr>
              <w:jc w:val="both"/>
              <w:rPr>
                <w:rFonts w:ascii="Times New Roman" w:eastAsia="Calibri" w:hAnsi="Times New Roman" w:cs="Times New Roman"/>
                <w:sz w:val="24"/>
                <w:szCs w:val="24"/>
              </w:rPr>
            </w:pPr>
            <w:r w:rsidRPr="00791233">
              <w:rPr>
                <w:rFonts w:ascii="Times New Roman" w:eastAsia="Calibri" w:hAnsi="Times New Roman" w:cs="Times New Roman"/>
                <w:sz w:val="24"/>
                <w:szCs w:val="24"/>
              </w:rPr>
              <w:t>Black/African American</w:t>
            </w:r>
          </w:p>
        </w:tc>
        <w:tc>
          <w:tcPr>
            <w:tcW w:w="1277" w:type="pct"/>
            <w:tcBorders>
              <w:top w:val="none" w:sz="0" w:space="0" w:color="auto"/>
              <w:bottom w:val="none" w:sz="0" w:space="0" w:color="auto"/>
            </w:tcBorders>
          </w:tcPr>
          <w:p w:rsidR="00806C39" w:rsidRPr="00791233" w:rsidRDefault="00806C39" w:rsidP="00E2485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91233">
              <w:rPr>
                <w:rFonts w:ascii="Times New Roman" w:eastAsia="Calibri" w:hAnsi="Times New Roman" w:cs="Times New Roman"/>
                <w:sz w:val="24"/>
                <w:szCs w:val="24"/>
              </w:rPr>
              <w:t>2 (14.3%)</w:t>
            </w:r>
          </w:p>
        </w:tc>
        <w:tc>
          <w:tcPr>
            <w:tcW w:w="1471" w:type="pct"/>
            <w:tcBorders>
              <w:top w:val="none" w:sz="0" w:space="0" w:color="auto"/>
              <w:bottom w:val="none" w:sz="0" w:space="0" w:color="auto"/>
              <w:right w:val="none" w:sz="0" w:space="0" w:color="auto"/>
            </w:tcBorders>
          </w:tcPr>
          <w:p w:rsidR="00806C39" w:rsidRPr="00791233" w:rsidRDefault="00806C39" w:rsidP="00E2485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91233">
              <w:rPr>
                <w:rFonts w:ascii="Times New Roman" w:eastAsia="Calibri" w:hAnsi="Times New Roman" w:cs="Times New Roman"/>
                <w:sz w:val="24"/>
                <w:szCs w:val="24"/>
              </w:rPr>
              <w:t>5 (27.7%)</w:t>
            </w:r>
          </w:p>
        </w:tc>
      </w:tr>
      <w:tr w:rsidR="00806C39" w:rsidRPr="00791233" w:rsidTr="00FE24C1">
        <w:tc>
          <w:tcPr>
            <w:cnfStyle w:val="001000000000" w:firstRow="0" w:lastRow="0" w:firstColumn="1" w:lastColumn="0" w:oddVBand="0" w:evenVBand="0" w:oddHBand="0" w:evenHBand="0" w:firstRowFirstColumn="0" w:firstRowLastColumn="0" w:lastRowFirstColumn="0" w:lastRowLastColumn="0"/>
            <w:tcW w:w="2252" w:type="pct"/>
            <w:tcBorders>
              <w:bottom w:val="single" w:sz="4" w:space="0" w:color="auto"/>
            </w:tcBorders>
          </w:tcPr>
          <w:p w:rsidR="00806C39" w:rsidRPr="00791233" w:rsidRDefault="00806C39" w:rsidP="00E24856">
            <w:pPr>
              <w:jc w:val="both"/>
              <w:rPr>
                <w:rFonts w:ascii="Times New Roman" w:eastAsia="Calibri" w:hAnsi="Times New Roman" w:cs="Times New Roman"/>
                <w:sz w:val="24"/>
                <w:szCs w:val="24"/>
              </w:rPr>
            </w:pPr>
            <w:r w:rsidRPr="00791233">
              <w:rPr>
                <w:rFonts w:ascii="Times New Roman" w:eastAsia="Calibri" w:hAnsi="Times New Roman" w:cs="Times New Roman"/>
                <w:sz w:val="24"/>
                <w:szCs w:val="24"/>
              </w:rPr>
              <w:t>Asian</w:t>
            </w:r>
          </w:p>
        </w:tc>
        <w:tc>
          <w:tcPr>
            <w:tcW w:w="1277" w:type="pct"/>
            <w:tcBorders>
              <w:bottom w:val="single" w:sz="4" w:space="0" w:color="auto"/>
            </w:tcBorders>
          </w:tcPr>
          <w:p w:rsidR="00806C39" w:rsidRPr="00791233" w:rsidRDefault="00806C39" w:rsidP="00E2485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91233">
              <w:rPr>
                <w:rFonts w:ascii="Times New Roman" w:eastAsia="Calibri" w:hAnsi="Times New Roman" w:cs="Times New Roman"/>
                <w:sz w:val="24"/>
                <w:szCs w:val="24"/>
              </w:rPr>
              <w:t>2 (14.3%)</w:t>
            </w:r>
          </w:p>
        </w:tc>
        <w:tc>
          <w:tcPr>
            <w:tcW w:w="1471" w:type="pct"/>
            <w:tcBorders>
              <w:bottom w:val="single" w:sz="4" w:space="0" w:color="auto"/>
            </w:tcBorders>
          </w:tcPr>
          <w:p w:rsidR="00806C39" w:rsidRPr="00791233" w:rsidRDefault="00806C39" w:rsidP="00E2485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91233">
              <w:rPr>
                <w:rFonts w:ascii="Times New Roman" w:eastAsia="Calibri" w:hAnsi="Times New Roman" w:cs="Times New Roman"/>
                <w:sz w:val="24"/>
                <w:szCs w:val="24"/>
              </w:rPr>
              <w:t>1 (5.6%)</w:t>
            </w:r>
          </w:p>
        </w:tc>
      </w:tr>
    </w:tbl>
    <w:p w:rsidR="00806C39" w:rsidRPr="00791233" w:rsidRDefault="00806C39" w:rsidP="00E24856">
      <w:pPr>
        <w:spacing w:after="0" w:line="240" w:lineRule="auto"/>
        <w:jc w:val="both"/>
        <w:rPr>
          <w:rFonts w:ascii="Times New Roman" w:eastAsia="Calibri" w:hAnsi="Times New Roman" w:cs="Times New Roman"/>
          <w:sz w:val="24"/>
          <w:szCs w:val="24"/>
        </w:rPr>
      </w:pPr>
      <w:r w:rsidRPr="00791233">
        <w:rPr>
          <w:rFonts w:ascii="Times New Roman" w:eastAsia="Calibri" w:hAnsi="Times New Roman" w:cs="Times New Roman"/>
          <w:sz w:val="24"/>
          <w:szCs w:val="24"/>
        </w:rPr>
        <w:t xml:space="preserve">Values are shown as median (range) except for Ethnicity and Race which are shown as the number and percentage of each cohort.  Statistical analysis was performed using Mann-Whitney test for comparisons between uninfected and HIV-1 infected subjects and the Fisher Exact test or Chi-square test for comparison of categorical data. n/s: not statistically different; *p&lt;0.0001.  </w:t>
      </w:r>
      <w:r w:rsidRPr="00791233">
        <w:rPr>
          <w:rFonts w:ascii="Times New Roman" w:eastAsia="Calibri" w:hAnsi="Times New Roman" w:cs="Times New Roman"/>
          <w:sz w:val="24"/>
          <w:szCs w:val="24"/>
          <w:vertAlign w:val="superscript"/>
        </w:rPr>
        <w:t>#</w:t>
      </w:r>
      <w:r w:rsidRPr="00791233">
        <w:rPr>
          <w:rFonts w:ascii="Times New Roman" w:eastAsia="Calibri" w:hAnsi="Times New Roman" w:cs="Times New Roman"/>
          <w:sz w:val="24"/>
          <w:szCs w:val="24"/>
        </w:rPr>
        <w:t>One subject had no weight or height values recorded at time of study therefore n=13.</w:t>
      </w:r>
    </w:p>
    <w:p w:rsidR="00FE24C1" w:rsidRDefault="00FE24C1" w:rsidP="00E24856">
      <w:pPr>
        <w:spacing w:after="0" w:line="240" w:lineRule="auto"/>
        <w:jc w:val="both"/>
        <w:rPr>
          <w:rFonts w:ascii="Times New Roman" w:hAnsi="Times New Roman"/>
          <w:b/>
          <w:sz w:val="24"/>
          <w:szCs w:val="24"/>
        </w:rPr>
      </w:pPr>
    </w:p>
    <w:p w:rsidR="00BB2965" w:rsidRPr="00FF3A1F" w:rsidRDefault="00BB2965" w:rsidP="00E24856">
      <w:pPr>
        <w:spacing w:after="0" w:line="240" w:lineRule="auto"/>
        <w:jc w:val="both"/>
        <w:rPr>
          <w:rFonts w:ascii="Times New Roman" w:hAnsi="Times New Roman"/>
          <w:b/>
          <w:sz w:val="24"/>
          <w:szCs w:val="24"/>
        </w:rPr>
      </w:pPr>
      <w:r>
        <w:rPr>
          <w:rFonts w:ascii="Times New Roman" w:hAnsi="Times New Roman"/>
          <w:b/>
          <w:sz w:val="24"/>
          <w:szCs w:val="24"/>
        </w:rPr>
        <w:t>Clinical s</w:t>
      </w:r>
      <w:r w:rsidRPr="00FF3A1F">
        <w:rPr>
          <w:rFonts w:ascii="Times New Roman" w:hAnsi="Times New Roman"/>
          <w:b/>
          <w:sz w:val="24"/>
          <w:szCs w:val="24"/>
        </w:rPr>
        <w:t>tudy exclusion criteria.</w:t>
      </w:r>
    </w:p>
    <w:p w:rsidR="00BB2965" w:rsidRPr="007A5B61" w:rsidRDefault="00BB2965" w:rsidP="00E24856">
      <w:pPr>
        <w:spacing w:after="0" w:line="240" w:lineRule="auto"/>
        <w:jc w:val="both"/>
        <w:rPr>
          <w:rFonts w:ascii="Times New Roman" w:hAnsi="Times New Roman"/>
          <w:b/>
          <w:sz w:val="24"/>
          <w:szCs w:val="24"/>
        </w:rPr>
      </w:pPr>
      <w:r w:rsidRPr="007A5B61">
        <w:rPr>
          <w:rFonts w:ascii="Times New Roman" w:hAnsi="Times New Roman"/>
          <w:sz w:val="24"/>
          <w:szCs w:val="24"/>
        </w:rPr>
        <w:t xml:space="preserve">Study exclusion criteria </w:t>
      </w:r>
      <w:r w:rsidRPr="00E502CA">
        <w:rPr>
          <w:rFonts w:ascii="Times New Roman" w:hAnsi="Times New Roman" w:cs="Times New Roman"/>
          <w:sz w:val="24"/>
          <w:szCs w:val="24"/>
        </w:rPr>
        <w:t>are extensively detailed elsewhere</w:t>
      </w:r>
      <w:r w:rsidR="00D143FE">
        <w:rPr>
          <w:rFonts w:ascii="Times New Roman" w:hAnsi="Times New Roman" w:cs="Times New Roman"/>
          <w:sz w:val="24"/>
          <w:szCs w:val="24"/>
        </w:rPr>
        <w:t xml:space="preserve"> </w:t>
      </w:r>
      <w:r w:rsidR="007A7F04">
        <w:rPr>
          <w:rFonts w:ascii="Times New Roman" w:hAnsi="Times New Roman" w:cs="Times New Roman"/>
          <w:sz w:val="24"/>
          <w:szCs w:val="24"/>
        </w:rPr>
        <w:fldChar w:fldCharType="begin">
          <w:fldData xml:space="preserve">PEVuZE5vdGU+PENpdGU+PEF1dGhvcj5EaWxsb248L0F1dGhvcj48WWVhcj4yMDE0PC9ZZWFyPjxS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</w:fldData>
        </w:fldChar>
      </w:r>
      <w:r w:rsidR="007A7F04">
        <w:rPr>
          <w:rFonts w:ascii="Times New Roman" w:hAnsi="Times New Roman" w:cs="Times New Roman"/>
          <w:sz w:val="24"/>
          <w:szCs w:val="24"/>
        </w:rPr>
        <w:instrText xml:space="preserve"> ADDIN EN.CITE </w:instrText>
      </w:r>
      <w:r w:rsidR="007A7F04">
        <w:rPr>
          <w:rFonts w:ascii="Times New Roman" w:hAnsi="Times New Roman" w:cs="Times New Roman"/>
          <w:sz w:val="24"/>
          <w:szCs w:val="24"/>
        </w:rPr>
        <w:fldChar w:fldCharType="begin">
          <w:fldData xml:space="preserve">PEVuZE5vdGU+PENpdGU+PEF1dGhvcj5EaWxsb248L0F1dGhvcj48WWVhcj4yMDE0PC9ZZWFyPjxS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</w:fldData>
        </w:fldChar>
      </w:r>
      <w:r w:rsidR="007A7F04">
        <w:rPr>
          <w:rFonts w:ascii="Times New Roman" w:hAnsi="Times New Roman" w:cs="Times New Roman"/>
          <w:sz w:val="24"/>
          <w:szCs w:val="24"/>
        </w:rPr>
        <w:instrText xml:space="preserve"> ADDIN EN.CITE.DATA </w:instrText>
      </w:r>
      <w:r w:rsidR="007A7F04">
        <w:rPr>
          <w:rFonts w:ascii="Times New Roman" w:hAnsi="Times New Roman" w:cs="Times New Roman"/>
          <w:sz w:val="24"/>
          <w:szCs w:val="24"/>
        </w:rPr>
      </w:r>
      <w:r w:rsidR="007A7F04">
        <w:rPr>
          <w:rFonts w:ascii="Times New Roman" w:hAnsi="Times New Roman" w:cs="Times New Roman"/>
          <w:sz w:val="24"/>
          <w:szCs w:val="24"/>
        </w:rPr>
        <w:fldChar w:fldCharType="end"/>
      </w:r>
      <w:r w:rsidR="007A7F04">
        <w:rPr>
          <w:rFonts w:ascii="Times New Roman" w:hAnsi="Times New Roman" w:cs="Times New Roman"/>
          <w:sz w:val="24"/>
          <w:szCs w:val="24"/>
        </w:rPr>
      </w:r>
      <w:r w:rsidR="007A7F04">
        <w:rPr>
          <w:rFonts w:ascii="Times New Roman" w:hAnsi="Times New Roman" w:cs="Times New Roman"/>
          <w:sz w:val="24"/>
          <w:szCs w:val="24"/>
        </w:rPr>
        <w:fldChar w:fldCharType="separate"/>
      </w:r>
      <w:r w:rsidR="007A7F04">
        <w:rPr>
          <w:rFonts w:ascii="Times New Roman" w:hAnsi="Times New Roman" w:cs="Times New Roman"/>
          <w:noProof/>
          <w:sz w:val="24"/>
          <w:szCs w:val="24"/>
        </w:rPr>
        <w:t>[</w:t>
      </w:r>
      <w:hyperlink w:anchor="_ENREF_1" w:tooltip="Dillon, 2014 #40" w:history="1">
        <w:r w:rsidR="007A7F04">
          <w:rPr>
            <w:rFonts w:ascii="Times New Roman" w:hAnsi="Times New Roman" w:cs="Times New Roman"/>
            <w:noProof/>
            <w:sz w:val="24"/>
            <w:szCs w:val="24"/>
          </w:rPr>
          <w:t>1</w:t>
        </w:r>
      </w:hyperlink>
      <w:r w:rsidR="007A7F04">
        <w:rPr>
          <w:rFonts w:ascii="Times New Roman" w:hAnsi="Times New Roman" w:cs="Times New Roman"/>
          <w:noProof/>
          <w:sz w:val="24"/>
          <w:szCs w:val="24"/>
        </w:rPr>
        <w:t>]</w:t>
      </w:r>
      <w:r w:rsidR="007A7F04">
        <w:rPr>
          <w:rFonts w:ascii="Times New Roman" w:hAnsi="Times New Roman" w:cs="Times New Roman"/>
          <w:sz w:val="24"/>
          <w:szCs w:val="24"/>
        </w:rPr>
        <w:fldChar w:fldCharType="end"/>
      </w:r>
      <w:r w:rsidRPr="00E502CA">
        <w:rPr>
          <w:rFonts w:ascii="Times New Roman" w:hAnsi="Times New Roman" w:cs="Times New Roman"/>
          <w:sz w:val="24"/>
          <w:szCs w:val="24"/>
        </w:rPr>
        <w:t>. For HIV-1-infected subjects</w:t>
      </w:r>
      <w:r w:rsidRPr="00D37443">
        <w:rPr>
          <w:rFonts w:ascii="Times New Roman" w:hAnsi="Times New Roman" w:cs="Times New Roman"/>
          <w:sz w:val="24"/>
          <w:szCs w:val="24"/>
        </w:rPr>
        <w:t xml:space="preserve"> included 1) presence of AIDS-defining condition within 6 months and a CD4 count &lt;200cells/</w:t>
      </w:r>
      <w:r w:rsidRPr="00D37443">
        <w:rPr>
          <w:rFonts w:ascii="Symbol" w:hAnsi="Symbol" w:cs="Times New Roman"/>
          <w:sz w:val="24"/>
          <w:szCs w:val="24"/>
        </w:rPr>
        <w:t></w:t>
      </w:r>
      <w:r w:rsidRPr="00D37443">
        <w:rPr>
          <w:rFonts w:ascii="Times New Roman" w:hAnsi="Times New Roman" w:cs="Times New Roman"/>
          <w:sz w:val="24"/>
          <w:szCs w:val="24"/>
        </w:rPr>
        <w:t xml:space="preserve">l within 3 months of clinic visit, 2) HIV-1 plasma viral load &lt;2000 HIV-1 RNA copies/ml.  Exclusion for all subjects included 1) medical history of a bleeding disorder, rectal bleeding or surgical history of left-sided colonic, rectal or anal resection or anastomosis, 2) medical history of inflammatory bowel disease or other intestinal inflammatory disorders, 3) chronic or acute medical conditions such as cancer, heart disease, diabetes, or hepatitis, 4) bacterial infection requiring antibiotic treatment in the 3 months prior to clinic visit and 5) continuous for more than 3 days within the past 60 days of immunosuppressives, immune modulators or probiotics.  </w:t>
      </w:r>
    </w:p>
    <w:p w:rsidR="00806C39" w:rsidRDefault="00806C39" w:rsidP="00E24856">
      <w:pPr>
        <w:autoSpaceDE w:val="0"/>
        <w:autoSpaceDN w:val="0"/>
        <w:adjustRightInd w:val="0"/>
        <w:spacing w:after="0" w:line="240" w:lineRule="auto"/>
        <w:jc w:val="both"/>
        <w:rPr>
          <w:rFonts w:ascii="Times New Roman" w:hAnsi="Times New Roman" w:cs="Times New Roman"/>
          <w:b/>
          <w:sz w:val="24"/>
        </w:rPr>
      </w:pPr>
    </w:p>
    <w:p w:rsidR="000C7CFF" w:rsidRPr="00583383" w:rsidRDefault="000C7CFF" w:rsidP="00E24856">
      <w:pPr>
        <w:spacing w:after="0" w:line="240" w:lineRule="auto"/>
        <w:jc w:val="both"/>
        <w:rPr>
          <w:rFonts w:ascii="Times New Roman" w:hAnsi="Times New Roman" w:cs="Times New Roman"/>
          <w:b/>
          <w:sz w:val="24"/>
          <w:szCs w:val="24"/>
        </w:rPr>
      </w:pPr>
      <w:r w:rsidRPr="00583383">
        <w:rPr>
          <w:rFonts w:ascii="Times New Roman" w:hAnsi="Times New Roman" w:cs="Times New Roman"/>
          <w:b/>
          <w:sz w:val="24"/>
          <w:szCs w:val="24"/>
        </w:rPr>
        <w:t>SYBR-Green quantitative PCR for butyryl-CoA-CoA transferase transcripts</w:t>
      </w:r>
    </w:p>
    <w:p w:rsidR="000C7CFF" w:rsidRPr="001948CE" w:rsidRDefault="000C7CFF" w:rsidP="00E24856">
      <w:pPr>
        <w:pStyle w:val="NoSpacing"/>
        <w:jc w:val="both"/>
        <w:rPr>
          <w:rFonts w:ascii="Times New Roman" w:hAnsi="Times New Roman" w:cs="Times New Roman"/>
          <w:sz w:val="24"/>
          <w:szCs w:val="24"/>
        </w:rPr>
      </w:pPr>
      <w:r w:rsidRPr="001948CE">
        <w:rPr>
          <w:rFonts w:ascii="Times New Roman" w:hAnsi="Times New Roman" w:cs="Times New Roman"/>
          <w:sz w:val="24"/>
          <w:szCs w:val="24"/>
        </w:rPr>
        <w:t xml:space="preserve">Primers (Forward primer 5’ CTKATCGTNGAYGAGATTCCRAACGG, Reverse primer 5’ CCGTTGATCTTTCCTGCYTTTGCRAT) were designed in the conserved regions of butyryl-CoA-CoA transferase genes of following commensal bacteria strains: </w:t>
      </w:r>
      <w:r w:rsidRPr="00C9500E">
        <w:rPr>
          <w:rFonts w:ascii="Times New Roman" w:hAnsi="Times New Roman" w:cs="Times New Roman"/>
          <w:i/>
          <w:sz w:val="24"/>
          <w:szCs w:val="24"/>
        </w:rPr>
        <w:t>Eubacterium rectale</w:t>
      </w:r>
      <w:r w:rsidRPr="001948CE">
        <w:rPr>
          <w:rFonts w:ascii="Times New Roman" w:hAnsi="Times New Roman" w:cs="Times New Roman"/>
          <w:sz w:val="24"/>
          <w:szCs w:val="24"/>
        </w:rPr>
        <w:t xml:space="preserve"> ATCC33656 (CP001107.1), </w:t>
      </w:r>
      <w:r w:rsidRPr="00C9500E">
        <w:rPr>
          <w:rFonts w:ascii="Times New Roman" w:hAnsi="Times New Roman" w:cs="Times New Roman"/>
          <w:i/>
          <w:sz w:val="24"/>
          <w:szCs w:val="24"/>
        </w:rPr>
        <w:t>E. hallii</w:t>
      </w:r>
      <w:r w:rsidRPr="001948CE">
        <w:rPr>
          <w:rFonts w:ascii="Times New Roman" w:hAnsi="Times New Roman" w:cs="Times New Roman"/>
          <w:sz w:val="24"/>
          <w:szCs w:val="24"/>
        </w:rPr>
        <w:t xml:space="preserve"> L2-7 AAZ23219 (DQ072258.2), </w:t>
      </w:r>
      <w:r w:rsidRPr="00C9500E">
        <w:rPr>
          <w:rFonts w:ascii="Times New Roman" w:hAnsi="Times New Roman" w:cs="Times New Roman"/>
          <w:i/>
          <w:sz w:val="24"/>
          <w:szCs w:val="24"/>
        </w:rPr>
        <w:t>Roseburia sp.</w:t>
      </w:r>
      <w:r w:rsidRPr="001948CE">
        <w:rPr>
          <w:rFonts w:ascii="Times New Roman" w:hAnsi="Times New Roman" w:cs="Times New Roman"/>
          <w:sz w:val="24"/>
          <w:szCs w:val="24"/>
        </w:rPr>
        <w:t xml:space="preserve"> A2-183 AAX19960 (AY796317.2), and </w:t>
      </w:r>
      <w:r w:rsidRPr="00C9500E">
        <w:rPr>
          <w:rFonts w:ascii="Times New Roman" w:hAnsi="Times New Roman" w:cs="Times New Roman"/>
          <w:i/>
          <w:sz w:val="24"/>
          <w:szCs w:val="24"/>
        </w:rPr>
        <w:t>Anaerostipes caccae</w:t>
      </w:r>
      <w:r w:rsidRPr="001948CE">
        <w:rPr>
          <w:rFonts w:ascii="Times New Roman" w:hAnsi="Times New Roman" w:cs="Times New Roman"/>
          <w:sz w:val="24"/>
          <w:szCs w:val="24"/>
        </w:rPr>
        <w:t xml:space="preserve"> L1-92 ABA39273 (DQ151450.2).  Sample cDNA was reverse-transcribed from 1 µg of RNA using random hexamers in the Qiagen QuantiTect Reverse Transcription kit.  cDNA was diluted 1:5 and 5 µl added to make a final </w:t>
      </w:r>
      <w:r w:rsidRPr="001948CE">
        <w:rPr>
          <w:rFonts w:ascii="Times New Roman" w:hAnsi="Times New Roman" w:cs="Times New Roman"/>
          <w:sz w:val="24"/>
          <w:szCs w:val="24"/>
        </w:rPr>
        <w:lastRenderedPageBreak/>
        <w:t xml:space="preserve">concentration of 1x Quantitect SYBR green PCR reagent containing 5 pmol of each primer.  Quantitative PCR was run on Biorad CFX96 real-time PCR machine under the following conditions: 95°C for 15 min followed by 40 cycles of 94°C 30s, 53°C 30s, 72°C 30s. </w:t>
      </w:r>
      <w:r w:rsidRPr="00FE24C1">
        <w:rPr>
          <w:rFonts w:ascii="Times New Roman" w:hAnsi="Times New Roman" w:cs="Times New Roman"/>
          <w:sz w:val="24"/>
          <w:szCs w:val="24"/>
        </w:rPr>
        <w:t>Specificity was determined by melt curve analysis. qPCR data was analyzed with CFX Manager software (Biorad).  Copy number was interpolated using a standard curve with 108–102 copies of butyryl-CoA-CoA transferase plasmid standard.</w:t>
      </w:r>
      <w:r w:rsidR="00E51E11" w:rsidRPr="00FE24C1">
        <w:rPr>
          <w:rFonts w:ascii="Times New Roman" w:hAnsi="Times New Roman" w:cs="Times New Roman"/>
          <w:sz w:val="24"/>
          <w:szCs w:val="24"/>
        </w:rPr>
        <w:t xml:space="preserve"> </w:t>
      </w:r>
      <w:r w:rsidR="00E24856" w:rsidRPr="00FE24C1">
        <w:rPr>
          <w:rFonts w:ascii="Times New Roman" w:hAnsi="Times New Roman" w:cs="Times New Roman"/>
          <w:sz w:val="24"/>
          <w:szCs w:val="24"/>
        </w:rPr>
        <w:t>16</w:t>
      </w:r>
      <w:r w:rsidR="00E24856">
        <w:rPr>
          <w:rFonts w:ascii="Times New Roman" w:hAnsi="Times New Roman" w:cs="Times New Roman"/>
          <w:sz w:val="24"/>
          <w:szCs w:val="24"/>
        </w:rPr>
        <w:t xml:space="preserve">S </w:t>
      </w:r>
      <w:r w:rsidR="00E24856" w:rsidRPr="00FE24C1">
        <w:rPr>
          <w:rFonts w:ascii="Times New Roman" w:hAnsi="Times New Roman" w:cs="Times New Roman"/>
          <w:sz w:val="24"/>
          <w:szCs w:val="24"/>
        </w:rPr>
        <w:t xml:space="preserve">DNA </w:t>
      </w:r>
      <w:r w:rsidR="00E51E11" w:rsidRPr="00FE24C1">
        <w:rPr>
          <w:rFonts w:ascii="Times New Roman" w:hAnsi="Times New Roman" w:cs="Times New Roman"/>
          <w:sz w:val="24"/>
          <w:szCs w:val="24"/>
        </w:rPr>
        <w:t>copy numbers were generated in our samples following the methods outlined in</w:t>
      </w:r>
      <w:r w:rsidR="00E24856">
        <w:rPr>
          <w:rFonts w:ascii="Times New Roman" w:hAnsi="Times New Roman" w:cs="Times New Roman"/>
          <w:sz w:val="24"/>
          <w:szCs w:val="24"/>
        </w:rPr>
        <w:t xml:space="preserve"> Nadkarni </w:t>
      </w:r>
      <w:r w:rsidR="00E24856" w:rsidRPr="00E24856">
        <w:rPr>
          <w:rFonts w:ascii="Times New Roman" w:hAnsi="Times New Roman" w:cs="Times New Roman"/>
          <w:i/>
          <w:sz w:val="24"/>
          <w:szCs w:val="24"/>
        </w:rPr>
        <w:t>et. al.,</w:t>
      </w:r>
      <w:r w:rsidR="00E24856">
        <w:rPr>
          <w:rFonts w:ascii="Times New Roman" w:hAnsi="Times New Roman" w:cs="Times New Roman"/>
          <w:sz w:val="24"/>
          <w:szCs w:val="24"/>
        </w:rPr>
        <w:t xml:space="preserve"> 2002</w:t>
      </w:r>
      <w:r w:rsidR="00FE24C1" w:rsidRPr="00FE24C1">
        <w:rPr>
          <w:rFonts w:ascii="Times New Roman" w:hAnsi="Times New Roman" w:cs="Times New Roman"/>
          <w:sz w:val="24"/>
          <w:szCs w:val="24"/>
        </w:rPr>
        <w:t xml:space="preserve"> </w:t>
      </w:r>
      <w:r w:rsidR="007A7F04">
        <w:rPr>
          <w:rFonts w:ascii="Times New Roman" w:hAnsi="Times New Roman" w:cs="Times New Roman"/>
          <w:sz w:val="24"/>
          <w:szCs w:val="24"/>
        </w:rPr>
        <w:fldChar w:fldCharType="begin">
          <w:fldData xml:space="preserve">PEVuZE5vdGU+PENpdGU+PEF1dGhvcj5OYWRrYXJuaTwvQXV0aG9yPjxZZWFyPjIwMDI8L1llYXI+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</w:fldData>
        </w:fldChar>
      </w:r>
      <w:r w:rsidR="007A7F04">
        <w:rPr>
          <w:rFonts w:ascii="Times New Roman" w:hAnsi="Times New Roman" w:cs="Times New Roman"/>
          <w:sz w:val="24"/>
          <w:szCs w:val="24"/>
        </w:rPr>
        <w:instrText xml:space="preserve"> ADDIN EN.CITE </w:instrText>
      </w:r>
      <w:r w:rsidR="007A7F04">
        <w:rPr>
          <w:rFonts w:ascii="Times New Roman" w:hAnsi="Times New Roman" w:cs="Times New Roman"/>
          <w:sz w:val="24"/>
          <w:szCs w:val="24"/>
        </w:rPr>
        <w:fldChar w:fldCharType="begin">
          <w:fldData xml:space="preserve">PEVuZE5vdGU+PENpdGU+PEF1dGhvcj5OYWRrYXJuaTwvQXV0aG9yPjxZZWFyPjIwMDI8L1llYXI+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</w:fldData>
        </w:fldChar>
      </w:r>
      <w:r w:rsidR="007A7F04">
        <w:rPr>
          <w:rFonts w:ascii="Times New Roman" w:hAnsi="Times New Roman" w:cs="Times New Roman"/>
          <w:sz w:val="24"/>
          <w:szCs w:val="24"/>
        </w:rPr>
        <w:instrText xml:space="preserve"> ADDIN EN.CITE.DATA </w:instrText>
      </w:r>
      <w:r w:rsidR="007A7F04">
        <w:rPr>
          <w:rFonts w:ascii="Times New Roman" w:hAnsi="Times New Roman" w:cs="Times New Roman"/>
          <w:sz w:val="24"/>
          <w:szCs w:val="24"/>
        </w:rPr>
      </w:r>
      <w:r w:rsidR="007A7F04">
        <w:rPr>
          <w:rFonts w:ascii="Times New Roman" w:hAnsi="Times New Roman" w:cs="Times New Roman"/>
          <w:sz w:val="24"/>
          <w:szCs w:val="24"/>
        </w:rPr>
        <w:fldChar w:fldCharType="end"/>
      </w:r>
      <w:r w:rsidR="007A7F04">
        <w:rPr>
          <w:rFonts w:ascii="Times New Roman" w:hAnsi="Times New Roman" w:cs="Times New Roman"/>
          <w:sz w:val="24"/>
          <w:szCs w:val="24"/>
        </w:rPr>
      </w:r>
      <w:r w:rsidR="007A7F04">
        <w:rPr>
          <w:rFonts w:ascii="Times New Roman" w:hAnsi="Times New Roman" w:cs="Times New Roman"/>
          <w:sz w:val="24"/>
          <w:szCs w:val="24"/>
        </w:rPr>
        <w:fldChar w:fldCharType="separate"/>
      </w:r>
      <w:r w:rsidR="007A7F04">
        <w:rPr>
          <w:rFonts w:ascii="Times New Roman" w:hAnsi="Times New Roman" w:cs="Times New Roman"/>
          <w:noProof/>
          <w:sz w:val="24"/>
          <w:szCs w:val="24"/>
        </w:rPr>
        <w:t>[</w:t>
      </w:r>
      <w:hyperlink w:anchor="_ENREF_2" w:tooltip="Nadkarni, 2002 #1303" w:history="1">
        <w:r w:rsidR="007A7F04">
          <w:rPr>
            <w:rFonts w:ascii="Times New Roman" w:hAnsi="Times New Roman" w:cs="Times New Roman"/>
            <w:noProof/>
            <w:sz w:val="24"/>
            <w:szCs w:val="24"/>
          </w:rPr>
          <w:t>2</w:t>
        </w:r>
      </w:hyperlink>
      <w:r w:rsidR="007A7F04">
        <w:rPr>
          <w:rFonts w:ascii="Times New Roman" w:hAnsi="Times New Roman" w:cs="Times New Roman"/>
          <w:noProof/>
          <w:sz w:val="24"/>
          <w:szCs w:val="24"/>
        </w:rPr>
        <w:t>]</w:t>
      </w:r>
      <w:r w:rsidR="007A7F04">
        <w:rPr>
          <w:rFonts w:ascii="Times New Roman" w:hAnsi="Times New Roman" w:cs="Times New Roman"/>
          <w:sz w:val="24"/>
          <w:szCs w:val="24"/>
        </w:rPr>
        <w:fldChar w:fldCharType="end"/>
      </w:r>
      <w:r w:rsidR="00E51E11" w:rsidRPr="00FE24C1">
        <w:rPr>
          <w:rFonts w:ascii="Times New Roman" w:hAnsi="Times New Roman" w:cs="Times New Roman"/>
          <w:sz w:val="24"/>
          <w:szCs w:val="24"/>
        </w:rPr>
        <w:t xml:space="preserve">. In short, a Taqman based assay using pan-bacterial primers </w:t>
      </w:r>
      <w:r w:rsidR="00E24856">
        <w:rPr>
          <w:rFonts w:ascii="Times New Roman" w:hAnsi="Times New Roman" w:cs="Times New Roman"/>
          <w:sz w:val="24"/>
          <w:szCs w:val="24"/>
        </w:rPr>
        <w:t>was</w:t>
      </w:r>
      <w:r w:rsidR="00E24856" w:rsidRPr="00FE24C1">
        <w:rPr>
          <w:rFonts w:ascii="Times New Roman" w:hAnsi="Times New Roman" w:cs="Times New Roman"/>
          <w:sz w:val="24"/>
          <w:szCs w:val="24"/>
        </w:rPr>
        <w:t xml:space="preserve"> </w:t>
      </w:r>
      <w:r w:rsidR="00E51E11" w:rsidRPr="00FE24C1">
        <w:rPr>
          <w:rFonts w:ascii="Times New Roman" w:hAnsi="Times New Roman" w:cs="Times New Roman"/>
          <w:sz w:val="24"/>
          <w:szCs w:val="24"/>
        </w:rPr>
        <w:t xml:space="preserve">used to detect </w:t>
      </w:r>
      <w:r w:rsidR="00E24856" w:rsidRPr="00FE24C1">
        <w:rPr>
          <w:rFonts w:ascii="Times New Roman" w:hAnsi="Times New Roman" w:cs="Times New Roman"/>
          <w:sz w:val="24"/>
          <w:szCs w:val="24"/>
        </w:rPr>
        <w:t>16</w:t>
      </w:r>
      <w:r w:rsidR="00E24856">
        <w:rPr>
          <w:rFonts w:ascii="Times New Roman" w:hAnsi="Times New Roman" w:cs="Times New Roman"/>
          <w:sz w:val="24"/>
          <w:szCs w:val="24"/>
        </w:rPr>
        <w:t xml:space="preserve">S </w:t>
      </w:r>
      <w:r w:rsidR="00E24856" w:rsidRPr="00FE24C1">
        <w:rPr>
          <w:rFonts w:ascii="Times New Roman" w:hAnsi="Times New Roman" w:cs="Times New Roman"/>
          <w:sz w:val="24"/>
          <w:szCs w:val="24"/>
        </w:rPr>
        <w:t xml:space="preserve">DNA </w:t>
      </w:r>
      <w:r w:rsidR="00E51E11" w:rsidRPr="00FE24C1">
        <w:rPr>
          <w:rFonts w:ascii="Times New Roman" w:hAnsi="Times New Roman" w:cs="Times New Roman"/>
          <w:sz w:val="24"/>
          <w:szCs w:val="24"/>
        </w:rPr>
        <w:t xml:space="preserve">in each sample. To infer </w:t>
      </w:r>
      <w:r w:rsidR="00E24856" w:rsidRPr="00FE24C1">
        <w:rPr>
          <w:rFonts w:ascii="Times New Roman" w:hAnsi="Times New Roman" w:cs="Times New Roman"/>
          <w:sz w:val="24"/>
          <w:szCs w:val="24"/>
        </w:rPr>
        <w:t>16</w:t>
      </w:r>
      <w:r w:rsidR="00E24856">
        <w:rPr>
          <w:rFonts w:ascii="Times New Roman" w:hAnsi="Times New Roman" w:cs="Times New Roman"/>
          <w:sz w:val="24"/>
          <w:szCs w:val="24"/>
        </w:rPr>
        <w:t xml:space="preserve">S </w:t>
      </w:r>
      <w:r w:rsidR="00E24856" w:rsidRPr="00FE24C1">
        <w:rPr>
          <w:rFonts w:ascii="Times New Roman" w:hAnsi="Times New Roman" w:cs="Times New Roman"/>
          <w:sz w:val="24"/>
          <w:szCs w:val="24"/>
        </w:rPr>
        <w:t xml:space="preserve"> </w:t>
      </w:r>
      <w:r w:rsidR="00E51E11" w:rsidRPr="00FE24C1">
        <w:rPr>
          <w:rFonts w:ascii="Times New Roman" w:hAnsi="Times New Roman" w:cs="Times New Roman"/>
          <w:sz w:val="24"/>
          <w:szCs w:val="24"/>
        </w:rPr>
        <w:t xml:space="preserve">template counts we used a standard curve of a cloned </w:t>
      </w:r>
      <w:r w:rsidR="00E51E11" w:rsidRPr="00FE24C1">
        <w:rPr>
          <w:rFonts w:ascii="Times New Roman" w:hAnsi="Times New Roman" w:cs="Times New Roman"/>
          <w:i/>
          <w:sz w:val="24"/>
          <w:szCs w:val="24"/>
        </w:rPr>
        <w:t>Clostridial</w:t>
      </w:r>
      <w:r w:rsidR="00E51E11" w:rsidRPr="00FE24C1">
        <w:rPr>
          <w:rFonts w:ascii="Times New Roman" w:hAnsi="Times New Roman" w:cs="Times New Roman"/>
          <w:sz w:val="24"/>
          <w:szCs w:val="24"/>
        </w:rPr>
        <w:t xml:space="preserve"> </w:t>
      </w:r>
      <w:r w:rsidR="00E24856" w:rsidRPr="00FE24C1">
        <w:rPr>
          <w:rFonts w:ascii="Times New Roman" w:hAnsi="Times New Roman" w:cs="Times New Roman"/>
          <w:sz w:val="24"/>
          <w:szCs w:val="24"/>
        </w:rPr>
        <w:t>16</w:t>
      </w:r>
      <w:r w:rsidR="00E24856">
        <w:rPr>
          <w:rFonts w:ascii="Times New Roman" w:hAnsi="Times New Roman" w:cs="Times New Roman"/>
          <w:sz w:val="24"/>
          <w:szCs w:val="24"/>
        </w:rPr>
        <w:t>S</w:t>
      </w:r>
      <w:r w:rsidR="00E24856" w:rsidRPr="00FE24C1">
        <w:rPr>
          <w:rFonts w:ascii="Times New Roman" w:hAnsi="Times New Roman" w:cs="Times New Roman"/>
          <w:sz w:val="24"/>
          <w:szCs w:val="24"/>
        </w:rPr>
        <w:t xml:space="preserve"> </w:t>
      </w:r>
      <w:r w:rsidR="00E51E11" w:rsidRPr="00FE24C1">
        <w:rPr>
          <w:rFonts w:ascii="Times New Roman" w:hAnsi="Times New Roman" w:cs="Times New Roman"/>
          <w:sz w:val="24"/>
          <w:szCs w:val="24"/>
        </w:rPr>
        <w:t>gene</w:t>
      </w:r>
      <w:r w:rsidR="007A7F04">
        <w:rPr>
          <w:rFonts w:ascii="Times New Roman" w:hAnsi="Times New Roman" w:cs="Times New Roman"/>
          <w:sz w:val="24"/>
          <w:szCs w:val="24"/>
        </w:rPr>
        <w:fldChar w:fldCharType="begin">
          <w:fldData xml:space="preserve">PEVuZE5vdGU+PENpdGU+PEF1dGhvcj5GcmFuazwvQXV0aG9yPjxZZWFyPjIwMDc8L1llYXI+PFJl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MTM3ODAtNTwvcGFnZXM+PHZvbHVtZT4xMDQ8L3ZvbHVtZT48bnVtYmVyPjM0PC9udW1iZXI+PGVk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</w:fldData>
        </w:fldChar>
      </w:r>
      <w:r w:rsidR="007A7F04">
        <w:rPr>
          <w:rFonts w:ascii="Times New Roman" w:hAnsi="Times New Roman" w:cs="Times New Roman"/>
          <w:sz w:val="24"/>
          <w:szCs w:val="24"/>
        </w:rPr>
        <w:instrText xml:space="preserve"> ADDIN EN.CITE </w:instrText>
      </w:r>
      <w:r w:rsidR="007A7F04">
        <w:rPr>
          <w:rFonts w:ascii="Times New Roman" w:hAnsi="Times New Roman" w:cs="Times New Roman"/>
          <w:sz w:val="24"/>
          <w:szCs w:val="24"/>
        </w:rPr>
        <w:fldChar w:fldCharType="begin">
          <w:fldData xml:space="preserve">PEVuZE5vdGU+PENpdGU+PEF1dGhvcj5GcmFuazwvQXV0aG9yPjxZZWFyPjIwMDc8L1llYXI+PFJl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MTM3ODAtNTwvcGFnZXM+PHZvbHVtZT4xMDQ8L3ZvbHVtZT48bnVtYmVyPjM0PC9udW1iZXI+PGVk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</w:fldData>
        </w:fldChar>
      </w:r>
      <w:r w:rsidR="007A7F04">
        <w:rPr>
          <w:rFonts w:ascii="Times New Roman" w:hAnsi="Times New Roman" w:cs="Times New Roman"/>
          <w:sz w:val="24"/>
          <w:szCs w:val="24"/>
        </w:rPr>
        <w:instrText xml:space="preserve"> ADDIN EN.CITE.DATA </w:instrText>
      </w:r>
      <w:r w:rsidR="007A7F04">
        <w:rPr>
          <w:rFonts w:ascii="Times New Roman" w:hAnsi="Times New Roman" w:cs="Times New Roman"/>
          <w:sz w:val="24"/>
          <w:szCs w:val="24"/>
        </w:rPr>
      </w:r>
      <w:r w:rsidR="007A7F04">
        <w:rPr>
          <w:rFonts w:ascii="Times New Roman" w:hAnsi="Times New Roman" w:cs="Times New Roman"/>
          <w:sz w:val="24"/>
          <w:szCs w:val="24"/>
        </w:rPr>
        <w:fldChar w:fldCharType="end"/>
      </w:r>
      <w:r w:rsidR="007A7F04">
        <w:rPr>
          <w:rFonts w:ascii="Times New Roman" w:hAnsi="Times New Roman" w:cs="Times New Roman"/>
          <w:sz w:val="24"/>
          <w:szCs w:val="24"/>
        </w:rPr>
      </w:r>
      <w:r w:rsidR="007A7F04">
        <w:rPr>
          <w:rFonts w:ascii="Times New Roman" w:hAnsi="Times New Roman" w:cs="Times New Roman"/>
          <w:sz w:val="24"/>
          <w:szCs w:val="24"/>
        </w:rPr>
        <w:fldChar w:fldCharType="separate"/>
      </w:r>
      <w:r w:rsidR="007A7F04">
        <w:rPr>
          <w:rFonts w:ascii="Times New Roman" w:hAnsi="Times New Roman" w:cs="Times New Roman"/>
          <w:noProof/>
          <w:sz w:val="24"/>
          <w:szCs w:val="24"/>
        </w:rPr>
        <w:t>[</w:t>
      </w:r>
      <w:hyperlink w:anchor="_ENREF_3" w:tooltip="Frank, 2007 #424" w:history="1">
        <w:r w:rsidR="007A7F04">
          <w:rPr>
            <w:rFonts w:ascii="Times New Roman" w:hAnsi="Times New Roman" w:cs="Times New Roman"/>
            <w:noProof/>
            <w:sz w:val="24"/>
            <w:szCs w:val="24"/>
          </w:rPr>
          <w:t>3</w:t>
        </w:r>
      </w:hyperlink>
      <w:r w:rsidR="007A7F04">
        <w:rPr>
          <w:rFonts w:ascii="Times New Roman" w:hAnsi="Times New Roman" w:cs="Times New Roman"/>
          <w:noProof/>
          <w:sz w:val="24"/>
          <w:szCs w:val="24"/>
        </w:rPr>
        <w:t>]</w:t>
      </w:r>
      <w:r w:rsidR="007A7F04">
        <w:rPr>
          <w:rFonts w:ascii="Times New Roman" w:hAnsi="Times New Roman" w:cs="Times New Roman"/>
          <w:sz w:val="24"/>
          <w:szCs w:val="24"/>
        </w:rPr>
        <w:fldChar w:fldCharType="end"/>
      </w:r>
      <w:r w:rsidR="00E51E11" w:rsidRPr="00FE24C1">
        <w:rPr>
          <w:rFonts w:ascii="Times New Roman" w:hAnsi="Times New Roman" w:cs="Times New Roman"/>
          <w:sz w:val="24"/>
          <w:szCs w:val="24"/>
        </w:rPr>
        <w:t>.</w:t>
      </w:r>
      <w:r w:rsidR="00E51E11">
        <w:rPr>
          <w:rFonts w:ascii="Times New Roman" w:hAnsi="Times New Roman" w:cs="Times New Roman"/>
          <w:sz w:val="24"/>
          <w:szCs w:val="24"/>
        </w:rPr>
        <w:t xml:space="preserve"> </w:t>
      </w:r>
    </w:p>
    <w:p w:rsidR="000C7CFF" w:rsidRDefault="000C7CFF" w:rsidP="00E24856">
      <w:pPr>
        <w:spacing w:after="0"/>
        <w:jc w:val="both"/>
        <w:rPr>
          <w:rFonts w:ascii="Times New Roman" w:eastAsia="Calibri" w:hAnsi="Times New Roman" w:cs="Times New Roman"/>
          <w:b/>
          <w:sz w:val="24"/>
          <w:szCs w:val="24"/>
        </w:rPr>
      </w:pPr>
    </w:p>
    <w:p w:rsidR="000C7CFF" w:rsidRDefault="000C7CFF" w:rsidP="00E24856">
      <w:pPr>
        <w:spacing w:after="0" w:line="240" w:lineRule="auto"/>
        <w:jc w:val="both"/>
        <w:rPr>
          <w:rFonts w:ascii="Times New Roman" w:hAnsi="Times New Roman" w:cs="Times New Roman"/>
          <w:b/>
          <w:bCs/>
          <w:sz w:val="24"/>
          <w:szCs w:val="24"/>
        </w:rPr>
      </w:pPr>
      <w:r w:rsidRPr="00583383">
        <w:rPr>
          <w:rFonts w:ascii="Times New Roman" w:hAnsi="Times New Roman" w:cs="Times New Roman"/>
          <w:b/>
          <w:bCs/>
          <w:sz w:val="24"/>
          <w:szCs w:val="24"/>
        </w:rPr>
        <w:t xml:space="preserve">Lamina </w:t>
      </w:r>
      <w:r w:rsidR="003A2DA2">
        <w:rPr>
          <w:rFonts w:ascii="Times New Roman" w:hAnsi="Times New Roman" w:cs="Times New Roman"/>
          <w:b/>
          <w:bCs/>
          <w:sz w:val="24"/>
          <w:szCs w:val="24"/>
        </w:rPr>
        <w:t>p</w:t>
      </w:r>
      <w:r w:rsidR="003A2DA2" w:rsidRPr="00583383">
        <w:rPr>
          <w:rFonts w:ascii="Times New Roman" w:hAnsi="Times New Roman" w:cs="Times New Roman"/>
          <w:b/>
          <w:bCs/>
          <w:sz w:val="24"/>
          <w:szCs w:val="24"/>
        </w:rPr>
        <w:t xml:space="preserve">ropria </w:t>
      </w:r>
      <w:r w:rsidR="003A2DA2">
        <w:rPr>
          <w:rFonts w:ascii="Times New Roman" w:hAnsi="Times New Roman" w:cs="Times New Roman"/>
          <w:b/>
          <w:bCs/>
          <w:sz w:val="24"/>
          <w:szCs w:val="24"/>
        </w:rPr>
        <w:t xml:space="preserve">mononuclear cell </w:t>
      </w:r>
      <w:r w:rsidR="00B86421">
        <w:rPr>
          <w:rFonts w:ascii="Times New Roman" w:hAnsi="Times New Roman" w:cs="Times New Roman"/>
          <w:b/>
          <w:bCs/>
          <w:sz w:val="24"/>
          <w:szCs w:val="24"/>
        </w:rPr>
        <w:t>(LPMC)</w:t>
      </w:r>
      <w:r w:rsidR="003A2DA2">
        <w:rPr>
          <w:rFonts w:ascii="Times New Roman" w:hAnsi="Times New Roman" w:cs="Times New Roman"/>
          <w:b/>
          <w:bCs/>
          <w:sz w:val="24"/>
          <w:szCs w:val="24"/>
        </w:rPr>
        <w:t xml:space="preserve"> isolation and </w:t>
      </w:r>
      <w:r w:rsidR="003A2DA2" w:rsidRPr="003A2DA2">
        <w:rPr>
          <w:rFonts w:ascii="Times New Roman" w:hAnsi="Times New Roman" w:cs="Times New Roman"/>
          <w:b/>
          <w:bCs/>
          <w:i/>
          <w:sz w:val="24"/>
          <w:szCs w:val="24"/>
        </w:rPr>
        <w:t xml:space="preserve">in vitro </w:t>
      </w:r>
      <w:r w:rsidR="003A2DA2">
        <w:rPr>
          <w:rFonts w:ascii="Times New Roman" w:hAnsi="Times New Roman" w:cs="Times New Roman"/>
          <w:b/>
          <w:bCs/>
          <w:sz w:val="24"/>
          <w:szCs w:val="24"/>
        </w:rPr>
        <w:t>culture.</w:t>
      </w:r>
    </w:p>
    <w:p w:rsidR="000C7CFF" w:rsidRPr="00583383" w:rsidRDefault="000C7CFF" w:rsidP="00E24856">
      <w:pPr>
        <w:spacing w:after="0" w:line="240" w:lineRule="auto"/>
        <w:jc w:val="both"/>
        <w:rPr>
          <w:rFonts w:ascii="Times New Roman" w:hAnsi="Times New Roman" w:cs="Times New Roman"/>
          <w:sz w:val="24"/>
          <w:szCs w:val="24"/>
        </w:rPr>
      </w:pPr>
      <w:r w:rsidRPr="00C9500E">
        <w:rPr>
          <w:rFonts w:ascii="Times New Roman" w:hAnsi="Times New Roman" w:cs="Times New Roman"/>
          <w:sz w:val="24"/>
          <w:szCs w:val="24"/>
        </w:rPr>
        <w:t>LPMC were isolated from macroscopically normal human jejunum tissue (n=9). Patients signed releases for the tissue prior to surgery and were screened and excluded for any recent chemotherapy, radiation treatments, inflammatory bowel disease and the use of immunosuppressives.  Tissue samples were de-identified and the use of the samples for experimental purposes was granted exempt status by COMIRB.  LPMC were isolated from tissue samples</w:t>
      </w:r>
      <w:r>
        <w:rPr>
          <w:rFonts w:ascii="Times New Roman" w:hAnsi="Times New Roman" w:cs="Times New Roman"/>
          <w:sz w:val="24"/>
          <w:szCs w:val="24"/>
        </w:rPr>
        <w:t xml:space="preserve"> by a two-step digestion process as previously described</w:t>
      </w:r>
      <w:r w:rsidRPr="00583383">
        <w:rPr>
          <w:rFonts w:ascii="Times New Roman" w:hAnsi="Times New Roman" w:cs="Times New Roman"/>
          <w:sz w:val="24"/>
          <w:szCs w:val="24"/>
        </w:rPr>
        <w:t xml:space="preserve"> </w:t>
      </w:r>
      <w:r w:rsidR="007A7F04">
        <w:rPr>
          <w:rFonts w:ascii="Times New Roman" w:hAnsi="Times New Roman" w:cs="Times New Roman"/>
          <w:sz w:val="24"/>
          <w:szCs w:val="24"/>
        </w:rPr>
        <w:fldChar w:fldCharType="begin">
          <w:fldData xml:space="preserve">PEVuZE5vdGU+PENpdGU+PEF1dGhvcj5EaWxsb248L0F1dGhvcj48WWVhcj4yMDE2PC9ZZWFyPjxS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</w:fldData>
        </w:fldChar>
      </w:r>
      <w:r w:rsidR="007A7F04">
        <w:rPr>
          <w:rFonts w:ascii="Times New Roman" w:hAnsi="Times New Roman" w:cs="Times New Roman"/>
          <w:sz w:val="24"/>
          <w:szCs w:val="24"/>
        </w:rPr>
        <w:instrText xml:space="preserve"> ADDIN EN.CITE </w:instrText>
      </w:r>
      <w:r w:rsidR="007A7F04">
        <w:rPr>
          <w:rFonts w:ascii="Times New Roman" w:hAnsi="Times New Roman" w:cs="Times New Roman"/>
          <w:sz w:val="24"/>
          <w:szCs w:val="24"/>
        </w:rPr>
        <w:fldChar w:fldCharType="begin">
          <w:fldData xml:space="preserve">PEVuZE5vdGU+PENpdGU+PEF1dGhvcj5EaWxsb248L0F1dGhvcj48WWVhcj4yMDE2PC9ZZWFyPjxS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</w:fldData>
        </w:fldChar>
      </w:r>
      <w:r w:rsidR="007A7F04">
        <w:rPr>
          <w:rFonts w:ascii="Times New Roman" w:hAnsi="Times New Roman" w:cs="Times New Roman"/>
          <w:sz w:val="24"/>
          <w:szCs w:val="24"/>
        </w:rPr>
        <w:instrText xml:space="preserve"> ADDIN EN.CITE.DATA </w:instrText>
      </w:r>
      <w:r w:rsidR="007A7F04">
        <w:rPr>
          <w:rFonts w:ascii="Times New Roman" w:hAnsi="Times New Roman" w:cs="Times New Roman"/>
          <w:sz w:val="24"/>
          <w:szCs w:val="24"/>
        </w:rPr>
      </w:r>
      <w:r w:rsidR="007A7F04">
        <w:rPr>
          <w:rFonts w:ascii="Times New Roman" w:hAnsi="Times New Roman" w:cs="Times New Roman"/>
          <w:sz w:val="24"/>
          <w:szCs w:val="24"/>
        </w:rPr>
        <w:fldChar w:fldCharType="end"/>
      </w:r>
      <w:r w:rsidR="007A7F04">
        <w:rPr>
          <w:rFonts w:ascii="Times New Roman" w:hAnsi="Times New Roman" w:cs="Times New Roman"/>
          <w:sz w:val="24"/>
          <w:szCs w:val="24"/>
        </w:rPr>
      </w:r>
      <w:r w:rsidR="007A7F04">
        <w:rPr>
          <w:rFonts w:ascii="Times New Roman" w:hAnsi="Times New Roman" w:cs="Times New Roman"/>
          <w:sz w:val="24"/>
          <w:szCs w:val="24"/>
        </w:rPr>
        <w:fldChar w:fldCharType="separate"/>
      </w:r>
      <w:r w:rsidR="007A7F04">
        <w:rPr>
          <w:rFonts w:ascii="Times New Roman" w:hAnsi="Times New Roman" w:cs="Times New Roman"/>
          <w:noProof/>
          <w:sz w:val="24"/>
          <w:szCs w:val="24"/>
        </w:rPr>
        <w:t>[</w:t>
      </w:r>
      <w:hyperlink w:anchor="_ENREF_4" w:tooltip="Dillon, 2016 #1190" w:history="1">
        <w:r w:rsidR="007A7F04">
          <w:rPr>
            <w:rFonts w:ascii="Times New Roman" w:hAnsi="Times New Roman" w:cs="Times New Roman"/>
            <w:noProof/>
            <w:sz w:val="24"/>
            <w:szCs w:val="24"/>
          </w:rPr>
          <w:t>4-8</w:t>
        </w:r>
      </w:hyperlink>
      <w:r w:rsidR="007A7F04">
        <w:rPr>
          <w:rFonts w:ascii="Times New Roman" w:hAnsi="Times New Roman" w:cs="Times New Roman"/>
          <w:noProof/>
          <w:sz w:val="24"/>
          <w:szCs w:val="24"/>
        </w:rPr>
        <w:t>]</w:t>
      </w:r>
      <w:r w:rsidR="007A7F04">
        <w:rPr>
          <w:rFonts w:ascii="Times New Roman" w:hAnsi="Times New Roman" w:cs="Times New Roman"/>
          <w:sz w:val="24"/>
          <w:szCs w:val="24"/>
        </w:rPr>
        <w:fldChar w:fldCharType="end"/>
      </w:r>
      <w:r>
        <w:rPr>
          <w:rFonts w:ascii="Times New Roman" w:hAnsi="Times New Roman" w:cs="Times New Roman"/>
          <w:sz w:val="24"/>
          <w:szCs w:val="24"/>
        </w:rPr>
        <w:t>.</w:t>
      </w:r>
      <w:r w:rsidR="002E4B2B">
        <w:rPr>
          <w:rFonts w:ascii="Times New Roman" w:hAnsi="Times New Roman" w:cs="Times New Roman"/>
          <w:sz w:val="24"/>
          <w:szCs w:val="24"/>
        </w:rPr>
        <w:t xml:space="preserve">  </w:t>
      </w:r>
      <w:r w:rsidR="0024738A">
        <w:rPr>
          <w:rFonts w:ascii="Times New Roman" w:hAnsi="Times New Roman" w:cs="Times New Roman"/>
          <w:sz w:val="24"/>
          <w:szCs w:val="24"/>
        </w:rPr>
        <w:t xml:space="preserve">HIV-1 and mock-infected LPMC were cultured </w:t>
      </w:r>
      <w:r w:rsidR="0024738A" w:rsidRPr="00583383">
        <w:rPr>
          <w:rFonts w:ascii="Times New Roman" w:hAnsi="Times New Roman" w:cs="Times New Roman"/>
          <w:sz w:val="24"/>
          <w:szCs w:val="24"/>
        </w:rPr>
        <w:t>in RPMI (Invitrogen, Carlsbad, CA) + 10% human AB serum (Gemini Bioproducts, West Sacramento, CA) + 1% penicillin/streptomycin/</w:t>
      </w:r>
      <w:r w:rsidR="0024738A">
        <w:rPr>
          <w:rFonts w:ascii="Times New Roman" w:hAnsi="Times New Roman" w:cs="Times New Roman"/>
          <w:sz w:val="24"/>
          <w:szCs w:val="24"/>
        </w:rPr>
        <w:t>L-</w:t>
      </w:r>
      <w:r w:rsidR="0024738A" w:rsidRPr="00583383">
        <w:rPr>
          <w:rFonts w:ascii="Times New Roman" w:hAnsi="Times New Roman" w:cs="Times New Roman"/>
          <w:sz w:val="24"/>
          <w:szCs w:val="24"/>
        </w:rPr>
        <w:t>glutamin</w:t>
      </w:r>
      <w:r w:rsidR="0024738A">
        <w:rPr>
          <w:rFonts w:ascii="Times New Roman" w:hAnsi="Times New Roman" w:cs="Times New Roman"/>
          <w:sz w:val="24"/>
          <w:szCs w:val="24"/>
        </w:rPr>
        <w:t>e</w:t>
      </w:r>
      <w:r w:rsidR="0024738A" w:rsidRPr="00583383">
        <w:rPr>
          <w:rFonts w:ascii="Times New Roman" w:hAnsi="Times New Roman" w:cs="Times New Roman"/>
          <w:sz w:val="24"/>
          <w:szCs w:val="24"/>
        </w:rPr>
        <w:t xml:space="preserve"> (Life Technologies, Grand Island, NY) + 500ug/ml Zosyn (Wyeth, Madison, NY) (cRPMI)</w:t>
      </w:r>
      <w:r w:rsidR="00B86421">
        <w:rPr>
          <w:rFonts w:ascii="Times New Roman" w:hAnsi="Times New Roman" w:cs="Times New Roman"/>
          <w:sz w:val="24"/>
          <w:szCs w:val="24"/>
        </w:rPr>
        <w:t>.</w:t>
      </w:r>
      <w:r w:rsidR="002E4B2B">
        <w:rPr>
          <w:rFonts w:ascii="Times New Roman" w:hAnsi="Times New Roman" w:cs="Times New Roman"/>
          <w:sz w:val="24"/>
          <w:szCs w:val="24"/>
        </w:rPr>
        <w:t xml:space="preserve">   For all assays, butyrate was added to LPMC cultures using a</w:t>
      </w:r>
      <w:r w:rsidR="00B86421" w:rsidRPr="00583383">
        <w:rPr>
          <w:rFonts w:ascii="Times New Roman" w:hAnsi="Times New Roman" w:cs="Times New Roman"/>
          <w:sz w:val="24"/>
          <w:szCs w:val="24"/>
        </w:rPr>
        <w:t xml:space="preserve"> stock solution (20mM, pH of 7.5) of butyric acid diluted in cRPMI </w:t>
      </w:r>
      <w:r w:rsidR="002E4B2B">
        <w:rPr>
          <w:rFonts w:ascii="Times New Roman" w:hAnsi="Times New Roman" w:cs="Times New Roman"/>
          <w:sz w:val="24"/>
          <w:szCs w:val="24"/>
        </w:rPr>
        <w:t>that was freshly prepared for each assay</w:t>
      </w:r>
      <w:r w:rsidR="00B86421" w:rsidRPr="00583383">
        <w:rPr>
          <w:rFonts w:ascii="Times New Roman" w:hAnsi="Times New Roman" w:cs="Times New Roman"/>
          <w:sz w:val="24"/>
          <w:szCs w:val="24"/>
        </w:rPr>
        <w:t xml:space="preserve">. </w:t>
      </w:r>
      <w:r w:rsidR="00B86421">
        <w:rPr>
          <w:rFonts w:ascii="Times New Roman" w:hAnsi="Times New Roman" w:cs="Times New Roman"/>
          <w:sz w:val="24"/>
          <w:szCs w:val="24"/>
        </w:rPr>
        <w:t xml:space="preserve">  </w:t>
      </w:r>
    </w:p>
    <w:p w:rsidR="00E21E6C" w:rsidRDefault="00E21E6C" w:rsidP="00E24856">
      <w:pPr>
        <w:spacing w:after="0" w:line="240" w:lineRule="auto"/>
        <w:jc w:val="both"/>
        <w:rPr>
          <w:rFonts w:ascii="Times New Roman" w:hAnsi="Times New Roman" w:cs="Times New Roman"/>
          <w:b/>
          <w:sz w:val="24"/>
          <w:szCs w:val="24"/>
        </w:rPr>
      </w:pPr>
    </w:p>
    <w:p w:rsidR="002F609E" w:rsidRDefault="002F609E" w:rsidP="00E2485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Supplementary Table S2. Antibodies and dyes used to determine lamina propria (LP) T cell activation and infection in </w:t>
      </w:r>
      <w:r w:rsidR="001B1925">
        <w:rPr>
          <w:rFonts w:ascii="Times New Roman" w:hAnsi="Times New Roman" w:cs="Times New Roman"/>
          <w:b/>
          <w:bCs/>
          <w:sz w:val="24"/>
          <w:szCs w:val="24"/>
        </w:rPr>
        <w:t xml:space="preserve">the </w:t>
      </w:r>
      <w:r w:rsidR="001B1925" w:rsidRPr="001B1925">
        <w:rPr>
          <w:rFonts w:ascii="Times New Roman" w:hAnsi="Times New Roman" w:cs="Times New Roman"/>
          <w:b/>
          <w:bCs/>
          <w:i/>
          <w:sz w:val="24"/>
          <w:szCs w:val="24"/>
        </w:rPr>
        <w:t>in vitro</w:t>
      </w:r>
      <w:r w:rsidR="001B1925">
        <w:rPr>
          <w:rFonts w:ascii="Times New Roman" w:hAnsi="Times New Roman" w:cs="Times New Roman"/>
          <w:b/>
          <w:bCs/>
          <w:sz w:val="24"/>
          <w:szCs w:val="24"/>
        </w:rPr>
        <w:t xml:space="preserve"> LPMC </w:t>
      </w:r>
      <w:r>
        <w:rPr>
          <w:rFonts w:ascii="Times New Roman" w:hAnsi="Times New Roman" w:cs="Times New Roman"/>
          <w:b/>
          <w:bCs/>
          <w:sz w:val="24"/>
          <w:szCs w:val="24"/>
        </w:rPr>
        <w:t>model.</w:t>
      </w:r>
    </w:p>
    <w:p w:rsidR="002F609E" w:rsidRPr="002F609E" w:rsidRDefault="002F609E" w:rsidP="00E24856">
      <w:pPr>
        <w:autoSpaceDE w:val="0"/>
        <w:autoSpaceDN w:val="0"/>
        <w:adjustRightInd w:val="0"/>
        <w:spacing w:after="0" w:line="240" w:lineRule="auto"/>
        <w:jc w:val="both"/>
        <w:rPr>
          <w:rFonts w:ascii="Times New Roman" w:hAnsi="Times New Roman" w:cs="Times New Roman"/>
          <w:b/>
          <w:bCs/>
          <w:sz w:val="24"/>
          <w:szCs w:val="24"/>
        </w:rPr>
      </w:pPr>
    </w:p>
    <w:tbl>
      <w:tblPr>
        <w:tblStyle w:val="LightList-Accent52"/>
        <w:tblW w:w="5206"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49"/>
        <w:gridCol w:w="1394"/>
        <w:gridCol w:w="2039"/>
        <w:gridCol w:w="2170"/>
      </w:tblGrid>
      <w:tr w:rsidR="00B01BC2" w:rsidRPr="00791233" w:rsidTr="00FE2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pct"/>
            <w:tcBorders>
              <w:top w:val="single" w:sz="4" w:space="0" w:color="auto"/>
              <w:bottom w:val="single" w:sz="4" w:space="0" w:color="auto"/>
            </w:tcBorders>
          </w:tcPr>
          <w:p w:rsidR="00B01BC2" w:rsidRPr="00791233" w:rsidRDefault="00B01BC2" w:rsidP="00E24856">
            <w:pPr>
              <w:jc w:val="both"/>
              <w:rPr>
                <w:rFonts w:ascii="Times New Roman" w:eastAsia="Calibri" w:hAnsi="Times New Roman" w:cs="Times New Roman"/>
                <w:sz w:val="28"/>
                <w:szCs w:val="24"/>
              </w:rPr>
            </w:pPr>
            <w:r>
              <w:rPr>
                <w:rFonts w:ascii="Times New Roman" w:eastAsia="Calibri" w:hAnsi="Times New Roman" w:cs="Times New Roman"/>
                <w:sz w:val="28"/>
                <w:szCs w:val="24"/>
              </w:rPr>
              <w:t>Antibody</w:t>
            </w:r>
          </w:p>
        </w:tc>
        <w:tc>
          <w:tcPr>
            <w:tcW w:w="722" w:type="pct"/>
            <w:tcBorders>
              <w:top w:val="single" w:sz="4" w:space="0" w:color="auto"/>
              <w:bottom w:val="single" w:sz="4" w:space="0" w:color="auto"/>
            </w:tcBorders>
          </w:tcPr>
          <w:p w:rsidR="00B01BC2" w:rsidRPr="00791233" w:rsidRDefault="00B01BC2" w:rsidP="00E24856">
            <w:pPr>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4"/>
              </w:rPr>
            </w:pPr>
            <w:r>
              <w:rPr>
                <w:rFonts w:ascii="Times New Roman" w:eastAsia="Calibri" w:hAnsi="Times New Roman" w:cs="Times New Roman"/>
                <w:sz w:val="28"/>
                <w:szCs w:val="24"/>
              </w:rPr>
              <w:t>Clone</w:t>
            </w:r>
          </w:p>
        </w:tc>
        <w:tc>
          <w:tcPr>
            <w:tcW w:w="1056" w:type="pct"/>
            <w:tcBorders>
              <w:top w:val="single" w:sz="4" w:space="0" w:color="auto"/>
              <w:bottom w:val="single" w:sz="4" w:space="0" w:color="auto"/>
            </w:tcBorders>
          </w:tcPr>
          <w:p w:rsidR="00B01BC2" w:rsidRPr="00791233" w:rsidRDefault="00B01BC2" w:rsidP="00E24856">
            <w:pPr>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4"/>
              </w:rPr>
            </w:pPr>
            <w:r>
              <w:rPr>
                <w:rFonts w:ascii="Times New Roman" w:eastAsia="Calibri" w:hAnsi="Times New Roman" w:cs="Times New Roman"/>
                <w:sz w:val="28"/>
                <w:szCs w:val="24"/>
              </w:rPr>
              <w:t>Company</w:t>
            </w:r>
          </w:p>
        </w:tc>
        <w:tc>
          <w:tcPr>
            <w:tcW w:w="1124" w:type="pct"/>
            <w:tcBorders>
              <w:top w:val="single" w:sz="4" w:space="0" w:color="auto"/>
              <w:bottom w:val="single" w:sz="4" w:space="0" w:color="auto"/>
            </w:tcBorders>
          </w:tcPr>
          <w:p w:rsidR="00B01BC2" w:rsidRPr="00791233" w:rsidRDefault="00B01BC2" w:rsidP="00E24856">
            <w:pPr>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4"/>
              </w:rPr>
            </w:pPr>
            <w:r>
              <w:rPr>
                <w:rFonts w:ascii="Times New Roman" w:eastAsia="Calibri" w:hAnsi="Times New Roman" w:cs="Times New Roman"/>
                <w:sz w:val="28"/>
                <w:szCs w:val="24"/>
              </w:rPr>
              <w:t>Location</w:t>
            </w:r>
          </w:p>
        </w:tc>
      </w:tr>
      <w:tr w:rsidR="00B01BC2" w:rsidRPr="00791233" w:rsidTr="00FE2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pct"/>
            <w:tcBorders>
              <w:top w:val="single" w:sz="4" w:space="0" w:color="auto"/>
              <w:left w:val="none" w:sz="0" w:space="0" w:color="auto"/>
              <w:bottom w:val="none" w:sz="0" w:space="0" w:color="auto"/>
            </w:tcBorders>
          </w:tcPr>
          <w:p w:rsidR="00B01BC2" w:rsidRPr="00791233" w:rsidRDefault="00903205" w:rsidP="00E24856">
            <w:pPr>
              <w:jc w:val="both"/>
              <w:rPr>
                <w:rFonts w:ascii="Times New Roman" w:eastAsia="Calibri" w:hAnsi="Times New Roman" w:cs="Times New Roman"/>
                <w:sz w:val="24"/>
                <w:szCs w:val="24"/>
              </w:rPr>
            </w:pPr>
            <w:r>
              <w:rPr>
                <w:rFonts w:ascii="Times New Roman" w:eastAsia="Calibri" w:hAnsi="Times New Roman" w:cs="Times New Roman"/>
                <w:sz w:val="24"/>
                <w:szCs w:val="24"/>
              </w:rPr>
              <w:t>T cell identification</w:t>
            </w:r>
          </w:p>
        </w:tc>
        <w:tc>
          <w:tcPr>
            <w:tcW w:w="722" w:type="pct"/>
            <w:tcBorders>
              <w:top w:val="single" w:sz="4" w:space="0" w:color="auto"/>
              <w:bottom w:val="none" w:sz="0" w:space="0" w:color="auto"/>
            </w:tcBorders>
          </w:tcPr>
          <w:p w:rsidR="00B01BC2" w:rsidRPr="00791233" w:rsidRDefault="00B01BC2" w:rsidP="00E2485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056" w:type="pct"/>
            <w:tcBorders>
              <w:top w:val="single" w:sz="4" w:space="0" w:color="auto"/>
              <w:bottom w:val="none" w:sz="0" w:space="0" w:color="auto"/>
            </w:tcBorders>
          </w:tcPr>
          <w:p w:rsidR="00B01BC2" w:rsidRPr="00791233" w:rsidRDefault="00B01BC2" w:rsidP="00E2485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124" w:type="pct"/>
            <w:tcBorders>
              <w:top w:val="single" w:sz="4" w:space="0" w:color="auto"/>
              <w:bottom w:val="none" w:sz="0" w:space="0" w:color="auto"/>
              <w:right w:val="none" w:sz="0" w:space="0" w:color="auto"/>
            </w:tcBorders>
          </w:tcPr>
          <w:p w:rsidR="00B01BC2" w:rsidRPr="00791233" w:rsidRDefault="00B01BC2" w:rsidP="00E2485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r w:rsidR="00B01BC2" w:rsidRPr="00903205" w:rsidTr="00FE24C1">
        <w:tc>
          <w:tcPr>
            <w:cnfStyle w:val="001000000000" w:firstRow="0" w:lastRow="0" w:firstColumn="1" w:lastColumn="0" w:oddVBand="0" w:evenVBand="0" w:oddHBand="0" w:evenHBand="0" w:firstRowFirstColumn="0" w:firstRowLastColumn="0" w:lastRowFirstColumn="0" w:lastRowLastColumn="0"/>
            <w:tcW w:w="2098" w:type="pct"/>
          </w:tcPr>
          <w:p w:rsidR="00B01BC2" w:rsidRPr="00903205" w:rsidRDefault="00903205" w:rsidP="00E24856">
            <w:pPr>
              <w:jc w:val="both"/>
              <w:rPr>
                <w:rFonts w:ascii="Times New Roman" w:eastAsia="Calibri" w:hAnsi="Times New Roman" w:cs="Times New Roman"/>
                <w:b w:val="0"/>
                <w:sz w:val="24"/>
                <w:szCs w:val="24"/>
              </w:rPr>
            </w:pPr>
            <w:r w:rsidRPr="00903205">
              <w:rPr>
                <w:rFonts w:ascii="Times New Roman" w:eastAsia="Calibri" w:hAnsi="Times New Roman" w:cs="Times New Roman"/>
                <w:sz w:val="24"/>
                <w:szCs w:val="24"/>
              </w:rPr>
              <w:t>PE-Texas Red (ECD) CD3</w:t>
            </w:r>
          </w:p>
        </w:tc>
        <w:tc>
          <w:tcPr>
            <w:tcW w:w="722" w:type="pct"/>
          </w:tcPr>
          <w:p w:rsidR="00B01BC2" w:rsidRPr="00903205" w:rsidRDefault="00903205" w:rsidP="00E2485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03205">
              <w:rPr>
                <w:rFonts w:ascii="Times New Roman" w:eastAsia="Calibri" w:hAnsi="Times New Roman" w:cs="Times New Roman"/>
                <w:sz w:val="24"/>
                <w:szCs w:val="24"/>
              </w:rPr>
              <w:t>UCHT1</w:t>
            </w:r>
          </w:p>
        </w:tc>
        <w:tc>
          <w:tcPr>
            <w:tcW w:w="1056" w:type="pct"/>
          </w:tcPr>
          <w:p w:rsidR="00B01BC2" w:rsidRPr="00903205" w:rsidRDefault="00903205" w:rsidP="00E2485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03205">
              <w:rPr>
                <w:rFonts w:ascii="Times New Roman" w:eastAsia="Calibri" w:hAnsi="Times New Roman" w:cs="Times New Roman"/>
                <w:sz w:val="24"/>
                <w:szCs w:val="24"/>
              </w:rPr>
              <w:t>Beckman Coulter</w:t>
            </w:r>
          </w:p>
        </w:tc>
        <w:tc>
          <w:tcPr>
            <w:tcW w:w="1124" w:type="pct"/>
          </w:tcPr>
          <w:p w:rsidR="00B01BC2" w:rsidRPr="00903205" w:rsidRDefault="00903205" w:rsidP="00E2485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03205">
              <w:rPr>
                <w:rFonts w:ascii="Times New Roman" w:eastAsia="Calibri" w:hAnsi="Times New Roman" w:cs="Times New Roman"/>
                <w:sz w:val="24"/>
                <w:szCs w:val="24"/>
              </w:rPr>
              <w:t>Brea, CA</w:t>
            </w:r>
          </w:p>
        </w:tc>
      </w:tr>
      <w:tr w:rsidR="00B01BC2" w:rsidRPr="00903205" w:rsidTr="00FE2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pct"/>
            <w:tcBorders>
              <w:top w:val="none" w:sz="0" w:space="0" w:color="auto"/>
              <w:left w:val="none" w:sz="0" w:space="0" w:color="auto"/>
              <w:bottom w:val="none" w:sz="0" w:space="0" w:color="auto"/>
            </w:tcBorders>
          </w:tcPr>
          <w:p w:rsidR="00B01BC2" w:rsidRPr="00903205" w:rsidRDefault="00903205" w:rsidP="00E24856">
            <w:pPr>
              <w:jc w:val="both"/>
              <w:rPr>
                <w:rFonts w:ascii="Times New Roman" w:eastAsia="Calibri" w:hAnsi="Times New Roman" w:cs="Times New Roman"/>
                <w:b w:val="0"/>
                <w:sz w:val="24"/>
                <w:szCs w:val="24"/>
              </w:rPr>
            </w:pPr>
            <w:r w:rsidRPr="00903205">
              <w:rPr>
                <w:rFonts w:ascii="Times New Roman" w:eastAsia="Calibri" w:hAnsi="Times New Roman" w:cs="Times New Roman"/>
                <w:sz w:val="24"/>
                <w:szCs w:val="24"/>
              </w:rPr>
              <w:t>APC CD8</w:t>
            </w:r>
          </w:p>
        </w:tc>
        <w:tc>
          <w:tcPr>
            <w:tcW w:w="722" w:type="pct"/>
            <w:tcBorders>
              <w:top w:val="none" w:sz="0" w:space="0" w:color="auto"/>
              <w:bottom w:val="none" w:sz="0" w:space="0" w:color="auto"/>
            </w:tcBorders>
          </w:tcPr>
          <w:p w:rsidR="00B01BC2" w:rsidRPr="00903205" w:rsidRDefault="00903205" w:rsidP="00E2485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03205">
              <w:rPr>
                <w:rFonts w:ascii="Times New Roman" w:eastAsia="Calibri" w:hAnsi="Times New Roman" w:cs="Times New Roman"/>
                <w:sz w:val="24"/>
                <w:szCs w:val="24"/>
              </w:rPr>
              <w:t>RPA-T8</w:t>
            </w:r>
          </w:p>
        </w:tc>
        <w:tc>
          <w:tcPr>
            <w:tcW w:w="1056" w:type="pct"/>
            <w:tcBorders>
              <w:top w:val="none" w:sz="0" w:space="0" w:color="auto"/>
              <w:bottom w:val="none" w:sz="0" w:space="0" w:color="auto"/>
            </w:tcBorders>
          </w:tcPr>
          <w:p w:rsidR="00B01BC2" w:rsidRPr="00903205" w:rsidRDefault="00903205" w:rsidP="00E2485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03205">
              <w:rPr>
                <w:rFonts w:ascii="Times New Roman" w:eastAsia="Calibri" w:hAnsi="Times New Roman" w:cs="Times New Roman"/>
                <w:sz w:val="24"/>
                <w:szCs w:val="24"/>
              </w:rPr>
              <w:t>Tonbo Biosciences</w:t>
            </w:r>
          </w:p>
        </w:tc>
        <w:tc>
          <w:tcPr>
            <w:tcW w:w="1124" w:type="pct"/>
            <w:tcBorders>
              <w:top w:val="none" w:sz="0" w:space="0" w:color="auto"/>
              <w:bottom w:val="none" w:sz="0" w:space="0" w:color="auto"/>
              <w:right w:val="none" w:sz="0" w:space="0" w:color="auto"/>
            </w:tcBorders>
          </w:tcPr>
          <w:p w:rsidR="00B01BC2" w:rsidRPr="00903205" w:rsidRDefault="00903205" w:rsidP="00E2485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San Diego, CA</w:t>
            </w:r>
          </w:p>
        </w:tc>
      </w:tr>
      <w:tr w:rsidR="00B01BC2" w:rsidRPr="00791233" w:rsidTr="00FE24C1">
        <w:tc>
          <w:tcPr>
            <w:cnfStyle w:val="001000000000" w:firstRow="0" w:lastRow="0" w:firstColumn="1" w:lastColumn="0" w:oddVBand="0" w:evenVBand="0" w:oddHBand="0" w:evenHBand="0" w:firstRowFirstColumn="0" w:firstRowLastColumn="0" w:lastRowFirstColumn="0" w:lastRowLastColumn="0"/>
            <w:tcW w:w="2098" w:type="pct"/>
          </w:tcPr>
          <w:p w:rsidR="00B01BC2" w:rsidRPr="00791233" w:rsidRDefault="00903205" w:rsidP="00E24856">
            <w:pPr>
              <w:jc w:val="both"/>
              <w:rPr>
                <w:rFonts w:ascii="Times New Roman" w:eastAsia="Calibri" w:hAnsi="Times New Roman" w:cs="Times New Roman"/>
                <w:sz w:val="24"/>
                <w:szCs w:val="24"/>
              </w:rPr>
            </w:pPr>
            <w:r>
              <w:rPr>
                <w:rFonts w:ascii="Times New Roman" w:eastAsia="Calibri" w:hAnsi="Times New Roman" w:cs="Times New Roman"/>
                <w:sz w:val="24"/>
                <w:szCs w:val="24"/>
              </w:rPr>
              <w:t>T cell activation</w:t>
            </w:r>
          </w:p>
        </w:tc>
        <w:tc>
          <w:tcPr>
            <w:tcW w:w="722" w:type="pct"/>
          </w:tcPr>
          <w:p w:rsidR="00B01BC2" w:rsidRPr="00791233" w:rsidRDefault="00B01BC2" w:rsidP="00E2485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056" w:type="pct"/>
          </w:tcPr>
          <w:p w:rsidR="00B01BC2" w:rsidRPr="00791233" w:rsidRDefault="00B01BC2" w:rsidP="00E2485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124" w:type="pct"/>
          </w:tcPr>
          <w:p w:rsidR="00B01BC2" w:rsidRPr="00791233" w:rsidRDefault="00B01BC2" w:rsidP="00E2485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B01BC2" w:rsidRPr="00DC5103" w:rsidTr="00FE2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pct"/>
            <w:tcBorders>
              <w:top w:val="none" w:sz="0" w:space="0" w:color="auto"/>
              <w:left w:val="none" w:sz="0" w:space="0" w:color="auto"/>
              <w:bottom w:val="none" w:sz="0" w:space="0" w:color="auto"/>
            </w:tcBorders>
          </w:tcPr>
          <w:p w:rsidR="00B01BC2" w:rsidRPr="00DC5103" w:rsidRDefault="00903205" w:rsidP="00E24856">
            <w:pPr>
              <w:jc w:val="both"/>
              <w:rPr>
                <w:rFonts w:ascii="Times New Roman" w:eastAsia="Calibri" w:hAnsi="Times New Roman" w:cs="Times New Roman"/>
                <w:b w:val="0"/>
                <w:sz w:val="24"/>
                <w:szCs w:val="24"/>
              </w:rPr>
            </w:pPr>
            <w:r w:rsidRPr="00DC5103">
              <w:rPr>
                <w:rFonts w:ascii="Times New Roman" w:eastAsia="Calibri" w:hAnsi="Times New Roman" w:cs="Times New Roman"/>
                <w:sz w:val="24"/>
                <w:szCs w:val="24"/>
              </w:rPr>
              <w:t>AF700 CD38</w:t>
            </w:r>
          </w:p>
        </w:tc>
        <w:tc>
          <w:tcPr>
            <w:tcW w:w="722" w:type="pct"/>
            <w:tcBorders>
              <w:top w:val="none" w:sz="0" w:space="0" w:color="auto"/>
              <w:bottom w:val="none" w:sz="0" w:space="0" w:color="auto"/>
            </w:tcBorders>
          </w:tcPr>
          <w:p w:rsidR="00B01BC2" w:rsidRPr="00DC5103" w:rsidRDefault="00903205" w:rsidP="00E2485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C5103">
              <w:rPr>
                <w:rFonts w:ascii="Times New Roman" w:eastAsia="Calibri" w:hAnsi="Times New Roman" w:cs="Times New Roman"/>
                <w:sz w:val="24"/>
                <w:szCs w:val="24"/>
              </w:rPr>
              <w:t>HIT2</w:t>
            </w:r>
          </w:p>
        </w:tc>
        <w:tc>
          <w:tcPr>
            <w:tcW w:w="1056" w:type="pct"/>
            <w:tcBorders>
              <w:top w:val="none" w:sz="0" w:space="0" w:color="auto"/>
              <w:bottom w:val="none" w:sz="0" w:space="0" w:color="auto"/>
            </w:tcBorders>
          </w:tcPr>
          <w:p w:rsidR="00B01BC2" w:rsidRPr="00DC5103" w:rsidRDefault="00903205" w:rsidP="00E2485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C5103">
              <w:rPr>
                <w:rFonts w:ascii="Times New Roman" w:eastAsia="Calibri" w:hAnsi="Times New Roman" w:cs="Times New Roman"/>
                <w:sz w:val="24"/>
                <w:szCs w:val="24"/>
              </w:rPr>
              <w:t>eBiosciences</w:t>
            </w:r>
          </w:p>
        </w:tc>
        <w:tc>
          <w:tcPr>
            <w:tcW w:w="1124" w:type="pct"/>
            <w:tcBorders>
              <w:top w:val="none" w:sz="0" w:space="0" w:color="auto"/>
              <w:bottom w:val="none" w:sz="0" w:space="0" w:color="auto"/>
              <w:right w:val="none" w:sz="0" w:space="0" w:color="auto"/>
            </w:tcBorders>
          </w:tcPr>
          <w:p w:rsidR="00903205" w:rsidRPr="00DC5103" w:rsidRDefault="00903205" w:rsidP="00E2485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C5103">
              <w:rPr>
                <w:rFonts w:ascii="Times New Roman" w:eastAsia="Calibri" w:hAnsi="Times New Roman" w:cs="Times New Roman"/>
                <w:sz w:val="24"/>
                <w:szCs w:val="24"/>
              </w:rPr>
              <w:t>San Diego, CA</w:t>
            </w:r>
          </w:p>
        </w:tc>
      </w:tr>
      <w:tr w:rsidR="00B01BC2" w:rsidRPr="00DC5103" w:rsidTr="00FE24C1">
        <w:tc>
          <w:tcPr>
            <w:cnfStyle w:val="001000000000" w:firstRow="0" w:lastRow="0" w:firstColumn="1" w:lastColumn="0" w:oddVBand="0" w:evenVBand="0" w:oddHBand="0" w:evenHBand="0" w:firstRowFirstColumn="0" w:firstRowLastColumn="0" w:lastRowFirstColumn="0" w:lastRowLastColumn="0"/>
            <w:tcW w:w="2098" w:type="pct"/>
          </w:tcPr>
          <w:p w:rsidR="00B01BC2" w:rsidRPr="00DC5103" w:rsidRDefault="00903205" w:rsidP="00E24856">
            <w:pPr>
              <w:jc w:val="both"/>
              <w:rPr>
                <w:rFonts w:ascii="Times New Roman" w:eastAsia="Calibri" w:hAnsi="Times New Roman" w:cs="Times New Roman"/>
                <w:b w:val="0"/>
                <w:sz w:val="24"/>
                <w:szCs w:val="24"/>
              </w:rPr>
            </w:pPr>
            <w:r w:rsidRPr="00DC5103">
              <w:rPr>
                <w:rFonts w:ascii="Times New Roman" w:eastAsia="Calibri" w:hAnsi="Times New Roman" w:cs="Times New Roman"/>
                <w:sz w:val="24"/>
                <w:szCs w:val="24"/>
              </w:rPr>
              <w:t>AF700 mouse Ig</w:t>
            </w:r>
            <w:r w:rsidR="00DC5103" w:rsidRPr="00DC5103">
              <w:rPr>
                <w:rFonts w:ascii="Times New Roman" w:eastAsia="Calibri" w:hAnsi="Times New Roman" w:cs="Times New Roman"/>
                <w:sz w:val="24"/>
                <w:szCs w:val="24"/>
              </w:rPr>
              <w:t>1 isotype control</w:t>
            </w:r>
          </w:p>
        </w:tc>
        <w:tc>
          <w:tcPr>
            <w:tcW w:w="722" w:type="pct"/>
          </w:tcPr>
          <w:p w:rsidR="00B01BC2" w:rsidRPr="00DC5103" w:rsidRDefault="00B01BC2" w:rsidP="00E2485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056" w:type="pct"/>
          </w:tcPr>
          <w:p w:rsidR="00B01BC2" w:rsidRPr="00DC5103" w:rsidRDefault="00DC5103" w:rsidP="00E2485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C5103">
              <w:rPr>
                <w:rFonts w:ascii="Times New Roman" w:eastAsia="Calibri" w:hAnsi="Times New Roman" w:cs="Times New Roman"/>
                <w:sz w:val="24"/>
                <w:szCs w:val="24"/>
              </w:rPr>
              <w:t>eBiosciences</w:t>
            </w:r>
          </w:p>
        </w:tc>
        <w:tc>
          <w:tcPr>
            <w:tcW w:w="1124" w:type="pct"/>
          </w:tcPr>
          <w:p w:rsidR="00B01BC2" w:rsidRPr="00DC5103" w:rsidRDefault="00B01BC2" w:rsidP="00E2485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B01BC2" w:rsidRPr="00DC5103" w:rsidTr="00FE2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pct"/>
            <w:tcBorders>
              <w:top w:val="none" w:sz="0" w:space="0" w:color="auto"/>
              <w:left w:val="none" w:sz="0" w:space="0" w:color="auto"/>
              <w:bottom w:val="none" w:sz="0" w:space="0" w:color="auto"/>
            </w:tcBorders>
          </w:tcPr>
          <w:p w:rsidR="00B01BC2" w:rsidRPr="00DC5103" w:rsidRDefault="00DC5103" w:rsidP="00E24856">
            <w:pPr>
              <w:jc w:val="both"/>
              <w:rPr>
                <w:rFonts w:ascii="Times New Roman" w:eastAsia="Calibri" w:hAnsi="Times New Roman" w:cs="Times New Roman"/>
                <w:b w:val="0"/>
                <w:sz w:val="24"/>
                <w:szCs w:val="24"/>
              </w:rPr>
            </w:pPr>
            <w:r w:rsidRPr="00DC5103">
              <w:rPr>
                <w:rFonts w:ascii="Times New Roman" w:eastAsia="Calibri" w:hAnsi="Times New Roman" w:cs="Times New Roman"/>
                <w:sz w:val="24"/>
                <w:szCs w:val="24"/>
              </w:rPr>
              <w:t>APC-Cy7 HLA-DR</w:t>
            </w:r>
          </w:p>
        </w:tc>
        <w:tc>
          <w:tcPr>
            <w:tcW w:w="722" w:type="pct"/>
            <w:tcBorders>
              <w:top w:val="none" w:sz="0" w:space="0" w:color="auto"/>
              <w:bottom w:val="none" w:sz="0" w:space="0" w:color="auto"/>
            </w:tcBorders>
          </w:tcPr>
          <w:p w:rsidR="00B01BC2" w:rsidRPr="00DC5103" w:rsidRDefault="00DC5103" w:rsidP="00E2485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C5103">
              <w:rPr>
                <w:rFonts w:ascii="Times New Roman" w:eastAsia="Calibri" w:hAnsi="Times New Roman" w:cs="Times New Roman"/>
                <w:sz w:val="24"/>
                <w:szCs w:val="24"/>
              </w:rPr>
              <w:t>L243</w:t>
            </w:r>
          </w:p>
        </w:tc>
        <w:tc>
          <w:tcPr>
            <w:tcW w:w="1056" w:type="pct"/>
            <w:tcBorders>
              <w:top w:val="none" w:sz="0" w:space="0" w:color="auto"/>
              <w:bottom w:val="none" w:sz="0" w:space="0" w:color="auto"/>
            </w:tcBorders>
          </w:tcPr>
          <w:p w:rsidR="00B01BC2" w:rsidRPr="00DC5103" w:rsidRDefault="00DC5103" w:rsidP="00E2485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C5103">
              <w:rPr>
                <w:rFonts w:ascii="Times New Roman" w:eastAsia="Calibri" w:hAnsi="Times New Roman" w:cs="Times New Roman"/>
                <w:sz w:val="24"/>
                <w:szCs w:val="24"/>
              </w:rPr>
              <w:t>Biolegend</w:t>
            </w:r>
          </w:p>
        </w:tc>
        <w:tc>
          <w:tcPr>
            <w:tcW w:w="1124" w:type="pct"/>
            <w:tcBorders>
              <w:top w:val="none" w:sz="0" w:space="0" w:color="auto"/>
              <w:bottom w:val="none" w:sz="0" w:space="0" w:color="auto"/>
              <w:right w:val="none" w:sz="0" w:space="0" w:color="auto"/>
            </w:tcBorders>
          </w:tcPr>
          <w:p w:rsidR="00B01BC2" w:rsidRPr="00DC5103" w:rsidRDefault="00DC5103" w:rsidP="00E2485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C5103">
              <w:rPr>
                <w:rFonts w:ascii="Times New Roman" w:eastAsia="Calibri" w:hAnsi="Times New Roman" w:cs="Times New Roman"/>
                <w:sz w:val="24"/>
                <w:szCs w:val="24"/>
              </w:rPr>
              <w:t>San Diego, CA</w:t>
            </w:r>
          </w:p>
        </w:tc>
      </w:tr>
      <w:tr w:rsidR="00B01BC2" w:rsidRPr="00791233" w:rsidTr="00FE24C1">
        <w:tc>
          <w:tcPr>
            <w:cnfStyle w:val="001000000000" w:firstRow="0" w:lastRow="0" w:firstColumn="1" w:lastColumn="0" w:oddVBand="0" w:evenVBand="0" w:oddHBand="0" w:evenHBand="0" w:firstRowFirstColumn="0" w:firstRowLastColumn="0" w:lastRowFirstColumn="0" w:lastRowLastColumn="0"/>
            <w:tcW w:w="2098" w:type="pct"/>
          </w:tcPr>
          <w:p w:rsidR="00B01BC2" w:rsidRPr="00791233" w:rsidRDefault="00DC5103" w:rsidP="00E24856">
            <w:pPr>
              <w:jc w:val="both"/>
              <w:rPr>
                <w:rFonts w:ascii="Times New Roman" w:eastAsia="Calibri" w:hAnsi="Times New Roman" w:cs="Times New Roman"/>
                <w:sz w:val="24"/>
                <w:szCs w:val="24"/>
              </w:rPr>
            </w:pPr>
            <w:r>
              <w:rPr>
                <w:rFonts w:ascii="Times New Roman" w:eastAsia="Calibri" w:hAnsi="Times New Roman" w:cs="Times New Roman"/>
                <w:sz w:val="24"/>
                <w:szCs w:val="24"/>
              </w:rPr>
              <w:t>T cell infection</w:t>
            </w:r>
          </w:p>
        </w:tc>
        <w:tc>
          <w:tcPr>
            <w:tcW w:w="722" w:type="pct"/>
          </w:tcPr>
          <w:p w:rsidR="00B01BC2" w:rsidRPr="00791233" w:rsidRDefault="00B01BC2" w:rsidP="00E2485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056" w:type="pct"/>
          </w:tcPr>
          <w:p w:rsidR="00B01BC2" w:rsidRPr="00791233" w:rsidRDefault="00B01BC2" w:rsidP="00E2485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124" w:type="pct"/>
          </w:tcPr>
          <w:p w:rsidR="00B01BC2" w:rsidRPr="00791233" w:rsidRDefault="00B01BC2" w:rsidP="00E2485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24"/>
                <w:szCs w:val="24"/>
              </w:rPr>
            </w:pPr>
          </w:p>
        </w:tc>
      </w:tr>
      <w:tr w:rsidR="00B01BC2" w:rsidRPr="00DC5103" w:rsidTr="00FE2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pct"/>
            <w:tcBorders>
              <w:top w:val="none" w:sz="0" w:space="0" w:color="auto"/>
              <w:left w:val="none" w:sz="0" w:space="0" w:color="auto"/>
              <w:bottom w:val="none" w:sz="0" w:space="0" w:color="auto"/>
            </w:tcBorders>
          </w:tcPr>
          <w:p w:rsidR="00B01BC2" w:rsidRPr="00DC5103" w:rsidRDefault="00DC5103" w:rsidP="00E24856">
            <w:pPr>
              <w:jc w:val="both"/>
              <w:rPr>
                <w:rFonts w:ascii="Times New Roman" w:eastAsia="Calibri" w:hAnsi="Times New Roman" w:cs="Times New Roman"/>
                <w:b w:val="0"/>
                <w:sz w:val="24"/>
                <w:szCs w:val="24"/>
              </w:rPr>
            </w:pPr>
            <w:r w:rsidRPr="00DC5103">
              <w:rPr>
                <w:rFonts w:ascii="Times New Roman" w:eastAsia="Calibri" w:hAnsi="Times New Roman" w:cs="Times New Roman"/>
                <w:sz w:val="24"/>
                <w:szCs w:val="24"/>
              </w:rPr>
              <w:t>PE HIV-1 Core Antigen (p24)</w:t>
            </w:r>
          </w:p>
        </w:tc>
        <w:tc>
          <w:tcPr>
            <w:tcW w:w="722" w:type="pct"/>
            <w:tcBorders>
              <w:top w:val="none" w:sz="0" w:space="0" w:color="auto"/>
              <w:bottom w:val="none" w:sz="0" w:space="0" w:color="auto"/>
            </w:tcBorders>
          </w:tcPr>
          <w:p w:rsidR="00B01BC2" w:rsidRPr="00DC5103" w:rsidRDefault="00DC5103" w:rsidP="00E2485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C5103">
              <w:rPr>
                <w:rFonts w:ascii="Times New Roman" w:eastAsia="Calibri" w:hAnsi="Times New Roman" w:cs="Times New Roman"/>
                <w:sz w:val="24"/>
                <w:szCs w:val="24"/>
              </w:rPr>
              <w:t>KC57</w:t>
            </w:r>
          </w:p>
        </w:tc>
        <w:tc>
          <w:tcPr>
            <w:tcW w:w="1056" w:type="pct"/>
            <w:tcBorders>
              <w:top w:val="none" w:sz="0" w:space="0" w:color="auto"/>
              <w:bottom w:val="none" w:sz="0" w:space="0" w:color="auto"/>
            </w:tcBorders>
          </w:tcPr>
          <w:p w:rsidR="00B01BC2" w:rsidRPr="00DC5103" w:rsidRDefault="00DC5103" w:rsidP="00E2485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C5103">
              <w:rPr>
                <w:rFonts w:ascii="Times New Roman" w:eastAsia="Calibri" w:hAnsi="Times New Roman" w:cs="Times New Roman"/>
                <w:sz w:val="24"/>
                <w:szCs w:val="24"/>
              </w:rPr>
              <w:t>Beckman Coulter</w:t>
            </w:r>
          </w:p>
        </w:tc>
        <w:tc>
          <w:tcPr>
            <w:tcW w:w="1124" w:type="pct"/>
            <w:tcBorders>
              <w:top w:val="none" w:sz="0" w:space="0" w:color="auto"/>
              <w:bottom w:val="none" w:sz="0" w:space="0" w:color="auto"/>
              <w:right w:val="none" w:sz="0" w:space="0" w:color="auto"/>
            </w:tcBorders>
          </w:tcPr>
          <w:p w:rsidR="00B01BC2" w:rsidRPr="00DC5103" w:rsidRDefault="00B01BC2" w:rsidP="00E2485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r w:rsidR="00B01BC2" w:rsidRPr="00791233" w:rsidTr="00FE24C1">
        <w:tc>
          <w:tcPr>
            <w:cnfStyle w:val="001000000000" w:firstRow="0" w:lastRow="0" w:firstColumn="1" w:lastColumn="0" w:oddVBand="0" w:evenVBand="0" w:oddHBand="0" w:evenHBand="0" w:firstRowFirstColumn="0" w:firstRowLastColumn="0" w:lastRowFirstColumn="0" w:lastRowLastColumn="0"/>
            <w:tcW w:w="2098" w:type="pct"/>
          </w:tcPr>
          <w:p w:rsidR="00B01BC2" w:rsidRPr="00791233" w:rsidRDefault="00DC5103" w:rsidP="00E24856">
            <w:pPr>
              <w:jc w:val="both"/>
              <w:rPr>
                <w:rFonts w:ascii="Times New Roman" w:eastAsia="Calibri" w:hAnsi="Times New Roman" w:cs="Times New Roman"/>
                <w:sz w:val="24"/>
                <w:szCs w:val="24"/>
              </w:rPr>
            </w:pPr>
            <w:r>
              <w:rPr>
                <w:rFonts w:ascii="Times New Roman" w:eastAsia="Calibri" w:hAnsi="Times New Roman" w:cs="Times New Roman"/>
                <w:sz w:val="24"/>
                <w:szCs w:val="24"/>
              </w:rPr>
              <w:t>Viability</w:t>
            </w:r>
          </w:p>
        </w:tc>
        <w:tc>
          <w:tcPr>
            <w:tcW w:w="722" w:type="pct"/>
          </w:tcPr>
          <w:p w:rsidR="00B01BC2" w:rsidRPr="00791233" w:rsidRDefault="00B01BC2" w:rsidP="00E2485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056" w:type="pct"/>
          </w:tcPr>
          <w:p w:rsidR="00B01BC2" w:rsidRPr="00791233" w:rsidRDefault="00B01BC2" w:rsidP="00E2485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124" w:type="pct"/>
          </w:tcPr>
          <w:p w:rsidR="00B01BC2" w:rsidRPr="00791233" w:rsidRDefault="00B01BC2" w:rsidP="00E2485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B01BC2" w:rsidRPr="00DC5103" w:rsidTr="00FE2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pct"/>
            <w:tcBorders>
              <w:top w:val="none" w:sz="0" w:space="0" w:color="auto"/>
              <w:left w:val="none" w:sz="0" w:space="0" w:color="auto"/>
              <w:bottom w:val="single" w:sz="4" w:space="0" w:color="auto"/>
            </w:tcBorders>
          </w:tcPr>
          <w:p w:rsidR="00B01BC2" w:rsidRPr="00DC5103" w:rsidRDefault="00DC5103" w:rsidP="00E24856">
            <w:pPr>
              <w:jc w:val="both"/>
              <w:rPr>
                <w:rFonts w:ascii="Times New Roman" w:eastAsia="Calibri" w:hAnsi="Times New Roman" w:cs="Times New Roman"/>
                <w:b w:val="0"/>
                <w:sz w:val="24"/>
                <w:szCs w:val="24"/>
              </w:rPr>
            </w:pPr>
            <w:r w:rsidRPr="00DC5103">
              <w:rPr>
                <w:rFonts w:ascii="Times New Roman" w:eastAsia="Calibri" w:hAnsi="Times New Roman" w:cs="Times New Roman"/>
                <w:sz w:val="24"/>
                <w:szCs w:val="24"/>
              </w:rPr>
              <w:t>Zombie aqua Live/Dead viability dye</w:t>
            </w:r>
          </w:p>
        </w:tc>
        <w:tc>
          <w:tcPr>
            <w:tcW w:w="722" w:type="pct"/>
            <w:tcBorders>
              <w:top w:val="none" w:sz="0" w:space="0" w:color="auto"/>
              <w:bottom w:val="single" w:sz="4" w:space="0" w:color="auto"/>
            </w:tcBorders>
          </w:tcPr>
          <w:p w:rsidR="00B01BC2" w:rsidRPr="00DC5103" w:rsidRDefault="00B01BC2" w:rsidP="00E2485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056" w:type="pct"/>
            <w:tcBorders>
              <w:top w:val="none" w:sz="0" w:space="0" w:color="auto"/>
              <w:bottom w:val="single" w:sz="4" w:space="0" w:color="auto"/>
            </w:tcBorders>
          </w:tcPr>
          <w:p w:rsidR="00B01BC2" w:rsidRPr="00DC5103" w:rsidRDefault="00DC5103" w:rsidP="00E2485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C5103">
              <w:rPr>
                <w:rFonts w:ascii="Times New Roman" w:eastAsia="Calibri" w:hAnsi="Times New Roman" w:cs="Times New Roman"/>
                <w:sz w:val="24"/>
                <w:szCs w:val="24"/>
              </w:rPr>
              <w:t>Biolegend</w:t>
            </w:r>
          </w:p>
        </w:tc>
        <w:tc>
          <w:tcPr>
            <w:tcW w:w="1124" w:type="pct"/>
            <w:tcBorders>
              <w:top w:val="none" w:sz="0" w:space="0" w:color="auto"/>
              <w:bottom w:val="single" w:sz="4" w:space="0" w:color="auto"/>
              <w:right w:val="none" w:sz="0" w:space="0" w:color="auto"/>
            </w:tcBorders>
          </w:tcPr>
          <w:p w:rsidR="00B01BC2" w:rsidRPr="00DC5103" w:rsidRDefault="00B01BC2" w:rsidP="00E2485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r w:rsidR="00B01BC2" w:rsidRPr="00791233" w:rsidTr="00FE24C1">
        <w:tc>
          <w:tcPr>
            <w:cnfStyle w:val="001000000000" w:firstRow="0" w:lastRow="0" w:firstColumn="1" w:lastColumn="0" w:oddVBand="0" w:evenVBand="0" w:oddHBand="0" w:evenHBand="0" w:firstRowFirstColumn="0" w:firstRowLastColumn="0" w:lastRowFirstColumn="0" w:lastRowLastColumn="0"/>
            <w:tcW w:w="2098" w:type="pct"/>
            <w:tcBorders>
              <w:top w:val="single" w:sz="4" w:space="0" w:color="auto"/>
            </w:tcBorders>
          </w:tcPr>
          <w:p w:rsidR="00B01BC2" w:rsidRPr="00791233" w:rsidRDefault="00B01BC2" w:rsidP="00E24856">
            <w:pPr>
              <w:jc w:val="both"/>
              <w:rPr>
                <w:rFonts w:ascii="Times New Roman" w:eastAsia="Calibri" w:hAnsi="Times New Roman" w:cs="Times New Roman"/>
                <w:sz w:val="24"/>
                <w:szCs w:val="24"/>
              </w:rPr>
            </w:pPr>
          </w:p>
        </w:tc>
        <w:tc>
          <w:tcPr>
            <w:tcW w:w="722" w:type="pct"/>
            <w:tcBorders>
              <w:top w:val="single" w:sz="4" w:space="0" w:color="auto"/>
            </w:tcBorders>
          </w:tcPr>
          <w:p w:rsidR="00B01BC2" w:rsidRPr="00791233" w:rsidRDefault="00B01BC2" w:rsidP="00E2485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056" w:type="pct"/>
            <w:tcBorders>
              <w:top w:val="single" w:sz="4" w:space="0" w:color="auto"/>
            </w:tcBorders>
          </w:tcPr>
          <w:p w:rsidR="00B01BC2" w:rsidRPr="00791233" w:rsidRDefault="00B01BC2" w:rsidP="00E2485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124" w:type="pct"/>
            <w:tcBorders>
              <w:top w:val="single" w:sz="4" w:space="0" w:color="auto"/>
            </w:tcBorders>
          </w:tcPr>
          <w:p w:rsidR="00B01BC2" w:rsidRPr="00791233" w:rsidRDefault="00B01BC2" w:rsidP="00E2485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bl>
    <w:p w:rsidR="002F609E" w:rsidRDefault="002F609E" w:rsidP="00E24856">
      <w:pPr>
        <w:jc w:val="both"/>
        <w:rPr>
          <w:rFonts w:ascii="Times New Roman" w:hAnsi="Times New Roman" w:cs="Times New Roman"/>
          <w:sz w:val="24"/>
          <w:szCs w:val="24"/>
        </w:rPr>
      </w:pPr>
    </w:p>
    <w:p w:rsidR="002F609E" w:rsidRDefault="002F609E" w:rsidP="00E24856">
      <w:pPr>
        <w:jc w:val="both"/>
        <w:rPr>
          <w:rFonts w:ascii="Times New Roman" w:hAnsi="Times New Roman" w:cs="Times New Roman"/>
          <w:sz w:val="24"/>
          <w:szCs w:val="24"/>
        </w:rPr>
      </w:pPr>
    </w:p>
    <w:p w:rsidR="0067601E" w:rsidRDefault="0067601E" w:rsidP="00E24856">
      <w:pPr>
        <w:jc w:val="both"/>
        <w:rPr>
          <w:rFonts w:ascii="Times New Roman" w:hAnsi="Times New Roman" w:cs="Times New Roman"/>
          <w:b/>
          <w:sz w:val="24"/>
        </w:rPr>
        <w:sectPr w:rsidR="0067601E" w:rsidSect="00FE24C1">
          <w:headerReference w:type="default" r:id="rId7"/>
          <w:footerReference w:type="default" r:id="rId8"/>
          <w:pgSz w:w="12240" w:h="15840"/>
          <w:pgMar w:top="1440" w:right="1530" w:bottom="1440" w:left="1440" w:header="720" w:footer="720" w:gutter="0"/>
          <w:cols w:space="720"/>
          <w:docGrid w:linePitch="360"/>
        </w:sectPr>
      </w:pPr>
    </w:p>
    <w:p w:rsidR="006D5D6D" w:rsidRPr="00754776" w:rsidRDefault="005A6D71" w:rsidP="00E24856">
      <w:pPr>
        <w:jc w:val="both"/>
        <w:rPr>
          <w:rFonts w:ascii="Times New Roman" w:hAnsi="Times New Roman" w:cs="Times New Roman"/>
          <w:sz w:val="24"/>
          <w:szCs w:val="24"/>
        </w:rPr>
      </w:pPr>
      <w:r>
        <w:rPr>
          <w:rFonts w:ascii="Times New Roman" w:hAnsi="Times New Roman" w:cs="Times New Roman"/>
          <w:b/>
          <w:noProof/>
          <w:sz w:val="24"/>
          <w:szCs w:val="24"/>
        </w:rPr>
        <w:lastRenderedPageBreak/>
        <w:drawing>
          <wp:anchor distT="0" distB="0" distL="114300" distR="114300" simplePos="0" relativeHeight="251659264" behindDoc="0" locked="0" layoutInCell="1" allowOverlap="1" wp14:anchorId="2C733EAA" wp14:editId="5C37C2D1">
            <wp:simplePos x="0" y="0"/>
            <wp:positionH relativeFrom="margin">
              <wp:align>center</wp:align>
            </wp:positionH>
            <wp:positionV relativeFrom="margin">
              <wp:align>top</wp:align>
            </wp:positionV>
            <wp:extent cx="6247765" cy="4069080"/>
            <wp:effectExtent l="0" t="0" r="63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s 1-2 WORKING for butyrate manuscript 3-13-2016.png"/>
                    <pic:cNvPicPr/>
                  </pic:nvPicPr>
                  <pic:blipFill rotWithShape="1">
                    <a:blip r:embed="rId9">
                      <a:extLst>
                        <a:ext uri="{28A0092B-C50C-407E-A947-70E740481C1C}">
                          <a14:useLocalDpi xmlns:a14="http://schemas.microsoft.com/office/drawing/2010/main" val="0"/>
                        </a:ext>
                      </a:extLst>
                    </a:blip>
                    <a:srcRect b="13141"/>
                    <a:stretch/>
                  </pic:blipFill>
                  <pic:spPr bwMode="auto">
                    <a:xfrm>
                      <a:off x="0" y="0"/>
                      <a:ext cx="6247765" cy="4069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 xml:space="preserve">Supplementary Figure 1.  </w:t>
      </w:r>
      <w:r w:rsidR="006739C1">
        <w:rPr>
          <w:rFonts w:ascii="Times New Roman" w:hAnsi="Times New Roman" w:cs="Times New Roman"/>
          <w:b/>
          <w:sz w:val="24"/>
          <w:szCs w:val="24"/>
        </w:rPr>
        <w:t>Representative gating strategy to measure</w:t>
      </w:r>
      <w:r>
        <w:rPr>
          <w:rFonts w:ascii="Times New Roman" w:hAnsi="Times New Roman" w:cs="Times New Roman"/>
          <w:b/>
          <w:sz w:val="24"/>
          <w:szCs w:val="24"/>
        </w:rPr>
        <w:t xml:space="preserve"> </w:t>
      </w:r>
      <w:r w:rsidR="003A2DA2">
        <w:rPr>
          <w:rFonts w:ascii="Times New Roman" w:hAnsi="Times New Roman" w:cs="Times New Roman"/>
          <w:b/>
          <w:sz w:val="24"/>
          <w:szCs w:val="24"/>
        </w:rPr>
        <w:t>lamina propria (</w:t>
      </w:r>
      <w:r>
        <w:rPr>
          <w:rFonts w:ascii="Times New Roman" w:hAnsi="Times New Roman" w:cs="Times New Roman"/>
          <w:b/>
          <w:sz w:val="24"/>
          <w:szCs w:val="24"/>
        </w:rPr>
        <w:t>LP</w:t>
      </w:r>
      <w:r w:rsidR="003A2DA2">
        <w:rPr>
          <w:rFonts w:ascii="Times New Roman" w:hAnsi="Times New Roman" w:cs="Times New Roman"/>
          <w:b/>
          <w:sz w:val="24"/>
          <w:szCs w:val="24"/>
        </w:rPr>
        <w:t>)</w:t>
      </w:r>
      <w:r>
        <w:rPr>
          <w:rFonts w:ascii="Times New Roman" w:hAnsi="Times New Roman" w:cs="Times New Roman"/>
          <w:b/>
          <w:sz w:val="24"/>
          <w:szCs w:val="24"/>
        </w:rPr>
        <w:t xml:space="preserve"> T cell a</w:t>
      </w:r>
      <w:r w:rsidR="006739C1">
        <w:rPr>
          <w:rFonts w:ascii="Times New Roman" w:hAnsi="Times New Roman" w:cs="Times New Roman"/>
          <w:b/>
          <w:sz w:val="24"/>
          <w:szCs w:val="24"/>
        </w:rPr>
        <w:t>ctivation and productive HIV-1 infection levels in LP</w:t>
      </w:r>
      <w:r w:rsidR="003A2DA2">
        <w:rPr>
          <w:rFonts w:ascii="Times New Roman" w:hAnsi="Times New Roman" w:cs="Times New Roman"/>
          <w:b/>
          <w:sz w:val="24"/>
          <w:szCs w:val="24"/>
        </w:rPr>
        <w:t xml:space="preserve"> mononuclear cells (LP</w:t>
      </w:r>
      <w:r w:rsidR="006739C1">
        <w:rPr>
          <w:rFonts w:ascii="Times New Roman" w:hAnsi="Times New Roman" w:cs="Times New Roman"/>
          <w:b/>
          <w:sz w:val="24"/>
          <w:szCs w:val="24"/>
        </w:rPr>
        <w:t>MC</w:t>
      </w:r>
      <w:r w:rsidR="003A2DA2">
        <w:rPr>
          <w:rFonts w:ascii="Times New Roman" w:hAnsi="Times New Roman" w:cs="Times New Roman"/>
          <w:b/>
          <w:sz w:val="24"/>
          <w:szCs w:val="24"/>
        </w:rPr>
        <w:t>)</w:t>
      </w:r>
      <w:r w:rsidR="006739C1">
        <w:rPr>
          <w:rFonts w:ascii="Times New Roman" w:hAnsi="Times New Roman" w:cs="Times New Roman"/>
          <w:b/>
          <w:sz w:val="24"/>
          <w:szCs w:val="24"/>
        </w:rPr>
        <w:t xml:space="preserve">.   </w:t>
      </w:r>
      <w:r w:rsidR="000C7CFF">
        <w:rPr>
          <w:rFonts w:ascii="Times New Roman" w:hAnsi="Times New Roman" w:cs="Times New Roman"/>
          <w:sz w:val="24"/>
          <w:szCs w:val="24"/>
        </w:rPr>
        <w:t>Viable, leuk</w:t>
      </w:r>
      <w:r w:rsidR="006739C1" w:rsidRPr="006739C1">
        <w:rPr>
          <w:rFonts w:ascii="Times New Roman" w:hAnsi="Times New Roman" w:cs="Times New Roman"/>
          <w:sz w:val="24"/>
          <w:szCs w:val="24"/>
        </w:rPr>
        <w:t>ocytes were identified using a viability dye and size (Forward Scatter, FSC) and Side scatter (SSC) properties.</w:t>
      </w:r>
      <w:r w:rsidR="006739C1">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6739C1">
        <w:rPr>
          <w:rFonts w:ascii="Times New Roman" w:hAnsi="Times New Roman" w:cs="Times New Roman"/>
          <w:sz w:val="24"/>
          <w:szCs w:val="24"/>
        </w:rPr>
        <w:t>S</w:t>
      </w:r>
      <w:r>
        <w:rPr>
          <w:rFonts w:ascii="Times New Roman" w:hAnsi="Times New Roman" w:cs="Times New Roman"/>
          <w:sz w:val="24"/>
          <w:szCs w:val="24"/>
        </w:rPr>
        <w:t xml:space="preserve">ingle cells were </w:t>
      </w:r>
      <w:r w:rsidR="006739C1">
        <w:rPr>
          <w:rFonts w:ascii="Times New Roman" w:hAnsi="Times New Roman" w:cs="Times New Roman"/>
          <w:sz w:val="24"/>
          <w:szCs w:val="24"/>
        </w:rPr>
        <w:t>identified using doublet exclusion gate</w:t>
      </w:r>
      <w:r>
        <w:rPr>
          <w:rFonts w:ascii="Times New Roman" w:hAnsi="Times New Roman" w:cs="Times New Roman"/>
          <w:sz w:val="24"/>
          <w:szCs w:val="24"/>
        </w:rPr>
        <w:t xml:space="preserve"> </w:t>
      </w:r>
      <w:r w:rsidR="006739C1">
        <w:rPr>
          <w:rFonts w:ascii="Times New Roman" w:hAnsi="Times New Roman" w:cs="Times New Roman"/>
          <w:sz w:val="24"/>
          <w:szCs w:val="24"/>
        </w:rPr>
        <w:t>(</w:t>
      </w:r>
      <w:r>
        <w:rPr>
          <w:rFonts w:ascii="Times New Roman" w:hAnsi="Times New Roman" w:cs="Times New Roman"/>
          <w:sz w:val="24"/>
          <w:szCs w:val="24"/>
        </w:rPr>
        <w:t>FSC-W vs FSC-H</w:t>
      </w:r>
      <w:r w:rsidR="006739C1">
        <w:rPr>
          <w:rFonts w:ascii="Times New Roman" w:hAnsi="Times New Roman" w:cs="Times New Roman"/>
          <w:sz w:val="24"/>
          <w:szCs w:val="24"/>
        </w:rPr>
        <w:t>)</w:t>
      </w:r>
      <w:r>
        <w:rPr>
          <w:rFonts w:ascii="Times New Roman" w:hAnsi="Times New Roman" w:cs="Times New Roman"/>
          <w:sz w:val="24"/>
          <w:szCs w:val="24"/>
        </w:rPr>
        <w:t xml:space="preserve">. </w:t>
      </w:r>
      <w:r w:rsidR="006739C1">
        <w:rPr>
          <w:rFonts w:ascii="Times New Roman" w:hAnsi="Times New Roman" w:cs="Times New Roman"/>
          <w:sz w:val="24"/>
          <w:szCs w:val="24"/>
        </w:rPr>
        <w:t xml:space="preserve">T cells were identified as CD3+ and then </w:t>
      </w:r>
      <w:r>
        <w:rPr>
          <w:rFonts w:ascii="Times New Roman" w:hAnsi="Times New Roman" w:cs="Times New Roman"/>
          <w:sz w:val="24"/>
          <w:szCs w:val="24"/>
        </w:rPr>
        <w:t xml:space="preserve">CD8+ and CD8- </w:t>
      </w:r>
      <w:r w:rsidR="006739C1">
        <w:rPr>
          <w:rFonts w:ascii="Times New Roman" w:hAnsi="Times New Roman" w:cs="Times New Roman"/>
          <w:sz w:val="24"/>
          <w:szCs w:val="24"/>
        </w:rPr>
        <w:t xml:space="preserve">T cell </w:t>
      </w:r>
      <w:r>
        <w:rPr>
          <w:rFonts w:ascii="Times New Roman" w:hAnsi="Times New Roman" w:cs="Times New Roman"/>
          <w:sz w:val="24"/>
          <w:szCs w:val="24"/>
        </w:rPr>
        <w:t>populations</w:t>
      </w:r>
      <w:r w:rsidR="006739C1">
        <w:rPr>
          <w:rFonts w:ascii="Times New Roman" w:hAnsi="Times New Roman" w:cs="Times New Roman"/>
          <w:sz w:val="24"/>
          <w:szCs w:val="24"/>
        </w:rPr>
        <w:t xml:space="preserve"> gated</w:t>
      </w:r>
      <w:r>
        <w:rPr>
          <w:rFonts w:ascii="Times New Roman" w:hAnsi="Times New Roman" w:cs="Times New Roman"/>
          <w:sz w:val="24"/>
          <w:szCs w:val="24"/>
        </w:rPr>
        <w:t xml:space="preserve">. CD4 </w:t>
      </w:r>
      <w:r w:rsidR="00A07D72">
        <w:rPr>
          <w:rFonts w:ascii="Times New Roman" w:hAnsi="Times New Roman" w:cs="Times New Roman"/>
          <w:sz w:val="24"/>
          <w:szCs w:val="24"/>
        </w:rPr>
        <w:t>T cells were identified as CD8- due reported</w:t>
      </w:r>
      <w:r>
        <w:rPr>
          <w:rFonts w:ascii="Times New Roman" w:hAnsi="Times New Roman" w:cs="Times New Roman"/>
          <w:sz w:val="24"/>
          <w:szCs w:val="24"/>
        </w:rPr>
        <w:t xml:space="preserve"> decrease</w:t>
      </w:r>
      <w:r w:rsidR="00A07D72">
        <w:rPr>
          <w:rFonts w:ascii="Times New Roman" w:hAnsi="Times New Roman" w:cs="Times New Roman"/>
          <w:sz w:val="24"/>
          <w:szCs w:val="24"/>
        </w:rPr>
        <w:t>s</w:t>
      </w:r>
      <w:r>
        <w:rPr>
          <w:rFonts w:ascii="Times New Roman" w:hAnsi="Times New Roman" w:cs="Times New Roman"/>
          <w:sz w:val="24"/>
          <w:szCs w:val="24"/>
        </w:rPr>
        <w:t xml:space="preserve"> in CD4 ex</w:t>
      </w:r>
      <w:r w:rsidR="00A07D72">
        <w:rPr>
          <w:rFonts w:ascii="Times New Roman" w:hAnsi="Times New Roman" w:cs="Times New Roman"/>
          <w:sz w:val="24"/>
          <w:szCs w:val="24"/>
        </w:rPr>
        <w:t>pression during HIV-1 infection</w:t>
      </w:r>
      <w:r w:rsidR="00D143FE">
        <w:rPr>
          <w:rFonts w:ascii="Times New Roman" w:hAnsi="Times New Roman" w:cs="Times New Roman"/>
          <w:sz w:val="24"/>
          <w:szCs w:val="24"/>
        </w:rPr>
        <w:t xml:space="preserve"> </w:t>
      </w:r>
      <w:r w:rsidR="007A7F04">
        <w:rPr>
          <w:rFonts w:ascii="Times New Roman" w:hAnsi="Times New Roman" w:cs="Times New Roman"/>
          <w:sz w:val="24"/>
          <w:szCs w:val="24"/>
        </w:rPr>
        <w:fldChar w:fldCharType="begin">
          <w:fldData xml:space="preserve">PEVuZE5vdGU+PENpdGU+PEF1dGhvcj5EaWxsb248L0F1dGhvcj48WWVhcj4yMDEyPC9ZZWFyPjxS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</w:fldData>
        </w:fldChar>
      </w:r>
      <w:r w:rsidR="007A7F04">
        <w:rPr>
          <w:rFonts w:ascii="Times New Roman" w:hAnsi="Times New Roman" w:cs="Times New Roman"/>
          <w:sz w:val="24"/>
          <w:szCs w:val="24"/>
        </w:rPr>
        <w:instrText xml:space="preserve"> ADDIN EN.CITE </w:instrText>
      </w:r>
      <w:r w:rsidR="007A7F04">
        <w:rPr>
          <w:rFonts w:ascii="Times New Roman" w:hAnsi="Times New Roman" w:cs="Times New Roman"/>
          <w:sz w:val="24"/>
          <w:szCs w:val="24"/>
        </w:rPr>
        <w:fldChar w:fldCharType="begin">
          <w:fldData xml:space="preserve">PEVuZE5vdGU+PENpdGU+PEF1dGhvcj5EaWxsb248L0F1dGhvcj48WWVhcj4yMDEyPC9ZZWFyPjxS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</w:fldData>
        </w:fldChar>
      </w:r>
      <w:r w:rsidR="007A7F04">
        <w:rPr>
          <w:rFonts w:ascii="Times New Roman" w:hAnsi="Times New Roman" w:cs="Times New Roman"/>
          <w:sz w:val="24"/>
          <w:szCs w:val="24"/>
        </w:rPr>
        <w:instrText xml:space="preserve"> ADDIN EN.CITE.DATA </w:instrText>
      </w:r>
      <w:r w:rsidR="007A7F04">
        <w:rPr>
          <w:rFonts w:ascii="Times New Roman" w:hAnsi="Times New Roman" w:cs="Times New Roman"/>
          <w:sz w:val="24"/>
          <w:szCs w:val="24"/>
        </w:rPr>
      </w:r>
      <w:r w:rsidR="007A7F04">
        <w:rPr>
          <w:rFonts w:ascii="Times New Roman" w:hAnsi="Times New Roman" w:cs="Times New Roman"/>
          <w:sz w:val="24"/>
          <w:szCs w:val="24"/>
        </w:rPr>
        <w:fldChar w:fldCharType="end"/>
      </w:r>
      <w:r w:rsidR="007A7F04">
        <w:rPr>
          <w:rFonts w:ascii="Times New Roman" w:hAnsi="Times New Roman" w:cs="Times New Roman"/>
          <w:sz w:val="24"/>
          <w:szCs w:val="24"/>
        </w:rPr>
      </w:r>
      <w:r w:rsidR="007A7F04">
        <w:rPr>
          <w:rFonts w:ascii="Times New Roman" w:hAnsi="Times New Roman" w:cs="Times New Roman"/>
          <w:sz w:val="24"/>
          <w:szCs w:val="24"/>
        </w:rPr>
        <w:fldChar w:fldCharType="separate"/>
      </w:r>
      <w:r w:rsidR="007A7F04">
        <w:rPr>
          <w:rFonts w:ascii="Times New Roman" w:hAnsi="Times New Roman" w:cs="Times New Roman"/>
          <w:noProof/>
          <w:sz w:val="24"/>
          <w:szCs w:val="24"/>
        </w:rPr>
        <w:t>[</w:t>
      </w:r>
      <w:hyperlink w:anchor="_ENREF_5" w:tooltip="Dillon, 2012 #41" w:history="1">
        <w:r w:rsidR="007A7F04">
          <w:rPr>
            <w:rFonts w:ascii="Times New Roman" w:hAnsi="Times New Roman" w:cs="Times New Roman"/>
            <w:noProof/>
            <w:sz w:val="24"/>
            <w:szCs w:val="24"/>
          </w:rPr>
          <w:t>5</w:t>
        </w:r>
      </w:hyperlink>
      <w:r w:rsidR="007A7F04">
        <w:rPr>
          <w:rFonts w:ascii="Times New Roman" w:hAnsi="Times New Roman" w:cs="Times New Roman"/>
          <w:noProof/>
          <w:sz w:val="24"/>
          <w:szCs w:val="24"/>
        </w:rPr>
        <w:t xml:space="preserve">, </w:t>
      </w:r>
      <w:hyperlink w:anchor="_ENREF_8" w:tooltip="Steele, 2014 #1194" w:history="1">
        <w:r w:rsidR="007A7F04">
          <w:rPr>
            <w:rFonts w:ascii="Times New Roman" w:hAnsi="Times New Roman" w:cs="Times New Roman"/>
            <w:noProof/>
            <w:sz w:val="24"/>
            <w:szCs w:val="24"/>
          </w:rPr>
          <w:t>8</w:t>
        </w:r>
      </w:hyperlink>
      <w:r w:rsidR="007A7F04">
        <w:rPr>
          <w:rFonts w:ascii="Times New Roman" w:hAnsi="Times New Roman" w:cs="Times New Roman"/>
          <w:noProof/>
          <w:sz w:val="24"/>
          <w:szCs w:val="24"/>
        </w:rPr>
        <w:t>]</w:t>
      </w:r>
      <w:r w:rsidR="007A7F04">
        <w:rPr>
          <w:rFonts w:ascii="Times New Roman" w:hAnsi="Times New Roman" w:cs="Times New Roman"/>
          <w:sz w:val="24"/>
          <w:szCs w:val="24"/>
        </w:rPr>
        <w:fldChar w:fldCharType="end"/>
      </w:r>
      <w:r w:rsidR="00A07D72">
        <w:rPr>
          <w:rFonts w:ascii="Times New Roman" w:hAnsi="Times New Roman" w:cs="Times New Roman"/>
          <w:sz w:val="24"/>
          <w:szCs w:val="24"/>
        </w:rPr>
        <w:t>.  T cell activation was enumerated as the percentage of T cells co-expressing HLA-DR and CD38.</w:t>
      </w:r>
      <w:r>
        <w:rPr>
          <w:rFonts w:ascii="Times New Roman" w:hAnsi="Times New Roman" w:cs="Times New Roman"/>
          <w:sz w:val="24"/>
          <w:szCs w:val="24"/>
        </w:rPr>
        <w:t xml:space="preserve"> Activation marker expression was determined by FMO (HLA-DR) and isotype control (CD38). LP CD4 T cell infection was determined by first gating on CD8- T cells and then gating </w:t>
      </w:r>
      <w:r w:rsidRPr="00726022">
        <w:rPr>
          <w:rFonts w:ascii="Times New Roman" w:hAnsi="Times New Roman" w:cs="Times New Roman"/>
          <w:sz w:val="24"/>
          <w:szCs w:val="24"/>
        </w:rPr>
        <w:t>HIV-1 Core Antigen (p24)</w:t>
      </w:r>
      <w:r>
        <w:rPr>
          <w:rFonts w:ascii="Times New Roman" w:hAnsi="Times New Roman" w:cs="Times New Roman"/>
          <w:sz w:val="24"/>
          <w:szCs w:val="24"/>
        </w:rPr>
        <w:t xml:space="preserve"> positive cells. </w:t>
      </w:r>
      <w:r w:rsidR="00A07D72">
        <w:rPr>
          <w:rFonts w:ascii="Times New Roman" w:hAnsi="Times New Roman" w:cs="Times New Roman"/>
          <w:sz w:val="24"/>
          <w:szCs w:val="24"/>
        </w:rPr>
        <w:t xml:space="preserve">Background </w:t>
      </w:r>
      <w:r>
        <w:rPr>
          <w:rFonts w:ascii="Times New Roman" w:hAnsi="Times New Roman" w:cs="Times New Roman"/>
          <w:sz w:val="24"/>
          <w:szCs w:val="24"/>
        </w:rPr>
        <w:t xml:space="preserve">p24 staining </w:t>
      </w:r>
      <w:r w:rsidR="00A07D72">
        <w:rPr>
          <w:rFonts w:ascii="Times New Roman" w:hAnsi="Times New Roman" w:cs="Times New Roman"/>
          <w:sz w:val="24"/>
          <w:szCs w:val="24"/>
        </w:rPr>
        <w:t>was established on matched mock-</w:t>
      </w:r>
      <w:r w:rsidR="00754776">
        <w:rPr>
          <w:rFonts w:ascii="Times New Roman" w:hAnsi="Times New Roman" w:cs="Times New Roman"/>
          <w:sz w:val="24"/>
          <w:szCs w:val="24"/>
        </w:rPr>
        <w:t>infected cells</w:t>
      </w:r>
      <w:r w:rsidR="003A2DA2">
        <w:rPr>
          <w:rFonts w:ascii="Times New Roman" w:hAnsi="Times New Roman" w:cs="Times New Roman"/>
          <w:sz w:val="24"/>
          <w:szCs w:val="24"/>
        </w:rPr>
        <w:t>.</w:t>
      </w:r>
      <w:r w:rsidR="006D5D6D">
        <w:rPr>
          <w:rFonts w:ascii="Times New Roman" w:hAnsi="Times New Roman" w:cs="Times New Roman"/>
          <w:b/>
          <w:sz w:val="24"/>
          <w:szCs w:val="24"/>
        </w:rPr>
        <w:br w:type="page"/>
      </w:r>
    </w:p>
    <w:p w:rsidR="006D5D6D" w:rsidRPr="006E406A" w:rsidRDefault="006D5D6D" w:rsidP="00E24856">
      <w:pPr>
        <w:jc w:val="both"/>
        <w:rPr>
          <w:rFonts w:ascii="Times New Roman" w:hAnsi="Times New Roman" w:cs="Times New Roman"/>
          <w:b/>
          <w:sz w:val="24"/>
          <w:szCs w:val="24"/>
        </w:rPr>
        <w:sectPr w:rsidR="006D5D6D" w:rsidRPr="006E406A" w:rsidSect="006D5D6D">
          <w:pgSz w:w="15840" w:h="12240" w:orient="landscape"/>
          <w:pgMar w:top="1440" w:right="1440" w:bottom="1440" w:left="1440" w:header="720" w:footer="720" w:gutter="0"/>
          <w:cols w:space="720"/>
          <w:docGrid w:linePitch="360"/>
        </w:sectPr>
      </w:pPr>
    </w:p>
    <w:p w:rsidR="005A6D71" w:rsidRDefault="005A6D71" w:rsidP="00E24856">
      <w:pPr>
        <w:jc w:val="both"/>
        <w:rPr>
          <w:rFonts w:ascii="Times New Roman" w:hAnsi="Times New Roman" w:cs="Times New Roman"/>
          <w:b/>
          <w:sz w:val="24"/>
        </w:rPr>
      </w:pPr>
      <w:r>
        <w:rPr>
          <w:rFonts w:ascii="Times New Roman" w:hAnsi="Times New Roman" w:cs="Times New Roman"/>
          <w:b/>
          <w:sz w:val="24"/>
        </w:rPr>
        <w:lastRenderedPageBreak/>
        <w:t>SUPPLEMENTARTY RESULTS:</w:t>
      </w:r>
    </w:p>
    <w:p w:rsidR="00E24856" w:rsidRDefault="00E24856" w:rsidP="00E24856">
      <w:pPr>
        <w:jc w:val="both"/>
        <w:rPr>
          <w:rFonts w:ascii="Times New Roman" w:hAnsi="Times New Roman" w:cs="Times New Roman"/>
        </w:rPr>
      </w:pPr>
    </w:p>
    <w:p w:rsidR="00E24856" w:rsidRDefault="00E24856" w:rsidP="00E24856">
      <w:pPr>
        <w:jc w:val="both"/>
        <w:rPr>
          <w:rFonts w:ascii="Times New Roman" w:hAnsi="Times New Roman" w:cs="Times New Roman"/>
          <w:noProof/>
        </w:rPr>
      </w:pPr>
      <w:r>
        <w:rPr>
          <w:rFonts w:ascii="Times New Roman" w:hAnsi="Times New Roman" w:cs="Times New Roman"/>
        </w:rPr>
        <w:t xml:space="preserve">                       </w:t>
      </w:r>
      <w:r>
        <w:rPr>
          <w:rFonts w:ascii="Times New Roman" w:hAnsi="Times New Roman" w:cs="Times New Roman"/>
          <w:noProof/>
        </w:rPr>
        <w:drawing>
          <wp:inline distT="0" distB="0" distL="0" distR="0" wp14:anchorId="0F1C5A35" wp14:editId="4DBD669D">
            <wp:extent cx="3813056" cy="31089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nfected onl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3056" cy="3108966"/>
                    </a:xfrm>
                    <a:prstGeom prst="rect">
                      <a:avLst/>
                    </a:prstGeom>
                  </pic:spPr>
                </pic:pic>
              </a:graphicData>
            </a:graphic>
          </wp:inline>
        </w:drawing>
      </w:r>
    </w:p>
    <w:p w:rsidR="00E24856" w:rsidRDefault="00E24856" w:rsidP="00E24856">
      <w:pPr>
        <w:jc w:val="both"/>
        <w:rPr>
          <w:rFonts w:ascii="Times New Roman" w:hAnsi="Times New Roman" w:cs="Times New Roman"/>
        </w:rPr>
      </w:pPr>
      <w:r>
        <w:rPr>
          <w:rFonts w:ascii="Times New Roman" w:hAnsi="Times New Roman" w:cs="Times New Roman"/>
          <w:b/>
          <w:sz w:val="24"/>
          <w:szCs w:val="24"/>
        </w:rPr>
        <w:t xml:space="preserve">Supplementary Figure 2.  Butyryl-CoA CoA transferase bacterial DNA expression correlates with the abundance of butyrate producing bacteria (BPB) species.  </w:t>
      </w:r>
      <w:r>
        <w:rPr>
          <w:rFonts w:ascii="Times New Roman" w:hAnsi="Times New Roman" w:cs="Times New Roman"/>
          <w:sz w:val="24"/>
          <w:szCs w:val="24"/>
        </w:rPr>
        <w:t xml:space="preserve">The relative abundance (RA) of summed BPB </w:t>
      </w:r>
      <w:r w:rsidRPr="0024715E">
        <w:rPr>
          <w:rFonts w:ascii="Times New Roman" w:hAnsi="Times New Roman" w:cs="Times New Roman"/>
          <w:sz w:val="24"/>
          <w:szCs w:val="24"/>
        </w:rPr>
        <w:t>species was</w:t>
      </w:r>
      <w:r>
        <w:rPr>
          <w:rFonts w:ascii="Times New Roman" w:hAnsi="Times New Roman" w:cs="Times New Roman"/>
          <w:sz w:val="24"/>
          <w:szCs w:val="24"/>
        </w:rPr>
        <w:t xml:space="preserve"> determined in the stool of uninfected study participants (n=13). </w:t>
      </w:r>
      <w:r w:rsidRPr="0024715E">
        <w:rPr>
          <w:rFonts w:ascii="Times New Roman" w:hAnsi="Times New Roman" w:cs="Times New Roman"/>
          <w:sz w:val="24"/>
          <w:szCs w:val="24"/>
        </w:rPr>
        <w:t xml:space="preserve"> </w:t>
      </w:r>
      <w:r>
        <w:rPr>
          <w:rFonts w:ascii="Times New Roman" w:hAnsi="Times New Roman" w:cs="Times New Roman"/>
          <w:sz w:val="24"/>
          <w:szCs w:val="24"/>
        </w:rPr>
        <w:t>RA</w:t>
      </w:r>
      <w:r w:rsidRPr="0024715E">
        <w:rPr>
          <w:rFonts w:ascii="Times New Roman" w:hAnsi="Times New Roman" w:cs="Times New Roman"/>
          <w:sz w:val="24"/>
          <w:szCs w:val="24"/>
        </w:rPr>
        <w:t xml:space="preserve"> of each of the 15 detected </w:t>
      </w:r>
      <w:r>
        <w:rPr>
          <w:rFonts w:ascii="Times New Roman" w:hAnsi="Times New Roman" w:cs="Times New Roman"/>
          <w:sz w:val="24"/>
          <w:szCs w:val="24"/>
        </w:rPr>
        <w:t>BPB</w:t>
      </w:r>
      <w:r w:rsidRPr="0024715E">
        <w:rPr>
          <w:rFonts w:ascii="Times New Roman" w:hAnsi="Times New Roman" w:cs="Times New Roman"/>
          <w:sz w:val="24"/>
          <w:szCs w:val="24"/>
        </w:rPr>
        <w:t xml:space="preserve"> species were </w:t>
      </w:r>
      <w:r>
        <w:rPr>
          <w:rFonts w:ascii="Times New Roman" w:hAnsi="Times New Roman" w:cs="Times New Roman"/>
          <w:sz w:val="24"/>
          <w:szCs w:val="24"/>
        </w:rPr>
        <w:t>pooled</w:t>
      </w:r>
      <w:r w:rsidRPr="0024715E">
        <w:rPr>
          <w:rFonts w:ascii="Times New Roman" w:hAnsi="Times New Roman" w:cs="Times New Roman"/>
          <w:sz w:val="24"/>
          <w:szCs w:val="24"/>
        </w:rPr>
        <w:t xml:space="preserve"> together</w:t>
      </w:r>
      <w:r>
        <w:rPr>
          <w:rFonts w:ascii="Times New Roman" w:hAnsi="Times New Roman" w:cs="Times New Roman"/>
          <w:sz w:val="24"/>
          <w:szCs w:val="24"/>
        </w:rPr>
        <w:t xml:space="preserve"> for each study participant</w:t>
      </w:r>
      <w:r w:rsidRPr="0024715E">
        <w:rPr>
          <w:rFonts w:ascii="Times New Roman" w:hAnsi="Times New Roman" w:cs="Times New Roman"/>
          <w:sz w:val="24"/>
          <w:szCs w:val="24"/>
        </w:rPr>
        <w:t xml:space="preserve">.  </w:t>
      </w:r>
      <w:r>
        <w:rPr>
          <w:rFonts w:ascii="Times New Roman" w:hAnsi="Times New Roman" w:cs="Times New Roman"/>
          <w:sz w:val="24"/>
          <w:szCs w:val="24"/>
        </w:rPr>
        <w:t xml:space="preserve">Butyryl-CoA CoA transferase copy number was determined in the stool by PCR reaction. PCR data was normalized to 16s DNA in each sample. The </w:t>
      </w:r>
      <w:r w:rsidRPr="00583383">
        <w:rPr>
          <w:rFonts w:ascii="Times New Roman" w:eastAsia="Calibri" w:hAnsi="Times New Roman" w:cs="Times New Roman"/>
          <w:sz w:val="24"/>
          <w:szCs w:val="24"/>
        </w:rPr>
        <w:t xml:space="preserve">Spearman test </w:t>
      </w:r>
      <w:r>
        <w:rPr>
          <w:rFonts w:ascii="Times New Roman" w:eastAsia="Calibri" w:hAnsi="Times New Roman" w:cs="Times New Roman"/>
          <w:sz w:val="24"/>
          <w:szCs w:val="24"/>
        </w:rPr>
        <w:t xml:space="preserve">was used </w:t>
      </w:r>
      <w:r w:rsidRPr="00583383">
        <w:rPr>
          <w:rFonts w:ascii="Times New Roman" w:eastAsia="Calibri" w:hAnsi="Times New Roman" w:cs="Times New Roman"/>
          <w:sz w:val="24"/>
          <w:szCs w:val="24"/>
        </w:rPr>
        <w:t>to determine correlations between variables</w:t>
      </w:r>
      <w:r>
        <w:rPr>
          <w:rFonts w:ascii="Times New Roman" w:hAnsi="Times New Roman" w:cs="Times New Roman"/>
        </w:rPr>
        <w:t>.</w:t>
      </w:r>
    </w:p>
    <w:p w:rsidR="00E24856" w:rsidRDefault="00E24856" w:rsidP="00E24856">
      <w:pPr>
        <w:jc w:val="both"/>
        <w:rPr>
          <w:rFonts w:ascii="Times New Roman" w:hAnsi="Times New Roman" w:cs="Times New Roman"/>
          <w:b/>
          <w:sz w:val="24"/>
        </w:rPr>
      </w:pPr>
    </w:p>
    <w:p w:rsidR="000A5ACC" w:rsidRDefault="000A5ACC" w:rsidP="00E24856">
      <w:pPr>
        <w:jc w:val="both"/>
        <w:rPr>
          <w:rFonts w:ascii="Times New Roman" w:hAnsi="Times New Roman" w:cs="Times New Roman"/>
          <w:noProof/>
        </w:rPr>
      </w:pPr>
      <w:r>
        <w:rPr>
          <w:rFonts w:ascii="Times New Roman" w:hAnsi="Times New Roman" w:cs="Times New Roman"/>
          <w:noProof/>
        </w:rPr>
        <w:lastRenderedPageBreak/>
        <w:drawing>
          <wp:inline distT="0" distB="0" distL="0" distR="0" wp14:anchorId="76167A2F" wp14:editId="575A6584">
            <wp:extent cx="5943600" cy="445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1.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5F330A" w:rsidRPr="005D0540" w:rsidRDefault="005F330A" w:rsidP="00E24856">
      <w:pPr>
        <w:jc w:val="both"/>
        <w:rPr>
          <w:rFonts w:ascii="Times New Roman" w:hAnsi="Times New Roman" w:cs="Times New Roman"/>
          <w:sz w:val="24"/>
          <w:szCs w:val="24"/>
        </w:rPr>
      </w:pPr>
      <w:r w:rsidRPr="005D0540">
        <w:rPr>
          <w:rFonts w:ascii="Times New Roman" w:hAnsi="Times New Roman" w:cs="Times New Roman"/>
          <w:b/>
          <w:noProof/>
          <w:sz w:val="24"/>
          <w:szCs w:val="24"/>
        </w:rPr>
        <w:t xml:space="preserve">Supplementary Figure </w:t>
      </w:r>
      <w:r w:rsidR="00E24856">
        <w:rPr>
          <w:rFonts w:ascii="Times New Roman" w:hAnsi="Times New Roman" w:cs="Times New Roman"/>
          <w:b/>
          <w:noProof/>
          <w:sz w:val="24"/>
          <w:szCs w:val="24"/>
        </w:rPr>
        <w:t>3</w:t>
      </w:r>
      <w:r w:rsidRPr="005D0540">
        <w:rPr>
          <w:rFonts w:ascii="Times New Roman" w:hAnsi="Times New Roman" w:cs="Times New Roman"/>
          <w:b/>
          <w:noProof/>
          <w:sz w:val="24"/>
          <w:szCs w:val="24"/>
        </w:rPr>
        <w:t xml:space="preserve">.  </w:t>
      </w:r>
      <w:r w:rsidR="000A5ACC" w:rsidRPr="005D0540">
        <w:rPr>
          <w:rFonts w:ascii="Times New Roman" w:hAnsi="Times New Roman" w:cs="Times New Roman"/>
          <w:b/>
          <w:noProof/>
          <w:sz w:val="24"/>
          <w:szCs w:val="24"/>
        </w:rPr>
        <w:t xml:space="preserve">Butyrate decreases </w:t>
      </w:r>
      <w:r w:rsidR="000A5ACC" w:rsidRPr="005D0540">
        <w:rPr>
          <w:rFonts w:ascii="Times New Roman" w:hAnsi="Times New Roman" w:cs="Times New Roman"/>
          <w:b/>
          <w:i/>
          <w:noProof/>
          <w:sz w:val="24"/>
          <w:szCs w:val="24"/>
        </w:rPr>
        <w:t>P. stercorea</w:t>
      </w:r>
      <w:r w:rsidR="000A5ACC" w:rsidRPr="005D0540">
        <w:rPr>
          <w:rFonts w:ascii="Times New Roman" w:hAnsi="Times New Roman" w:cs="Times New Roman"/>
          <w:b/>
          <w:noProof/>
          <w:sz w:val="24"/>
          <w:szCs w:val="24"/>
        </w:rPr>
        <w:t xml:space="preserve"> driven lamina propria CD4 and CD8 T cell activation and cytokine production in the absence of  HIV-1 infection </w:t>
      </w:r>
      <w:r w:rsidR="000A5ACC" w:rsidRPr="005D0540">
        <w:rPr>
          <w:rFonts w:ascii="Times New Roman" w:hAnsi="Times New Roman" w:cs="Times New Roman"/>
          <w:b/>
          <w:i/>
          <w:noProof/>
          <w:sz w:val="24"/>
          <w:szCs w:val="24"/>
        </w:rPr>
        <w:t>in vitro</w:t>
      </w:r>
      <w:r w:rsidR="000A5ACC" w:rsidRPr="005D0540">
        <w:rPr>
          <w:rFonts w:ascii="Times New Roman" w:hAnsi="Times New Roman" w:cs="Times New Roman"/>
          <w:b/>
          <w:noProof/>
          <w:sz w:val="24"/>
          <w:szCs w:val="24"/>
        </w:rPr>
        <w:t>.</w:t>
      </w:r>
      <w:r w:rsidR="000A5ACC" w:rsidRPr="005D0540">
        <w:rPr>
          <w:rFonts w:ascii="Times New Roman" w:hAnsi="Times New Roman" w:cs="Times New Roman"/>
          <w:noProof/>
          <w:sz w:val="24"/>
          <w:szCs w:val="24"/>
        </w:rPr>
        <w:t xml:space="preserve">  </w:t>
      </w:r>
      <w:r w:rsidR="000A5ACC" w:rsidRPr="005D0540">
        <w:rPr>
          <w:rFonts w:ascii="Times New Roman" w:hAnsi="Times New Roman" w:cs="Times New Roman"/>
          <w:bCs/>
          <w:sz w:val="24"/>
          <w:szCs w:val="24"/>
        </w:rPr>
        <w:t xml:space="preserve">Lamina propria mononuclear cells (LPMC) were spinoculated with mock-infected culture supernatants and cultured with or without </w:t>
      </w:r>
      <w:r w:rsidR="000A5ACC" w:rsidRPr="005D0540">
        <w:rPr>
          <w:rFonts w:ascii="Times New Roman" w:hAnsi="Times New Roman" w:cs="Times New Roman"/>
          <w:bCs/>
          <w:i/>
          <w:sz w:val="24"/>
          <w:szCs w:val="24"/>
        </w:rPr>
        <w:t xml:space="preserve">P. stercorea </w:t>
      </w:r>
      <w:r w:rsidR="000A5ACC" w:rsidRPr="005D0540">
        <w:rPr>
          <w:rFonts w:ascii="Times New Roman" w:hAnsi="Times New Roman" w:cs="Times New Roman"/>
          <w:bCs/>
          <w:sz w:val="24"/>
          <w:szCs w:val="24"/>
        </w:rPr>
        <w:t>and butyrate (0.2mM, 2mM) for 4 days and levels of T cell activation and cytokine production determined (n=9). Percentages of LP CD4 (A) and CD8 (B) T cells co-expressing CD38 and HLA-DR were assessed using multi-color flow cytometry.  FMO and isotype control values have been subtracted.  Levels of IFN</w:t>
      </w:r>
      <w:r w:rsidR="000A5ACC" w:rsidRPr="005D0540">
        <w:rPr>
          <w:rFonts w:ascii="Symbol" w:hAnsi="Symbol" w:cs="Times New Roman"/>
          <w:bCs/>
          <w:sz w:val="24"/>
          <w:szCs w:val="24"/>
        </w:rPr>
        <w:t></w:t>
      </w:r>
      <w:r w:rsidR="000A5ACC" w:rsidRPr="005D0540">
        <w:rPr>
          <w:rFonts w:ascii="Times New Roman" w:hAnsi="Times New Roman" w:cs="Times New Roman"/>
          <w:bCs/>
          <w:sz w:val="24"/>
          <w:szCs w:val="24"/>
        </w:rPr>
        <w:t xml:space="preserve"> (C) and IL-17A (D) in culture supernatants at day 4 were evaluated by ELISA.</w:t>
      </w:r>
      <w:r w:rsidR="000A5ACC" w:rsidRPr="005D0540">
        <w:rPr>
          <w:sz w:val="24"/>
          <w:szCs w:val="24"/>
        </w:rPr>
        <w:t xml:space="preserve"> </w:t>
      </w:r>
      <w:r w:rsidR="000A5ACC" w:rsidRPr="005D0540">
        <w:rPr>
          <w:rFonts w:ascii="Times New Roman" w:hAnsi="Times New Roman" w:cs="Times New Roman"/>
          <w:bCs/>
          <w:sz w:val="24"/>
          <w:szCs w:val="24"/>
        </w:rPr>
        <w:t xml:space="preserve"> </w:t>
      </w:r>
      <w:r w:rsidR="000A5ACC" w:rsidRPr="005D0540">
        <w:rPr>
          <w:rFonts w:ascii="Times New Roman" w:hAnsi="Times New Roman" w:cs="Times New Roman"/>
          <w:bCs/>
          <w:i/>
          <w:sz w:val="24"/>
          <w:szCs w:val="24"/>
        </w:rPr>
        <w:t>P. stercorea</w:t>
      </w:r>
      <w:r w:rsidR="000A5ACC" w:rsidRPr="005D0540">
        <w:rPr>
          <w:rFonts w:ascii="Times New Roman" w:hAnsi="Times New Roman" w:cs="Times New Roman"/>
          <w:bCs/>
          <w:sz w:val="24"/>
          <w:szCs w:val="24"/>
        </w:rPr>
        <w:t>-specific (Δ) values are shown as net values (</w:t>
      </w:r>
      <w:r w:rsidR="000A5ACC" w:rsidRPr="005D0540">
        <w:rPr>
          <w:rFonts w:ascii="Times New Roman" w:hAnsi="Times New Roman" w:cs="Times New Roman"/>
          <w:bCs/>
          <w:i/>
          <w:sz w:val="24"/>
          <w:szCs w:val="24"/>
        </w:rPr>
        <w:t>P. stercorea</w:t>
      </w:r>
      <w:r w:rsidR="000A5ACC" w:rsidRPr="005D0540">
        <w:rPr>
          <w:rFonts w:ascii="Times New Roman" w:hAnsi="Times New Roman" w:cs="Times New Roman"/>
          <w:bCs/>
          <w:sz w:val="24"/>
          <w:szCs w:val="24"/>
        </w:rPr>
        <w:t xml:space="preserve">/mock minus mock alone). Statistical significance was determined using the Wilcoxon matched pairs signed rank test and the Friedman’s test with comparisons to no butyrate controls. (**P&lt;0.01, ***P&lt;0.001). </w:t>
      </w:r>
      <w:r w:rsidR="000A5ACC" w:rsidRPr="005D0540">
        <w:rPr>
          <w:rFonts w:ascii="Times New Roman" w:hAnsi="Times New Roman" w:cs="Times New Roman"/>
          <w:sz w:val="24"/>
          <w:szCs w:val="24"/>
        </w:rPr>
        <w:t xml:space="preserve">Data displayed as box and whiskers are represented with the box extending from the 25th to 75th percentile with the median value represented as the central line in the box and maximum and minimum values represented by the whiskers. </w:t>
      </w:r>
      <w:r w:rsidRPr="005D0540">
        <w:rPr>
          <w:rFonts w:ascii="Times New Roman" w:hAnsi="Times New Roman" w:cs="Times New Roman"/>
          <w:sz w:val="24"/>
          <w:szCs w:val="24"/>
        </w:rPr>
        <w:br w:type="page"/>
      </w:r>
    </w:p>
    <w:p w:rsidR="00754776" w:rsidRDefault="00754776" w:rsidP="00E24856">
      <w:pPr>
        <w:jc w:val="both"/>
        <w:rPr>
          <w:rFonts w:ascii="Times New Roman" w:hAnsi="Times New Roman" w:cs="Times New Roman"/>
        </w:rPr>
      </w:pPr>
    </w:p>
    <w:p w:rsidR="009D0A50" w:rsidRDefault="009D0A50" w:rsidP="00E24856">
      <w:pPr>
        <w:spacing w:after="0" w:line="240" w:lineRule="auto"/>
        <w:ind w:left="720" w:hanging="720"/>
        <w:jc w:val="both"/>
        <w:rPr>
          <w:rFonts w:ascii="Times New Roman" w:hAnsi="Times New Roman" w:cs="Times New Roman"/>
          <w:b/>
          <w:sz w:val="24"/>
          <w:szCs w:val="24"/>
        </w:rPr>
      </w:pPr>
    </w:p>
    <w:p w:rsidR="007A7F04" w:rsidRPr="007A7F04" w:rsidRDefault="006824FE" w:rsidP="00E24856">
      <w:pPr>
        <w:spacing w:after="0" w:line="240" w:lineRule="auto"/>
        <w:ind w:left="720" w:hanging="720"/>
        <w:jc w:val="both"/>
        <w:rPr>
          <w:rFonts w:ascii="Times New Roman" w:hAnsi="Times New Roman" w:cs="Times New Roman"/>
          <w:sz w:val="24"/>
          <w:szCs w:val="24"/>
        </w:rPr>
      </w:pPr>
      <w:r w:rsidRPr="006824FE">
        <w:rPr>
          <w:rFonts w:ascii="Times New Roman" w:hAnsi="Times New Roman" w:cs="Times New Roman"/>
          <w:b/>
          <w:sz w:val="24"/>
          <w:szCs w:val="24"/>
        </w:rPr>
        <w:t>REFERENCES</w:t>
      </w:r>
    </w:p>
    <w:p w:rsidR="007A7F04" w:rsidRPr="007A7F04" w:rsidRDefault="007A7F04" w:rsidP="00E24856">
      <w:pPr>
        <w:spacing w:after="0" w:line="240" w:lineRule="auto"/>
        <w:ind w:left="720" w:hanging="720"/>
        <w:jc w:val="both"/>
        <w:rPr>
          <w:rFonts w:ascii="Times New Roman" w:hAnsi="Times New Roman" w:cs="Times New Roman"/>
          <w:noProof/>
          <w:sz w:val="24"/>
          <w:szCs w:val="24"/>
        </w:rPr>
      </w:pPr>
      <w:r w:rsidRPr="007A7F04">
        <w:rPr>
          <w:rFonts w:ascii="Times New Roman" w:hAnsi="Times New Roman" w:cs="Times New Roman"/>
          <w:sz w:val="24"/>
          <w:szCs w:val="24"/>
        </w:rPr>
        <w:fldChar w:fldCharType="begin"/>
      </w:r>
      <w:r w:rsidRPr="007A7F04">
        <w:rPr>
          <w:rFonts w:ascii="Times New Roman" w:hAnsi="Times New Roman" w:cs="Times New Roman"/>
          <w:sz w:val="24"/>
          <w:szCs w:val="24"/>
        </w:rPr>
        <w:instrText xml:space="preserve"> ADDIN EN.REFLIST </w:instrText>
      </w:r>
      <w:r w:rsidRPr="007A7F04">
        <w:rPr>
          <w:rFonts w:ascii="Times New Roman" w:hAnsi="Times New Roman" w:cs="Times New Roman"/>
          <w:sz w:val="24"/>
          <w:szCs w:val="24"/>
        </w:rPr>
        <w:fldChar w:fldCharType="separate"/>
      </w:r>
      <w:bookmarkStart w:id="1" w:name="_ENREF_1"/>
      <w:r w:rsidRPr="007A7F04">
        <w:rPr>
          <w:rFonts w:ascii="Times New Roman" w:hAnsi="Times New Roman" w:cs="Times New Roman"/>
          <w:noProof/>
          <w:sz w:val="24"/>
          <w:szCs w:val="24"/>
        </w:rPr>
        <w:t>1.</w:t>
      </w:r>
      <w:r w:rsidRPr="007A7F04">
        <w:rPr>
          <w:rFonts w:ascii="Times New Roman" w:hAnsi="Times New Roman" w:cs="Times New Roman"/>
          <w:noProof/>
          <w:sz w:val="24"/>
          <w:szCs w:val="24"/>
        </w:rPr>
        <w:tab/>
        <w:t>Dillon SM, Lee EJ, Kotter CV, Austin GL, Dong Z, Hecht DK</w:t>
      </w:r>
      <w:r w:rsidRPr="007A7F04">
        <w:rPr>
          <w:rFonts w:ascii="Times New Roman" w:hAnsi="Times New Roman" w:cs="Times New Roman"/>
          <w:i/>
          <w:noProof/>
          <w:sz w:val="24"/>
          <w:szCs w:val="24"/>
        </w:rPr>
        <w:t>, et al.</w:t>
      </w:r>
      <w:r w:rsidRPr="007A7F04">
        <w:rPr>
          <w:rFonts w:ascii="Times New Roman" w:hAnsi="Times New Roman" w:cs="Times New Roman"/>
          <w:noProof/>
          <w:sz w:val="24"/>
          <w:szCs w:val="24"/>
        </w:rPr>
        <w:t xml:space="preserve"> An altered intestinal mucosal microbiome in HIV-1 infection is associated with mucosal and systemic immune activation and endotoxemia. </w:t>
      </w:r>
      <w:r w:rsidRPr="007A7F04">
        <w:rPr>
          <w:rFonts w:ascii="Times New Roman" w:hAnsi="Times New Roman" w:cs="Times New Roman"/>
          <w:i/>
          <w:noProof/>
          <w:sz w:val="24"/>
          <w:szCs w:val="24"/>
        </w:rPr>
        <w:t xml:space="preserve">Mucosal Immunol </w:t>
      </w:r>
      <w:r w:rsidRPr="007A7F04">
        <w:rPr>
          <w:rFonts w:ascii="Times New Roman" w:hAnsi="Times New Roman" w:cs="Times New Roman"/>
          <w:noProof/>
          <w:sz w:val="24"/>
          <w:szCs w:val="24"/>
        </w:rPr>
        <w:t>2014,</w:t>
      </w:r>
      <w:r w:rsidRPr="007A7F04">
        <w:rPr>
          <w:rFonts w:ascii="Times New Roman" w:hAnsi="Times New Roman" w:cs="Times New Roman"/>
          <w:b/>
          <w:noProof/>
          <w:sz w:val="24"/>
          <w:szCs w:val="24"/>
        </w:rPr>
        <w:t>7</w:t>
      </w:r>
      <w:r w:rsidRPr="007A7F04">
        <w:rPr>
          <w:rFonts w:ascii="Times New Roman" w:hAnsi="Times New Roman" w:cs="Times New Roman"/>
          <w:noProof/>
          <w:sz w:val="24"/>
          <w:szCs w:val="24"/>
        </w:rPr>
        <w:t>:983-994.</w:t>
      </w:r>
      <w:bookmarkEnd w:id="1"/>
    </w:p>
    <w:p w:rsidR="007A7F04" w:rsidRPr="007A7F04" w:rsidRDefault="007A7F04" w:rsidP="00E24856">
      <w:pPr>
        <w:spacing w:after="0" w:line="240" w:lineRule="auto"/>
        <w:ind w:left="720" w:hanging="720"/>
        <w:jc w:val="both"/>
        <w:rPr>
          <w:rFonts w:ascii="Times New Roman" w:hAnsi="Times New Roman" w:cs="Times New Roman"/>
          <w:noProof/>
          <w:sz w:val="24"/>
          <w:szCs w:val="24"/>
        </w:rPr>
      </w:pPr>
      <w:bookmarkStart w:id="2" w:name="_ENREF_2"/>
      <w:r w:rsidRPr="007A7F04">
        <w:rPr>
          <w:rFonts w:ascii="Times New Roman" w:hAnsi="Times New Roman" w:cs="Times New Roman"/>
          <w:noProof/>
          <w:sz w:val="24"/>
          <w:szCs w:val="24"/>
        </w:rPr>
        <w:t>2.</w:t>
      </w:r>
      <w:r w:rsidRPr="007A7F04">
        <w:rPr>
          <w:rFonts w:ascii="Times New Roman" w:hAnsi="Times New Roman" w:cs="Times New Roman"/>
          <w:noProof/>
          <w:sz w:val="24"/>
          <w:szCs w:val="24"/>
        </w:rPr>
        <w:tab/>
        <w:t xml:space="preserve">Nadkarni MA, Martin FE, Jacques NA, Hunter N. Determination of bacterial load by real-time PCR using a broad-range (universal) probe and primers set. </w:t>
      </w:r>
      <w:r w:rsidRPr="007A7F04">
        <w:rPr>
          <w:rFonts w:ascii="Times New Roman" w:hAnsi="Times New Roman" w:cs="Times New Roman"/>
          <w:i/>
          <w:noProof/>
          <w:sz w:val="24"/>
          <w:szCs w:val="24"/>
        </w:rPr>
        <w:t xml:space="preserve">Microbiology </w:t>
      </w:r>
      <w:r w:rsidRPr="007A7F04">
        <w:rPr>
          <w:rFonts w:ascii="Times New Roman" w:hAnsi="Times New Roman" w:cs="Times New Roman"/>
          <w:noProof/>
          <w:sz w:val="24"/>
          <w:szCs w:val="24"/>
        </w:rPr>
        <w:t>2002,</w:t>
      </w:r>
      <w:r w:rsidRPr="007A7F04">
        <w:rPr>
          <w:rFonts w:ascii="Times New Roman" w:hAnsi="Times New Roman" w:cs="Times New Roman"/>
          <w:b/>
          <w:noProof/>
          <w:sz w:val="24"/>
          <w:szCs w:val="24"/>
        </w:rPr>
        <w:t>148</w:t>
      </w:r>
      <w:r w:rsidRPr="007A7F04">
        <w:rPr>
          <w:rFonts w:ascii="Times New Roman" w:hAnsi="Times New Roman" w:cs="Times New Roman"/>
          <w:noProof/>
          <w:sz w:val="24"/>
          <w:szCs w:val="24"/>
        </w:rPr>
        <w:t>:257-266.</w:t>
      </w:r>
      <w:bookmarkEnd w:id="2"/>
    </w:p>
    <w:p w:rsidR="007A7F04" w:rsidRPr="007A7F04" w:rsidRDefault="007A7F04" w:rsidP="00E24856">
      <w:pPr>
        <w:spacing w:after="0" w:line="240" w:lineRule="auto"/>
        <w:ind w:left="720" w:hanging="720"/>
        <w:jc w:val="both"/>
        <w:rPr>
          <w:rFonts w:ascii="Times New Roman" w:hAnsi="Times New Roman" w:cs="Times New Roman"/>
          <w:noProof/>
          <w:sz w:val="24"/>
          <w:szCs w:val="24"/>
        </w:rPr>
      </w:pPr>
      <w:bookmarkStart w:id="3" w:name="_ENREF_3"/>
      <w:r w:rsidRPr="007A7F04">
        <w:rPr>
          <w:rFonts w:ascii="Times New Roman" w:hAnsi="Times New Roman" w:cs="Times New Roman"/>
          <w:noProof/>
          <w:sz w:val="24"/>
          <w:szCs w:val="24"/>
        </w:rPr>
        <w:t>3.</w:t>
      </w:r>
      <w:r w:rsidRPr="007A7F04">
        <w:rPr>
          <w:rFonts w:ascii="Times New Roman" w:hAnsi="Times New Roman" w:cs="Times New Roman"/>
          <w:noProof/>
          <w:sz w:val="24"/>
          <w:szCs w:val="24"/>
        </w:rPr>
        <w:tab/>
        <w:t xml:space="preserve">Frank DN, St Amand AL, Feldman RA, Boedeker EC, Harpaz N, Pace NR. Molecular-phylogenetic characterization of microbial community imbalances in human inflammatory bowel diseases. </w:t>
      </w:r>
      <w:r w:rsidRPr="007A7F04">
        <w:rPr>
          <w:rFonts w:ascii="Times New Roman" w:hAnsi="Times New Roman" w:cs="Times New Roman"/>
          <w:i/>
          <w:noProof/>
          <w:sz w:val="24"/>
          <w:szCs w:val="24"/>
        </w:rPr>
        <w:t xml:space="preserve">Proc Natl Acad Sci U S A </w:t>
      </w:r>
      <w:r w:rsidRPr="007A7F04">
        <w:rPr>
          <w:rFonts w:ascii="Times New Roman" w:hAnsi="Times New Roman" w:cs="Times New Roman"/>
          <w:noProof/>
          <w:sz w:val="24"/>
          <w:szCs w:val="24"/>
        </w:rPr>
        <w:t>2007,</w:t>
      </w:r>
      <w:r w:rsidRPr="007A7F04">
        <w:rPr>
          <w:rFonts w:ascii="Times New Roman" w:hAnsi="Times New Roman" w:cs="Times New Roman"/>
          <w:b/>
          <w:noProof/>
          <w:sz w:val="24"/>
          <w:szCs w:val="24"/>
        </w:rPr>
        <w:t>104</w:t>
      </w:r>
      <w:r w:rsidRPr="007A7F04">
        <w:rPr>
          <w:rFonts w:ascii="Times New Roman" w:hAnsi="Times New Roman" w:cs="Times New Roman"/>
          <w:noProof/>
          <w:sz w:val="24"/>
          <w:szCs w:val="24"/>
        </w:rPr>
        <w:t>:13780-13785.</w:t>
      </w:r>
      <w:bookmarkEnd w:id="3"/>
    </w:p>
    <w:p w:rsidR="007A7F04" w:rsidRPr="007A7F04" w:rsidRDefault="007A7F04" w:rsidP="00E24856">
      <w:pPr>
        <w:spacing w:after="0" w:line="240" w:lineRule="auto"/>
        <w:ind w:left="720" w:hanging="720"/>
        <w:jc w:val="both"/>
        <w:rPr>
          <w:rFonts w:ascii="Times New Roman" w:hAnsi="Times New Roman" w:cs="Times New Roman"/>
          <w:noProof/>
          <w:sz w:val="24"/>
          <w:szCs w:val="24"/>
        </w:rPr>
      </w:pPr>
      <w:bookmarkStart w:id="4" w:name="_ENREF_4"/>
      <w:r w:rsidRPr="007A7F04">
        <w:rPr>
          <w:rFonts w:ascii="Times New Roman" w:hAnsi="Times New Roman" w:cs="Times New Roman"/>
          <w:noProof/>
          <w:sz w:val="24"/>
          <w:szCs w:val="24"/>
        </w:rPr>
        <w:t>4.</w:t>
      </w:r>
      <w:r w:rsidRPr="007A7F04">
        <w:rPr>
          <w:rFonts w:ascii="Times New Roman" w:hAnsi="Times New Roman" w:cs="Times New Roman"/>
          <w:noProof/>
          <w:sz w:val="24"/>
          <w:szCs w:val="24"/>
        </w:rPr>
        <w:tab/>
        <w:t>Dillon SM, Lee EJ, Donovan AM, Guo K, Harper MS, Frank DN</w:t>
      </w:r>
      <w:r w:rsidRPr="007A7F04">
        <w:rPr>
          <w:rFonts w:ascii="Times New Roman" w:hAnsi="Times New Roman" w:cs="Times New Roman"/>
          <w:i/>
          <w:noProof/>
          <w:sz w:val="24"/>
          <w:szCs w:val="24"/>
        </w:rPr>
        <w:t>, et al.</w:t>
      </w:r>
      <w:r w:rsidRPr="007A7F04">
        <w:rPr>
          <w:rFonts w:ascii="Times New Roman" w:hAnsi="Times New Roman" w:cs="Times New Roman"/>
          <w:noProof/>
          <w:sz w:val="24"/>
          <w:szCs w:val="24"/>
        </w:rPr>
        <w:t xml:space="preserve"> Enhancement of HIV-1 infection and intestinal CD4+ T cell depletion ex vivo by gut microbes altered during chronic HIV-1 infection. </w:t>
      </w:r>
      <w:r w:rsidRPr="007A7F04">
        <w:rPr>
          <w:rFonts w:ascii="Times New Roman" w:hAnsi="Times New Roman" w:cs="Times New Roman"/>
          <w:i/>
          <w:noProof/>
          <w:sz w:val="24"/>
          <w:szCs w:val="24"/>
        </w:rPr>
        <w:t xml:space="preserve">Retrovirology </w:t>
      </w:r>
      <w:r w:rsidRPr="007A7F04">
        <w:rPr>
          <w:rFonts w:ascii="Times New Roman" w:hAnsi="Times New Roman" w:cs="Times New Roman"/>
          <w:noProof/>
          <w:sz w:val="24"/>
          <w:szCs w:val="24"/>
        </w:rPr>
        <w:t>2016,</w:t>
      </w:r>
      <w:r w:rsidRPr="007A7F04">
        <w:rPr>
          <w:rFonts w:ascii="Times New Roman" w:hAnsi="Times New Roman" w:cs="Times New Roman"/>
          <w:b/>
          <w:noProof/>
          <w:sz w:val="24"/>
          <w:szCs w:val="24"/>
        </w:rPr>
        <w:t>13</w:t>
      </w:r>
      <w:r w:rsidRPr="007A7F04">
        <w:rPr>
          <w:rFonts w:ascii="Times New Roman" w:hAnsi="Times New Roman" w:cs="Times New Roman"/>
          <w:noProof/>
          <w:sz w:val="24"/>
          <w:szCs w:val="24"/>
        </w:rPr>
        <w:t>:5.</w:t>
      </w:r>
      <w:bookmarkEnd w:id="4"/>
    </w:p>
    <w:p w:rsidR="007A7F04" w:rsidRPr="007A7F04" w:rsidRDefault="007A7F04" w:rsidP="00E24856">
      <w:pPr>
        <w:spacing w:after="0" w:line="240" w:lineRule="auto"/>
        <w:ind w:left="720" w:hanging="720"/>
        <w:jc w:val="both"/>
        <w:rPr>
          <w:rFonts w:ascii="Times New Roman" w:hAnsi="Times New Roman" w:cs="Times New Roman"/>
          <w:noProof/>
          <w:sz w:val="24"/>
          <w:szCs w:val="24"/>
        </w:rPr>
      </w:pPr>
      <w:bookmarkStart w:id="5" w:name="_ENREF_5"/>
      <w:r w:rsidRPr="007A7F04">
        <w:rPr>
          <w:rFonts w:ascii="Times New Roman" w:hAnsi="Times New Roman" w:cs="Times New Roman"/>
          <w:noProof/>
          <w:sz w:val="24"/>
          <w:szCs w:val="24"/>
        </w:rPr>
        <w:t>5.</w:t>
      </w:r>
      <w:r w:rsidRPr="007A7F04">
        <w:rPr>
          <w:rFonts w:ascii="Times New Roman" w:hAnsi="Times New Roman" w:cs="Times New Roman"/>
          <w:noProof/>
          <w:sz w:val="24"/>
          <w:szCs w:val="24"/>
        </w:rPr>
        <w:tab/>
        <w:t>Dillon SM, Manuzak JA, Leone AK, Lee EJ, Rogers LM, McCarter MD</w:t>
      </w:r>
      <w:r w:rsidRPr="007A7F04">
        <w:rPr>
          <w:rFonts w:ascii="Times New Roman" w:hAnsi="Times New Roman" w:cs="Times New Roman"/>
          <w:i/>
          <w:noProof/>
          <w:sz w:val="24"/>
          <w:szCs w:val="24"/>
        </w:rPr>
        <w:t>, et al.</w:t>
      </w:r>
      <w:r w:rsidRPr="007A7F04">
        <w:rPr>
          <w:rFonts w:ascii="Times New Roman" w:hAnsi="Times New Roman" w:cs="Times New Roman"/>
          <w:noProof/>
          <w:sz w:val="24"/>
          <w:szCs w:val="24"/>
        </w:rPr>
        <w:t xml:space="preserve"> HIV-1 infection of human intestinal lamina propria CD4+ T cells in vitro is enhanced by exposure to commensal Escherichia coli. </w:t>
      </w:r>
      <w:r w:rsidRPr="007A7F04">
        <w:rPr>
          <w:rFonts w:ascii="Times New Roman" w:hAnsi="Times New Roman" w:cs="Times New Roman"/>
          <w:i/>
          <w:noProof/>
          <w:sz w:val="24"/>
          <w:szCs w:val="24"/>
        </w:rPr>
        <w:t xml:space="preserve">J Immunol </w:t>
      </w:r>
      <w:r w:rsidRPr="007A7F04">
        <w:rPr>
          <w:rFonts w:ascii="Times New Roman" w:hAnsi="Times New Roman" w:cs="Times New Roman"/>
          <w:noProof/>
          <w:sz w:val="24"/>
          <w:szCs w:val="24"/>
        </w:rPr>
        <w:t>2012,</w:t>
      </w:r>
      <w:r w:rsidRPr="007A7F04">
        <w:rPr>
          <w:rFonts w:ascii="Times New Roman" w:hAnsi="Times New Roman" w:cs="Times New Roman"/>
          <w:b/>
          <w:noProof/>
          <w:sz w:val="24"/>
          <w:szCs w:val="24"/>
        </w:rPr>
        <w:t>189</w:t>
      </w:r>
      <w:r w:rsidRPr="007A7F04">
        <w:rPr>
          <w:rFonts w:ascii="Times New Roman" w:hAnsi="Times New Roman" w:cs="Times New Roman"/>
          <w:noProof/>
          <w:sz w:val="24"/>
          <w:szCs w:val="24"/>
        </w:rPr>
        <w:t>:885-896.</w:t>
      </w:r>
      <w:bookmarkEnd w:id="5"/>
    </w:p>
    <w:p w:rsidR="007A7F04" w:rsidRPr="007A7F04" w:rsidRDefault="007A7F04" w:rsidP="00E24856">
      <w:pPr>
        <w:spacing w:after="0" w:line="240" w:lineRule="auto"/>
        <w:ind w:left="720" w:hanging="720"/>
        <w:jc w:val="both"/>
        <w:rPr>
          <w:rFonts w:ascii="Times New Roman" w:hAnsi="Times New Roman" w:cs="Times New Roman"/>
          <w:noProof/>
          <w:sz w:val="24"/>
          <w:szCs w:val="24"/>
        </w:rPr>
      </w:pPr>
      <w:bookmarkStart w:id="6" w:name="_ENREF_6"/>
      <w:r w:rsidRPr="007A7F04">
        <w:rPr>
          <w:rFonts w:ascii="Times New Roman" w:hAnsi="Times New Roman" w:cs="Times New Roman"/>
          <w:noProof/>
          <w:sz w:val="24"/>
          <w:szCs w:val="24"/>
        </w:rPr>
        <w:t>6.</w:t>
      </w:r>
      <w:r w:rsidRPr="007A7F04">
        <w:rPr>
          <w:rFonts w:ascii="Times New Roman" w:hAnsi="Times New Roman" w:cs="Times New Roman"/>
          <w:noProof/>
          <w:sz w:val="24"/>
          <w:szCs w:val="24"/>
        </w:rPr>
        <w:tab/>
        <w:t>Dillon SM, Rogers LM, Howe R, Hostetler LA, Buhrman J, McCarter MD</w:t>
      </w:r>
      <w:r w:rsidRPr="007A7F04">
        <w:rPr>
          <w:rFonts w:ascii="Times New Roman" w:hAnsi="Times New Roman" w:cs="Times New Roman"/>
          <w:i/>
          <w:noProof/>
          <w:sz w:val="24"/>
          <w:szCs w:val="24"/>
        </w:rPr>
        <w:t>, et al.</w:t>
      </w:r>
      <w:r w:rsidRPr="007A7F04">
        <w:rPr>
          <w:rFonts w:ascii="Times New Roman" w:hAnsi="Times New Roman" w:cs="Times New Roman"/>
          <w:noProof/>
          <w:sz w:val="24"/>
          <w:szCs w:val="24"/>
        </w:rPr>
        <w:t xml:space="preserve"> Human intestinal lamina propria CD1c+ dendritic cells display an activated phenotype at steady state and produce IL-23 in response to TLR7/8 stimulation. </w:t>
      </w:r>
      <w:r w:rsidRPr="007A7F04">
        <w:rPr>
          <w:rFonts w:ascii="Times New Roman" w:hAnsi="Times New Roman" w:cs="Times New Roman"/>
          <w:i/>
          <w:noProof/>
          <w:sz w:val="24"/>
          <w:szCs w:val="24"/>
        </w:rPr>
        <w:t xml:space="preserve">J Immunol </w:t>
      </w:r>
      <w:r w:rsidRPr="007A7F04">
        <w:rPr>
          <w:rFonts w:ascii="Times New Roman" w:hAnsi="Times New Roman" w:cs="Times New Roman"/>
          <w:noProof/>
          <w:sz w:val="24"/>
          <w:szCs w:val="24"/>
        </w:rPr>
        <w:t>2010,</w:t>
      </w:r>
      <w:r w:rsidRPr="007A7F04">
        <w:rPr>
          <w:rFonts w:ascii="Times New Roman" w:hAnsi="Times New Roman" w:cs="Times New Roman"/>
          <w:b/>
          <w:noProof/>
          <w:sz w:val="24"/>
          <w:szCs w:val="24"/>
        </w:rPr>
        <w:t>184</w:t>
      </w:r>
      <w:r w:rsidRPr="007A7F04">
        <w:rPr>
          <w:rFonts w:ascii="Times New Roman" w:hAnsi="Times New Roman" w:cs="Times New Roman"/>
          <w:noProof/>
          <w:sz w:val="24"/>
          <w:szCs w:val="24"/>
        </w:rPr>
        <w:t>:6612-6621.</w:t>
      </w:r>
      <w:bookmarkEnd w:id="6"/>
    </w:p>
    <w:p w:rsidR="007A7F04" w:rsidRPr="007A7F04" w:rsidRDefault="007A7F04" w:rsidP="00E24856">
      <w:pPr>
        <w:spacing w:after="0" w:line="240" w:lineRule="auto"/>
        <w:ind w:left="720" w:hanging="720"/>
        <w:jc w:val="both"/>
        <w:rPr>
          <w:rFonts w:ascii="Times New Roman" w:hAnsi="Times New Roman" w:cs="Times New Roman"/>
          <w:noProof/>
          <w:sz w:val="24"/>
          <w:szCs w:val="24"/>
        </w:rPr>
      </w:pPr>
      <w:bookmarkStart w:id="7" w:name="_ENREF_7"/>
      <w:r w:rsidRPr="007A7F04">
        <w:rPr>
          <w:rFonts w:ascii="Times New Roman" w:hAnsi="Times New Roman" w:cs="Times New Roman"/>
          <w:noProof/>
          <w:sz w:val="24"/>
          <w:szCs w:val="24"/>
        </w:rPr>
        <w:t>7.</w:t>
      </w:r>
      <w:r w:rsidRPr="007A7F04">
        <w:rPr>
          <w:rFonts w:ascii="Times New Roman" w:hAnsi="Times New Roman" w:cs="Times New Roman"/>
          <w:noProof/>
          <w:sz w:val="24"/>
          <w:szCs w:val="24"/>
        </w:rPr>
        <w:tab/>
        <w:t>Howe R, Dillon S, Rogers L, McCarter M, Kelly C, Gonzalez R</w:t>
      </w:r>
      <w:r w:rsidRPr="007A7F04">
        <w:rPr>
          <w:rFonts w:ascii="Times New Roman" w:hAnsi="Times New Roman" w:cs="Times New Roman"/>
          <w:i/>
          <w:noProof/>
          <w:sz w:val="24"/>
          <w:szCs w:val="24"/>
        </w:rPr>
        <w:t>, et al.</w:t>
      </w:r>
      <w:r w:rsidRPr="007A7F04">
        <w:rPr>
          <w:rFonts w:ascii="Times New Roman" w:hAnsi="Times New Roman" w:cs="Times New Roman"/>
          <w:noProof/>
          <w:sz w:val="24"/>
          <w:szCs w:val="24"/>
        </w:rPr>
        <w:t xml:space="preserve"> Evidence for dendritic cell-dependent CD4(+) T helper-1 type responses to commensal bacteria in normal human intestinal lamina propria. </w:t>
      </w:r>
      <w:r w:rsidRPr="007A7F04">
        <w:rPr>
          <w:rFonts w:ascii="Times New Roman" w:hAnsi="Times New Roman" w:cs="Times New Roman"/>
          <w:i/>
          <w:noProof/>
          <w:sz w:val="24"/>
          <w:szCs w:val="24"/>
        </w:rPr>
        <w:t xml:space="preserve">Clin Immunol </w:t>
      </w:r>
      <w:r w:rsidRPr="007A7F04">
        <w:rPr>
          <w:rFonts w:ascii="Times New Roman" w:hAnsi="Times New Roman" w:cs="Times New Roman"/>
          <w:noProof/>
          <w:sz w:val="24"/>
          <w:szCs w:val="24"/>
        </w:rPr>
        <w:t>2009,</w:t>
      </w:r>
      <w:r w:rsidRPr="007A7F04">
        <w:rPr>
          <w:rFonts w:ascii="Times New Roman" w:hAnsi="Times New Roman" w:cs="Times New Roman"/>
          <w:b/>
          <w:noProof/>
          <w:sz w:val="24"/>
          <w:szCs w:val="24"/>
        </w:rPr>
        <w:t>131</w:t>
      </w:r>
      <w:r w:rsidRPr="007A7F04">
        <w:rPr>
          <w:rFonts w:ascii="Times New Roman" w:hAnsi="Times New Roman" w:cs="Times New Roman"/>
          <w:noProof/>
          <w:sz w:val="24"/>
          <w:szCs w:val="24"/>
        </w:rPr>
        <w:t>:317-332.</w:t>
      </w:r>
      <w:bookmarkEnd w:id="7"/>
    </w:p>
    <w:p w:rsidR="007A7F04" w:rsidRPr="007A7F04" w:rsidRDefault="007A7F04" w:rsidP="00E24856">
      <w:pPr>
        <w:spacing w:line="240" w:lineRule="auto"/>
        <w:ind w:left="720" w:hanging="720"/>
        <w:jc w:val="both"/>
        <w:rPr>
          <w:rFonts w:ascii="Times New Roman" w:hAnsi="Times New Roman" w:cs="Times New Roman"/>
          <w:noProof/>
          <w:sz w:val="24"/>
          <w:szCs w:val="24"/>
        </w:rPr>
      </w:pPr>
      <w:bookmarkStart w:id="8" w:name="_ENREF_8"/>
      <w:r w:rsidRPr="007A7F04">
        <w:rPr>
          <w:rFonts w:ascii="Times New Roman" w:hAnsi="Times New Roman" w:cs="Times New Roman"/>
          <w:noProof/>
          <w:sz w:val="24"/>
          <w:szCs w:val="24"/>
        </w:rPr>
        <w:t>8.</w:t>
      </w:r>
      <w:r w:rsidRPr="007A7F04">
        <w:rPr>
          <w:rFonts w:ascii="Times New Roman" w:hAnsi="Times New Roman" w:cs="Times New Roman"/>
          <w:noProof/>
          <w:sz w:val="24"/>
          <w:szCs w:val="24"/>
        </w:rPr>
        <w:tab/>
        <w:t>Steele AK, Lee EJ, Manuzak JA, Dillon SM, Beckham JD, McCarter MD</w:t>
      </w:r>
      <w:r w:rsidRPr="007A7F04">
        <w:rPr>
          <w:rFonts w:ascii="Times New Roman" w:hAnsi="Times New Roman" w:cs="Times New Roman"/>
          <w:i/>
          <w:noProof/>
          <w:sz w:val="24"/>
          <w:szCs w:val="24"/>
        </w:rPr>
        <w:t>, et al.</w:t>
      </w:r>
      <w:r w:rsidRPr="007A7F04">
        <w:rPr>
          <w:rFonts w:ascii="Times New Roman" w:hAnsi="Times New Roman" w:cs="Times New Roman"/>
          <w:noProof/>
          <w:sz w:val="24"/>
          <w:szCs w:val="24"/>
        </w:rPr>
        <w:t xml:space="preserve"> Microbial exposure alters HIV-1-induced mucosal CD4+ T cell death pathways Ex vivo. </w:t>
      </w:r>
      <w:r w:rsidRPr="007A7F04">
        <w:rPr>
          <w:rFonts w:ascii="Times New Roman" w:hAnsi="Times New Roman" w:cs="Times New Roman"/>
          <w:i/>
          <w:noProof/>
          <w:sz w:val="24"/>
          <w:szCs w:val="24"/>
        </w:rPr>
        <w:t xml:space="preserve">Retrovirology </w:t>
      </w:r>
      <w:r w:rsidRPr="007A7F04">
        <w:rPr>
          <w:rFonts w:ascii="Times New Roman" w:hAnsi="Times New Roman" w:cs="Times New Roman"/>
          <w:noProof/>
          <w:sz w:val="24"/>
          <w:szCs w:val="24"/>
        </w:rPr>
        <w:t>2014,</w:t>
      </w:r>
      <w:r w:rsidRPr="007A7F04">
        <w:rPr>
          <w:rFonts w:ascii="Times New Roman" w:hAnsi="Times New Roman" w:cs="Times New Roman"/>
          <w:b/>
          <w:noProof/>
          <w:sz w:val="24"/>
          <w:szCs w:val="24"/>
        </w:rPr>
        <w:t>11</w:t>
      </w:r>
      <w:r w:rsidRPr="007A7F04">
        <w:rPr>
          <w:rFonts w:ascii="Times New Roman" w:hAnsi="Times New Roman" w:cs="Times New Roman"/>
          <w:noProof/>
          <w:sz w:val="24"/>
          <w:szCs w:val="24"/>
        </w:rPr>
        <w:t>:14.</w:t>
      </w:r>
      <w:bookmarkEnd w:id="8"/>
    </w:p>
    <w:p w:rsidR="007A7F04" w:rsidRPr="007A7F04" w:rsidRDefault="007A7F04" w:rsidP="00E24856">
      <w:pPr>
        <w:spacing w:line="240" w:lineRule="auto"/>
        <w:jc w:val="both"/>
        <w:rPr>
          <w:rFonts w:ascii="Times New Roman" w:hAnsi="Times New Roman" w:cs="Times New Roman"/>
          <w:noProof/>
          <w:sz w:val="24"/>
          <w:szCs w:val="24"/>
        </w:rPr>
      </w:pPr>
    </w:p>
    <w:p w:rsidR="004D24BF" w:rsidRPr="007A7F04" w:rsidRDefault="007A7F04" w:rsidP="00E24856">
      <w:pPr>
        <w:spacing w:line="240" w:lineRule="auto"/>
        <w:ind w:left="720" w:hanging="720"/>
        <w:jc w:val="both"/>
        <w:rPr>
          <w:rFonts w:ascii="Times New Roman" w:hAnsi="Times New Roman" w:cs="Times New Roman"/>
          <w:sz w:val="24"/>
          <w:szCs w:val="24"/>
        </w:rPr>
      </w:pPr>
      <w:r w:rsidRPr="007A7F04">
        <w:rPr>
          <w:rFonts w:ascii="Times New Roman" w:hAnsi="Times New Roman" w:cs="Times New Roman"/>
          <w:sz w:val="24"/>
          <w:szCs w:val="24"/>
        </w:rPr>
        <w:fldChar w:fldCharType="end"/>
      </w:r>
    </w:p>
    <w:sectPr w:rsidR="004D24BF" w:rsidRPr="007A7F04" w:rsidSect="005A6D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029" w:rsidRDefault="00CF5029" w:rsidP="004622A8">
      <w:pPr>
        <w:spacing w:after="0" w:line="240" w:lineRule="auto"/>
      </w:pPr>
      <w:r>
        <w:separator/>
      </w:r>
    </w:p>
  </w:endnote>
  <w:endnote w:type="continuationSeparator" w:id="0">
    <w:p w:rsidR="00CF5029" w:rsidRDefault="00CF5029" w:rsidP="00462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455163"/>
      <w:docPartObj>
        <w:docPartGallery w:val="Page Numbers (Bottom of Page)"/>
        <w:docPartUnique/>
      </w:docPartObj>
    </w:sdtPr>
    <w:sdtEndPr>
      <w:rPr>
        <w:noProof/>
      </w:rPr>
    </w:sdtEndPr>
    <w:sdtContent>
      <w:p w:rsidR="00FE24C1" w:rsidRDefault="00FE24C1">
        <w:pPr>
          <w:pStyle w:val="Footer"/>
          <w:jc w:val="right"/>
        </w:pPr>
        <w:r>
          <w:fldChar w:fldCharType="begin"/>
        </w:r>
        <w:r>
          <w:instrText xml:space="preserve"> PAGE   \* MERGEFORMAT </w:instrText>
        </w:r>
        <w:r>
          <w:fldChar w:fldCharType="separate"/>
        </w:r>
        <w:r w:rsidR="00F46A9E">
          <w:rPr>
            <w:noProof/>
          </w:rPr>
          <w:t>2</w:t>
        </w:r>
        <w:r>
          <w:rPr>
            <w:noProof/>
          </w:rPr>
          <w:fldChar w:fldCharType="end"/>
        </w:r>
      </w:p>
    </w:sdtContent>
  </w:sdt>
  <w:p w:rsidR="00FE24C1" w:rsidRDefault="00FE2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029" w:rsidRDefault="00CF5029" w:rsidP="004622A8">
      <w:pPr>
        <w:spacing w:after="0" w:line="240" w:lineRule="auto"/>
      </w:pPr>
      <w:r>
        <w:separator/>
      </w:r>
    </w:p>
  </w:footnote>
  <w:footnote w:type="continuationSeparator" w:id="0">
    <w:p w:rsidR="00CF5029" w:rsidRDefault="00CF5029" w:rsidP="00462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4C1" w:rsidRDefault="00FE24C1">
    <w:pPr>
      <w:pStyle w:val="Header"/>
      <w:jc w:val="right"/>
    </w:pPr>
  </w:p>
  <w:p w:rsidR="004622A8" w:rsidRPr="004622A8" w:rsidRDefault="004622A8">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ID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vzsvev2yfwax8e25fax2tffzfvverffxxse&quot;&gt;My EndNote Library merged 3-19-15&lt;record-ids&gt;&lt;item&gt;40&lt;/item&gt;&lt;item&gt;41&lt;/item&gt;&lt;item&gt;43&lt;/item&gt;&lt;item&gt;67&lt;/item&gt;&lt;item&gt;424&lt;/item&gt;&lt;item&gt;1190&lt;/item&gt;&lt;item&gt;1194&lt;/item&gt;&lt;item&gt;1303&lt;/item&gt;&lt;/record-ids&gt;&lt;/item&gt;&lt;/Libraries&gt;"/>
  </w:docVars>
  <w:rsids>
    <w:rsidRoot w:val="004E771D"/>
    <w:rsid w:val="00015451"/>
    <w:rsid w:val="000243AA"/>
    <w:rsid w:val="000265B6"/>
    <w:rsid w:val="000328F1"/>
    <w:rsid w:val="00040496"/>
    <w:rsid w:val="00044CCE"/>
    <w:rsid w:val="0006403D"/>
    <w:rsid w:val="000A5ACC"/>
    <w:rsid w:val="000B3873"/>
    <w:rsid w:val="000C7CFF"/>
    <w:rsid w:val="001948CE"/>
    <w:rsid w:val="001B023A"/>
    <w:rsid w:val="001B1925"/>
    <w:rsid w:val="001C229A"/>
    <w:rsid w:val="001D598D"/>
    <w:rsid w:val="002163F1"/>
    <w:rsid w:val="0024715E"/>
    <w:rsid w:val="0024738A"/>
    <w:rsid w:val="0027223B"/>
    <w:rsid w:val="002B7885"/>
    <w:rsid w:val="002E4B2B"/>
    <w:rsid w:val="002F0749"/>
    <w:rsid w:val="002F609E"/>
    <w:rsid w:val="00307DDD"/>
    <w:rsid w:val="003312BB"/>
    <w:rsid w:val="003A2DA2"/>
    <w:rsid w:val="003A6647"/>
    <w:rsid w:val="003C4A95"/>
    <w:rsid w:val="003E3B72"/>
    <w:rsid w:val="00431233"/>
    <w:rsid w:val="0046183E"/>
    <w:rsid w:val="004622A8"/>
    <w:rsid w:val="004B3859"/>
    <w:rsid w:val="004D24BF"/>
    <w:rsid w:val="004E771D"/>
    <w:rsid w:val="004F4DA1"/>
    <w:rsid w:val="004F7F3F"/>
    <w:rsid w:val="00502804"/>
    <w:rsid w:val="00521DD1"/>
    <w:rsid w:val="00541297"/>
    <w:rsid w:val="005A6D71"/>
    <w:rsid w:val="005D0540"/>
    <w:rsid w:val="005F330A"/>
    <w:rsid w:val="00607F34"/>
    <w:rsid w:val="00635CB0"/>
    <w:rsid w:val="006739C1"/>
    <w:rsid w:val="0067601E"/>
    <w:rsid w:val="006824FE"/>
    <w:rsid w:val="00690E3A"/>
    <w:rsid w:val="006C32E2"/>
    <w:rsid w:val="006D5D6D"/>
    <w:rsid w:val="006E406A"/>
    <w:rsid w:val="00702772"/>
    <w:rsid w:val="0071538B"/>
    <w:rsid w:val="007301B1"/>
    <w:rsid w:val="00754776"/>
    <w:rsid w:val="00791757"/>
    <w:rsid w:val="007A7F04"/>
    <w:rsid w:val="007F0C5F"/>
    <w:rsid w:val="00806C39"/>
    <w:rsid w:val="008106DA"/>
    <w:rsid w:val="00846466"/>
    <w:rsid w:val="00846B64"/>
    <w:rsid w:val="00883DF5"/>
    <w:rsid w:val="0089601B"/>
    <w:rsid w:val="008D3605"/>
    <w:rsid w:val="008E51D3"/>
    <w:rsid w:val="00903205"/>
    <w:rsid w:val="00912C66"/>
    <w:rsid w:val="0093010F"/>
    <w:rsid w:val="00967356"/>
    <w:rsid w:val="00970803"/>
    <w:rsid w:val="00985BF6"/>
    <w:rsid w:val="009D0A50"/>
    <w:rsid w:val="009E06D3"/>
    <w:rsid w:val="009E2492"/>
    <w:rsid w:val="009F41B2"/>
    <w:rsid w:val="00A07D72"/>
    <w:rsid w:val="00A15E75"/>
    <w:rsid w:val="00A17D71"/>
    <w:rsid w:val="00A73E4B"/>
    <w:rsid w:val="00A97281"/>
    <w:rsid w:val="00AF687A"/>
    <w:rsid w:val="00B01BC2"/>
    <w:rsid w:val="00B10BE9"/>
    <w:rsid w:val="00B625D8"/>
    <w:rsid w:val="00B86421"/>
    <w:rsid w:val="00BB2965"/>
    <w:rsid w:val="00BD352B"/>
    <w:rsid w:val="00BE5076"/>
    <w:rsid w:val="00C01F32"/>
    <w:rsid w:val="00C17916"/>
    <w:rsid w:val="00C22BB6"/>
    <w:rsid w:val="00C313EE"/>
    <w:rsid w:val="00C41A81"/>
    <w:rsid w:val="00C9500E"/>
    <w:rsid w:val="00CD4148"/>
    <w:rsid w:val="00CF5029"/>
    <w:rsid w:val="00CF690C"/>
    <w:rsid w:val="00D143FE"/>
    <w:rsid w:val="00D27688"/>
    <w:rsid w:val="00D30634"/>
    <w:rsid w:val="00D61F78"/>
    <w:rsid w:val="00D9483F"/>
    <w:rsid w:val="00D96DCE"/>
    <w:rsid w:val="00DB08CD"/>
    <w:rsid w:val="00DC5103"/>
    <w:rsid w:val="00DD3B13"/>
    <w:rsid w:val="00DF3A22"/>
    <w:rsid w:val="00DF59A1"/>
    <w:rsid w:val="00E11770"/>
    <w:rsid w:val="00E21E6C"/>
    <w:rsid w:val="00E24856"/>
    <w:rsid w:val="00E467C4"/>
    <w:rsid w:val="00E51E11"/>
    <w:rsid w:val="00F10DA5"/>
    <w:rsid w:val="00F147B1"/>
    <w:rsid w:val="00F46A9E"/>
    <w:rsid w:val="00F97DE3"/>
    <w:rsid w:val="00FE24C1"/>
    <w:rsid w:val="00FF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4DFFC-D2CF-42A2-82C3-5E46DB96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2A8"/>
    <w:pPr>
      <w:spacing w:after="160" w:line="259" w:lineRule="auto"/>
      <w:ind w:left="720"/>
      <w:contextualSpacing/>
    </w:pPr>
  </w:style>
  <w:style w:type="character" w:styleId="Strong">
    <w:name w:val="Strong"/>
    <w:uiPriority w:val="22"/>
    <w:qFormat/>
    <w:rsid w:val="004622A8"/>
    <w:rPr>
      <w:rFonts w:cs="Times New Roman"/>
      <w:b/>
      <w:bCs/>
    </w:rPr>
  </w:style>
  <w:style w:type="paragraph" w:styleId="Header">
    <w:name w:val="header"/>
    <w:basedOn w:val="Normal"/>
    <w:link w:val="HeaderChar"/>
    <w:uiPriority w:val="99"/>
    <w:unhideWhenUsed/>
    <w:rsid w:val="00462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2A8"/>
  </w:style>
  <w:style w:type="paragraph" w:styleId="Footer">
    <w:name w:val="footer"/>
    <w:basedOn w:val="Normal"/>
    <w:link w:val="FooterChar"/>
    <w:uiPriority w:val="99"/>
    <w:unhideWhenUsed/>
    <w:rsid w:val="00462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2A8"/>
  </w:style>
  <w:style w:type="paragraph" w:styleId="BalloonText">
    <w:name w:val="Balloon Text"/>
    <w:basedOn w:val="Normal"/>
    <w:link w:val="BalloonTextChar"/>
    <w:uiPriority w:val="99"/>
    <w:semiHidden/>
    <w:unhideWhenUsed/>
    <w:rsid w:val="0046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2A8"/>
    <w:rPr>
      <w:rFonts w:ascii="Tahoma" w:hAnsi="Tahoma" w:cs="Tahoma"/>
      <w:sz w:val="16"/>
      <w:szCs w:val="16"/>
    </w:rPr>
  </w:style>
  <w:style w:type="table" w:customStyle="1" w:styleId="LightList-Accent51">
    <w:name w:val="Light List - Accent 51"/>
    <w:basedOn w:val="TableNormal"/>
    <w:next w:val="LightList-Accent5"/>
    <w:uiPriority w:val="61"/>
    <w:rsid w:val="002F609E"/>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rsid w:val="002F60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
    <w:name w:val="Table Grid"/>
    <w:basedOn w:val="TableNormal"/>
    <w:uiPriority w:val="59"/>
    <w:rsid w:val="002F6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2">
    <w:name w:val="Light List - Accent 52"/>
    <w:basedOn w:val="TableNormal"/>
    <w:next w:val="LightList-Accent5"/>
    <w:uiPriority w:val="61"/>
    <w:rsid w:val="002F609E"/>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NoSpacing">
    <w:name w:val="No Spacing"/>
    <w:uiPriority w:val="1"/>
    <w:qFormat/>
    <w:rsid w:val="001948CE"/>
    <w:pPr>
      <w:spacing w:after="0" w:line="240" w:lineRule="auto"/>
    </w:pPr>
  </w:style>
  <w:style w:type="character" w:styleId="CommentReference">
    <w:name w:val="annotation reference"/>
    <w:basedOn w:val="DefaultParagraphFont"/>
    <w:uiPriority w:val="99"/>
    <w:semiHidden/>
    <w:unhideWhenUsed/>
    <w:rsid w:val="001C229A"/>
    <w:rPr>
      <w:sz w:val="16"/>
      <w:szCs w:val="16"/>
    </w:rPr>
  </w:style>
  <w:style w:type="paragraph" w:styleId="CommentText">
    <w:name w:val="annotation text"/>
    <w:basedOn w:val="Normal"/>
    <w:link w:val="CommentTextChar"/>
    <w:uiPriority w:val="99"/>
    <w:semiHidden/>
    <w:unhideWhenUsed/>
    <w:rsid w:val="001C229A"/>
    <w:pPr>
      <w:spacing w:line="240" w:lineRule="auto"/>
    </w:pPr>
    <w:rPr>
      <w:sz w:val="20"/>
      <w:szCs w:val="20"/>
    </w:rPr>
  </w:style>
  <w:style w:type="character" w:customStyle="1" w:styleId="CommentTextChar">
    <w:name w:val="Comment Text Char"/>
    <w:basedOn w:val="DefaultParagraphFont"/>
    <w:link w:val="CommentText"/>
    <w:uiPriority w:val="99"/>
    <w:semiHidden/>
    <w:rsid w:val="001C229A"/>
    <w:rPr>
      <w:sz w:val="20"/>
      <w:szCs w:val="20"/>
    </w:rPr>
  </w:style>
  <w:style w:type="paragraph" w:styleId="CommentSubject">
    <w:name w:val="annotation subject"/>
    <w:basedOn w:val="CommentText"/>
    <w:next w:val="CommentText"/>
    <w:link w:val="CommentSubjectChar"/>
    <w:uiPriority w:val="99"/>
    <w:semiHidden/>
    <w:unhideWhenUsed/>
    <w:rsid w:val="001C229A"/>
    <w:rPr>
      <w:b/>
      <w:bCs/>
    </w:rPr>
  </w:style>
  <w:style w:type="character" w:customStyle="1" w:styleId="CommentSubjectChar">
    <w:name w:val="Comment Subject Char"/>
    <w:basedOn w:val="CommentTextChar"/>
    <w:link w:val="CommentSubject"/>
    <w:uiPriority w:val="99"/>
    <w:semiHidden/>
    <w:rsid w:val="001C229A"/>
    <w:rPr>
      <w:b/>
      <w:bCs/>
      <w:sz w:val="20"/>
      <w:szCs w:val="20"/>
    </w:rPr>
  </w:style>
  <w:style w:type="character" w:customStyle="1" w:styleId="apple-converted-space">
    <w:name w:val="apple-converted-space"/>
    <w:basedOn w:val="DefaultParagraphFont"/>
    <w:rsid w:val="003A6647"/>
  </w:style>
  <w:style w:type="character" w:styleId="Emphasis">
    <w:name w:val="Emphasis"/>
    <w:basedOn w:val="DefaultParagraphFont"/>
    <w:uiPriority w:val="20"/>
    <w:qFormat/>
    <w:rsid w:val="003A6647"/>
    <w:rPr>
      <w:i/>
      <w:iCs/>
    </w:rPr>
  </w:style>
  <w:style w:type="character" w:styleId="Hyperlink">
    <w:name w:val="Hyperlink"/>
    <w:basedOn w:val="DefaultParagraphFont"/>
    <w:uiPriority w:val="99"/>
    <w:unhideWhenUsed/>
    <w:rsid w:val="00D143FE"/>
    <w:rPr>
      <w:color w:val="0000FF" w:themeColor="hyperlink"/>
      <w:u w:val="single"/>
    </w:rPr>
  </w:style>
  <w:style w:type="character" w:styleId="LineNumber">
    <w:name w:val="line number"/>
    <w:basedOn w:val="DefaultParagraphFont"/>
    <w:uiPriority w:val="99"/>
    <w:semiHidden/>
    <w:unhideWhenUsed/>
    <w:rsid w:val="00E51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13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6DF9F-D71B-4B6A-804B-5C8F9EE3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Supplementary Data, Materials and Methods, Dillon et. al.</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Data, Materials and Methods, Dillon et. al.</dc:title>
  <dc:subject/>
  <dc:creator>Dillon, Stephanie</dc:creator>
  <cp:keywords/>
  <dc:description/>
  <cp:lastModifiedBy>Dillon, Stephanie</cp:lastModifiedBy>
  <cp:revision>2</cp:revision>
  <cp:lastPrinted>2016-11-11T00:22:00Z</cp:lastPrinted>
  <dcterms:created xsi:type="dcterms:W3CDTF">2016-11-11T23:17:00Z</dcterms:created>
  <dcterms:modified xsi:type="dcterms:W3CDTF">2016-11-11T23:17:00Z</dcterms:modified>
</cp:coreProperties>
</file>