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F6" w:rsidRDefault="00F034F6">
      <w:pPr>
        <w:jc w:val="center"/>
        <w:rPr>
          <w:b/>
          <w:bCs/>
        </w:rPr>
      </w:pPr>
    </w:p>
    <w:p w:rsidR="00F034F6" w:rsidRDefault="00F034F6">
      <w:pPr>
        <w:jc w:val="center"/>
        <w:rPr>
          <w:b/>
          <w:bCs/>
        </w:rPr>
      </w:pPr>
    </w:p>
    <w:p w:rsidR="00F034F6" w:rsidRDefault="00F034F6">
      <w:pPr>
        <w:jc w:val="center"/>
        <w:rPr>
          <w:b/>
          <w:bCs/>
        </w:rPr>
      </w:pPr>
    </w:p>
    <w:p w:rsidR="00F034F6" w:rsidRDefault="00F034F6">
      <w:pPr>
        <w:jc w:val="center"/>
        <w:rPr>
          <w:rFonts w:ascii="Times New Roman" w:hAnsi="Times New Roman" w:cs="Times New Roman"/>
          <w:b/>
          <w:bCs/>
        </w:rPr>
      </w:pPr>
      <w:r>
        <w:rPr>
          <w:b/>
          <w:bCs/>
        </w:rPr>
        <w:t>Supplementary material – “Preferences for linkage to HIV care services following a reactive self-test: discrete choice experiments in Malawi and Zambia.”</w:t>
      </w:r>
    </w:p>
    <w:p w:rsidR="00F034F6" w:rsidRDefault="00F034F6">
      <w:pPr>
        <w:rPr>
          <w:rFonts w:ascii="Times New Roman" w:hAnsi="Times New Roman" w:cs="Times New Roman"/>
        </w:rPr>
      </w:pPr>
    </w:p>
    <w:p w:rsidR="00F034F6" w:rsidRDefault="00F034F6">
      <w:pPr>
        <w:tabs>
          <w:tab w:val="left" w:pos="8504"/>
        </w:tabs>
        <w:spacing w:after="0" w:line="480" w:lineRule="auto"/>
        <w:ind w:right="-1"/>
        <w:outlineLvl w:val="0"/>
        <w:rPr>
          <w:i/>
          <w:iCs/>
        </w:rPr>
      </w:pPr>
      <w:r>
        <w:rPr>
          <w:i/>
          <w:iCs/>
        </w:rPr>
        <w:t>Design of the discrete choice experiment</w:t>
      </w:r>
    </w:p>
    <w:p w:rsidR="00F034F6" w:rsidRDefault="00F034F6">
      <w:pPr>
        <w:tabs>
          <w:tab w:val="left" w:pos="8504"/>
        </w:tabs>
        <w:spacing w:after="0" w:line="480" w:lineRule="auto"/>
        <w:ind w:right="-1"/>
      </w:pPr>
      <w:r>
        <w:t xml:space="preserve">To develop the DCE design, we used qualitative research to (i) identify key design attributes and levels that were most salient in driving decision-making on linkage to care </w:t>
      </w:r>
      <w:r>
        <w:fldChar w:fldCharType="begin">
          <w:fldData xml:space="preserve">PEVuZE5vdGU+PENpdGU+PEF1dGhvcj5DaG9rbzwvQXV0aG9yPjxZZWFyPjIwMTc8L1llYXI+PFJl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</w:fldData>
        </w:fldChar>
      </w:r>
      <w:r>
        <w:instrText xml:space="preserve"> ADDIN EN.CITE </w:instrText>
      </w:r>
      <w:r>
        <w:fldChar w:fldCharType="begin">
          <w:fldData xml:space="preserve">PEVuZE5vdGU+PENpdGU+PEF1dGhvcj5DaG9rbzwvQXV0aG9yPjxZZWFyPjIwMTc8L1llYXI+PFJl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(1, 2)</w:t>
      </w:r>
      <w:r>
        <w:fldChar w:fldCharType="end"/>
      </w:r>
      <w:r>
        <w:t xml:space="preserve">; (ii) assess user comprehension of the DCE scenario exercises, including accompanying illustrations </w:t>
      </w:r>
      <w:r>
        <w:fldChar w:fldCharType="begin"/>
      </w:r>
      <w:r>
        <w:instrText xml:space="preserve"> ADDIN EN.CITE &lt;EndNote&gt;&lt;Cite&gt;&lt;Author&gt;Mangham&lt;/Author&gt;&lt;Year&gt;2009&lt;/Year&gt;&lt;RecNum&gt;49&lt;/RecNum&gt;&lt;DisplayText&gt;(3)&lt;/DisplayText&gt;&lt;record&gt;&lt;rec-number&gt;49&lt;/rec-number&gt;&lt;foreign-keys&gt;&lt;key app="EN" db-id="rezssw22rx2ewoev5r8502v7ra0zw9pv2esr" timestamp="1493032208"&gt;49&lt;/key&gt;&lt;/foreign-keys&gt;&lt;ref-type name="Journal Article"&gt;17&lt;/ref-type&gt;&lt;contributors&gt;&lt;authors&gt;&lt;author&gt;Mangham, Lindsay J.&lt;/author&gt;&lt;author&gt;Hanson, Kara&lt;/author&gt;&lt;author&gt;McPake, Barbara&lt;/author&gt;&lt;/authors&gt;&lt;/contributors&gt;&lt;titles&gt;&lt;title&gt;How to do (or not to do)… Designing a discrete choice experiment for application in a low-income country&lt;/title&gt;&lt;secondary-title&gt;Health Policy and Planning&lt;/secondary-title&gt;&lt;/titles&gt;&lt;periodical&gt;&lt;full-title&gt;Health Policy and Planning&lt;/full-title&gt;&lt;abbr-1&gt;Health Policy Plan.&lt;/abbr-1&gt;&lt;abbr-2&gt;Health Policy Plan&lt;/abbr-2&gt;&lt;abbr-3&gt;Health Policy &amp;amp; Planning&lt;/abbr-3&gt;&lt;/periodical&gt;&lt;pages&gt;151-158&lt;/pages&gt;&lt;volume&gt;24&lt;/volume&gt;&lt;number&gt;2&lt;/number&gt;&lt;dates&gt;&lt;year&gt;2009&lt;/year&gt;&lt;/dates&gt;&lt;publisher&gt;Oxford Univ Press&lt;/publisher&gt;&lt;isbn&gt;0268-1080&lt;/isbn&gt;&lt;urls&gt;&lt;related-urls&gt;&lt;url&gt;http://heapol.oxfordjournals.org/content/24/2/151.full.pdf&lt;/url&gt;&lt;/related-urls&gt;&lt;/urls&gt;&lt;/record&gt;&lt;/Cite&gt;&lt;/EndNote&gt;</w:instrText>
      </w:r>
      <w:r>
        <w:fldChar w:fldCharType="separate"/>
      </w:r>
      <w:r>
        <w:rPr>
          <w:noProof/>
        </w:rPr>
        <w:t>(3)</w:t>
      </w:r>
      <w:r>
        <w:fldChar w:fldCharType="end"/>
      </w:r>
      <w:r>
        <w:t xml:space="preserve">. </w:t>
      </w:r>
    </w:p>
    <w:p w:rsidR="00F034F6" w:rsidRDefault="00F034F6">
      <w:pPr>
        <w:tabs>
          <w:tab w:val="left" w:pos="8504"/>
        </w:tabs>
        <w:spacing w:after="0" w:line="480" w:lineRule="auto"/>
        <w:ind w:right="-1"/>
        <w:rPr>
          <w:rFonts w:ascii="Times New Roman" w:hAnsi="Times New Roman" w:cs="Times New Roman"/>
        </w:rPr>
      </w:pPr>
      <w:r>
        <w:t xml:space="preserve">We first reviewed the existing literature to develop a preliminary set of attributes and attribute levels that influenced the decisions of newly diagnosed people living with HIV to link to care. A limited number of studies have investigated strategies on how to improve linkage into care after self-testing. In Malawi,  the offer of ART initiation at home following a reactive self-test and confirmative HIV testing resulted in a three-fold increase in ART initiation compared with referral to facility-based treatment </w:t>
      </w:r>
      <w:r>
        <w:fldChar w:fldCharType="begin"/>
      </w:r>
      <w:r>
        <w:instrText xml:space="preserve"> ADDIN EN.CITE &lt;EndNote&gt;&lt;Cite&gt;&lt;Author&gt;MacPherson&lt;/Author&gt;&lt;Year&gt;2014&lt;/Year&gt;&lt;RecNum&gt;46&lt;/RecNum&gt;&lt;DisplayText&gt;(4)&lt;/DisplayText&gt;&lt;record&gt;&lt;rec-number&gt;46&lt;/rec-number&gt;&lt;foreign-keys&gt;&lt;key app="EN" db-id="rezssw22rx2ewoev5r8502v7ra0zw9pv2esr" timestamp="1493031888"&gt;46&lt;/key&gt;&lt;/foreign-keys&gt;&lt;ref-type name="Journal Article"&gt;17&lt;/ref-type&gt;&lt;contributors&gt;&lt;authors&gt;&lt;author&gt;MacPherson, Peter&lt;/author&gt;&lt;author&gt;Lalloo, David G&lt;/author&gt;&lt;author&gt;Webb, Emily L&lt;/author&gt;&lt;author&gt;Maheswaran, Hendramoorthy&lt;/author&gt;&lt;author&gt;Choko, Augustine T&lt;/author&gt;&lt;author&gt;Makombe, Simon D&lt;/author&gt;&lt;author&gt;Butterworth, Anthony E&lt;/author&gt;&lt;author&gt;Van Oosterhout, Joep J&lt;/author&gt;&lt;author&gt;Desmond, Nicola&lt;/author&gt;&lt;author&gt;Thindwa, Deus&lt;/author&gt;&lt;/authors&gt;&lt;/contributors&gt;&lt;titles&gt;&lt;title&gt;Effect of optional home initiation of HIV care following HIV self-testing on antiretroviral therapy initiation among adults in Malawi: a randomized clinical trial&lt;/title&gt;&lt;secondary-title&gt;Jama&lt;/secondary-title&gt;&lt;/titles&gt;&lt;periodical&gt;&lt;full-title&gt;JAMA&lt;/full-title&gt;&lt;abbr-1&gt;JAMA&lt;/abbr-1&gt;&lt;abbr-2&gt;JAMA&lt;/abbr-2&gt;&lt;/periodical&gt;&lt;pages&gt;372-379&lt;/pages&gt;&lt;volume&gt;312&lt;/volume&gt;&lt;number&gt;4&lt;/number&gt;&lt;dates&gt;&lt;year&gt;2014&lt;/year&gt;&lt;/dates&gt;&lt;isbn&gt;0098-7484&lt;/isbn&gt;&lt;urls&gt;&lt;/urls&gt;&lt;/record&gt;&lt;/Cite&gt;&lt;/EndNote&gt;</w:instrText>
      </w:r>
      <w:r>
        <w:fldChar w:fldCharType="separate"/>
      </w:r>
      <w:r>
        <w:rPr>
          <w:noProof/>
        </w:rPr>
        <w:t>(4)</w:t>
      </w:r>
      <w:r>
        <w:fldChar w:fldCharType="end"/>
      </w:r>
      <w:r>
        <w:rPr>
          <w:rFonts w:ascii="Times New Roman" w:hAnsi="Times New Roman" w:cs="Times New Roman"/>
        </w:rPr>
        <w:t>.</w:t>
      </w:r>
      <w:r>
        <w:t xml:space="preserve"> A qualitative study in Malawi found that financial incentives and phone call reminders could help male partners of antenatal care clients access HIV treatment or male circumcision after self-testing in comparison to standard testing, phone call reminders or lottery incentives </w:t>
      </w:r>
      <w:r>
        <w:fldChar w:fldCharType="begin"/>
      </w:r>
      <w:r>
        <w:instrText xml:space="preserve"> ADDIN EN.CITE &lt;EndNote&gt;&lt;Cite&gt;&lt;Author&gt;Choko&lt;/Author&gt;&lt;Year&gt;2017&lt;/Year&gt;&lt;RecNum&gt;104&lt;/RecNum&gt;&lt;DisplayText&gt;(1)&lt;/DisplayText&gt;&lt;record&gt;&lt;rec-number&gt;104&lt;/rec-number&gt;&lt;foreign-keys&gt;&lt;key app="EN" db-id="rezssw22rx2ewoev5r8502v7ra0zw9pv2esr" timestamp="1501606586"&gt;104&lt;/key&gt;&lt;/foreign-keys&gt;&lt;ref-type name="Journal Article"&gt;17&lt;/ref-type&gt;&lt;contributors&gt;&lt;authors&gt;&lt;author&gt;Choko, Augustine Talumba&lt;/author&gt;&lt;author&gt;Kumwenda, Moses Kelly&lt;/author&gt;&lt;author&gt;Johnson, Cheryl C.&lt;/author&gt;&lt;author&gt;Sakala, Doreen Wongera&lt;/author&gt;&lt;author&gt;Chikalipo, Maria Chifuniro&lt;/author&gt;&lt;author&gt;Fielding, Katherine&lt;/author&gt;&lt;author&gt;Chikovore, Jeremiah&lt;/author&gt;&lt;author&gt;Desmond, Nicola&lt;/author&gt;&lt;author&gt;Corbett, Elizabeth Lucy&lt;/author&gt;&lt;/authors&gt;&lt;/contributors&gt;&lt;titles&gt;&lt;title&gt;Acceptability of woman-delivered HIV self-testing to the male partner, and additional interventions: a qualitative study of antenatal care participants in Malawi&lt;/title&gt;&lt;secondary-title&gt;J Int AIDS Soc&lt;/secondary-title&gt;&lt;short-title&gt;Acceptability of woman-delivered HIV self-testing to the male partner, and additional interventions: a qualitative study of antenatal care participants in Malawi&lt;/short-title&gt;&lt;/titles&gt;&lt;periodical&gt;&lt;full-title&gt;Journal of the International AIDS Society&lt;/full-title&gt;&lt;abbr-1&gt;J. Int. AIDS Soc.&lt;/abbr-1&gt;&lt;abbr-2&gt;J Int AIDS Soc&lt;/abbr-2&gt;&lt;/periodical&gt;&lt;volume&gt;20&lt;/volume&gt;&lt;number&gt;1&lt;/number&gt;&lt;keywords&gt;&lt;keyword&gt;HIV, HIV self-testing, financial incentives, cascade of care, couple-testing, partner-testing&lt;/keyword&gt;&lt;/keywords&gt;&lt;dates&gt;&lt;year&gt;2017&lt;/year&gt;&lt;/dates&gt;&lt;isbn&gt;1758-2652|escape}&lt;/isbn&gt;&lt;work-type&gt;HIV, HIV self-testing, financial incentives, cascade of care, couple-testing, partner-testing&lt;/work-type&gt;&lt;urls&gt;&lt;related-urls&gt;&lt;url&gt;http://www.jiasociety.org/index.php/jias/article/view/21610&lt;/url&gt;&lt;/related-urls&gt;&lt;/urls&gt;&lt;/record&gt;&lt;/Cite&gt;&lt;/EndNote&gt;</w:instrText>
      </w:r>
      <w:r>
        <w:fldChar w:fldCharType="separate"/>
      </w:r>
      <w:r>
        <w:rPr>
          <w:noProof/>
        </w:rPr>
        <w:t>(1)</w:t>
      </w:r>
      <w:r>
        <w:fldChar w:fldCharType="end"/>
      </w:r>
      <w:r>
        <w:t xml:space="preserve">. Other promising linkage to care interventions include integrated delivery with other health services, streamlined operations at health facilities, provision of comprehensive patient-centred services and financial and non-financial incentives for attendance </w:t>
      </w:r>
      <w:r>
        <w:fldChar w:fldCharType="begin">
          <w:fldData xml:space="preserve">PEVuZE5vdGU+PENpdGU+PEF1dGhvcj5Gb3g8L0F1dGhvcj48WWVhcj4yMDE2PC9ZZWFyPjxSZWNO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</w:fldData>
        </w:fldChar>
      </w:r>
      <w:r>
        <w:instrText xml:space="preserve"> ADDIN EN.CITE </w:instrText>
      </w:r>
      <w:r>
        <w:fldChar w:fldCharType="begin">
          <w:fldData xml:space="preserve">PEVuZE5vdGU+PENpdGU+PEF1dGhvcj5Gb3g8L0F1dGhvcj48WWVhcj4yMDE2PC9ZZWFyPjxSZWNO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(5, 6)</w:t>
      </w:r>
      <w:r>
        <w:fldChar w:fldCharType="end"/>
      </w:r>
      <w:r>
        <w:rPr>
          <w:rFonts w:ascii="Times New Roman" w:hAnsi="Times New Roman" w:cs="Times New Roman"/>
        </w:rPr>
        <w:t>.</w:t>
      </w:r>
    </w:p>
    <w:p w:rsidR="00F034F6" w:rsidRDefault="00F034F6">
      <w:pPr>
        <w:tabs>
          <w:tab w:val="left" w:pos="8504"/>
        </w:tabs>
        <w:spacing w:after="0" w:line="480" w:lineRule="auto"/>
        <w:ind w:right="-1"/>
      </w:pPr>
      <w:r>
        <w:t xml:space="preserve">Semi-structured interviews (n=33) were then conducted with clients attending HTS at primary health centres in rural and urban Blantyre. We developed illustrations to depict each of the levels and tested comprehension of the DCE scenario exercises during these interviews. We opted for an unlabelled DCE design, presenting more neutral scenarios, preferable for a cross-country analysis </w:t>
      </w:r>
      <w:r>
        <w:fldChar w:fldCharType="begin"/>
      </w:r>
      <w:r>
        <w:instrText xml:space="preserve"> ADDIN EN.CITE &lt;EndNote&gt;&lt;Cite&gt;&lt;Author&gt;Hensher&lt;/Author&gt;&lt;Year&gt;2005&lt;/Year&gt;&lt;RecNum&gt;54&lt;/RecNum&gt;&lt;DisplayText&gt;(7)&lt;/DisplayText&gt;&lt;record&gt;&lt;rec-number&gt;54&lt;/rec-number&gt;&lt;foreign-keys&gt;&lt;key app="EN" db-id="rezssw22rx2ewoev5r8502v7ra0zw9pv2esr" timestamp="1493123061"&gt;54&lt;/key&gt;&lt;/foreign-keys&gt;&lt;ref-type name="Book"&gt;6&lt;/ref-type&gt;&lt;contributors&gt;&lt;authors&gt;&lt;author&gt;Hensher, D.&lt;/author&gt;&lt;author&gt;Rose, J.&lt;/author&gt;&lt;author&gt;Greene, W.&lt;/author&gt;&lt;/authors&gt;&lt;secondary-authors&gt;&lt;author&gt;Cambridge&lt;/author&gt;&lt;/secondary-authors&gt;&lt;/contributors&gt;&lt;titles&gt;&lt;title&gt;Applied choice analysis&lt;/title&gt;&lt;secondary-title&gt;Cambridge University Press&lt;/secondary-title&gt;&lt;/titles&gt;&lt;edition&gt;2nd edition&lt;/edition&gt;&lt;dates&gt;&lt;year&gt;2005&lt;/year&gt;&lt;/dates&gt;&lt;urls&gt;&lt;/urls&gt;&lt;/record&gt;&lt;/Cite&gt;&lt;/EndNote&gt;</w:instrText>
      </w:r>
      <w:r>
        <w:fldChar w:fldCharType="separate"/>
      </w:r>
      <w:r>
        <w:rPr>
          <w:noProof/>
        </w:rPr>
        <w:t>(7)</w:t>
      </w:r>
      <w:r>
        <w:fldChar w:fldCharType="end"/>
      </w:r>
      <w:r>
        <w:t xml:space="preserve">. The STAR programme implementers, Population Services International in Malawi, and Society for Family Health in Zambia, were also consulted to ensure that the DCE design considered key implementation priorities, such as the provision of a telephone support hotline. This design was then vetted for local applicability in Zambia through interviews in peri-urban Lusaka with community members (n=10), leading to the same blueprint in both countries. The final attributes and attribute levels relating to linkage to confirmatory testing and HIV care following HIVST were: </w:t>
      </w:r>
    </w:p>
    <w:p w:rsidR="00F034F6" w:rsidRDefault="00F034F6">
      <w:pPr>
        <w:tabs>
          <w:tab w:val="left" w:pos="8504"/>
        </w:tabs>
        <w:spacing w:after="0" w:line="480" w:lineRule="auto"/>
        <w:ind w:right="-1"/>
      </w:pPr>
      <w:r>
        <w:t xml:space="preserve">1. Method of support to access services: instruction leaflet provided with the self-testing kit, short messaging services (SMS), phone call, and in person. </w:t>
      </w:r>
    </w:p>
    <w:p w:rsidR="00F034F6" w:rsidRDefault="00F034F6">
      <w:pPr>
        <w:tabs>
          <w:tab w:val="left" w:pos="8504"/>
        </w:tabs>
        <w:spacing w:after="0" w:line="480" w:lineRule="auto"/>
        <w:ind w:right="-1"/>
      </w:pPr>
      <w:r>
        <w:t xml:space="preserve">2. Location of services: health facility, mobile clinic, at home, and at the home of the HTS counsellor. </w:t>
      </w:r>
    </w:p>
    <w:p w:rsidR="00F034F6" w:rsidRDefault="00F034F6">
      <w:pPr>
        <w:tabs>
          <w:tab w:val="left" w:pos="8504"/>
        </w:tabs>
        <w:spacing w:after="0" w:line="480" w:lineRule="auto"/>
        <w:ind w:right="-1"/>
      </w:pPr>
      <w:r>
        <w:t xml:space="preserve">3. User fee for HTS services: none, and either Malawian Kwacha (MK) 100 (US$ 0.14) or Zambian Kwacha (ZMW) 10 (US$ 1.04) </w:t>
      </w:r>
    </w:p>
    <w:p w:rsidR="00F034F6" w:rsidRDefault="00F034F6">
      <w:pPr>
        <w:tabs>
          <w:tab w:val="left" w:pos="8504"/>
        </w:tabs>
        <w:spacing w:after="0" w:line="480" w:lineRule="auto"/>
        <w:ind w:right="-1"/>
      </w:pPr>
      <w:r>
        <w:t xml:space="preserve">4. HIV testing services (at a health facility and mobile clinic): inclusive or separate from other health care services. </w:t>
      </w:r>
    </w:p>
    <w:p w:rsidR="00F034F6" w:rsidRDefault="00F034F6">
      <w:pPr>
        <w:tabs>
          <w:tab w:val="left" w:pos="8504"/>
        </w:tabs>
        <w:spacing w:after="0" w:line="480" w:lineRule="auto"/>
        <w:ind w:right="-1"/>
      </w:pPr>
      <w:r>
        <w:t xml:space="preserve">5. Waiting time for HTS services: 30 minutes, one hour and 30 minutes, and three hours. </w:t>
      </w:r>
    </w:p>
    <w:p w:rsidR="00F034F6" w:rsidRDefault="00F034F6">
      <w:pPr>
        <w:pStyle w:val="p1"/>
        <w:tabs>
          <w:tab w:val="left" w:pos="8504"/>
        </w:tabs>
        <w:spacing w:line="480" w:lineRule="auto"/>
        <w:ind w:right="-1"/>
        <w:rPr>
          <w:rFonts w:ascii="Calibri" w:hAnsi="Calibri" w:cs="Calibri"/>
          <w:sz w:val="22"/>
          <w:szCs w:val="22"/>
          <w:lang w:val="en-GB"/>
        </w:rPr>
      </w:pPr>
      <w:r>
        <w:rPr>
          <w:rFonts w:ascii="Calibri" w:hAnsi="Calibri" w:cs="Calibri"/>
          <w:sz w:val="22"/>
          <w:szCs w:val="22"/>
        </w:rPr>
        <w:t>To create the experimental design, we used priors estimated from  the pilot studies and developed a final D-</w:t>
      </w:r>
      <w:r>
        <w:rPr>
          <w:rFonts w:ascii="Calibri" w:hAnsi="Calibri" w:cs="Calibri"/>
          <w:sz w:val="22"/>
          <w:szCs w:val="22"/>
          <w:lang w:val="en-GB"/>
        </w:rPr>
        <w:t xml:space="preserve">efficient design, which ascertains the minimum number of choice sets needed for parameter estimation </w:t>
      </w:r>
      <w:r>
        <w:rPr>
          <w:rFonts w:ascii="Calibri" w:hAnsi="Calibri" w:cs="Calibri"/>
          <w:sz w:val="22"/>
          <w:szCs w:val="22"/>
          <w:lang w:val="en-GB"/>
        </w:rPr>
        <w:fldChar w:fldCharType="begin"/>
      </w:r>
      <w:r>
        <w:rPr>
          <w:rFonts w:ascii="Calibri" w:hAnsi="Calibri" w:cs="Calibri"/>
          <w:sz w:val="22"/>
          <w:szCs w:val="22"/>
          <w:lang w:val="en-GB"/>
        </w:rPr>
        <w:instrText xml:space="preserve"> ADDIN EN.CITE &lt;EndNote&gt;&lt;Cite&gt;&lt;Author&gt;Mangham&lt;/Author&gt;&lt;Year&gt;2009&lt;/Year&gt;&lt;RecNum&gt;49&lt;/RecNum&gt;&lt;DisplayText&gt;(3, 8)&lt;/DisplayText&gt;&lt;record&gt;&lt;rec-number&gt;49&lt;/rec-number&gt;&lt;foreign-keys&gt;&lt;key app="EN" db-id="rezssw22rx2ewoev5r8502v7ra0zw9pv2esr" timestamp="1493032208"&gt;49&lt;/key&gt;&lt;/foreign-keys&gt;&lt;ref-type name="Journal Article"&gt;17&lt;/ref-type&gt;&lt;contributors&gt;&lt;authors&gt;&lt;author&gt;Mangham, Lindsay J.&lt;/author&gt;&lt;author&gt;Hanson, Kara&lt;/author&gt;&lt;author&gt;McPake, Barbara&lt;/author&gt;&lt;/authors&gt;&lt;/contributors&gt;&lt;titles&gt;&lt;title&gt;How to do (or not to do)… Designing a discrete choice experiment for application in a low-income country&lt;/title&gt;&lt;secondary-title&gt;Health Policy and Planning&lt;/secondary-title&gt;&lt;/titles&gt;&lt;periodical&gt;&lt;full-title&gt;Health Policy and Planning&lt;/full-title&gt;&lt;abbr-1&gt;Health Policy Plan.&lt;/abbr-1&gt;&lt;abbr-2&gt;Health Policy Plan&lt;/abbr-2&gt;&lt;abbr-3&gt;Health Policy &amp;amp; Planning&lt;/abbr-3&gt;&lt;/periodical&gt;&lt;pages&gt;151-158&lt;/pages&gt;&lt;volume&gt;24&lt;/volume&gt;&lt;number&gt;2&lt;/number&gt;&lt;dates&gt;&lt;year&gt;2009&lt;/year&gt;&lt;/dates&gt;&lt;publisher&gt;Oxford Univ Press&lt;/publisher&gt;&lt;isbn&gt;0268-1080&lt;/isbn&gt;&lt;urls&gt;&lt;related-urls&gt;&lt;url&gt;http://heapol.oxfordjournals.org/content/24/2/151.full.pdf&lt;/url&gt;&lt;/related-urls&gt;&lt;/urls&gt;&lt;/record&gt;&lt;/Cite&gt;&lt;Cite&gt;&lt;Author&gt;Zwerina&lt;/Author&gt;&lt;Year&gt;1996&lt;/Year&gt;&lt;RecNum&gt;52&lt;/RecNum&gt;&lt;record&gt;&lt;rec-number&gt;52&lt;/rec-number&gt;&lt;foreign-keys&gt;&lt;key app="EN" db-id="rezssw22rx2ewoev5r8502v7ra0zw9pv2esr" timestamp="1493107448"&gt;52&lt;/key&gt;&lt;key app="ENWeb" db-id=""&gt;0&lt;/key&gt;&lt;/foreign-keys&gt;&lt;ref-type name="Journal Article"&gt;17&lt;/ref-type&gt;&lt;contributors&gt;&lt;authors&gt;&lt;author&gt;Zwerina, K.&lt;/author&gt;&lt;author&gt;Huber, J.&lt;/author&gt;&lt;author&gt;Kuhfeld, W.&lt;/author&gt;&lt;/authors&gt;&lt;/contributors&gt;&lt;titles&gt;&lt;title&gt;A general method for constructing efficient choice designs&lt;/title&gt;&lt;secondary-title&gt;Durham: Duke University&lt;/secondary-title&gt;&lt;/titles&gt;&lt;pages&gt;39-59&lt;/pages&gt;&lt;dates&gt;&lt;year&gt;1996&lt;/year&gt;&lt;pub-dates&gt;&lt;date&gt;1996&lt;/date&gt;&lt;/pub-dates&gt;&lt;/dates&gt;&lt;urls&gt;&lt;/urls&gt;&lt;/record&gt;&lt;/Cite&gt;&lt;/EndNote&gt;</w:instrText>
      </w:r>
      <w:r>
        <w:rPr>
          <w:rFonts w:ascii="Calibri" w:hAnsi="Calibri" w:cs="Calibri"/>
          <w:sz w:val="22"/>
          <w:szCs w:val="22"/>
          <w:lang w:val="en-GB"/>
        </w:rPr>
        <w:fldChar w:fldCharType="separate"/>
      </w:r>
      <w:r>
        <w:rPr>
          <w:rFonts w:ascii="Calibri" w:hAnsi="Calibri" w:cs="Calibri"/>
          <w:noProof/>
          <w:sz w:val="22"/>
          <w:szCs w:val="22"/>
          <w:lang w:val="en-GB"/>
        </w:rPr>
        <w:t>(3, 8)</w:t>
      </w:r>
      <w:r>
        <w:rPr>
          <w:rFonts w:ascii="Calibri" w:hAnsi="Calibri" w:cs="Calibri"/>
          <w:sz w:val="22"/>
          <w:szCs w:val="22"/>
          <w:lang w:val="en-GB"/>
        </w:rPr>
        <w:fldChar w:fldCharType="end"/>
      </w:r>
      <w:r>
        <w:rPr>
          <w:rFonts w:ascii="Calibri" w:hAnsi="Calibri" w:cs="Calibri"/>
          <w:sz w:val="22"/>
          <w:szCs w:val="22"/>
          <w:lang w:val="en-GB"/>
        </w:rPr>
        <w:t>. A random sub-sample of participants aged 16 years or older was selected for an extended questionnaire which included the DCEs. The proportions of participants completing the DCEs were set to ensure that the minimum sample sizes were met, estimated at a minimum of 170 in both Malawi and Zambia using the rule of thumb by Johnson and Orme (28).</w:t>
      </w:r>
    </w:p>
    <w:p w:rsidR="00F034F6" w:rsidRDefault="00F034F6">
      <w:pPr>
        <w:rPr>
          <w:rFonts w:ascii="Times New Roman" w:hAnsi="Times New Roman" w:cs="Times New Roman"/>
        </w:rPr>
      </w:pPr>
    </w:p>
    <w:p w:rsidR="00F034F6" w:rsidRDefault="00F034F6">
      <w:pPr>
        <w:rPr>
          <w:rFonts w:ascii="Times New Roman" w:hAnsi="Times New Roman" w:cs="Times New Roman"/>
        </w:rPr>
      </w:pPr>
    </w:p>
    <w:p w:rsidR="00F034F6" w:rsidRDefault="00F034F6">
      <w:pPr>
        <w:rPr>
          <w:rFonts w:ascii="Times New Roman" w:hAnsi="Times New Roman" w:cs="Times New Roman"/>
        </w:rPr>
      </w:pPr>
      <w:bookmarkStart w:id="0" w:name="_GoBack"/>
      <w:bookmarkEnd w:id="0"/>
    </w:p>
    <w:p w:rsidR="00F034F6" w:rsidRDefault="00F034F6">
      <w:pPr>
        <w:rPr>
          <w:rFonts w:ascii="Times New Roman" w:hAnsi="Times New Roman" w:cs="Times New Roman"/>
        </w:rPr>
      </w:pPr>
    </w:p>
    <w:p w:rsidR="00F034F6" w:rsidRDefault="00F034F6">
      <w:pPr>
        <w:rPr>
          <w:rFonts w:ascii="Times New Roman" w:hAnsi="Times New Roman" w:cs="Times New Roman"/>
        </w:rPr>
      </w:pPr>
    </w:p>
    <w:p w:rsidR="00F034F6" w:rsidRDefault="00F034F6">
      <w:pPr>
        <w:rPr>
          <w:rFonts w:ascii="Times New Roman" w:hAnsi="Times New Roman" w:cs="Times New Roman"/>
        </w:rPr>
      </w:pPr>
    </w:p>
    <w:p w:rsidR="00F034F6" w:rsidRDefault="00F034F6">
      <w:pPr>
        <w:rPr>
          <w:rFonts w:ascii="Times New Roman" w:hAnsi="Times New Roman" w:cs="Times New Roman"/>
        </w:rPr>
      </w:pPr>
    </w:p>
    <w:p w:rsidR="00F034F6" w:rsidRDefault="00F034F6">
      <w:pPr>
        <w:spacing w:line="480" w:lineRule="auto"/>
        <w:rPr>
          <w:rFonts w:ascii="Times New Roman" w:hAnsi="Times New Roman" w:cs="Times New Roman"/>
        </w:rPr>
      </w:pPr>
    </w:p>
    <w:p w:rsidR="00F034F6" w:rsidRDefault="00F034F6">
      <w:pPr>
        <w:spacing w:line="480" w:lineRule="auto"/>
        <w:rPr>
          <w:rFonts w:ascii="Times New Roman" w:hAnsi="Times New Roman" w:cs="Times New Roman"/>
        </w:rPr>
      </w:pPr>
    </w:p>
    <w:p w:rsidR="00F034F6" w:rsidRDefault="00F034F6">
      <w:pPr>
        <w:spacing w:line="480" w:lineRule="auto"/>
        <w:rPr>
          <w:rFonts w:ascii="Times New Roman" w:hAnsi="Times New Roman" w:cs="Times New Roman"/>
        </w:rPr>
      </w:pPr>
    </w:p>
    <w:p w:rsidR="00F034F6" w:rsidRDefault="00F034F6">
      <w:pPr>
        <w:pStyle w:val="EndNoteBibliography"/>
        <w:spacing w:after="0"/>
      </w:pPr>
      <w:r>
        <w:fldChar w:fldCharType="begin"/>
      </w:r>
      <w:r>
        <w:instrText xml:space="preserve"> ADDIN EN.REFLIST </w:instrText>
      </w:r>
      <w:r>
        <w:fldChar w:fldCharType="separate"/>
      </w:r>
      <w:r>
        <w:t>1.</w:t>
      </w:r>
      <w:r>
        <w:tab/>
        <w:t>Choko AT, Kumwenda MK, Johnson CC, Sakala DW, Chikalipo MC, Fielding K, et al. Acceptability of woman-delivered HIV self-testing to the male partner, and additional interventions: a qualitative study of antenatal care participants in Malawi. J Int AIDS Soc. 2017;20(1).</w:t>
      </w:r>
    </w:p>
    <w:p w:rsidR="00F034F6" w:rsidRDefault="00F034F6">
      <w:pPr>
        <w:pStyle w:val="EndNoteBibliography"/>
        <w:spacing w:after="0"/>
      </w:pPr>
      <w:r>
        <w:t>2.</w:t>
      </w:r>
      <w:r>
        <w:tab/>
        <w:t>Indravudh PP, Sibanda EL, d'Elbée M, Kumwenda MK, Ringwald B, Maringwa G, et al. 'I will choose when to test, where I want to test': investigating young people's preferences for HIV self-testing in Malawi and Zimbabwe. AIDS. 2017;31 Suppl 3:S203-S12.</w:t>
      </w:r>
    </w:p>
    <w:p w:rsidR="00F034F6" w:rsidRDefault="00F034F6">
      <w:pPr>
        <w:pStyle w:val="EndNoteBibliography"/>
        <w:spacing w:after="0"/>
      </w:pPr>
      <w:r>
        <w:t>3.</w:t>
      </w:r>
      <w:r>
        <w:tab/>
        <w:t>Mangham LJ, Hanson K, McPake B. How to do (or not to do)… Designing a discrete choice experiment for application in a low-income country. Health Policy Plan. 2009;24(2):151-8.</w:t>
      </w:r>
    </w:p>
    <w:p w:rsidR="00F034F6" w:rsidRDefault="00F034F6">
      <w:pPr>
        <w:pStyle w:val="EndNoteBibliography"/>
        <w:spacing w:after="0"/>
      </w:pPr>
      <w:r>
        <w:t>4.</w:t>
      </w:r>
      <w:r>
        <w:tab/>
        <w:t>MacPherson P, Lalloo DG, Webb EL, Maheswaran H, Choko AT, Makombe SD, et al. Effect of optional home initiation of HIV care following HIV self-testing on antiretroviral therapy initiation among adults in Malawi: a randomized clinical trial. JAMA. 2014;312(4):372-9.</w:t>
      </w:r>
    </w:p>
    <w:p w:rsidR="00F034F6" w:rsidRDefault="00F034F6">
      <w:pPr>
        <w:pStyle w:val="EndNoteBibliography"/>
        <w:spacing w:after="0"/>
      </w:pPr>
      <w:r>
        <w:t>5.</w:t>
      </w:r>
      <w:r>
        <w:tab/>
        <w:t>Fox MP, Rosen S, Geldsetzer P, Barnighausen T, Negussie E, Beanland R. Interventions to improve the rate or timing of initiation of antiretroviral therapy for HIV in sub-Saharan Africa: meta-analyses of effectiveness. J Int AIDS Soc. 2016;19(1):20888.</w:t>
      </w:r>
    </w:p>
    <w:p w:rsidR="00F034F6" w:rsidRDefault="00F034F6">
      <w:pPr>
        <w:pStyle w:val="EndNoteBibliography"/>
        <w:spacing w:after="0"/>
      </w:pPr>
      <w:r>
        <w:t>6.</w:t>
      </w:r>
      <w:r>
        <w:tab/>
        <w:t>Govindasamy D, Meghij J, Kebede Negussi E, Clare Baggaley R, Ford N, Kranzer K. Interventions to improve or facilitate linkage to or retention in pre-ART (HIV) care and initiation of ART in low- and middle-income settings--a systematic review. J Int AIDS Soc. 2014;17:19032.</w:t>
      </w:r>
    </w:p>
    <w:p w:rsidR="00F034F6" w:rsidRDefault="00F034F6">
      <w:pPr>
        <w:pStyle w:val="EndNoteBibliography"/>
        <w:spacing w:after="0"/>
      </w:pPr>
      <w:r>
        <w:t>7.</w:t>
      </w:r>
      <w:r>
        <w:tab/>
        <w:t>Hensher D, Rose J, Greene W. Applied choice analysis. 2nd edition ed. Cambridge, editor2005.</w:t>
      </w:r>
    </w:p>
    <w:p w:rsidR="00F034F6" w:rsidRDefault="00F034F6">
      <w:pPr>
        <w:pStyle w:val="EndNoteBibliography"/>
      </w:pPr>
      <w:r>
        <w:t>8.</w:t>
      </w:r>
      <w:r>
        <w:tab/>
        <w:t>Zwerina K, Huber J, Kuhfeld W. A general method for constructing efficient choice designs. Durham: Duke University. 1996:39-59.</w:t>
      </w:r>
    </w:p>
    <w:p w:rsidR="00F034F6" w:rsidRDefault="00F034F6">
      <w:pPr>
        <w:spacing w:line="480" w:lineRule="auto"/>
      </w:pPr>
      <w:r>
        <w:fldChar w:fldCharType="end"/>
      </w:r>
    </w:p>
    <w:p w:rsidR="00F034F6" w:rsidRDefault="00F034F6">
      <w:pPr>
        <w:spacing w:line="480" w:lineRule="auto"/>
      </w:pPr>
    </w:p>
    <w:p w:rsidR="00F034F6" w:rsidRDefault="00F034F6">
      <w:r>
        <w:rPr>
          <w:b/>
          <w:bCs/>
        </w:rPr>
        <w:t>Figure S1. Sample choice task in Malawi (left) and Zambia (right).</w:t>
      </w:r>
      <w:r>
        <w:t xml:space="preserve"> Choice scenario administered by the interviewers to the participants during the electronic tablet based household survey. English versions of the DCE presented here, administered in local languages (Chichewa) in Malawi and (Nyanja, Bemba and Tonga) in Zambia.</w:t>
      </w:r>
    </w:p>
    <w:p w:rsidR="00F034F6" w:rsidRDefault="00F034F6">
      <w:pPr>
        <w:spacing w:line="480" w:lineRule="auto"/>
      </w:pPr>
    </w:p>
    <w:p w:rsidR="00F034F6" w:rsidRDefault="00F034F6">
      <w:pPr>
        <w:spacing w:line="480" w:lineRule="auto"/>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93.5pt">
            <v:imagedata r:id="rId5" o:title="Supplement_Figure S1_LinkageDCE_MalawiZambia"/>
          </v:shape>
        </w:pict>
      </w:r>
    </w:p>
    <w:p w:rsidR="00F034F6" w:rsidRDefault="00F034F6">
      <w:pPr>
        <w:spacing w:line="480" w:lineRule="auto"/>
        <w:rPr>
          <w:rFonts w:ascii="Times New Roman" w:hAnsi="Times New Roman" w:cs="Times New Roman"/>
        </w:rPr>
      </w:pPr>
      <w:r>
        <w:rPr>
          <w:rFonts w:ascii="Times New Roman" w:hAnsi="Times New Roman" w:cs="Times New Roman"/>
        </w:rPr>
        <w:br w:type="page"/>
      </w:r>
    </w:p>
    <w:p w:rsidR="00F034F6" w:rsidRDefault="00F034F6">
      <w:pPr>
        <w:spacing w:line="480" w:lineRule="auto"/>
        <w:rPr>
          <w:rFonts w:ascii="Times New Roman" w:hAnsi="Times New Roman" w:cs="Times New Roman"/>
        </w:rPr>
      </w:pPr>
    </w:p>
    <w:p w:rsidR="00F034F6" w:rsidRDefault="00F034F6">
      <w:pPr>
        <w:spacing w:line="480" w:lineRule="auto"/>
        <w:rPr>
          <w:rFonts w:ascii="Times New Roman" w:hAnsi="Times New Roman" w:cs="Times New Roman"/>
        </w:rPr>
      </w:pPr>
    </w:p>
    <w:p w:rsidR="00F034F6" w:rsidRDefault="00F034F6">
      <w:pPr>
        <w:spacing w:line="480" w:lineRule="auto"/>
        <w:rPr>
          <w:rFonts w:ascii="Times New Roman" w:hAnsi="Times New Roman" w:cs="Times New Roman"/>
        </w:rPr>
      </w:pPr>
    </w:p>
    <w:p w:rsidR="00F034F6" w:rsidRDefault="00F034F6">
      <w:pPr>
        <w:spacing w:line="480" w:lineRule="auto"/>
        <w:rPr>
          <w:rFonts w:ascii="Times New Roman" w:hAnsi="Times New Roman" w:cs="Times New Roman"/>
        </w:rPr>
      </w:pPr>
    </w:p>
    <w:p w:rsidR="00F034F6" w:rsidRDefault="00F034F6">
      <w:pPr>
        <w:spacing w:line="480" w:lineRule="auto"/>
        <w:jc w:val="center"/>
        <w:rPr>
          <w:b/>
          <w:bCs/>
        </w:rPr>
      </w:pPr>
      <w:r>
        <w:rPr>
          <w:b/>
          <w:bCs/>
        </w:rPr>
        <w:t>Supplement Table S1</w:t>
      </w:r>
      <w:r>
        <w:rPr>
          <w:rFonts w:ascii="Times New Roman" w:hAnsi="Times New Roman" w:cs="Times New Roman"/>
          <w:b/>
          <w:bCs/>
        </w:rPr>
        <w:t>.</w:t>
      </w:r>
      <w:r>
        <w:t xml:space="preserve"> </w:t>
      </w:r>
      <w:r>
        <w:rPr>
          <w:b/>
          <w:bCs/>
        </w:rPr>
        <w:t>Random parameter logit with main effects (Model 1), country effects (Model 2)</w:t>
      </w:r>
    </w:p>
    <w:p w:rsidR="00F034F6" w:rsidRDefault="00F034F6">
      <w:pPr>
        <w:spacing w:line="480" w:lineRule="auto"/>
        <w:jc w:val="center"/>
        <w:rPr>
          <w:b/>
          <w:bCs/>
        </w:rPr>
      </w:pPr>
      <w:r>
        <w:rPr>
          <w:b/>
          <w:bCs/>
        </w:rPr>
        <w:t>and interaction effects with sex, age, wealth, HIV status and belief in ART effectiveness (Model 3)</w:t>
      </w:r>
    </w:p>
    <w:tbl>
      <w:tblPr>
        <w:tblW w:w="15452" w:type="dxa"/>
        <w:jc w:val="center"/>
        <w:tblBorders>
          <w:top w:val="single" w:sz="4" w:space="0" w:color="auto"/>
          <w:bottom w:val="single" w:sz="4" w:space="0" w:color="auto"/>
          <w:insideH w:val="single" w:sz="4" w:space="0" w:color="auto"/>
        </w:tblBorders>
        <w:tblLayout w:type="fixed"/>
        <w:tblLook w:val="0000"/>
      </w:tblPr>
      <w:tblGrid>
        <w:gridCol w:w="2411"/>
        <w:gridCol w:w="911"/>
        <w:gridCol w:w="545"/>
        <w:gridCol w:w="718"/>
        <w:gridCol w:w="718"/>
        <w:gridCol w:w="545"/>
        <w:gridCol w:w="718"/>
        <w:gridCol w:w="1033"/>
        <w:gridCol w:w="545"/>
        <w:gridCol w:w="718"/>
        <w:gridCol w:w="718"/>
        <w:gridCol w:w="545"/>
        <w:gridCol w:w="718"/>
        <w:gridCol w:w="923"/>
        <w:gridCol w:w="567"/>
        <w:gridCol w:w="851"/>
        <w:gridCol w:w="850"/>
        <w:gridCol w:w="567"/>
        <w:gridCol w:w="851"/>
      </w:tblGrid>
      <w:tr w:rsidR="00F034F6">
        <w:trPr>
          <w:trHeight w:val="567"/>
          <w:jc w:val="center"/>
        </w:trPr>
        <w:tc>
          <w:tcPr>
            <w:tcW w:w="2411" w:type="dxa"/>
            <w:tcBorders>
              <w:left w:val="nil"/>
              <w:bottom w:val="nil"/>
              <w:right w:val="nil"/>
            </w:tcBorders>
            <w:vAlign w:val="center"/>
          </w:tcPr>
          <w:p w:rsidR="00F034F6" w:rsidRDefault="00F034F6">
            <w:pPr>
              <w:spacing w:after="0" w:line="480" w:lineRule="auto"/>
              <w:jc w:val="center"/>
              <w:rPr>
                <w:b/>
                <w:bCs/>
              </w:rPr>
            </w:pPr>
          </w:p>
        </w:tc>
        <w:tc>
          <w:tcPr>
            <w:tcW w:w="4155" w:type="dxa"/>
            <w:gridSpan w:val="6"/>
            <w:tcBorders>
              <w:left w:val="nil"/>
              <w:right w:val="nil"/>
            </w:tcBorders>
            <w:vAlign w:val="center"/>
          </w:tcPr>
          <w:p w:rsidR="00F034F6" w:rsidRDefault="00F034F6">
            <w:pPr>
              <w:spacing w:after="0" w:line="480" w:lineRule="auto"/>
              <w:jc w:val="center"/>
              <w:rPr>
                <w:b/>
                <w:bCs/>
              </w:rPr>
            </w:pPr>
            <w:r>
              <w:rPr>
                <w:b/>
                <w:bCs/>
              </w:rPr>
              <w:t>Model 1</w:t>
            </w:r>
          </w:p>
        </w:tc>
        <w:tc>
          <w:tcPr>
            <w:tcW w:w="4277" w:type="dxa"/>
            <w:gridSpan w:val="6"/>
            <w:tcBorders>
              <w:left w:val="nil"/>
              <w:right w:val="nil"/>
            </w:tcBorders>
            <w:vAlign w:val="center"/>
          </w:tcPr>
          <w:p w:rsidR="00F034F6" w:rsidRDefault="00F034F6">
            <w:pPr>
              <w:spacing w:after="0" w:line="480" w:lineRule="auto"/>
              <w:jc w:val="center"/>
              <w:rPr>
                <w:b/>
                <w:bCs/>
              </w:rPr>
            </w:pPr>
            <w:r>
              <w:rPr>
                <w:b/>
                <w:bCs/>
              </w:rPr>
              <w:t>Model 2</w:t>
            </w:r>
          </w:p>
        </w:tc>
        <w:tc>
          <w:tcPr>
            <w:tcW w:w="4609" w:type="dxa"/>
            <w:gridSpan w:val="6"/>
            <w:tcBorders>
              <w:left w:val="nil"/>
              <w:right w:val="nil"/>
            </w:tcBorders>
            <w:vAlign w:val="center"/>
          </w:tcPr>
          <w:p w:rsidR="00F034F6" w:rsidRDefault="00F034F6">
            <w:pPr>
              <w:spacing w:after="0" w:line="480" w:lineRule="auto"/>
              <w:jc w:val="center"/>
              <w:rPr>
                <w:b/>
                <w:bCs/>
              </w:rPr>
            </w:pPr>
            <w:r>
              <w:rPr>
                <w:b/>
                <w:bCs/>
              </w:rPr>
              <w:t>Model 3</w:t>
            </w:r>
          </w:p>
        </w:tc>
      </w:tr>
      <w:tr w:rsidR="00F034F6">
        <w:trPr>
          <w:trHeight w:val="567"/>
          <w:jc w:val="center"/>
        </w:trPr>
        <w:tc>
          <w:tcPr>
            <w:tcW w:w="2411" w:type="dxa"/>
            <w:tcBorders>
              <w:top w:val="nil"/>
              <w:left w:val="nil"/>
              <w:right w:val="nil"/>
            </w:tcBorders>
            <w:vAlign w:val="center"/>
          </w:tcPr>
          <w:p w:rsidR="00F034F6" w:rsidRDefault="00F034F6">
            <w:pPr>
              <w:spacing w:after="0" w:line="480" w:lineRule="auto"/>
              <w:jc w:val="center"/>
              <w:rPr>
                <w:b/>
                <w:bCs/>
              </w:rPr>
            </w:pPr>
          </w:p>
        </w:tc>
        <w:tc>
          <w:tcPr>
            <w:tcW w:w="911" w:type="dxa"/>
            <w:tcBorders>
              <w:left w:val="nil"/>
              <w:right w:val="nil"/>
            </w:tcBorders>
            <w:vAlign w:val="center"/>
          </w:tcPr>
          <w:p w:rsidR="00F034F6" w:rsidRDefault="00F034F6">
            <w:pPr>
              <w:spacing w:after="0" w:line="480" w:lineRule="auto"/>
              <w:jc w:val="center"/>
              <w:rPr>
                <w:b/>
                <w:bCs/>
              </w:rPr>
            </w:pPr>
            <w:r>
              <w:rPr>
                <w:b/>
                <w:bCs/>
              </w:rPr>
              <w:t>Coef.</w:t>
            </w:r>
          </w:p>
        </w:tc>
        <w:tc>
          <w:tcPr>
            <w:tcW w:w="545" w:type="dxa"/>
            <w:tcBorders>
              <w:left w:val="nil"/>
              <w:right w:val="nil"/>
            </w:tcBorders>
            <w:vAlign w:val="center"/>
          </w:tcPr>
          <w:p w:rsidR="00F034F6" w:rsidRDefault="00F034F6">
            <w:pPr>
              <w:spacing w:after="0" w:line="480" w:lineRule="auto"/>
              <w:jc w:val="center"/>
              <w:rPr>
                <w:b/>
                <w:bCs/>
              </w:rPr>
            </w:pPr>
          </w:p>
        </w:tc>
        <w:tc>
          <w:tcPr>
            <w:tcW w:w="718"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c>
          <w:tcPr>
            <w:tcW w:w="718" w:type="dxa"/>
            <w:tcBorders>
              <w:left w:val="nil"/>
              <w:right w:val="nil"/>
            </w:tcBorders>
            <w:vAlign w:val="center"/>
          </w:tcPr>
          <w:p w:rsidR="00F034F6" w:rsidRDefault="00F034F6">
            <w:pPr>
              <w:spacing w:after="0" w:line="480" w:lineRule="auto"/>
              <w:jc w:val="center"/>
              <w:rPr>
                <w:b/>
                <w:bCs/>
              </w:rPr>
            </w:pPr>
            <w:r>
              <w:rPr>
                <w:b/>
                <w:bCs/>
              </w:rPr>
              <w:t>SD</w:t>
            </w:r>
            <w:r>
              <w:rPr>
                <w:b/>
                <w:bCs/>
                <w:vertAlign w:val="superscript"/>
              </w:rPr>
              <w:t>a</w:t>
            </w:r>
          </w:p>
        </w:tc>
        <w:tc>
          <w:tcPr>
            <w:tcW w:w="545" w:type="dxa"/>
            <w:tcBorders>
              <w:left w:val="nil"/>
              <w:right w:val="nil"/>
            </w:tcBorders>
            <w:vAlign w:val="center"/>
          </w:tcPr>
          <w:p w:rsidR="00F034F6" w:rsidRDefault="00F034F6">
            <w:pPr>
              <w:spacing w:after="0" w:line="480" w:lineRule="auto"/>
              <w:jc w:val="center"/>
              <w:rPr>
                <w:b/>
                <w:bCs/>
              </w:rPr>
            </w:pPr>
          </w:p>
        </w:tc>
        <w:tc>
          <w:tcPr>
            <w:tcW w:w="718"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c>
          <w:tcPr>
            <w:tcW w:w="1033" w:type="dxa"/>
            <w:tcBorders>
              <w:left w:val="nil"/>
              <w:right w:val="nil"/>
            </w:tcBorders>
            <w:vAlign w:val="center"/>
          </w:tcPr>
          <w:p w:rsidR="00F034F6" w:rsidRDefault="00F034F6">
            <w:pPr>
              <w:spacing w:after="0" w:line="480" w:lineRule="auto"/>
              <w:jc w:val="center"/>
              <w:rPr>
                <w:b/>
                <w:bCs/>
              </w:rPr>
            </w:pPr>
            <w:r>
              <w:rPr>
                <w:b/>
                <w:bCs/>
              </w:rPr>
              <w:t>Coef.</w:t>
            </w:r>
          </w:p>
        </w:tc>
        <w:tc>
          <w:tcPr>
            <w:tcW w:w="545" w:type="dxa"/>
            <w:tcBorders>
              <w:left w:val="nil"/>
              <w:right w:val="nil"/>
            </w:tcBorders>
            <w:vAlign w:val="center"/>
          </w:tcPr>
          <w:p w:rsidR="00F034F6" w:rsidRDefault="00F034F6">
            <w:pPr>
              <w:spacing w:after="0" w:line="480" w:lineRule="auto"/>
              <w:jc w:val="center"/>
              <w:rPr>
                <w:b/>
                <w:bCs/>
              </w:rPr>
            </w:pPr>
          </w:p>
        </w:tc>
        <w:tc>
          <w:tcPr>
            <w:tcW w:w="718"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c>
          <w:tcPr>
            <w:tcW w:w="718" w:type="dxa"/>
            <w:tcBorders>
              <w:left w:val="nil"/>
              <w:right w:val="nil"/>
            </w:tcBorders>
            <w:vAlign w:val="center"/>
          </w:tcPr>
          <w:p w:rsidR="00F034F6" w:rsidRDefault="00F034F6">
            <w:pPr>
              <w:spacing w:after="0" w:line="480" w:lineRule="auto"/>
              <w:jc w:val="center"/>
              <w:rPr>
                <w:b/>
                <w:bCs/>
              </w:rPr>
            </w:pPr>
            <w:r>
              <w:rPr>
                <w:b/>
                <w:bCs/>
              </w:rPr>
              <w:t>SD</w:t>
            </w:r>
            <w:r>
              <w:rPr>
                <w:b/>
                <w:bCs/>
                <w:vertAlign w:val="superscript"/>
              </w:rPr>
              <w:t>a</w:t>
            </w:r>
          </w:p>
        </w:tc>
        <w:tc>
          <w:tcPr>
            <w:tcW w:w="545" w:type="dxa"/>
            <w:tcBorders>
              <w:left w:val="nil"/>
              <w:right w:val="nil"/>
            </w:tcBorders>
            <w:vAlign w:val="center"/>
          </w:tcPr>
          <w:p w:rsidR="00F034F6" w:rsidRDefault="00F034F6">
            <w:pPr>
              <w:spacing w:after="0" w:line="480" w:lineRule="auto"/>
              <w:jc w:val="center"/>
              <w:rPr>
                <w:b/>
                <w:bCs/>
              </w:rPr>
            </w:pPr>
          </w:p>
        </w:tc>
        <w:tc>
          <w:tcPr>
            <w:tcW w:w="718"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c>
          <w:tcPr>
            <w:tcW w:w="923" w:type="dxa"/>
            <w:tcBorders>
              <w:left w:val="nil"/>
              <w:right w:val="nil"/>
            </w:tcBorders>
            <w:vAlign w:val="center"/>
          </w:tcPr>
          <w:p w:rsidR="00F034F6" w:rsidRDefault="00F034F6">
            <w:pPr>
              <w:spacing w:after="0" w:line="480" w:lineRule="auto"/>
              <w:jc w:val="center"/>
              <w:rPr>
                <w:b/>
                <w:bCs/>
              </w:rPr>
            </w:pPr>
            <w:r>
              <w:rPr>
                <w:b/>
                <w:bCs/>
              </w:rPr>
              <w:t>Coef.</w:t>
            </w:r>
          </w:p>
        </w:tc>
        <w:tc>
          <w:tcPr>
            <w:tcW w:w="567" w:type="dxa"/>
            <w:tcBorders>
              <w:left w:val="nil"/>
              <w:right w:val="nil"/>
            </w:tcBorders>
            <w:vAlign w:val="center"/>
          </w:tcPr>
          <w:p w:rsidR="00F034F6" w:rsidRDefault="00F034F6">
            <w:pPr>
              <w:spacing w:after="0" w:line="480" w:lineRule="auto"/>
              <w:jc w:val="center"/>
              <w:rPr>
                <w:b/>
                <w:bCs/>
              </w:rPr>
            </w:pPr>
          </w:p>
        </w:tc>
        <w:tc>
          <w:tcPr>
            <w:tcW w:w="851"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c>
          <w:tcPr>
            <w:tcW w:w="850" w:type="dxa"/>
            <w:tcBorders>
              <w:left w:val="nil"/>
              <w:right w:val="nil"/>
            </w:tcBorders>
            <w:vAlign w:val="center"/>
          </w:tcPr>
          <w:p w:rsidR="00F034F6" w:rsidRDefault="00F034F6">
            <w:pPr>
              <w:spacing w:after="0" w:line="480" w:lineRule="auto"/>
              <w:jc w:val="center"/>
              <w:rPr>
                <w:b/>
                <w:bCs/>
              </w:rPr>
            </w:pPr>
            <w:r>
              <w:rPr>
                <w:b/>
                <w:bCs/>
              </w:rPr>
              <w:t>SD</w:t>
            </w:r>
            <w:r>
              <w:rPr>
                <w:b/>
                <w:bCs/>
                <w:vertAlign w:val="superscript"/>
              </w:rPr>
              <w:t>a</w:t>
            </w:r>
          </w:p>
        </w:tc>
        <w:tc>
          <w:tcPr>
            <w:tcW w:w="567" w:type="dxa"/>
            <w:tcBorders>
              <w:left w:val="nil"/>
              <w:right w:val="nil"/>
            </w:tcBorders>
            <w:vAlign w:val="center"/>
          </w:tcPr>
          <w:p w:rsidR="00F034F6" w:rsidRDefault="00F034F6">
            <w:pPr>
              <w:spacing w:after="0" w:line="480" w:lineRule="auto"/>
              <w:jc w:val="center"/>
              <w:rPr>
                <w:b/>
                <w:bCs/>
              </w:rPr>
            </w:pPr>
          </w:p>
        </w:tc>
        <w:tc>
          <w:tcPr>
            <w:tcW w:w="851"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r>
      <w:tr w:rsidR="00F034F6">
        <w:trPr>
          <w:trHeight w:val="567"/>
          <w:jc w:val="center"/>
        </w:trPr>
        <w:tc>
          <w:tcPr>
            <w:tcW w:w="2411" w:type="dxa"/>
            <w:tcBorders>
              <w:left w:val="nil"/>
              <w:right w:val="nil"/>
            </w:tcBorders>
            <w:vAlign w:val="center"/>
          </w:tcPr>
          <w:p w:rsidR="00F034F6" w:rsidRDefault="00F034F6">
            <w:pPr>
              <w:spacing w:after="0" w:line="480" w:lineRule="auto"/>
              <w:rPr>
                <w:b/>
                <w:bCs/>
                <w:i/>
                <w:iCs/>
              </w:rPr>
            </w:pPr>
            <w:r>
              <w:rPr>
                <w:b/>
                <w:bCs/>
                <w:i/>
                <w:iCs/>
              </w:rPr>
              <w:t>Main effects</w:t>
            </w:r>
          </w:p>
        </w:tc>
        <w:tc>
          <w:tcPr>
            <w:tcW w:w="911" w:type="dxa"/>
            <w:tcBorders>
              <w:left w:val="nil"/>
              <w:right w:val="nil"/>
            </w:tcBorders>
            <w:vAlign w:val="center"/>
          </w:tcPr>
          <w:p w:rsidR="00F034F6" w:rsidRDefault="00F034F6">
            <w:pPr>
              <w:spacing w:after="0" w:line="480" w:lineRule="auto"/>
              <w:jc w:val="center"/>
            </w:pPr>
          </w:p>
        </w:tc>
        <w:tc>
          <w:tcPr>
            <w:tcW w:w="545" w:type="dxa"/>
            <w:tcBorders>
              <w:left w:val="nil"/>
              <w:right w:val="nil"/>
            </w:tcBorders>
            <w:vAlign w:val="center"/>
          </w:tcPr>
          <w:p w:rsidR="00F034F6" w:rsidRDefault="00F034F6">
            <w:pPr>
              <w:spacing w:after="0" w:line="480" w:lineRule="auto"/>
              <w:jc w:val="center"/>
            </w:pPr>
          </w:p>
        </w:tc>
        <w:tc>
          <w:tcPr>
            <w:tcW w:w="718" w:type="dxa"/>
            <w:tcBorders>
              <w:left w:val="nil"/>
              <w:right w:val="nil"/>
            </w:tcBorders>
            <w:vAlign w:val="center"/>
          </w:tcPr>
          <w:p w:rsidR="00F034F6" w:rsidRDefault="00F034F6">
            <w:pPr>
              <w:spacing w:after="0" w:line="480" w:lineRule="auto"/>
              <w:jc w:val="center"/>
            </w:pPr>
          </w:p>
        </w:tc>
        <w:tc>
          <w:tcPr>
            <w:tcW w:w="718" w:type="dxa"/>
            <w:tcBorders>
              <w:left w:val="nil"/>
              <w:right w:val="nil"/>
            </w:tcBorders>
            <w:vAlign w:val="center"/>
          </w:tcPr>
          <w:p w:rsidR="00F034F6" w:rsidRDefault="00F034F6">
            <w:pPr>
              <w:spacing w:after="0" w:line="480" w:lineRule="auto"/>
              <w:jc w:val="center"/>
            </w:pPr>
          </w:p>
        </w:tc>
        <w:tc>
          <w:tcPr>
            <w:tcW w:w="545" w:type="dxa"/>
            <w:tcBorders>
              <w:left w:val="nil"/>
              <w:right w:val="nil"/>
            </w:tcBorders>
            <w:vAlign w:val="center"/>
          </w:tcPr>
          <w:p w:rsidR="00F034F6" w:rsidRDefault="00F034F6">
            <w:pPr>
              <w:spacing w:after="0" w:line="480" w:lineRule="auto"/>
              <w:jc w:val="center"/>
            </w:pPr>
          </w:p>
        </w:tc>
        <w:tc>
          <w:tcPr>
            <w:tcW w:w="718" w:type="dxa"/>
            <w:tcBorders>
              <w:left w:val="nil"/>
              <w:right w:val="nil"/>
            </w:tcBorders>
            <w:vAlign w:val="center"/>
          </w:tcPr>
          <w:p w:rsidR="00F034F6" w:rsidRDefault="00F034F6">
            <w:pPr>
              <w:spacing w:after="0" w:line="480" w:lineRule="auto"/>
              <w:jc w:val="center"/>
            </w:pPr>
          </w:p>
        </w:tc>
        <w:tc>
          <w:tcPr>
            <w:tcW w:w="1033" w:type="dxa"/>
            <w:tcBorders>
              <w:left w:val="nil"/>
              <w:right w:val="nil"/>
            </w:tcBorders>
            <w:vAlign w:val="center"/>
          </w:tcPr>
          <w:p w:rsidR="00F034F6" w:rsidRDefault="00F034F6">
            <w:pPr>
              <w:spacing w:after="0" w:line="480" w:lineRule="auto"/>
              <w:jc w:val="center"/>
            </w:pPr>
          </w:p>
        </w:tc>
        <w:tc>
          <w:tcPr>
            <w:tcW w:w="545" w:type="dxa"/>
            <w:tcBorders>
              <w:left w:val="nil"/>
              <w:right w:val="nil"/>
            </w:tcBorders>
            <w:vAlign w:val="center"/>
          </w:tcPr>
          <w:p w:rsidR="00F034F6" w:rsidRDefault="00F034F6">
            <w:pPr>
              <w:spacing w:after="0" w:line="480" w:lineRule="auto"/>
              <w:jc w:val="center"/>
            </w:pPr>
          </w:p>
        </w:tc>
        <w:tc>
          <w:tcPr>
            <w:tcW w:w="718" w:type="dxa"/>
            <w:tcBorders>
              <w:left w:val="nil"/>
              <w:right w:val="nil"/>
            </w:tcBorders>
            <w:vAlign w:val="center"/>
          </w:tcPr>
          <w:p w:rsidR="00F034F6" w:rsidRDefault="00F034F6">
            <w:pPr>
              <w:spacing w:after="0" w:line="480" w:lineRule="auto"/>
              <w:jc w:val="center"/>
            </w:pPr>
          </w:p>
        </w:tc>
        <w:tc>
          <w:tcPr>
            <w:tcW w:w="718" w:type="dxa"/>
            <w:tcBorders>
              <w:left w:val="nil"/>
              <w:right w:val="nil"/>
            </w:tcBorders>
            <w:vAlign w:val="center"/>
          </w:tcPr>
          <w:p w:rsidR="00F034F6" w:rsidRDefault="00F034F6">
            <w:pPr>
              <w:spacing w:after="0" w:line="480" w:lineRule="auto"/>
              <w:jc w:val="center"/>
            </w:pPr>
          </w:p>
        </w:tc>
        <w:tc>
          <w:tcPr>
            <w:tcW w:w="545" w:type="dxa"/>
            <w:tcBorders>
              <w:left w:val="nil"/>
              <w:right w:val="nil"/>
            </w:tcBorders>
            <w:vAlign w:val="center"/>
          </w:tcPr>
          <w:p w:rsidR="00F034F6" w:rsidRDefault="00F034F6">
            <w:pPr>
              <w:spacing w:after="0" w:line="480" w:lineRule="auto"/>
              <w:jc w:val="center"/>
            </w:pPr>
          </w:p>
        </w:tc>
        <w:tc>
          <w:tcPr>
            <w:tcW w:w="718" w:type="dxa"/>
            <w:tcBorders>
              <w:left w:val="nil"/>
              <w:right w:val="nil"/>
            </w:tcBorders>
            <w:vAlign w:val="center"/>
          </w:tcPr>
          <w:p w:rsidR="00F034F6" w:rsidRDefault="00F034F6">
            <w:pPr>
              <w:spacing w:after="0" w:line="480" w:lineRule="auto"/>
              <w:jc w:val="center"/>
            </w:pPr>
          </w:p>
        </w:tc>
        <w:tc>
          <w:tcPr>
            <w:tcW w:w="923" w:type="dxa"/>
            <w:tcBorders>
              <w:left w:val="nil"/>
              <w:right w:val="nil"/>
            </w:tcBorders>
            <w:vAlign w:val="center"/>
          </w:tcPr>
          <w:p w:rsidR="00F034F6" w:rsidRDefault="00F034F6">
            <w:pPr>
              <w:spacing w:after="0" w:line="480" w:lineRule="auto"/>
              <w:jc w:val="center"/>
            </w:pPr>
          </w:p>
        </w:tc>
        <w:tc>
          <w:tcPr>
            <w:tcW w:w="567" w:type="dxa"/>
            <w:tcBorders>
              <w:left w:val="nil"/>
              <w:right w:val="nil"/>
            </w:tcBorders>
            <w:vAlign w:val="center"/>
          </w:tcPr>
          <w:p w:rsidR="00F034F6" w:rsidRDefault="00F034F6">
            <w:pPr>
              <w:spacing w:after="0" w:line="480" w:lineRule="auto"/>
              <w:jc w:val="center"/>
            </w:pPr>
          </w:p>
        </w:tc>
        <w:tc>
          <w:tcPr>
            <w:tcW w:w="851" w:type="dxa"/>
            <w:tcBorders>
              <w:left w:val="nil"/>
              <w:right w:val="nil"/>
            </w:tcBorders>
            <w:vAlign w:val="center"/>
          </w:tcPr>
          <w:p w:rsidR="00F034F6" w:rsidRDefault="00F034F6">
            <w:pPr>
              <w:spacing w:after="0" w:line="480" w:lineRule="auto"/>
              <w:jc w:val="center"/>
            </w:pPr>
          </w:p>
        </w:tc>
        <w:tc>
          <w:tcPr>
            <w:tcW w:w="850" w:type="dxa"/>
            <w:tcBorders>
              <w:left w:val="nil"/>
              <w:right w:val="nil"/>
            </w:tcBorders>
            <w:vAlign w:val="center"/>
          </w:tcPr>
          <w:p w:rsidR="00F034F6" w:rsidRDefault="00F034F6">
            <w:pPr>
              <w:spacing w:after="0" w:line="480" w:lineRule="auto"/>
              <w:jc w:val="center"/>
            </w:pPr>
          </w:p>
        </w:tc>
        <w:tc>
          <w:tcPr>
            <w:tcW w:w="567" w:type="dxa"/>
            <w:tcBorders>
              <w:left w:val="nil"/>
              <w:right w:val="nil"/>
            </w:tcBorders>
            <w:vAlign w:val="center"/>
          </w:tcPr>
          <w:p w:rsidR="00F034F6" w:rsidRDefault="00F034F6">
            <w:pPr>
              <w:spacing w:after="0" w:line="480" w:lineRule="auto"/>
              <w:jc w:val="center"/>
            </w:pPr>
          </w:p>
        </w:tc>
        <w:tc>
          <w:tcPr>
            <w:tcW w:w="851" w:type="dxa"/>
            <w:tcBorders>
              <w:left w:val="nil"/>
              <w:right w:val="nil"/>
            </w:tcBorders>
            <w:vAlign w:val="center"/>
          </w:tcPr>
          <w:p w:rsidR="00F034F6" w:rsidRDefault="00F034F6">
            <w:pPr>
              <w:spacing w:after="0" w:line="480" w:lineRule="auto"/>
              <w:jc w:val="center"/>
            </w:pPr>
          </w:p>
        </w:tc>
      </w:tr>
      <w:tr w:rsidR="00F034F6">
        <w:trPr>
          <w:trHeight w:val="567"/>
          <w:jc w:val="center"/>
        </w:trPr>
        <w:tc>
          <w:tcPr>
            <w:tcW w:w="2411" w:type="dxa"/>
            <w:tcBorders>
              <w:left w:val="nil"/>
              <w:bottom w:val="nil"/>
              <w:right w:val="nil"/>
            </w:tcBorders>
            <w:vAlign w:val="center"/>
          </w:tcPr>
          <w:p w:rsidR="00F034F6" w:rsidRDefault="00F034F6">
            <w:pPr>
              <w:spacing w:after="0" w:line="480" w:lineRule="auto"/>
            </w:pPr>
            <w:r>
              <w:t>Support for linkage</w:t>
            </w:r>
          </w:p>
        </w:tc>
        <w:tc>
          <w:tcPr>
            <w:tcW w:w="911" w:type="dxa"/>
            <w:tcBorders>
              <w:left w:val="nil"/>
              <w:bottom w:val="nil"/>
              <w:right w:val="nil"/>
            </w:tcBorders>
            <w:vAlign w:val="center"/>
          </w:tcPr>
          <w:p w:rsidR="00F034F6" w:rsidRDefault="00F034F6">
            <w:pPr>
              <w:spacing w:after="0" w:line="480" w:lineRule="auto"/>
              <w:jc w:val="center"/>
            </w:pPr>
          </w:p>
        </w:tc>
        <w:tc>
          <w:tcPr>
            <w:tcW w:w="545" w:type="dxa"/>
            <w:tcBorders>
              <w:left w:val="nil"/>
              <w:bottom w:val="nil"/>
              <w:right w:val="nil"/>
            </w:tcBorders>
            <w:vAlign w:val="center"/>
          </w:tcPr>
          <w:p w:rsidR="00F034F6" w:rsidRDefault="00F034F6">
            <w:pPr>
              <w:spacing w:after="0" w:line="480" w:lineRule="auto"/>
              <w:jc w:val="center"/>
            </w:pPr>
          </w:p>
        </w:tc>
        <w:tc>
          <w:tcPr>
            <w:tcW w:w="718" w:type="dxa"/>
            <w:tcBorders>
              <w:left w:val="nil"/>
              <w:bottom w:val="nil"/>
              <w:right w:val="nil"/>
            </w:tcBorders>
            <w:vAlign w:val="center"/>
          </w:tcPr>
          <w:p w:rsidR="00F034F6" w:rsidRDefault="00F034F6">
            <w:pPr>
              <w:spacing w:after="0" w:line="480" w:lineRule="auto"/>
              <w:jc w:val="center"/>
            </w:pPr>
          </w:p>
        </w:tc>
        <w:tc>
          <w:tcPr>
            <w:tcW w:w="718" w:type="dxa"/>
            <w:tcBorders>
              <w:left w:val="nil"/>
              <w:bottom w:val="nil"/>
              <w:right w:val="nil"/>
            </w:tcBorders>
            <w:vAlign w:val="center"/>
          </w:tcPr>
          <w:p w:rsidR="00F034F6" w:rsidRDefault="00F034F6">
            <w:pPr>
              <w:spacing w:after="0" w:line="480" w:lineRule="auto"/>
              <w:jc w:val="center"/>
            </w:pPr>
          </w:p>
        </w:tc>
        <w:tc>
          <w:tcPr>
            <w:tcW w:w="545" w:type="dxa"/>
            <w:tcBorders>
              <w:left w:val="nil"/>
              <w:bottom w:val="nil"/>
              <w:right w:val="nil"/>
            </w:tcBorders>
            <w:vAlign w:val="center"/>
          </w:tcPr>
          <w:p w:rsidR="00F034F6" w:rsidRDefault="00F034F6">
            <w:pPr>
              <w:spacing w:after="0" w:line="480" w:lineRule="auto"/>
              <w:jc w:val="center"/>
            </w:pPr>
          </w:p>
        </w:tc>
        <w:tc>
          <w:tcPr>
            <w:tcW w:w="718" w:type="dxa"/>
            <w:tcBorders>
              <w:left w:val="nil"/>
              <w:bottom w:val="nil"/>
              <w:right w:val="nil"/>
            </w:tcBorders>
            <w:vAlign w:val="center"/>
          </w:tcPr>
          <w:p w:rsidR="00F034F6" w:rsidRDefault="00F034F6">
            <w:pPr>
              <w:spacing w:after="0" w:line="480" w:lineRule="auto"/>
              <w:jc w:val="center"/>
            </w:pPr>
          </w:p>
        </w:tc>
        <w:tc>
          <w:tcPr>
            <w:tcW w:w="1033" w:type="dxa"/>
            <w:tcBorders>
              <w:left w:val="nil"/>
              <w:bottom w:val="nil"/>
              <w:right w:val="nil"/>
            </w:tcBorders>
            <w:vAlign w:val="center"/>
          </w:tcPr>
          <w:p w:rsidR="00F034F6" w:rsidRDefault="00F034F6">
            <w:pPr>
              <w:spacing w:after="0" w:line="480" w:lineRule="auto"/>
              <w:jc w:val="center"/>
            </w:pPr>
          </w:p>
        </w:tc>
        <w:tc>
          <w:tcPr>
            <w:tcW w:w="545" w:type="dxa"/>
            <w:tcBorders>
              <w:left w:val="nil"/>
              <w:bottom w:val="nil"/>
              <w:right w:val="nil"/>
            </w:tcBorders>
            <w:vAlign w:val="center"/>
          </w:tcPr>
          <w:p w:rsidR="00F034F6" w:rsidRDefault="00F034F6">
            <w:pPr>
              <w:spacing w:after="0" w:line="480" w:lineRule="auto"/>
              <w:jc w:val="center"/>
            </w:pPr>
          </w:p>
        </w:tc>
        <w:tc>
          <w:tcPr>
            <w:tcW w:w="718" w:type="dxa"/>
            <w:tcBorders>
              <w:left w:val="nil"/>
              <w:bottom w:val="nil"/>
              <w:right w:val="nil"/>
            </w:tcBorders>
            <w:vAlign w:val="center"/>
          </w:tcPr>
          <w:p w:rsidR="00F034F6" w:rsidRDefault="00F034F6">
            <w:pPr>
              <w:spacing w:after="0" w:line="480" w:lineRule="auto"/>
              <w:jc w:val="center"/>
            </w:pPr>
          </w:p>
        </w:tc>
        <w:tc>
          <w:tcPr>
            <w:tcW w:w="718" w:type="dxa"/>
            <w:tcBorders>
              <w:left w:val="nil"/>
              <w:bottom w:val="nil"/>
              <w:right w:val="nil"/>
            </w:tcBorders>
            <w:vAlign w:val="center"/>
          </w:tcPr>
          <w:p w:rsidR="00F034F6" w:rsidRDefault="00F034F6">
            <w:pPr>
              <w:spacing w:after="0" w:line="480" w:lineRule="auto"/>
              <w:jc w:val="center"/>
            </w:pPr>
          </w:p>
        </w:tc>
        <w:tc>
          <w:tcPr>
            <w:tcW w:w="545" w:type="dxa"/>
            <w:tcBorders>
              <w:left w:val="nil"/>
              <w:bottom w:val="nil"/>
              <w:right w:val="nil"/>
            </w:tcBorders>
            <w:vAlign w:val="center"/>
          </w:tcPr>
          <w:p w:rsidR="00F034F6" w:rsidRDefault="00F034F6">
            <w:pPr>
              <w:spacing w:after="0" w:line="480" w:lineRule="auto"/>
              <w:jc w:val="center"/>
            </w:pPr>
          </w:p>
        </w:tc>
        <w:tc>
          <w:tcPr>
            <w:tcW w:w="718" w:type="dxa"/>
            <w:tcBorders>
              <w:left w:val="nil"/>
              <w:bottom w:val="nil"/>
              <w:right w:val="nil"/>
            </w:tcBorders>
            <w:vAlign w:val="center"/>
          </w:tcPr>
          <w:p w:rsidR="00F034F6" w:rsidRDefault="00F034F6">
            <w:pPr>
              <w:spacing w:after="0" w:line="480" w:lineRule="auto"/>
              <w:jc w:val="center"/>
            </w:pPr>
          </w:p>
        </w:tc>
        <w:tc>
          <w:tcPr>
            <w:tcW w:w="923" w:type="dxa"/>
            <w:tcBorders>
              <w:left w:val="nil"/>
              <w:bottom w:val="nil"/>
              <w:right w:val="nil"/>
            </w:tcBorders>
            <w:vAlign w:val="center"/>
          </w:tcPr>
          <w:p w:rsidR="00F034F6" w:rsidRDefault="00F034F6">
            <w:pPr>
              <w:spacing w:after="0" w:line="480" w:lineRule="auto"/>
              <w:jc w:val="center"/>
            </w:pPr>
          </w:p>
        </w:tc>
        <w:tc>
          <w:tcPr>
            <w:tcW w:w="567"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c>
          <w:tcPr>
            <w:tcW w:w="567"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SMS</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-0.071</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0.057</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0.330</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0.110</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-0.072</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0.061</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0.127</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0.239</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0.093</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0.195</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0.363</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0.109</w:t>
            </w: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Phone call</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0.162</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0.061</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0.290</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0.132</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0.160</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0.067</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0.182</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0.149</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0.357</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0.200</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0.071</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0.410</w:t>
            </w: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In person</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-0.114</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0.050</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0.040</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0.112</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-0.091</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0.052</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0.035</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0.132</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-0.256</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0.174</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0.025</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0.138</w:t>
            </w: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Location</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923" w:type="dxa"/>
            <w:tcBorders>
              <w:top w:val="nil"/>
              <w:left w:val="nil"/>
              <w:bottom w:val="nil"/>
              <w:right w:val="nil"/>
            </w:tcBorders>
            <w:vAlign w:val="center"/>
          </w:tcPr>
          <w:p w:rsidR="00F034F6" w:rsidRDefault="00F034F6">
            <w:pPr>
              <w:spacing w:after="0" w:line="480" w:lineRule="auto"/>
              <w:jc w:val="center"/>
              <w:rPr>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c>
          <w:tcPr>
            <w:tcW w:w="850" w:type="dxa"/>
            <w:tcBorders>
              <w:top w:val="nil"/>
              <w:left w:val="nil"/>
              <w:bottom w:val="nil"/>
              <w:right w:val="nil"/>
            </w:tcBorders>
            <w:vAlign w:val="center"/>
          </w:tcPr>
          <w:p w:rsidR="00F034F6" w:rsidRDefault="00F034F6">
            <w:pPr>
              <w:spacing w:after="0" w:line="480" w:lineRule="auto"/>
              <w:jc w:val="center"/>
              <w:rPr>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HF</w:t>
            </w:r>
            <w:r>
              <w:rPr>
                <w:i/>
                <w:iCs/>
                <w:vertAlign w:val="superscript"/>
              </w:rPr>
              <w:t>b</w:t>
            </w:r>
            <w:r>
              <w:rPr>
                <w:i/>
                <w:iCs/>
              </w:rPr>
              <w:t xml:space="preserve"> (HIV inclusive)</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-0.249</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0.081</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0.962</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0.122</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-0.183</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0.083</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0.387</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0.230</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-0.033</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0.276</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0.894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0.135</w:t>
            </w: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HF</w:t>
            </w:r>
            <w:r>
              <w:rPr>
                <w:i/>
                <w:iCs/>
                <w:vertAlign w:val="superscript"/>
              </w:rPr>
              <w:t>b</w:t>
            </w:r>
            <w:r>
              <w:rPr>
                <w:i/>
                <w:iCs/>
              </w:rPr>
              <w:t xml:space="preserve"> (HIV separated)</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0.261</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0.080</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0.776</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0.135</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0.262</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0.085</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0.668</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0.176</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0.504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0.262</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0.691</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0.159</w:t>
            </w: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MC</w:t>
            </w:r>
            <w:r>
              <w:rPr>
                <w:i/>
                <w:iCs/>
                <w:vertAlign w:val="superscript"/>
              </w:rPr>
              <w:t>c</w:t>
            </w:r>
            <w:r>
              <w:rPr>
                <w:i/>
                <w:iCs/>
              </w:rPr>
              <w:t xml:space="preserve"> (HIV inclusive)</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-0.396</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0.094</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1.309</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0.124</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-0.234</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0.107</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0.844</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0.374</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-0.638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0.321</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1.264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0.125</w:t>
            </w: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Own home</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0.145</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0.071</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0.637</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0.119</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0.095</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0.077</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0.728</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0.110</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-0.142</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0.241</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0.620</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0.133</w:t>
            </w: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Counsellor’s home           </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0.100</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0.074</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0.941</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0.130</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0.149</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0.076</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0.434</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0.351</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0.017</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0.253</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0.842</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0.134</w:t>
            </w: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User fee for services (per dollar)</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-1.495</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0.107</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1.203</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0.115</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-1.396</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0.118</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0.114</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0.159</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-1.268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0.254</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1.123</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0.131</w:t>
            </w: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Waiting time for services (per hour)</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-0.437</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0.038</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0.374</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0.058</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-0.415</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0.041</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0.339</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0.060</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-0.320</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0.120</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0.383</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0.061</w:t>
            </w: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Neither (opt-out)</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-4.988</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0.259</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3.373</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0.199</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-4.574</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0.236</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0.324</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0.569</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-7.425</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0.663</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3.261</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0.236</w:t>
            </w: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b/>
                <w:bCs/>
              </w:rPr>
            </w:pP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923"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1"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right w:val="nil"/>
            </w:tcBorders>
            <w:vAlign w:val="center"/>
          </w:tcPr>
          <w:p w:rsidR="00F034F6" w:rsidRDefault="00F034F6">
            <w:pPr>
              <w:spacing w:after="0" w:line="480" w:lineRule="auto"/>
              <w:rPr>
                <w:b/>
                <w:bCs/>
                <w:i/>
                <w:iCs/>
              </w:rPr>
            </w:pPr>
            <w:r>
              <w:rPr>
                <w:b/>
                <w:bCs/>
                <w:i/>
                <w:iCs/>
              </w:rPr>
              <w:t>Zambia effects</w:t>
            </w:r>
          </w:p>
        </w:tc>
        <w:tc>
          <w:tcPr>
            <w:tcW w:w="911"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1033"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923" w:type="dxa"/>
            <w:tcBorders>
              <w:top w:val="nil"/>
              <w:left w:val="nil"/>
              <w:right w:val="nil"/>
            </w:tcBorders>
            <w:vAlign w:val="center"/>
          </w:tcPr>
          <w:p w:rsidR="00F034F6" w:rsidRDefault="00F034F6">
            <w:pPr>
              <w:spacing w:after="0" w:line="480" w:lineRule="auto"/>
              <w:jc w:val="center"/>
              <w:rPr>
                <w:b/>
                <w:bCs/>
                <w:color w:val="C00000"/>
              </w:rPr>
            </w:pPr>
          </w:p>
        </w:tc>
        <w:tc>
          <w:tcPr>
            <w:tcW w:w="567" w:type="dxa"/>
            <w:tcBorders>
              <w:top w:val="nil"/>
              <w:left w:val="nil"/>
              <w:right w:val="nil"/>
            </w:tcBorders>
            <w:vAlign w:val="center"/>
          </w:tcPr>
          <w:p w:rsidR="00F034F6" w:rsidRDefault="00F034F6">
            <w:pPr>
              <w:spacing w:after="0" w:line="480" w:lineRule="auto"/>
              <w:jc w:val="center"/>
              <w:rPr>
                <w:b/>
                <w:bCs/>
                <w:color w:val="C00000"/>
              </w:rPr>
            </w:pPr>
          </w:p>
        </w:tc>
        <w:tc>
          <w:tcPr>
            <w:tcW w:w="851" w:type="dxa"/>
            <w:tcBorders>
              <w:top w:val="nil"/>
              <w:left w:val="nil"/>
              <w:right w:val="nil"/>
            </w:tcBorders>
            <w:vAlign w:val="center"/>
          </w:tcPr>
          <w:p w:rsidR="00F034F6" w:rsidRDefault="00F034F6">
            <w:pPr>
              <w:spacing w:after="0" w:line="480" w:lineRule="auto"/>
              <w:jc w:val="center"/>
              <w:rPr>
                <w:b/>
                <w:bCs/>
                <w:color w:val="C00000"/>
              </w:rPr>
            </w:pPr>
          </w:p>
        </w:tc>
        <w:tc>
          <w:tcPr>
            <w:tcW w:w="850" w:type="dxa"/>
            <w:tcBorders>
              <w:top w:val="nil"/>
              <w:left w:val="nil"/>
              <w:right w:val="nil"/>
            </w:tcBorders>
            <w:vAlign w:val="center"/>
          </w:tcPr>
          <w:p w:rsidR="00F034F6" w:rsidRDefault="00F034F6">
            <w:pPr>
              <w:spacing w:after="0" w:line="480" w:lineRule="auto"/>
              <w:jc w:val="center"/>
              <w:rPr>
                <w:b/>
                <w:bCs/>
                <w:color w:val="C00000"/>
              </w:rPr>
            </w:pPr>
          </w:p>
        </w:tc>
        <w:tc>
          <w:tcPr>
            <w:tcW w:w="567" w:type="dxa"/>
            <w:tcBorders>
              <w:top w:val="nil"/>
              <w:left w:val="nil"/>
              <w:right w:val="nil"/>
            </w:tcBorders>
            <w:vAlign w:val="center"/>
          </w:tcPr>
          <w:p w:rsidR="00F034F6" w:rsidRDefault="00F034F6">
            <w:pPr>
              <w:spacing w:after="0" w:line="480" w:lineRule="auto"/>
              <w:jc w:val="center"/>
              <w:rPr>
                <w:color w:val="C00000"/>
              </w:rPr>
            </w:pPr>
          </w:p>
        </w:tc>
        <w:tc>
          <w:tcPr>
            <w:tcW w:w="851" w:type="dxa"/>
            <w:tcBorders>
              <w:top w:val="nil"/>
              <w:left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left w:val="nil"/>
              <w:bottom w:val="nil"/>
              <w:right w:val="nil"/>
            </w:tcBorders>
            <w:vAlign w:val="center"/>
          </w:tcPr>
          <w:p w:rsidR="00F034F6" w:rsidRDefault="00F034F6">
            <w:pPr>
              <w:spacing w:after="0" w:line="480" w:lineRule="auto"/>
            </w:pPr>
            <w:r>
              <w:t>Support for linkage</w:t>
            </w:r>
          </w:p>
        </w:tc>
        <w:tc>
          <w:tcPr>
            <w:tcW w:w="911" w:type="dxa"/>
            <w:tcBorders>
              <w:left w:val="nil"/>
              <w:bottom w:val="nil"/>
              <w:right w:val="nil"/>
            </w:tcBorders>
            <w:vAlign w:val="center"/>
          </w:tcPr>
          <w:p w:rsidR="00F034F6" w:rsidRDefault="00F034F6">
            <w:pPr>
              <w:spacing w:after="0" w:line="480" w:lineRule="auto"/>
              <w:jc w:val="center"/>
              <w:rPr>
                <w:color w:val="C00000"/>
              </w:rPr>
            </w:pP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1033" w:type="dxa"/>
            <w:tcBorders>
              <w:left w:val="nil"/>
              <w:bottom w:val="nil"/>
              <w:right w:val="nil"/>
            </w:tcBorders>
            <w:vAlign w:val="center"/>
          </w:tcPr>
          <w:p w:rsidR="00F034F6" w:rsidRDefault="00F034F6">
            <w:pPr>
              <w:spacing w:after="0" w:line="480" w:lineRule="auto"/>
              <w:jc w:val="center"/>
              <w:rPr>
                <w:color w:val="C00000"/>
              </w:rPr>
            </w:pP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923" w:type="dxa"/>
            <w:tcBorders>
              <w:left w:val="nil"/>
              <w:bottom w:val="nil"/>
              <w:right w:val="nil"/>
            </w:tcBorders>
            <w:vAlign w:val="center"/>
          </w:tcPr>
          <w:p w:rsidR="00F034F6" w:rsidRDefault="00F034F6">
            <w:pPr>
              <w:spacing w:after="0" w:line="480" w:lineRule="auto"/>
              <w:jc w:val="center"/>
              <w:rPr>
                <w:b/>
                <w:bCs/>
                <w:color w:val="C00000"/>
              </w:rPr>
            </w:pPr>
          </w:p>
        </w:tc>
        <w:tc>
          <w:tcPr>
            <w:tcW w:w="567" w:type="dxa"/>
            <w:tcBorders>
              <w:left w:val="nil"/>
              <w:bottom w:val="nil"/>
              <w:right w:val="nil"/>
            </w:tcBorders>
            <w:vAlign w:val="center"/>
          </w:tcPr>
          <w:p w:rsidR="00F034F6" w:rsidRDefault="00F034F6">
            <w:pPr>
              <w:spacing w:after="0" w:line="480" w:lineRule="auto"/>
              <w:jc w:val="center"/>
              <w:rPr>
                <w:b/>
                <w:bCs/>
                <w:color w:val="C00000"/>
              </w:rPr>
            </w:pPr>
          </w:p>
        </w:tc>
        <w:tc>
          <w:tcPr>
            <w:tcW w:w="851" w:type="dxa"/>
            <w:tcBorders>
              <w:left w:val="nil"/>
              <w:bottom w:val="nil"/>
              <w:right w:val="nil"/>
            </w:tcBorders>
            <w:vAlign w:val="center"/>
          </w:tcPr>
          <w:p w:rsidR="00F034F6" w:rsidRDefault="00F034F6">
            <w:pPr>
              <w:spacing w:after="0" w:line="480" w:lineRule="auto"/>
              <w:jc w:val="center"/>
              <w:rPr>
                <w:b/>
                <w:bCs/>
                <w:color w:val="C00000"/>
              </w:rPr>
            </w:pPr>
          </w:p>
        </w:tc>
        <w:tc>
          <w:tcPr>
            <w:tcW w:w="850" w:type="dxa"/>
            <w:tcBorders>
              <w:left w:val="nil"/>
              <w:bottom w:val="nil"/>
              <w:right w:val="nil"/>
            </w:tcBorders>
            <w:vAlign w:val="center"/>
          </w:tcPr>
          <w:p w:rsidR="00F034F6" w:rsidRDefault="00F034F6">
            <w:pPr>
              <w:spacing w:after="0" w:line="480" w:lineRule="auto"/>
              <w:jc w:val="center"/>
              <w:rPr>
                <w:b/>
                <w:bCs/>
                <w:color w:val="C00000"/>
              </w:rPr>
            </w:pPr>
          </w:p>
        </w:tc>
        <w:tc>
          <w:tcPr>
            <w:tcW w:w="567" w:type="dxa"/>
            <w:tcBorders>
              <w:left w:val="nil"/>
              <w:bottom w:val="nil"/>
              <w:right w:val="nil"/>
            </w:tcBorders>
            <w:vAlign w:val="center"/>
          </w:tcPr>
          <w:p w:rsidR="00F034F6" w:rsidRDefault="00F034F6">
            <w:pPr>
              <w:spacing w:after="0" w:line="480" w:lineRule="auto"/>
              <w:jc w:val="center"/>
              <w:rPr>
                <w:color w:val="C00000"/>
              </w:rPr>
            </w:pPr>
          </w:p>
        </w:tc>
        <w:tc>
          <w:tcPr>
            <w:tcW w:w="851" w:type="dxa"/>
            <w:tcBorders>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SMS</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0.128</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0.061</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0.314</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0.127</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0.071</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Phone call</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-0.052</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0.068</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0.282</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0.130</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0.075</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In person</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-0.038</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0.052</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0.092</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0.114</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0.061</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Location</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923"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1"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HF</w:t>
            </w:r>
            <w:r>
              <w:rPr>
                <w:i/>
                <w:iCs/>
                <w:vertAlign w:val="superscript"/>
              </w:rPr>
              <w:t>b</w:t>
            </w:r>
            <w:r>
              <w:rPr>
                <w:i/>
                <w:iCs/>
              </w:rPr>
              <w:t xml:space="preserve"> (HIV inclusive)</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0.560</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0.088</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0.790</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0.172</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0.398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0.096</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HF</w:t>
            </w:r>
            <w:r>
              <w:rPr>
                <w:i/>
                <w:iCs/>
                <w:vertAlign w:val="superscript"/>
              </w:rPr>
              <w:t>b</w:t>
            </w:r>
            <w:r>
              <w:rPr>
                <w:i/>
                <w:iCs/>
              </w:rPr>
              <w:t xml:space="preserve"> (HIV separated)</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-0.325</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0.088</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0.510</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0.188</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-0.298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0.094</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MC</w:t>
            </w:r>
            <w:r>
              <w:rPr>
                <w:i/>
                <w:iCs/>
                <w:vertAlign w:val="superscript"/>
              </w:rPr>
              <w:t>c</w:t>
            </w:r>
            <w:r>
              <w:rPr>
                <w:i/>
                <w:iCs/>
              </w:rPr>
              <w:t xml:space="preserve"> (HIV inclusive)</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0.272</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0.104</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0.990</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0.311</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0.257</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0.118</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Own home</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-0.130</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0.077</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0.047</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0.196</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-0.115</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0.088</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Counsellor’s home           </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-0.049</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0.076</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0.685</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0.187</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-0.081</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0.090</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User fee for services (per dollar)</w:t>
            </w:r>
          </w:p>
        </w:tc>
        <w:tc>
          <w:tcPr>
            <w:tcW w:w="91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0.667</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0.087</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0.112</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0.091</w:t>
            </w: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0.618</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0.106</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1.105</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0.121</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0.629</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0.117</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Waiting time for services (per hour)</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0.084</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0.039</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0.127</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0.076</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0.070</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0.044</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Neither (opt-out)</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0.993</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0.163</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3.219</w:t>
            </w:r>
          </w:p>
        </w:tc>
        <w:tc>
          <w:tcPr>
            <w:tcW w:w="545"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718"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0.200</w:t>
            </w: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0.453</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0.183</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b/>
                <w:bCs/>
                <w:color w:val="000000"/>
              </w:rPr>
            </w:pP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b/>
                <w:bCs/>
                <w:color w:val="000000"/>
              </w:rPr>
            </w:pPr>
          </w:p>
        </w:tc>
        <w:tc>
          <w:tcPr>
            <w:tcW w:w="923"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1"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right w:val="nil"/>
            </w:tcBorders>
            <w:vAlign w:val="center"/>
          </w:tcPr>
          <w:p w:rsidR="00F034F6" w:rsidRDefault="00F034F6">
            <w:pPr>
              <w:spacing w:after="0" w:line="480" w:lineRule="auto"/>
              <w:rPr>
                <w:b/>
                <w:bCs/>
                <w:i/>
                <w:iCs/>
                <w:color w:val="000000"/>
              </w:rPr>
            </w:pPr>
            <w:r>
              <w:rPr>
                <w:b/>
                <w:bCs/>
                <w:i/>
                <w:iCs/>
                <w:color w:val="000000"/>
              </w:rPr>
              <w:t>Interaction effects</w:t>
            </w:r>
          </w:p>
        </w:tc>
        <w:tc>
          <w:tcPr>
            <w:tcW w:w="911"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1033"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b/>
                <w:bCs/>
                <w:color w:val="000000"/>
              </w:rPr>
            </w:pPr>
          </w:p>
        </w:tc>
        <w:tc>
          <w:tcPr>
            <w:tcW w:w="923" w:type="dxa"/>
            <w:tcBorders>
              <w:top w:val="nil"/>
              <w:left w:val="nil"/>
              <w:right w:val="nil"/>
            </w:tcBorders>
            <w:vAlign w:val="center"/>
          </w:tcPr>
          <w:p w:rsidR="00F034F6" w:rsidRDefault="00F034F6">
            <w:pPr>
              <w:spacing w:after="0" w:line="480" w:lineRule="auto"/>
              <w:jc w:val="center"/>
              <w:rPr>
                <w:b/>
                <w:bCs/>
                <w:color w:val="C00000"/>
              </w:rPr>
            </w:pPr>
          </w:p>
        </w:tc>
        <w:tc>
          <w:tcPr>
            <w:tcW w:w="567" w:type="dxa"/>
            <w:tcBorders>
              <w:top w:val="nil"/>
              <w:left w:val="nil"/>
              <w:right w:val="nil"/>
            </w:tcBorders>
            <w:vAlign w:val="center"/>
          </w:tcPr>
          <w:p w:rsidR="00F034F6" w:rsidRDefault="00F034F6">
            <w:pPr>
              <w:spacing w:after="0" w:line="480" w:lineRule="auto"/>
              <w:jc w:val="center"/>
              <w:rPr>
                <w:b/>
                <w:bCs/>
                <w:color w:val="C00000"/>
              </w:rPr>
            </w:pPr>
          </w:p>
        </w:tc>
        <w:tc>
          <w:tcPr>
            <w:tcW w:w="851" w:type="dxa"/>
            <w:tcBorders>
              <w:top w:val="nil"/>
              <w:left w:val="nil"/>
              <w:right w:val="nil"/>
            </w:tcBorders>
            <w:vAlign w:val="center"/>
          </w:tcPr>
          <w:p w:rsidR="00F034F6" w:rsidRDefault="00F034F6">
            <w:pPr>
              <w:spacing w:after="0" w:line="480" w:lineRule="auto"/>
              <w:jc w:val="center"/>
              <w:rPr>
                <w:b/>
                <w:bCs/>
                <w:color w:val="C00000"/>
              </w:rPr>
            </w:pPr>
          </w:p>
        </w:tc>
        <w:tc>
          <w:tcPr>
            <w:tcW w:w="850" w:type="dxa"/>
            <w:tcBorders>
              <w:top w:val="nil"/>
              <w:left w:val="nil"/>
              <w:right w:val="nil"/>
            </w:tcBorders>
            <w:vAlign w:val="center"/>
          </w:tcPr>
          <w:p w:rsidR="00F034F6" w:rsidRDefault="00F034F6">
            <w:pPr>
              <w:spacing w:after="0" w:line="480" w:lineRule="auto"/>
              <w:jc w:val="center"/>
              <w:rPr>
                <w:b/>
                <w:bCs/>
                <w:color w:val="C00000"/>
              </w:rPr>
            </w:pPr>
          </w:p>
        </w:tc>
        <w:tc>
          <w:tcPr>
            <w:tcW w:w="567" w:type="dxa"/>
            <w:tcBorders>
              <w:top w:val="nil"/>
              <w:left w:val="nil"/>
              <w:right w:val="nil"/>
            </w:tcBorders>
            <w:vAlign w:val="center"/>
          </w:tcPr>
          <w:p w:rsidR="00F034F6" w:rsidRDefault="00F034F6">
            <w:pPr>
              <w:spacing w:after="0" w:line="480" w:lineRule="auto"/>
              <w:jc w:val="center"/>
              <w:rPr>
                <w:color w:val="C00000"/>
              </w:rPr>
            </w:pPr>
          </w:p>
        </w:tc>
        <w:tc>
          <w:tcPr>
            <w:tcW w:w="851" w:type="dxa"/>
            <w:tcBorders>
              <w:top w:val="nil"/>
              <w:left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left w:val="nil"/>
              <w:bottom w:val="nil"/>
              <w:right w:val="nil"/>
            </w:tcBorders>
            <w:vAlign w:val="center"/>
          </w:tcPr>
          <w:p w:rsidR="00F034F6" w:rsidRDefault="00F034F6">
            <w:pPr>
              <w:spacing w:after="0" w:line="480" w:lineRule="auto"/>
              <w:rPr>
                <w:color w:val="000000"/>
              </w:rPr>
            </w:pPr>
            <w:r>
              <w:t>Age</w:t>
            </w:r>
          </w:p>
        </w:tc>
        <w:tc>
          <w:tcPr>
            <w:tcW w:w="911" w:type="dxa"/>
            <w:tcBorders>
              <w:left w:val="nil"/>
              <w:bottom w:val="nil"/>
              <w:right w:val="nil"/>
            </w:tcBorders>
            <w:vAlign w:val="center"/>
          </w:tcPr>
          <w:p w:rsidR="00F034F6" w:rsidRDefault="00F034F6">
            <w:pPr>
              <w:spacing w:after="0" w:line="480" w:lineRule="auto"/>
              <w:jc w:val="center"/>
              <w:rPr>
                <w:color w:val="C00000"/>
              </w:rPr>
            </w:pP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1033" w:type="dxa"/>
            <w:tcBorders>
              <w:left w:val="nil"/>
              <w:bottom w:val="nil"/>
              <w:right w:val="nil"/>
            </w:tcBorders>
            <w:vAlign w:val="center"/>
          </w:tcPr>
          <w:p w:rsidR="00F034F6" w:rsidRDefault="00F034F6">
            <w:pPr>
              <w:spacing w:after="0" w:line="480" w:lineRule="auto"/>
              <w:jc w:val="center"/>
              <w:rPr>
                <w:color w:val="C00000"/>
              </w:rPr>
            </w:pP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i/>
                <w:iCs/>
                <w:color w:val="000000"/>
              </w:rPr>
            </w:pPr>
          </w:p>
        </w:tc>
        <w:tc>
          <w:tcPr>
            <w:tcW w:w="923" w:type="dxa"/>
            <w:tcBorders>
              <w:left w:val="nil"/>
              <w:bottom w:val="nil"/>
              <w:right w:val="nil"/>
            </w:tcBorders>
            <w:vAlign w:val="center"/>
          </w:tcPr>
          <w:p w:rsidR="00F034F6" w:rsidRDefault="00F034F6">
            <w:pPr>
              <w:spacing w:after="0" w:line="480" w:lineRule="auto"/>
              <w:jc w:val="center"/>
              <w:rPr>
                <w:b/>
                <w:bCs/>
                <w:color w:val="C00000"/>
              </w:rPr>
            </w:pPr>
          </w:p>
        </w:tc>
        <w:tc>
          <w:tcPr>
            <w:tcW w:w="567" w:type="dxa"/>
            <w:tcBorders>
              <w:left w:val="nil"/>
              <w:bottom w:val="nil"/>
              <w:right w:val="nil"/>
            </w:tcBorders>
            <w:vAlign w:val="center"/>
          </w:tcPr>
          <w:p w:rsidR="00F034F6" w:rsidRDefault="00F034F6">
            <w:pPr>
              <w:spacing w:after="0" w:line="480" w:lineRule="auto"/>
              <w:jc w:val="center"/>
              <w:rPr>
                <w:b/>
                <w:bCs/>
                <w:color w:val="C00000"/>
              </w:rPr>
            </w:pPr>
          </w:p>
        </w:tc>
        <w:tc>
          <w:tcPr>
            <w:tcW w:w="851" w:type="dxa"/>
            <w:tcBorders>
              <w:left w:val="nil"/>
              <w:bottom w:val="nil"/>
              <w:right w:val="nil"/>
            </w:tcBorders>
            <w:vAlign w:val="center"/>
          </w:tcPr>
          <w:p w:rsidR="00F034F6" w:rsidRDefault="00F034F6">
            <w:pPr>
              <w:spacing w:after="0" w:line="480" w:lineRule="auto"/>
              <w:jc w:val="center"/>
              <w:rPr>
                <w:b/>
                <w:bCs/>
                <w:color w:val="C00000"/>
              </w:rPr>
            </w:pPr>
          </w:p>
        </w:tc>
        <w:tc>
          <w:tcPr>
            <w:tcW w:w="850" w:type="dxa"/>
            <w:tcBorders>
              <w:left w:val="nil"/>
              <w:bottom w:val="nil"/>
              <w:right w:val="nil"/>
            </w:tcBorders>
            <w:vAlign w:val="center"/>
          </w:tcPr>
          <w:p w:rsidR="00F034F6" w:rsidRDefault="00F034F6">
            <w:pPr>
              <w:spacing w:after="0" w:line="480" w:lineRule="auto"/>
              <w:jc w:val="center"/>
              <w:rPr>
                <w:b/>
                <w:bCs/>
                <w:color w:val="C00000"/>
              </w:rPr>
            </w:pPr>
          </w:p>
        </w:tc>
        <w:tc>
          <w:tcPr>
            <w:tcW w:w="567" w:type="dxa"/>
            <w:tcBorders>
              <w:left w:val="nil"/>
              <w:bottom w:val="nil"/>
              <w:right w:val="nil"/>
            </w:tcBorders>
            <w:vAlign w:val="center"/>
          </w:tcPr>
          <w:p w:rsidR="00F034F6" w:rsidRDefault="00F034F6">
            <w:pPr>
              <w:spacing w:after="0" w:line="480" w:lineRule="auto"/>
              <w:jc w:val="center"/>
              <w:rPr>
                <w:color w:val="C00000"/>
              </w:rPr>
            </w:pPr>
          </w:p>
        </w:tc>
        <w:tc>
          <w:tcPr>
            <w:tcW w:w="851" w:type="dxa"/>
            <w:tcBorders>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color w:val="000000"/>
              </w:rPr>
            </w:pPr>
            <w:r>
              <w:rPr>
                <w:i/>
                <w:iCs/>
              </w:rPr>
              <w:t xml:space="preserve">     </w:t>
            </w:r>
            <w:r>
              <w:rPr>
                <w:i/>
                <w:iCs/>
                <w:color w:val="000000"/>
              </w:rPr>
              <w:t>Support – In person</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0.009</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0.003</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w:t>
            </w:r>
            <w:r>
              <w:rPr>
                <w:i/>
                <w:iCs/>
                <w:color w:val="000000"/>
              </w:rPr>
              <w:t xml:space="preserve">Location – </w:t>
            </w:r>
            <w:r>
              <w:rPr>
                <w:i/>
                <w:iCs/>
              </w:rPr>
              <w:t>MC</w:t>
            </w:r>
            <w:r>
              <w:rPr>
                <w:i/>
                <w:iCs/>
                <w:vertAlign w:val="superscript"/>
              </w:rPr>
              <w:t>c</w:t>
            </w:r>
            <w:r>
              <w:rPr>
                <w:i/>
                <w:iCs/>
              </w:rPr>
              <w:t xml:space="preserve"> </w:t>
            </w:r>
          </w:p>
          <w:p w:rsidR="00F034F6" w:rsidRDefault="00F034F6">
            <w:pPr>
              <w:spacing w:after="0" w:line="480" w:lineRule="auto"/>
              <w:rPr>
                <w:i/>
                <w:iCs/>
              </w:rPr>
            </w:pPr>
            <w:r>
              <w:rPr>
                <w:i/>
                <w:iCs/>
              </w:rPr>
              <w:t xml:space="preserve">     (HIV inclusive)</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pP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0.006</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color w:val="000000"/>
              </w:rPr>
            </w:pPr>
            <w:r>
              <w:rPr>
                <w:i/>
                <w:iCs/>
              </w:rPr>
              <w:t xml:space="preserve">     </w:t>
            </w:r>
            <w:r>
              <w:rPr>
                <w:i/>
                <w:iCs/>
                <w:color w:val="000000"/>
              </w:rPr>
              <w:t>Fee</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-0.010</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0.005</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color w:val="000000"/>
              </w:rPr>
            </w:pPr>
            <w:r>
              <w:rPr>
                <w:i/>
                <w:iCs/>
              </w:rPr>
              <w:t xml:space="preserve">     </w:t>
            </w:r>
            <w:r>
              <w:rPr>
                <w:i/>
                <w:iCs/>
                <w:color w:val="000000"/>
              </w:rPr>
              <w:t>Neither</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0.036</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0.010</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color w:val="000000"/>
              </w:rPr>
            </w:pPr>
            <w:r>
              <w:rPr>
                <w:color w:val="000000"/>
              </w:rPr>
              <w:t>Food insecure</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i/>
                <w:iCs/>
                <w:color w:val="000000"/>
              </w:rPr>
            </w:pPr>
          </w:p>
        </w:tc>
        <w:tc>
          <w:tcPr>
            <w:tcW w:w="923"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1"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w:t>
            </w:r>
            <w:r>
              <w:rPr>
                <w:i/>
                <w:iCs/>
                <w:color w:val="000000"/>
              </w:rPr>
              <w:t xml:space="preserve">Location </w:t>
            </w:r>
            <w:r>
              <w:rPr>
                <w:i/>
                <w:iCs/>
              </w:rPr>
              <w:t>HF</w:t>
            </w:r>
            <w:r>
              <w:rPr>
                <w:i/>
                <w:iCs/>
                <w:vertAlign w:val="superscript"/>
              </w:rPr>
              <w:t>b</w:t>
            </w:r>
            <w:r>
              <w:rPr>
                <w:i/>
                <w:iCs/>
              </w:rPr>
              <w:t xml:space="preserve"> </w:t>
            </w:r>
          </w:p>
          <w:p w:rsidR="00F034F6" w:rsidRDefault="00F034F6">
            <w:pPr>
              <w:spacing w:after="0" w:line="480" w:lineRule="auto"/>
              <w:rPr>
                <w:i/>
                <w:iCs/>
                <w:color w:val="000000"/>
              </w:rPr>
            </w:pPr>
            <w:r>
              <w:rPr>
                <w:i/>
                <w:iCs/>
              </w:rPr>
              <w:t xml:space="preserve">     (HIV inclusive)</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-0.226</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0.086</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w:t>
            </w:r>
            <w:r>
              <w:rPr>
                <w:i/>
                <w:iCs/>
                <w:color w:val="000000"/>
              </w:rPr>
              <w:t>Neither</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pP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-0.448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0.173</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rPr>
                <w:color w:val="000000"/>
              </w:rPr>
              <w:t>HIV - positive</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i/>
                <w:iCs/>
              </w:rPr>
            </w:pPr>
          </w:p>
        </w:tc>
        <w:tc>
          <w:tcPr>
            <w:tcW w:w="923"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1"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w:t>
            </w:r>
            <w:r>
              <w:rPr>
                <w:i/>
                <w:iCs/>
                <w:color w:val="000000"/>
              </w:rPr>
              <w:t xml:space="preserve">Location – </w:t>
            </w:r>
            <w:r>
              <w:rPr>
                <w:i/>
                <w:iCs/>
              </w:rPr>
              <w:t>HF</w:t>
            </w:r>
            <w:r>
              <w:rPr>
                <w:i/>
                <w:iCs/>
                <w:vertAlign w:val="superscript"/>
              </w:rPr>
              <w:t>b</w:t>
            </w:r>
            <w:r>
              <w:rPr>
                <w:i/>
                <w:iCs/>
              </w:rPr>
              <w:t xml:space="preserve"> </w:t>
            </w:r>
          </w:p>
          <w:p w:rsidR="00F034F6" w:rsidRDefault="00F034F6">
            <w:pPr>
              <w:spacing w:after="0" w:line="480" w:lineRule="auto"/>
              <w:rPr>
                <w:i/>
                <w:iCs/>
                <w:color w:val="000000"/>
              </w:rPr>
            </w:pPr>
            <w:r>
              <w:rPr>
                <w:i/>
                <w:iCs/>
              </w:rPr>
              <w:t xml:space="preserve">     (HIV separated)</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000000"/>
              </w:rPr>
            </w:pP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0.206</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0.107</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ART non believer</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i/>
                <w:iCs/>
              </w:rPr>
            </w:pPr>
          </w:p>
        </w:tc>
        <w:tc>
          <w:tcPr>
            <w:tcW w:w="923"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1"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w:t>
            </w:r>
            <w:r>
              <w:rPr>
                <w:i/>
                <w:iCs/>
                <w:color w:val="000000"/>
              </w:rPr>
              <w:t>Location – Home</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pP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0.135</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0.069</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rPr>
                <w:i/>
                <w:iCs/>
              </w:rPr>
            </w:pPr>
            <w:r>
              <w:rPr>
                <w:i/>
                <w:iCs/>
              </w:rPr>
              <w:t xml:space="preserve">     </w:t>
            </w:r>
            <w:r>
              <w:rPr>
                <w:i/>
                <w:iCs/>
                <w:color w:val="000000"/>
              </w:rPr>
              <w:t>Neither</w:t>
            </w:r>
          </w:p>
        </w:tc>
        <w:tc>
          <w:tcPr>
            <w:tcW w:w="911"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pPr>
          </w:p>
        </w:tc>
        <w:tc>
          <w:tcPr>
            <w:tcW w:w="923"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0.637</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0.153</w:t>
            </w: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right w:val="nil"/>
            </w:tcBorders>
            <w:vAlign w:val="center"/>
          </w:tcPr>
          <w:p w:rsidR="00F034F6" w:rsidRDefault="00F034F6">
            <w:pPr>
              <w:spacing w:after="0" w:line="480" w:lineRule="auto"/>
              <w:rPr>
                <w:b/>
                <w:bCs/>
              </w:rPr>
            </w:pPr>
            <w:r>
              <w:rPr>
                <w:b/>
                <w:bCs/>
              </w:rPr>
              <w:t>Model fit statistics</w:t>
            </w:r>
          </w:p>
        </w:tc>
        <w:tc>
          <w:tcPr>
            <w:tcW w:w="911"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1033"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923" w:type="dxa"/>
            <w:tcBorders>
              <w:top w:val="nil"/>
              <w:left w:val="nil"/>
              <w:right w:val="nil"/>
            </w:tcBorders>
            <w:vAlign w:val="center"/>
          </w:tcPr>
          <w:p w:rsidR="00F034F6" w:rsidRDefault="00F034F6">
            <w:pPr>
              <w:spacing w:after="0" w:line="480" w:lineRule="auto"/>
              <w:jc w:val="center"/>
              <w:rPr>
                <w:b/>
                <w:bCs/>
                <w:color w:val="C00000"/>
              </w:rPr>
            </w:pPr>
          </w:p>
        </w:tc>
        <w:tc>
          <w:tcPr>
            <w:tcW w:w="567" w:type="dxa"/>
            <w:tcBorders>
              <w:top w:val="nil"/>
              <w:left w:val="nil"/>
              <w:right w:val="nil"/>
            </w:tcBorders>
            <w:vAlign w:val="center"/>
          </w:tcPr>
          <w:p w:rsidR="00F034F6" w:rsidRDefault="00F034F6">
            <w:pPr>
              <w:spacing w:after="0" w:line="480" w:lineRule="auto"/>
              <w:jc w:val="center"/>
              <w:rPr>
                <w:b/>
                <w:bCs/>
                <w:color w:val="C00000"/>
              </w:rPr>
            </w:pPr>
          </w:p>
        </w:tc>
        <w:tc>
          <w:tcPr>
            <w:tcW w:w="851" w:type="dxa"/>
            <w:tcBorders>
              <w:top w:val="nil"/>
              <w:left w:val="nil"/>
              <w:right w:val="nil"/>
            </w:tcBorders>
            <w:vAlign w:val="center"/>
          </w:tcPr>
          <w:p w:rsidR="00F034F6" w:rsidRDefault="00F034F6">
            <w:pPr>
              <w:spacing w:after="0" w:line="480" w:lineRule="auto"/>
              <w:jc w:val="center"/>
              <w:rPr>
                <w:b/>
                <w:bCs/>
                <w:color w:val="C00000"/>
              </w:rPr>
            </w:pPr>
          </w:p>
        </w:tc>
        <w:tc>
          <w:tcPr>
            <w:tcW w:w="850" w:type="dxa"/>
            <w:tcBorders>
              <w:top w:val="nil"/>
              <w:left w:val="nil"/>
              <w:right w:val="nil"/>
            </w:tcBorders>
            <w:vAlign w:val="center"/>
          </w:tcPr>
          <w:p w:rsidR="00F034F6" w:rsidRDefault="00F034F6">
            <w:pPr>
              <w:spacing w:after="0" w:line="480" w:lineRule="auto"/>
              <w:jc w:val="center"/>
              <w:rPr>
                <w:b/>
                <w:bCs/>
                <w:color w:val="C00000"/>
              </w:rPr>
            </w:pPr>
          </w:p>
        </w:tc>
        <w:tc>
          <w:tcPr>
            <w:tcW w:w="567" w:type="dxa"/>
            <w:tcBorders>
              <w:top w:val="nil"/>
              <w:left w:val="nil"/>
              <w:right w:val="nil"/>
            </w:tcBorders>
            <w:vAlign w:val="center"/>
          </w:tcPr>
          <w:p w:rsidR="00F034F6" w:rsidRDefault="00F034F6">
            <w:pPr>
              <w:spacing w:after="0" w:line="480" w:lineRule="auto"/>
              <w:jc w:val="center"/>
              <w:rPr>
                <w:color w:val="C00000"/>
              </w:rPr>
            </w:pPr>
          </w:p>
        </w:tc>
        <w:tc>
          <w:tcPr>
            <w:tcW w:w="851" w:type="dxa"/>
            <w:tcBorders>
              <w:top w:val="nil"/>
              <w:left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left w:val="nil"/>
              <w:bottom w:val="nil"/>
              <w:right w:val="nil"/>
            </w:tcBorders>
            <w:vAlign w:val="center"/>
          </w:tcPr>
          <w:p w:rsidR="00F034F6" w:rsidRDefault="00F034F6">
            <w:pPr>
              <w:spacing w:after="0" w:line="480" w:lineRule="auto"/>
            </w:pPr>
            <w:r>
              <w:t>Number of participants</w:t>
            </w:r>
          </w:p>
        </w:tc>
        <w:tc>
          <w:tcPr>
            <w:tcW w:w="911" w:type="dxa"/>
            <w:tcBorders>
              <w:left w:val="nil"/>
              <w:bottom w:val="nil"/>
              <w:right w:val="nil"/>
            </w:tcBorders>
            <w:vAlign w:val="center"/>
          </w:tcPr>
          <w:p w:rsidR="00F034F6" w:rsidRDefault="00F034F6">
            <w:pPr>
              <w:spacing w:after="0" w:line="480" w:lineRule="auto"/>
              <w:jc w:val="center"/>
            </w:pPr>
            <w:r>
              <w:t>941</w:t>
            </w: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1033" w:type="dxa"/>
            <w:tcBorders>
              <w:left w:val="nil"/>
              <w:bottom w:val="nil"/>
              <w:right w:val="nil"/>
            </w:tcBorders>
            <w:vAlign w:val="center"/>
          </w:tcPr>
          <w:p w:rsidR="00F034F6" w:rsidRDefault="00F034F6">
            <w:pPr>
              <w:spacing w:after="0" w:line="480" w:lineRule="auto"/>
              <w:jc w:val="center"/>
            </w:pPr>
            <w:r>
              <w:t>941</w:t>
            </w: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545" w:type="dxa"/>
            <w:tcBorders>
              <w:left w:val="nil"/>
              <w:bottom w:val="nil"/>
              <w:right w:val="nil"/>
            </w:tcBorders>
            <w:vAlign w:val="center"/>
          </w:tcPr>
          <w:p w:rsidR="00F034F6" w:rsidRDefault="00F034F6">
            <w:pPr>
              <w:spacing w:after="0" w:line="480" w:lineRule="auto"/>
              <w:jc w:val="center"/>
              <w:rPr>
                <w:color w:val="C00000"/>
              </w:rPr>
            </w:pPr>
          </w:p>
        </w:tc>
        <w:tc>
          <w:tcPr>
            <w:tcW w:w="718" w:type="dxa"/>
            <w:tcBorders>
              <w:left w:val="nil"/>
              <w:bottom w:val="nil"/>
              <w:right w:val="nil"/>
            </w:tcBorders>
            <w:vAlign w:val="center"/>
          </w:tcPr>
          <w:p w:rsidR="00F034F6" w:rsidRDefault="00F034F6">
            <w:pPr>
              <w:spacing w:after="0" w:line="480" w:lineRule="auto"/>
              <w:jc w:val="center"/>
              <w:rPr>
                <w:color w:val="C00000"/>
              </w:rPr>
            </w:pPr>
          </w:p>
        </w:tc>
        <w:tc>
          <w:tcPr>
            <w:tcW w:w="923" w:type="dxa"/>
            <w:tcBorders>
              <w:left w:val="nil"/>
              <w:bottom w:val="nil"/>
              <w:right w:val="nil"/>
            </w:tcBorders>
            <w:vAlign w:val="center"/>
          </w:tcPr>
          <w:p w:rsidR="00F034F6" w:rsidRDefault="00F034F6">
            <w:pPr>
              <w:spacing w:after="0" w:line="480" w:lineRule="auto"/>
              <w:jc w:val="center"/>
            </w:pPr>
            <w:r>
              <w:t>941</w:t>
            </w:r>
          </w:p>
        </w:tc>
        <w:tc>
          <w:tcPr>
            <w:tcW w:w="567" w:type="dxa"/>
            <w:tcBorders>
              <w:left w:val="nil"/>
              <w:bottom w:val="nil"/>
              <w:right w:val="nil"/>
            </w:tcBorders>
            <w:vAlign w:val="center"/>
          </w:tcPr>
          <w:p w:rsidR="00F034F6" w:rsidRDefault="00F034F6">
            <w:pPr>
              <w:spacing w:after="0" w:line="480" w:lineRule="auto"/>
              <w:jc w:val="center"/>
              <w:rPr>
                <w:b/>
                <w:bCs/>
                <w:color w:val="C00000"/>
              </w:rPr>
            </w:pPr>
          </w:p>
        </w:tc>
        <w:tc>
          <w:tcPr>
            <w:tcW w:w="851" w:type="dxa"/>
            <w:tcBorders>
              <w:left w:val="nil"/>
              <w:bottom w:val="nil"/>
              <w:right w:val="nil"/>
            </w:tcBorders>
            <w:vAlign w:val="center"/>
          </w:tcPr>
          <w:p w:rsidR="00F034F6" w:rsidRDefault="00F034F6">
            <w:pPr>
              <w:spacing w:after="0" w:line="480" w:lineRule="auto"/>
              <w:jc w:val="center"/>
              <w:rPr>
                <w:b/>
                <w:bCs/>
                <w:color w:val="C00000"/>
              </w:rPr>
            </w:pPr>
          </w:p>
        </w:tc>
        <w:tc>
          <w:tcPr>
            <w:tcW w:w="850" w:type="dxa"/>
            <w:tcBorders>
              <w:left w:val="nil"/>
              <w:bottom w:val="nil"/>
              <w:right w:val="nil"/>
            </w:tcBorders>
            <w:vAlign w:val="center"/>
          </w:tcPr>
          <w:p w:rsidR="00F034F6" w:rsidRDefault="00F034F6">
            <w:pPr>
              <w:spacing w:after="0" w:line="480" w:lineRule="auto"/>
              <w:jc w:val="center"/>
              <w:rPr>
                <w:b/>
                <w:bCs/>
                <w:color w:val="C00000"/>
              </w:rPr>
            </w:pPr>
          </w:p>
        </w:tc>
        <w:tc>
          <w:tcPr>
            <w:tcW w:w="567" w:type="dxa"/>
            <w:tcBorders>
              <w:left w:val="nil"/>
              <w:bottom w:val="nil"/>
              <w:right w:val="nil"/>
            </w:tcBorders>
            <w:vAlign w:val="center"/>
          </w:tcPr>
          <w:p w:rsidR="00F034F6" w:rsidRDefault="00F034F6">
            <w:pPr>
              <w:spacing w:after="0" w:line="480" w:lineRule="auto"/>
              <w:jc w:val="center"/>
              <w:rPr>
                <w:color w:val="C00000"/>
              </w:rPr>
            </w:pPr>
          </w:p>
        </w:tc>
        <w:tc>
          <w:tcPr>
            <w:tcW w:w="851" w:type="dxa"/>
            <w:tcBorders>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Number of observations</w:t>
            </w:r>
          </w:p>
        </w:tc>
        <w:tc>
          <w:tcPr>
            <w:tcW w:w="911" w:type="dxa"/>
            <w:tcBorders>
              <w:top w:val="nil"/>
              <w:left w:val="nil"/>
              <w:bottom w:val="nil"/>
              <w:right w:val="nil"/>
            </w:tcBorders>
            <w:vAlign w:val="center"/>
          </w:tcPr>
          <w:p w:rsidR="00F034F6" w:rsidRDefault="00F034F6">
            <w:pPr>
              <w:spacing w:after="0" w:line="480" w:lineRule="auto"/>
              <w:jc w:val="center"/>
            </w:pPr>
            <w:r>
              <w:t>5632</w:t>
            </w: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pPr>
            <w:r>
              <w:t>5632</w:t>
            </w: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923" w:type="dxa"/>
            <w:tcBorders>
              <w:top w:val="nil"/>
              <w:left w:val="nil"/>
              <w:bottom w:val="nil"/>
              <w:right w:val="nil"/>
            </w:tcBorders>
            <w:vAlign w:val="center"/>
          </w:tcPr>
          <w:p w:rsidR="00F034F6" w:rsidRDefault="00F034F6">
            <w:pPr>
              <w:spacing w:after="0" w:line="480" w:lineRule="auto"/>
              <w:jc w:val="center"/>
            </w:pPr>
            <w:r>
              <w:t>5368</w:t>
            </w:r>
          </w:p>
        </w:tc>
        <w:tc>
          <w:tcPr>
            <w:tcW w:w="567"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1"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Log Likelihood function</w:t>
            </w:r>
          </w:p>
        </w:tc>
        <w:tc>
          <w:tcPr>
            <w:tcW w:w="911" w:type="dxa"/>
            <w:tcBorders>
              <w:top w:val="nil"/>
              <w:left w:val="nil"/>
              <w:bottom w:val="nil"/>
              <w:right w:val="nil"/>
            </w:tcBorders>
            <w:vAlign w:val="center"/>
          </w:tcPr>
          <w:p w:rsidR="00F034F6" w:rsidRDefault="00F034F6">
            <w:pPr>
              <w:spacing w:after="0" w:line="480" w:lineRule="auto"/>
              <w:jc w:val="center"/>
            </w:pPr>
            <w:r>
              <w:t>-4311</w:t>
            </w: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pPr>
            <w:r>
              <w:t>-4268</w:t>
            </w: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923" w:type="dxa"/>
            <w:tcBorders>
              <w:top w:val="nil"/>
              <w:left w:val="nil"/>
              <w:bottom w:val="nil"/>
              <w:right w:val="nil"/>
            </w:tcBorders>
            <w:vAlign w:val="center"/>
          </w:tcPr>
          <w:p w:rsidR="00F034F6" w:rsidRDefault="00F034F6">
            <w:pPr>
              <w:spacing w:after="0" w:line="480" w:lineRule="auto"/>
              <w:jc w:val="center"/>
            </w:pPr>
            <w:r>
              <w:t>-3992</w:t>
            </w:r>
          </w:p>
        </w:tc>
        <w:tc>
          <w:tcPr>
            <w:tcW w:w="567"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1"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bottom w:val="nil"/>
              <w:right w:val="nil"/>
            </w:tcBorders>
            <w:vAlign w:val="center"/>
          </w:tcPr>
          <w:p w:rsidR="00F034F6" w:rsidRDefault="00F034F6">
            <w:pPr>
              <w:spacing w:after="0" w:line="480" w:lineRule="auto"/>
            </w:pPr>
            <w:r>
              <w:t>AIC</w:t>
            </w:r>
          </w:p>
        </w:tc>
        <w:tc>
          <w:tcPr>
            <w:tcW w:w="911" w:type="dxa"/>
            <w:tcBorders>
              <w:top w:val="nil"/>
              <w:left w:val="nil"/>
              <w:bottom w:val="nil"/>
              <w:right w:val="nil"/>
            </w:tcBorders>
            <w:vAlign w:val="center"/>
          </w:tcPr>
          <w:p w:rsidR="00F034F6" w:rsidRDefault="00F034F6">
            <w:pPr>
              <w:spacing w:after="0" w:line="480" w:lineRule="auto"/>
              <w:jc w:val="center"/>
            </w:pPr>
            <w:r>
              <w:t>8669</w:t>
            </w: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1033" w:type="dxa"/>
            <w:tcBorders>
              <w:top w:val="nil"/>
              <w:left w:val="nil"/>
              <w:bottom w:val="nil"/>
              <w:right w:val="nil"/>
            </w:tcBorders>
            <w:vAlign w:val="center"/>
          </w:tcPr>
          <w:p w:rsidR="00F034F6" w:rsidRDefault="00F034F6">
            <w:pPr>
              <w:spacing w:after="0" w:line="480" w:lineRule="auto"/>
              <w:jc w:val="center"/>
            </w:pPr>
            <w:r>
              <w:t>8624</w:t>
            </w: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545" w:type="dxa"/>
            <w:tcBorders>
              <w:top w:val="nil"/>
              <w:left w:val="nil"/>
              <w:bottom w:val="nil"/>
              <w:right w:val="nil"/>
            </w:tcBorders>
            <w:vAlign w:val="center"/>
          </w:tcPr>
          <w:p w:rsidR="00F034F6" w:rsidRDefault="00F034F6">
            <w:pPr>
              <w:spacing w:after="0" w:line="480" w:lineRule="auto"/>
              <w:jc w:val="center"/>
              <w:rPr>
                <w:color w:val="C00000"/>
              </w:rPr>
            </w:pPr>
          </w:p>
        </w:tc>
        <w:tc>
          <w:tcPr>
            <w:tcW w:w="718" w:type="dxa"/>
            <w:tcBorders>
              <w:top w:val="nil"/>
              <w:left w:val="nil"/>
              <w:bottom w:val="nil"/>
              <w:right w:val="nil"/>
            </w:tcBorders>
            <w:vAlign w:val="center"/>
          </w:tcPr>
          <w:p w:rsidR="00F034F6" w:rsidRDefault="00F034F6">
            <w:pPr>
              <w:spacing w:after="0" w:line="480" w:lineRule="auto"/>
              <w:jc w:val="center"/>
              <w:rPr>
                <w:color w:val="C00000"/>
              </w:rPr>
            </w:pPr>
          </w:p>
        </w:tc>
        <w:tc>
          <w:tcPr>
            <w:tcW w:w="923" w:type="dxa"/>
            <w:tcBorders>
              <w:top w:val="nil"/>
              <w:left w:val="nil"/>
              <w:bottom w:val="nil"/>
              <w:right w:val="nil"/>
            </w:tcBorders>
            <w:vAlign w:val="center"/>
          </w:tcPr>
          <w:p w:rsidR="00F034F6" w:rsidRDefault="00F034F6">
            <w:pPr>
              <w:spacing w:after="0" w:line="480" w:lineRule="auto"/>
              <w:jc w:val="center"/>
            </w:pPr>
            <w:r>
              <w:t>8159</w:t>
            </w:r>
          </w:p>
        </w:tc>
        <w:tc>
          <w:tcPr>
            <w:tcW w:w="567"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1"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850" w:type="dxa"/>
            <w:tcBorders>
              <w:top w:val="nil"/>
              <w:left w:val="nil"/>
              <w:bottom w:val="nil"/>
              <w:right w:val="nil"/>
            </w:tcBorders>
            <w:vAlign w:val="center"/>
          </w:tcPr>
          <w:p w:rsidR="00F034F6" w:rsidRDefault="00F034F6">
            <w:pPr>
              <w:spacing w:after="0" w:line="480" w:lineRule="auto"/>
              <w:jc w:val="center"/>
              <w:rPr>
                <w:b/>
                <w:bCs/>
                <w:color w:val="C00000"/>
              </w:rPr>
            </w:pPr>
          </w:p>
        </w:tc>
        <w:tc>
          <w:tcPr>
            <w:tcW w:w="567" w:type="dxa"/>
            <w:tcBorders>
              <w:top w:val="nil"/>
              <w:left w:val="nil"/>
              <w:bottom w:val="nil"/>
              <w:right w:val="nil"/>
            </w:tcBorders>
            <w:vAlign w:val="center"/>
          </w:tcPr>
          <w:p w:rsidR="00F034F6" w:rsidRDefault="00F034F6">
            <w:pPr>
              <w:spacing w:after="0" w:line="480" w:lineRule="auto"/>
              <w:jc w:val="center"/>
              <w:rPr>
                <w:color w:val="C00000"/>
              </w:rPr>
            </w:pPr>
          </w:p>
        </w:tc>
        <w:tc>
          <w:tcPr>
            <w:tcW w:w="851" w:type="dxa"/>
            <w:tcBorders>
              <w:top w:val="nil"/>
              <w:left w:val="nil"/>
              <w:bottom w:val="nil"/>
              <w:right w:val="nil"/>
            </w:tcBorders>
            <w:vAlign w:val="center"/>
          </w:tcPr>
          <w:p w:rsidR="00F034F6" w:rsidRDefault="00F034F6">
            <w:pPr>
              <w:spacing w:after="0" w:line="480" w:lineRule="auto"/>
              <w:jc w:val="center"/>
              <w:rPr>
                <w:color w:val="C00000"/>
              </w:rPr>
            </w:pPr>
          </w:p>
        </w:tc>
      </w:tr>
      <w:tr w:rsidR="00F034F6">
        <w:trPr>
          <w:trHeight w:val="567"/>
          <w:jc w:val="center"/>
        </w:trPr>
        <w:tc>
          <w:tcPr>
            <w:tcW w:w="2411" w:type="dxa"/>
            <w:tcBorders>
              <w:top w:val="nil"/>
              <w:left w:val="nil"/>
              <w:right w:val="nil"/>
            </w:tcBorders>
            <w:vAlign w:val="center"/>
          </w:tcPr>
          <w:p w:rsidR="00F034F6" w:rsidRDefault="00F034F6">
            <w:pPr>
              <w:spacing w:after="0" w:line="480" w:lineRule="auto"/>
            </w:pPr>
            <w:r>
              <w:t>AIC/N</w:t>
            </w:r>
          </w:p>
        </w:tc>
        <w:tc>
          <w:tcPr>
            <w:tcW w:w="911" w:type="dxa"/>
            <w:tcBorders>
              <w:top w:val="nil"/>
              <w:left w:val="nil"/>
              <w:right w:val="nil"/>
            </w:tcBorders>
            <w:vAlign w:val="center"/>
          </w:tcPr>
          <w:p w:rsidR="00F034F6" w:rsidRDefault="00F034F6">
            <w:pPr>
              <w:spacing w:after="0" w:line="480" w:lineRule="auto"/>
              <w:jc w:val="center"/>
            </w:pPr>
            <w:r>
              <w:t>1.539</w:t>
            </w: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1033" w:type="dxa"/>
            <w:tcBorders>
              <w:top w:val="nil"/>
              <w:left w:val="nil"/>
              <w:right w:val="nil"/>
            </w:tcBorders>
            <w:vAlign w:val="center"/>
          </w:tcPr>
          <w:p w:rsidR="00F034F6" w:rsidRDefault="00F034F6">
            <w:pPr>
              <w:spacing w:after="0" w:line="480" w:lineRule="auto"/>
              <w:jc w:val="center"/>
            </w:pPr>
            <w:r>
              <w:t>1.531</w:t>
            </w: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545" w:type="dxa"/>
            <w:tcBorders>
              <w:top w:val="nil"/>
              <w:left w:val="nil"/>
              <w:right w:val="nil"/>
            </w:tcBorders>
            <w:vAlign w:val="center"/>
          </w:tcPr>
          <w:p w:rsidR="00F034F6" w:rsidRDefault="00F034F6">
            <w:pPr>
              <w:spacing w:after="0" w:line="480" w:lineRule="auto"/>
              <w:jc w:val="center"/>
              <w:rPr>
                <w:color w:val="C00000"/>
              </w:rPr>
            </w:pPr>
          </w:p>
        </w:tc>
        <w:tc>
          <w:tcPr>
            <w:tcW w:w="718" w:type="dxa"/>
            <w:tcBorders>
              <w:top w:val="nil"/>
              <w:left w:val="nil"/>
              <w:right w:val="nil"/>
            </w:tcBorders>
            <w:vAlign w:val="center"/>
          </w:tcPr>
          <w:p w:rsidR="00F034F6" w:rsidRDefault="00F034F6">
            <w:pPr>
              <w:spacing w:after="0" w:line="480" w:lineRule="auto"/>
              <w:jc w:val="center"/>
              <w:rPr>
                <w:color w:val="C00000"/>
              </w:rPr>
            </w:pPr>
          </w:p>
        </w:tc>
        <w:tc>
          <w:tcPr>
            <w:tcW w:w="923" w:type="dxa"/>
            <w:tcBorders>
              <w:top w:val="nil"/>
              <w:left w:val="nil"/>
              <w:right w:val="nil"/>
            </w:tcBorders>
            <w:vAlign w:val="center"/>
          </w:tcPr>
          <w:p w:rsidR="00F034F6" w:rsidRDefault="00F034F6">
            <w:pPr>
              <w:spacing w:after="0" w:line="480" w:lineRule="auto"/>
              <w:jc w:val="center"/>
            </w:pPr>
            <w:r>
              <w:t>1.520</w:t>
            </w:r>
          </w:p>
        </w:tc>
        <w:tc>
          <w:tcPr>
            <w:tcW w:w="567" w:type="dxa"/>
            <w:tcBorders>
              <w:top w:val="nil"/>
              <w:left w:val="nil"/>
              <w:right w:val="nil"/>
            </w:tcBorders>
            <w:vAlign w:val="center"/>
          </w:tcPr>
          <w:p w:rsidR="00F034F6" w:rsidRDefault="00F034F6">
            <w:pPr>
              <w:spacing w:after="0" w:line="480" w:lineRule="auto"/>
              <w:jc w:val="center"/>
              <w:rPr>
                <w:b/>
                <w:bCs/>
                <w:color w:val="C00000"/>
              </w:rPr>
            </w:pPr>
          </w:p>
        </w:tc>
        <w:tc>
          <w:tcPr>
            <w:tcW w:w="851" w:type="dxa"/>
            <w:tcBorders>
              <w:top w:val="nil"/>
              <w:left w:val="nil"/>
              <w:right w:val="nil"/>
            </w:tcBorders>
            <w:vAlign w:val="center"/>
          </w:tcPr>
          <w:p w:rsidR="00F034F6" w:rsidRDefault="00F034F6">
            <w:pPr>
              <w:spacing w:after="0" w:line="480" w:lineRule="auto"/>
              <w:jc w:val="center"/>
              <w:rPr>
                <w:b/>
                <w:bCs/>
                <w:color w:val="C00000"/>
              </w:rPr>
            </w:pPr>
          </w:p>
        </w:tc>
        <w:tc>
          <w:tcPr>
            <w:tcW w:w="850" w:type="dxa"/>
            <w:tcBorders>
              <w:top w:val="nil"/>
              <w:left w:val="nil"/>
              <w:right w:val="nil"/>
            </w:tcBorders>
            <w:vAlign w:val="center"/>
          </w:tcPr>
          <w:p w:rsidR="00F034F6" w:rsidRDefault="00F034F6">
            <w:pPr>
              <w:spacing w:after="0" w:line="480" w:lineRule="auto"/>
              <w:jc w:val="center"/>
              <w:rPr>
                <w:b/>
                <w:bCs/>
                <w:color w:val="C00000"/>
              </w:rPr>
            </w:pPr>
          </w:p>
        </w:tc>
        <w:tc>
          <w:tcPr>
            <w:tcW w:w="567" w:type="dxa"/>
            <w:tcBorders>
              <w:top w:val="nil"/>
              <w:left w:val="nil"/>
              <w:right w:val="nil"/>
            </w:tcBorders>
            <w:vAlign w:val="center"/>
          </w:tcPr>
          <w:p w:rsidR="00F034F6" w:rsidRDefault="00F034F6">
            <w:pPr>
              <w:spacing w:after="0" w:line="480" w:lineRule="auto"/>
              <w:jc w:val="center"/>
              <w:rPr>
                <w:color w:val="C00000"/>
              </w:rPr>
            </w:pPr>
          </w:p>
        </w:tc>
        <w:tc>
          <w:tcPr>
            <w:tcW w:w="851" w:type="dxa"/>
            <w:tcBorders>
              <w:top w:val="nil"/>
              <w:left w:val="nil"/>
              <w:right w:val="nil"/>
            </w:tcBorders>
            <w:vAlign w:val="center"/>
          </w:tcPr>
          <w:p w:rsidR="00F034F6" w:rsidRDefault="00F034F6">
            <w:pPr>
              <w:spacing w:after="0" w:line="480" w:lineRule="auto"/>
              <w:jc w:val="center"/>
              <w:rPr>
                <w:color w:val="C00000"/>
              </w:rPr>
            </w:pPr>
          </w:p>
        </w:tc>
      </w:tr>
    </w:tbl>
    <w:p w:rsidR="00F034F6" w:rsidRDefault="00F034F6">
      <w:pPr>
        <w:spacing w:line="480" w:lineRule="auto"/>
        <w:rPr>
          <w:rFonts w:ascii="Times New Roman" w:hAnsi="Times New Roman" w:cs="Times New Roman"/>
        </w:rPr>
      </w:pPr>
    </w:p>
    <w:p w:rsidR="00F034F6" w:rsidRDefault="00F034F6">
      <w:pPr>
        <w:spacing w:line="480" w:lineRule="auto"/>
        <w:rPr>
          <w:rFonts w:ascii="Times New Roman" w:hAnsi="Times New Roman" w:cs="Times New Roman"/>
        </w:rPr>
      </w:pPr>
      <w:r>
        <w:rPr>
          <w:vertAlign w:val="superscript"/>
        </w:rPr>
        <w:t>a</w:t>
      </w:r>
      <w:r>
        <w:t xml:space="preserve"> SE = Standard Error, SD = Standard Deviation; </w:t>
      </w:r>
      <w:r>
        <w:rPr>
          <w:vertAlign w:val="superscript"/>
        </w:rPr>
        <w:t xml:space="preserve">b </w:t>
      </w:r>
      <w:r>
        <w:t xml:space="preserve">Health facility; </w:t>
      </w:r>
      <w:r>
        <w:rPr>
          <w:vertAlign w:val="superscript"/>
        </w:rPr>
        <w:t xml:space="preserve">c </w:t>
      </w:r>
      <w:r>
        <w:t xml:space="preserve">Mobile clinic. *10%, ** 5%, ***1% level of significance with </w:t>
      </w:r>
      <w:r>
        <w:rPr>
          <w:i/>
          <w:iCs/>
        </w:rPr>
        <w:t>p</w:t>
      </w:r>
      <w:r>
        <w:t xml:space="preserve"> value.</w:t>
      </w:r>
    </w:p>
    <w:p w:rsidR="00F034F6" w:rsidRDefault="00F034F6">
      <w:pPr>
        <w:spacing w:line="480" w:lineRule="auto"/>
        <w:rPr>
          <w:rFonts w:ascii="Times New Roman" w:hAnsi="Times New Roman" w:cs="Times New Roman"/>
        </w:rPr>
      </w:pPr>
      <w:r>
        <w:t xml:space="preserve">Likelihood ratio test between the random parameter logits with and without the country effect: LL </w:t>
      </w:r>
      <w:r>
        <w:rPr>
          <w:vertAlign w:val="subscript"/>
        </w:rPr>
        <w:t xml:space="preserve">Model 1 – Model 2 </w:t>
      </w:r>
      <w:r>
        <w:t>= 85.50χ</w:t>
      </w:r>
      <w:r>
        <w:rPr>
          <w:vertAlign w:val="superscript"/>
        </w:rPr>
        <w:t>2</w:t>
      </w:r>
      <w:r>
        <w:t>(degrees of freedom=2</w:t>
      </w:r>
      <w:r>
        <w:rPr>
          <w:rFonts w:ascii="Times New Roman" w:hAnsi="Times New Roman" w:cs="Times New Roman"/>
        </w:rPr>
        <w:t>0</w:t>
      </w:r>
      <w:r>
        <w:t>); p&lt;0.001.</w:t>
      </w:r>
    </w:p>
    <w:p w:rsidR="00F034F6" w:rsidRDefault="00F034F6">
      <w:pPr>
        <w:spacing w:line="480" w:lineRule="auto"/>
        <w:rPr>
          <w:rFonts w:ascii="Times New Roman" w:hAnsi="Times New Roman" w:cs="Times New Roman"/>
        </w:rPr>
      </w:pPr>
      <w:r>
        <w:t>Likelihood ratio test between country adjusted random parameter logits with and without interaction effect: LL</w:t>
      </w:r>
      <w:r>
        <w:rPr>
          <w:vertAlign w:val="subscript"/>
        </w:rPr>
        <w:t xml:space="preserve"> Model 2 – Model 3 </w:t>
      </w:r>
      <w:r>
        <w:t>= 552.67χ</w:t>
      </w:r>
      <w:r>
        <w:rPr>
          <w:vertAlign w:val="superscript"/>
        </w:rPr>
        <w:t>2</w:t>
      </w:r>
      <w:r>
        <w:t>(degrees of freedom=44);p&lt;0.001.</w:t>
      </w:r>
    </w:p>
    <w:p w:rsidR="00F034F6" w:rsidRDefault="00F034F6">
      <w:pPr>
        <w:spacing w:line="480" w:lineRule="auto"/>
        <w:jc w:val="center"/>
        <w:rPr>
          <w:rFonts w:ascii="Times New Roman" w:hAnsi="Times New Roman" w:cs="Times New Roman"/>
          <w:b/>
          <w:bCs/>
        </w:rPr>
      </w:pPr>
    </w:p>
    <w:p w:rsidR="00F034F6" w:rsidRDefault="00F034F6">
      <w:pPr>
        <w:spacing w:line="480" w:lineRule="auto"/>
        <w:jc w:val="center"/>
        <w:rPr>
          <w:rFonts w:ascii="Times New Roman" w:hAnsi="Times New Roman" w:cs="Times New Roman"/>
          <w:b/>
          <w:bCs/>
        </w:rPr>
      </w:pPr>
    </w:p>
    <w:p w:rsidR="00F034F6" w:rsidRDefault="00F034F6">
      <w:pPr>
        <w:spacing w:line="480" w:lineRule="auto"/>
        <w:jc w:val="center"/>
        <w:rPr>
          <w:rFonts w:ascii="Times New Roman" w:hAnsi="Times New Roman" w:cs="Times New Roman"/>
          <w:b/>
          <w:bCs/>
        </w:rPr>
      </w:pPr>
    </w:p>
    <w:p w:rsidR="00F034F6" w:rsidRDefault="00F034F6">
      <w:pPr>
        <w:spacing w:line="480" w:lineRule="auto"/>
        <w:jc w:val="center"/>
        <w:rPr>
          <w:rFonts w:ascii="Times New Roman" w:hAnsi="Times New Roman" w:cs="Times New Roman"/>
          <w:b/>
          <w:bCs/>
        </w:rPr>
      </w:pPr>
    </w:p>
    <w:p w:rsidR="00F034F6" w:rsidRDefault="00F034F6">
      <w:pPr>
        <w:spacing w:line="480" w:lineRule="auto"/>
        <w:rPr>
          <w:rFonts w:ascii="Times New Roman" w:hAnsi="Times New Roman" w:cs="Times New Roman"/>
        </w:rPr>
      </w:pPr>
      <w:r>
        <w:rPr>
          <w:rFonts w:ascii="Times New Roman" w:hAnsi="Times New Roman" w:cs="Times New Roman"/>
        </w:rPr>
        <w:br w:type="page"/>
      </w:r>
    </w:p>
    <w:p w:rsidR="00F034F6" w:rsidRDefault="00F034F6">
      <w:pPr>
        <w:spacing w:line="480" w:lineRule="auto"/>
        <w:rPr>
          <w:rFonts w:ascii="Times New Roman" w:hAnsi="Times New Roman" w:cs="Times New Roman"/>
        </w:rPr>
      </w:pPr>
    </w:p>
    <w:p w:rsidR="00F034F6" w:rsidRDefault="00F034F6">
      <w:pPr>
        <w:spacing w:line="480" w:lineRule="auto"/>
        <w:jc w:val="center"/>
        <w:rPr>
          <w:rFonts w:ascii="Times New Roman" w:hAnsi="Times New Roman" w:cs="Times New Roman"/>
          <w:b/>
          <w:bCs/>
        </w:rPr>
      </w:pPr>
      <w:r>
        <w:rPr>
          <w:b/>
          <w:bCs/>
        </w:rPr>
        <w:t>Supplement Table S2a. Random parameter logit (Model 3) with interaction effects: sex, age, wealth, HIV status and belief in ART effectiveness</w:t>
      </w:r>
    </w:p>
    <w:tbl>
      <w:tblPr>
        <w:tblW w:w="12470" w:type="dxa"/>
        <w:jc w:val="center"/>
        <w:tblBorders>
          <w:top w:val="single" w:sz="4" w:space="0" w:color="auto"/>
          <w:bottom w:val="single" w:sz="4" w:space="0" w:color="auto"/>
          <w:insideH w:val="single" w:sz="4" w:space="0" w:color="auto"/>
        </w:tblBorders>
        <w:tblLayout w:type="fixed"/>
        <w:tblLook w:val="0000"/>
      </w:tblPr>
      <w:tblGrid>
        <w:gridCol w:w="3540"/>
        <w:gridCol w:w="850"/>
        <w:gridCol w:w="567"/>
        <w:gridCol w:w="851"/>
        <w:gridCol w:w="850"/>
        <w:gridCol w:w="567"/>
        <w:gridCol w:w="851"/>
        <w:gridCol w:w="850"/>
        <w:gridCol w:w="567"/>
        <w:gridCol w:w="851"/>
        <w:gridCol w:w="850"/>
        <w:gridCol w:w="426"/>
        <w:gridCol w:w="850"/>
      </w:tblGrid>
      <w:tr w:rsidR="00F034F6">
        <w:trPr>
          <w:trHeight w:val="567"/>
          <w:jc w:val="center"/>
        </w:trPr>
        <w:tc>
          <w:tcPr>
            <w:tcW w:w="3540" w:type="dxa"/>
            <w:tcBorders>
              <w:left w:val="nil"/>
              <w:bottom w:val="nil"/>
              <w:right w:val="nil"/>
            </w:tcBorders>
          </w:tcPr>
          <w:p w:rsidR="00F034F6" w:rsidRDefault="00F034F6">
            <w:pPr>
              <w:spacing w:after="0" w:line="480" w:lineRule="auto"/>
            </w:pPr>
          </w:p>
        </w:tc>
        <w:tc>
          <w:tcPr>
            <w:tcW w:w="2268" w:type="dxa"/>
            <w:gridSpan w:val="3"/>
            <w:tcBorders>
              <w:left w:val="nil"/>
              <w:right w:val="nil"/>
            </w:tcBorders>
            <w:vAlign w:val="center"/>
          </w:tcPr>
          <w:p w:rsidR="00F034F6" w:rsidRDefault="00F034F6">
            <w:pPr>
              <w:spacing w:after="0" w:line="480" w:lineRule="auto"/>
              <w:jc w:val="center"/>
              <w:rPr>
                <w:b/>
                <w:bCs/>
                <w:color w:val="000000"/>
              </w:rPr>
            </w:pPr>
            <w:r>
              <w:rPr>
                <w:b/>
                <w:bCs/>
                <w:color w:val="000000"/>
              </w:rPr>
              <w:t>Main effect</w:t>
            </w:r>
          </w:p>
        </w:tc>
        <w:tc>
          <w:tcPr>
            <w:tcW w:w="2268" w:type="dxa"/>
            <w:gridSpan w:val="3"/>
            <w:tcBorders>
              <w:left w:val="nil"/>
              <w:right w:val="nil"/>
            </w:tcBorders>
            <w:vAlign w:val="center"/>
          </w:tcPr>
          <w:p w:rsidR="00F034F6" w:rsidRDefault="00F034F6">
            <w:pPr>
              <w:spacing w:after="0" w:line="480" w:lineRule="auto"/>
              <w:jc w:val="center"/>
              <w:rPr>
                <w:b/>
                <w:bCs/>
                <w:color w:val="000000"/>
              </w:rPr>
            </w:pPr>
            <w:r>
              <w:rPr>
                <w:b/>
                <w:bCs/>
                <w:color w:val="000000"/>
              </w:rPr>
              <w:t>Country</w:t>
            </w:r>
          </w:p>
        </w:tc>
        <w:tc>
          <w:tcPr>
            <w:tcW w:w="2268" w:type="dxa"/>
            <w:gridSpan w:val="3"/>
            <w:tcBorders>
              <w:left w:val="nil"/>
              <w:right w:val="nil"/>
            </w:tcBorders>
            <w:vAlign w:val="center"/>
          </w:tcPr>
          <w:p w:rsidR="00F034F6" w:rsidRDefault="00F034F6">
            <w:pPr>
              <w:spacing w:after="0" w:line="480" w:lineRule="auto"/>
              <w:jc w:val="center"/>
              <w:rPr>
                <w:b/>
                <w:bCs/>
                <w:color w:val="000000"/>
              </w:rPr>
            </w:pPr>
            <w:r>
              <w:rPr>
                <w:b/>
                <w:bCs/>
                <w:color w:val="000000"/>
              </w:rPr>
              <w:t>Age</w:t>
            </w:r>
          </w:p>
        </w:tc>
        <w:tc>
          <w:tcPr>
            <w:tcW w:w="2126" w:type="dxa"/>
            <w:gridSpan w:val="3"/>
            <w:tcBorders>
              <w:left w:val="nil"/>
              <w:right w:val="nil"/>
            </w:tcBorders>
            <w:vAlign w:val="center"/>
          </w:tcPr>
          <w:p w:rsidR="00F034F6" w:rsidRDefault="00F034F6">
            <w:pPr>
              <w:spacing w:after="0" w:line="480" w:lineRule="auto"/>
              <w:jc w:val="center"/>
              <w:rPr>
                <w:b/>
                <w:bCs/>
                <w:color w:val="000000"/>
              </w:rPr>
            </w:pPr>
            <w:r>
              <w:rPr>
                <w:b/>
                <w:bCs/>
                <w:color w:val="000000"/>
              </w:rPr>
              <w:t>Men</w:t>
            </w:r>
          </w:p>
        </w:tc>
      </w:tr>
      <w:tr w:rsidR="00F034F6">
        <w:trPr>
          <w:trHeight w:val="567"/>
          <w:jc w:val="center"/>
        </w:trPr>
        <w:tc>
          <w:tcPr>
            <w:tcW w:w="3540" w:type="dxa"/>
            <w:tcBorders>
              <w:top w:val="nil"/>
              <w:left w:val="nil"/>
              <w:right w:val="nil"/>
            </w:tcBorders>
          </w:tcPr>
          <w:p w:rsidR="00F034F6" w:rsidRDefault="00F034F6">
            <w:pPr>
              <w:spacing w:after="0" w:line="480" w:lineRule="auto"/>
            </w:pPr>
          </w:p>
        </w:tc>
        <w:tc>
          <w:tcPr>
            <w:tcW w:w="850" w:type="dxa"/>
            <w:tcBorders>
              <w:left w:val="nil"/>
              <w:right w:val="nil"/>
            </w:tcBorders>
            <w:vAlign w:val="center"/>
          </w:tcPr>
          <w:p w:rsidR="00F034F6" w:rsidRDefault="00F034F6">
            <w:pPr>
              <w:spacing w:after="0" w:line="480" w:lineRule="auto"/>
              <w:jc w:val="center"/>
              <w:rPr>
                <w:b/>
                <w:bCs/>
              </w:rPr>
            </w:pPr>
            <w:r>
              <w:rPr>
                <w:b/>
                <w:bCs/>
              </w:rPr>
              <w:t>Coef.</w:t>
            </w:r>
          </w:p>
        </w:tc>
        <w:tc>
          <w:tcPr>
            <w:tcW w:w="567" w:type="dxa"/>
            <w:tcBorders>
              <w:left w:val="nil"/>
              <w:right w:val="nil"/>
            </w:tcBorders>
            <w:vAlign w:val="center"/>
          </w:tcPr>
          <w:p w:rsidR="00F034F6" w:rsidRDefault="00F034F6">
            <w:pPr>
              <w:spacing w:after="0" w:line="480" w:lineRule="auto"/>
              <w:jc w:val="center"/>
              <w:rPr>
                <w:b/>
                <w:bCs/>
              </w:rPr>
            </w:pPr>
          </w:p>
        </w:tc>
        <w:tc>
          <w:tcPr>
            <w:tcW w:w="851"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c>
          <w:tcPr>
            <w:tcW w:w="850" w:type="dxa"/>
            <w:tcBorders>
              <w:left w:val="nil"/>
              <w:right w:val="nil"/>
            </w:tcBorders>
            <w:vAlign w:val="center"/>
          </w:tcPr>
          <w:p w:rsidR="00F034F6" w:rsidRDefault="00F034F6">
            <w:pPr>
              <w:spacing w:after="0" w:line="480" w:lineRule="auto"/>
              <w:jc w:val="center"/>
              <w:rPr>
                <w:b/>
                <w:bCs/>
              </w:rPr>
            </w:pPr>
            <w:r>
              <w:rPr>
                <w:b/>
                <w:bCs/>
              </w:rPr>
              <w:t>Coef.</w:t>
            </w:r>
          </w:p>
        </w:tc>
        <w:tc>
          <w:tcPr>
            <w:tcW w:w="567" w:type="dxa"/>
            <w:tcBorders>
              <w:left w:val="nil"/>
              <w:right w:val="nil"/>
            </w:tcBorders>
            <w:vAlign w:val="center"/>
          </w:tcPr>
          <w:p w:rsidR="00F034F6" w:rsidRDefault="00F034F6">
            <w:pPr>
              <w:spacing w:after="0" w:line="480" w:lineRule="auto"/>
              <w:jc w:val="center"/>
              <w:rPr>
                <w:b/>
                <w:bCs/>
              </w:rPr>
            </w:pPr>
          </w:p>
        </w:tc>
        <w:tc>
          <w:tcPr>
            <w:tcW w:w="851"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c>
          <w:tcPr>
            <w:tcW w:w="850" w:type="dxa"/>
            <w:tcBorders>
              <w:left w:val="nil"/>
              <w:right w:val="nil"/>
            </w:tcBorders>
            <w:vAlign w:val="center"/>
          </w:tcPr>
          <w:p w:rsidR="00F034F6" w:rsidRDefault="00F034F6">
            <w:pPr>
              <w:spacing w:after="0" w:line="480" w:lineRule="auto"/>
              <w:jc w:val="center"/>
              <w:rPr>
                <w:b/>
                <w:bCs/>
              </w:rPr>
            </w:pPr>
            <w:r>
              <w:rPr>
                <w:b/>
                <w:bCs/>
              </w:rPr>
              <w:t>Coef.</w:t>
            </w:r>
          </w:p>
        </w:tc>
        <w:tc>
          <w:tcPr>
            <w:tcW w:w="567" w:type="dxa"/>
            <w:tcBorders>
              <w:left w:val="nil"/>
              <w:right w:val="nil"/>
            </w:tcBorders>
            <w:vAlign w:val="center"/>
          </w:tcPr>
          <w:p w:rsidR="00F034F6" w:rsidRDefault="00F034F6">
            <w:pPr>
              <w:spacing w:after="0" w:line="480" w:lineRule="auto"/>
              <w:jc w:val="center"/>
              <w:rPr>
                <w:b/>
                <w:bCs/>
              </w:rPr>
            </w:pPr>
          </w:p>
        </w:tc>
        <w:tc>
          <w:tcPr>
            <w:tcW w:w="851"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c>
          <w:tcPr>
            <w:tcW w:w="850" w:type="dxa"/>
            <w:tcBorders>
              <w:left w:val="nil"/>
              <w:right w:val="nil"/>
            </w:tcBorders>
            <w:vAlign w:val="center"/>
          </w:tcPr>
          <w:p w:rsidR="00F034F6" w:rsidRDefault="00F034F6">
            <w:pPr>
              <w:spacing w:after="0" w:line="480" w:lineRule="auto"/>
              <w:jc w:val="center"/>
              <w:rPr>
                <w:b/>
                <w:bCs/>
              </w:rPr>
            </w:pPr>
            <w:r>
              <w:rPr>
                <w:b/>
                <w:bCs/>
              </w:rPr>
              <w:t>Coef.</w:t>
            </w:r>
          </w:p>
        </w:tc>
        <w:tc>
          <w:tcPr>
            <w:tcW w:w="426" w:type="dxa"/>
            <w:tcBorders>
              <w:left w:val="nil"/>
              <w:right w:val="nil"/>
            </w:tcBorders>
            <w:vAlign w:val="center"/>
          </w:tcPr>
          <w:p w:rsidR="00F034F6" w:rsidRDefault="00F034F6">
            <w:pPr>
              <w:spacing w:after="0" w:line="480" w:lineRule="auto"/>
              <w:jc w:val="center"/>
              <w:rPr>
                <w:b/>
                <w:bCs/>
              </w:rPr>
            </w:pPr>
          </w:p>
        </w:tc>
        <w:tc>
          <w:tcPr>
            <w:tcW w:w="850"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r>
      <w:tr w:rsidR="00F034F6">
        <w:trPr>
          <w:trHeight w:val="567"/>
          <w:jc w:val="center"/>
        </w:trPr>
        <w:tc>
          <w:tcPr>
            <w:tcW w:w="3540" w:type="dxa"/>
            <w:tcBorders>
              <w:left w:val="nil"/>
              <w:bottom w:val="nil"/>
              <w:right w:val="nil"/>
            </w:tcBorders>
            <w:vAlign w:val="center"/>
          </w:tcPr>
          <w:p w:rsidR="00F034F6" w:rsidRDefault="00F034F6">
            <w:pPr>
              <w:spacing w:after="0" w:line="480" w:lineRule="auto"/>
            </w:pPr>
            <w:r>
              <w:t>Support for linkage</w:t>
            </w:r>
          </w:p>
        </w:tc>
        <w:tc>
          <w:tcPr>
            <w:tcW w:w="850" w:type="dxa"/>
            <w:tcBorders>
              <w:left w:val="nil"/>
              <w:bottom w:val="nil"/>
              <w:right w:val="nil"/>
            </w:tcBorders>
            <w:vAlign w:val="center"/>
          </w:tcPr>
          <w:p w:rsidR="00F034F6" w:rsidRDefault="00F034F6">
            <w:pPr>
              <w:spacing w:after="0" w:line="480" w:lineRule="auto"/>
              <w:jc w:val="center"/>
            </w:pPr>
          </w:p>
        </w:tc>
        <w:tc>
          <w:tcPr>
            <w:tcW w:w="567"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c>
          <w:tcPr>
            <w:tcW w:w="567"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c>
          <w:tcPr>
            <w:tcW w:w="567"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c>
          <w:tcPr>
            <w:tcW w:w="426"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rPr>
                <w:i/>
                <w:iCs/>
              </w:rPr>
            </w:pPr>
            <w:r>
              <w:rPr>
                <w:i/>
                <w:iCs/>
              </w:rPr>
              <w:t xml:space="preserve">     SMS</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0.093</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0.195</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0.071</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-0.006</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0.004</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-0.031</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0.058</w:t>
            </w: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rPr>
                <w:i/>
                <w:iCs/>
              </w:rPr>
            </w:pPr>
            <w:r>
              <w:rPr>
                <w:i/>
                <w:iCs/>
              </w:rPr>
              <w:t xml:space="preserve">     Phone call</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0.357</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0.200</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0.075</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0.004</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-0.029</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0.059</w:t>
            </w: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rPr>
                <w:i/>
                <w:iCs/>
              </w:rPr>
            </w:pPr>
            <w:r>
              <w:rPr>
                <w:i/>
                <w:iCs/>
              </w:rPr>
              <w:t xml:space="preserve">     In person</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-0.256</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0.174</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0.061</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0.009</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0.003</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-0.033</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0.052</w:t>
            </w: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pPr>
            <w:r>
              <w:t>Location</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rPr>
                <w:i/>
                <w:iCs/>
              </w:rPr>
            </w:pPr>
            <w:r>
              <w:rPr>
                <w:i/>
                <w:iCs/>
              </w:rPr>
              <w:t xml:space="preserve">     HF</w:t>
            </w:r>
            <w:r>
              <w:rPr>
                <w:i/>
                <w:iCs/>
                <w:vertAlign w:val="superscript"/>
              </w:rPr>
              <w:t>b</w:t>
            </w:r>
            <w:r>
              <w:rPr>
                <w:i/>
                <w:iCs/>
              </w:rPr>
              <w:t xml:space="preserve"> (HIV inclusive)</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-0.033</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0.276</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0.398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0.096</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0.005</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0.037</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0.083</w:t>
            </w: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rPr>
                <w:i/>
                <w:iCs/>
              </w:rPr>
            </w:pPr>
            <w:r>
              <w:rPr>
                <w:i/>
                <w:iCs/>
              </w:rPr>
              <w:t xml:space="preserve">     HF</w:t>
            </w:r>
            <w:r>
              <w:rPr>
                <w:i/>
                <w:iCs/>
                <w:vertAlign w:val="superscript"/>
              </w:rPr>
              <w:t>b</w:t>
            </w:r>
            <w:r>
              <w:rPr>
                <w:i/>
                <w:iCs/>
              </w:rPr>
              <w:t xml:space="preserve"> (HIV separated)</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0.504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0.262</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-0.298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0.094</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0.001</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0.005</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-0.041</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0.079</w:t>
            </w: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rPr>
                <w:i/>
                <w:iCs/>
              </w:rPr>
            </w:pPr>
            <w:r>
              <w:rPr>
                <w:i/>
                <w:iCs/>
              </w:rPr>
              <w:t xml:space="preserve">     MC</w:t>
            </w:r>
            <w:r>
              <w:rPr>
                <w:i/>
                <w:iCs/>
                <w:vertAlign w:val="superscript"/>
              </w:rPr>
              <w:t>c</w:t>
            </w:r>
            <w:r>
              <w:rPr>
                <w:i/>
                <w:iCs/>
              </w:rPr>
              <w:t xml:space="preserve"> (HIV inclusive)</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-0.638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0.321</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0.257</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0.118</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0.006</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0.043</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0.095</w:t>
            </w: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rPr>
                <w:i/>
                <w:iCs/>
              </w:rPr>
            </w:pPr>
            <w:r>
              <w:rPr>
                <w:i/>
                <w:iCs/>
              </w:rPr>
              <w:t xml:space="preserve">     Own home</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-0.142</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0.241</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-0.115</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0.088</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0.000</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0.005</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0.001</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0.072</w:t>
            </w: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rPr>
                <w:i/>
                <w:iCs/>
              </w:rPr>
            </w:pPr>
            <w:r>
              <w:rPr>
                <w:i/>
                <w:iCs/>
              </w:rPr>
              <w:t xml:space="preserve">     Counsellor’s home           </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0.017</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0.253</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-0.081</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0.090</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0.005</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-0.041</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0.077</w:t>
            </w: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pPr>
            <w:r>
              <w:t>User fee for services (per dollar)</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-1.268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0.254</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0.629</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0.117</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-0.010</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0.005</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0.076</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0.071</w:t>
            </w: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pPr>
            <w:r>
              <w:t>Waiting time for services (per hour)</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-0.320</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0.120</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0.070</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0.044</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-0.002</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0.002</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-0.014</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0.036</w:t>
            </w: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pPr>
            <w:r>
              <w:t>Neither (opt-out)</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-7.425</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0.663</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0.453</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0.183</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0.036</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0.010</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0.081</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0.172</w:t>
            </w:r>
          </w:p>
        </w:tc>
      </w:tr>
      <w:tr w:rsidR="00F034F6">
        <w:trPr>
          <w:trHeight w:val="567"/>
          <w:jc w:val="center"/>
        </w:trPr>
        <w:tc>
          <w:tcPr>
            <w:tcW w:w="3540" w:type="dxa"/>
            <w:tcBorders>
              <w:top w:val="nil"/>
              <w:left w:val="nil"/>
              <w:right w:val="nil"/>
            </w:tcBorders>
            <w:vAlign w:val="center"/>
          </w:tcPr>
          <w:p w:rsidR="00F034F6" w:rsidRDefault="00F034F6">
            <w:pPr>
              <w:spacing w:after="0" w:line="480" w:lineRule="auto"/>
              <w:rPr>
                <w:b/>
                <w:bCs/>
              </w:rPr>
            </w:pPr>
            <w:r>
              <w:rPr>
                <w:b/>
                <w:bCs/>
              </w:rPr>
              <w:t>Model fit statistics</w:t>
            </w:r>
          </w:p>
        </w:tc>
        <w:tc>
          <w:tcPr>
            <w:tcW w:w="850" w:type="dxa"/>
            <w:tcBorders>
              <w:top w:val="nil"/>
              <w:left w:val="nil"/>
              <w:right w:val="nil"/>
            </w:tcBorders>
            <w:vAlign w:val="center"/>
          </w:tcPr>
          <w:p w:rsidR="00F034F6" w:rsidRDefault="00F034F6">
            <w:pPr>
              <w:spacing w:after="0" w:line="480" w:lineRule="auto"/>
              <w:jc w:val="center"/>
              <w:rPr>
                <w:color w:val="000000"/>
              </w:rPr>
            </w:pPr>
          </w:p>
        </w:tc>
        <w:tc>
          <w:tcPr>
            <w:tcW w:w="567" w:type="dxa"/>
            <w:tcBorders>
              <w:top w:val="nil"/>
              <w:left w:val="nil"/>
              <w:right w:val="nil"/>
            </w:tcBorders>
            <w:vAlign w:val="center"/>
          </w:tcPr>
          <w:p w:rsidR="00F034F6" w:rsidRDefault="00F034F6">
            <w:pPr>
              <w:spacing w:after="0" w:line="480" w:lineRule="auto"/>
              <w:jc w:val="center"/>
              <w:rPr>
                <w:color w:val="000000"/>
              </w:rPr>
            </w:pPr>
          </w:p>
        </w:tc>
        <w:tc>
          <w:tcPr>
            <w:tcW w:w="851" w:type="dxa"/>
            <w:tcBorders>
              <w:top w:val="nil"/>
              <w:left w:val="nil"/>
              <w:right w:val="nil"/>
            </w:tcBorders>
            <w:vAlign w:val="center"/>
          </w:tcPr>
          <w:p w:rsidR="00F034F6" w:rsidRDefault="00F034F6">
            <w:pPr>
              <w:spacing w:after="0" w:line="480" w:lineRule="auto"/>
              <w:jc w:val="center"/>
              <w:rPr>
                <w:color w:val="000000"/>
              </w:rPr>
            </w:pPr>
          </w:p>
        </w:tc>
        <w:tc>
          <w:tcPr>
            <w:tcW w:w="850" w:type="dxa"/>
            <w:tcBorders>
              <w:top w:val="nil"/>
              <w:left w:val="nil"/>
              <w:right w:val="nil"/>
            </w:tcBorders>
            <w:vAlign w:val="center"/>
          </w:tcPr>
          <w:p w:rsidR="00F034F6" w:rsidRDefault="00F034F6">
            <w:pPr>
              <w:spacing w:after="0" w:line="480" w:lineRule="auto"/>
              <w:jc w:val="center"/>
              <w:rPr>
                <w:color w:val="000000"/>
              </w:rPr>
            </w:pPr>
          </w:p>
        </w:tc>
        <w:tc>
          <w:tcPr>
            <w:tcW w:w="567" w:type="dxa"/>
            <w:tcBorders>
              <w:top w:val="nil"/>
              <w:left w:val="nil"/>
              <w:right w:val="nil"/>
            </w:tcBorders>
            <w:vAlign w:val="center"/>
          </w:tcPr>
          <w:p w:rsidR="00F034F6" w:rsidRDefault="00F034F6">
            <w:pPr>
              <w:spacing w:after="0" w:line="480" w:lineRule="auto"/>
              <w:jc w:val="center"/>
              <w:rPr>
                <w:color w:val="000000"/>
              </w:rPr>
            </w:pPr>
          </w:p>
        </w:tc>
        <w:tc>
          <w:tcPr>
            <w:tcW w:w="851" w:type="dxa"/>
            <w:tcBorders>
              <w:top w:val="nil"/>
              <w:left w:val="nil"/>
              <w:right w:val="nil"/>
            </w:tcBorders>
            <w:vAlign w:val="center"/>
          </w:tcPr>
          <w:p w:rsidR="00F034F6" w:rsidRDefault="00F034F6">
            <w:pPr>
              <w:spacing w:after="0" w:line="480" w:lineRule="auto"/>
              <w:jc w:val="center"/>
              <w:rPr>
                <w:color w:val="000000"/>
              </w:rPr>
            </w:pPr>
          </w:p>
        </w:tc>
        <w:tc>
          <w:tcPr>
            <w:tcW w:w="850" w:type="dxa"/>
            <w:tcBorders>
              <w:top w:val="nil"/>
              <w:left w:val="nil"/>
              <w:right w:val="nil"/>
            </w:tcBorders>
            <w:vAlign w:val="center"/>
          </w:tcPr>
          <w:p w:rsidR="00F034F6" w:rsidRDefault="00F034F6">
            <w:pPr>
              <w:spacing w:after="0" w:line="480" w:lineRule="auto"/>
              <w:jc w:val="center"/>
              <w:rPr>
                <w:color w:val="000000"/>
              </w:rPr>
            </w:pPr>
          </w:p>
        </w:tc>
        <w:tc>
          <w:tcPr>
            <w:tcW w:w="567" w:type="dxa"/>
            <w:tcBorders>
              <w:top w:val="nil"/>
              <w:left w:val="nil"/>
              <w:right w:val="nil"/>
            </w:tcBorders>
            <w:vAlign w:val="center"/>
          </w:tcPr>
          <w:p w:rsidR="00F034F6" w:rsidRDefault="00F034F6">
            <w:pPr>
              <w:spacing w:after="0" w:line="480" w:lineRule="auto"/>
              <w:jc w:val="center"/>
              <w:rPr>
                <w:color w:val="000000"/>
              </w:rPr>
            </w:pPr>
          </w:p>
        </w:tc>
        <w:tc>
          <w:tcPr>
            <w:tcW w:w="851" w:type="dxa"/>
            <w:tcBorders>
              <w:top w:val="nil"/>
              <w:left w:val="nil"/>
              <w:right w:val="nil"/>
            </w:tcBorders>
            <w:vAlign w:val="center"/>
          </w:tcPr>
          <w:p w:rsidR="00F034F6" w:rsidRDefault="00F034F6">
            <w:pPr>
              <w:spacing w:after="0" w:line="480" w:lineRule="auto"/>
              <w:jc w:val="center"/>
              <w:rPr>
                <w:color w:val="000000"/>
              </w:rPr>
            </w:pPr>
          </w:p>
        </w:tc>
        <w:tc>
          <w:tcPr>
            <w:tcW w:w="850" w:type="dxa"/>
            <w:tcBorders>
              <w:top w:val="nil"/>
              <w:left w:val="nil"/>
              <w:right w:val="nil"/>
            </w:tcBorders>
            <w:vAlign w:val="center"/>
          </w:tcPr>
          <w:p w:rsidR="00F034F6" w:rsidRDefault="00F034F6">
            <w:pPr>
              <w:spacing w:after="0" w:line="480" w:lineRule="auto"/>
              <w:jc w:val="center"/>
              <w:rPr>
                <w:color w:val="000000"/>
              </w:rPr>
            </w:pPr>
          </w:p>
        </w:tc>
        <w:tc>
          <w:tcPr>
            <w:tcW w:w="426" w:type="dxa"/>
            <w:tcBorders>
              <w:top w:val="nil"/>
              <w:left w:val="nil"/>
              <w:right w:val="nil"/>
            </w:tcBorders>
            <w:vAlign w:val="center"/>
          </w:tcPr>
          <w:p w:rsidR="00F034F6" w:rsidRDefault="00F034F6">
            <w:pPr>
              <w:spacing w:after="0" w:line="480" w:lineRule="auto"/>
              <w:jc w:val="center"/>
              <w:rPr>
                <w:color w:val="000000"/>
              </w:rPr>
            </w:pPr>
          </w:p>
        </w:tc>
        <w:tc>
          <w:tcPr>
            <w:tcW w:w="850" w:type="dxa"/>
            <w:tcBorders>
              <w:top w:val="nil"/>
              <w:left w:val="nil"/>
              <w:right w:val="nil"/>
            </w:tcBorders>
            <w:vAlign w:val="center"/>
          </w:tcPr>
          <w:p w:rsidR="00F034F6" w:rsidRDefault="00F034F6">
            <w:pPr>
              <w:spacing w:after="0" w:line="480" w:lineRule="auto"/>
              <w:jc w:val="center"/>
              <w:rPr>
                <w:color w:val="000000"/>
              </w:rPr>
            </w:pPr>
          </w:p>
        </w:tc>
      </w:tr>
      <w:tr w:rsidR="00F034F6">
        <w:trPr>
          <w:trHeight w:val="567"/>
          <w:jc w:val="center"/>
        </w:trPr>
        <w:tc>
          <w:tcPr>
            <w:tcW w:w="3540" w:type="dxa"/>
            <w:tcBorders>
              <w:left w:val="nil"/>
              <w:bottom w:val="nil"/>
              <w:right w:val="nil"/>
            </w:tcBorders>
            <w:vAlign w:val="center"/>
          </w:tcPr>
          <w:p w:rsidR="00F034F6" w:rsidRDefault="00F034F6">
            <w:pPr>
              <w:spacing w:after="0" w:line="480" w:lineRule="auto"/>
            </w:pPr>
            <w:r>
              <w:t>Number of participants</w:t>
            </w:r>
          </w:p>
        </w:tc>
        <w:tc>
          <w:tcPr>
            <w:tcW w:w="850" w:type="dxa"/>
            <w:tcBorders>
              <w:left w:val="nil"/>
              <w:bottom w:val="nil"/>
              <w:right w:val="nil"/>
            </w:tcBorders>
            <w:vAlign w:val="center"/>
          </w:tcPr>
          <w:p w:rsidR="00F034F6" w:rsidRDefault="00F034F6">
            <w:pPr>
              <w:spacing w:after="0" w:line="480" w:lineRule="auto"/>
              <w:jc w:val="center"/>
            </w:pPr>
            <w:r>
              <w:t>941</w:t>
            </w:r>
          </w:p>
        </w:tc>
        <w:tc>
          <w:tcPr>
            <w:tcW w:w="567"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c>
          <w:tcPr>
            <w:tcW w:w="567"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c>
          <w:tcPr>
            <w:tcW w:w="567"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c>
          <w:tcPr>
            <w:tcW w:w="426"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pPr>
            <w:r>
              <w:t>Number of observations</w:t>
            </w:r>
          </w:p>
        </w:tc>
        <w:tc>
          <w:tcPr>
            <w:tcW w:w="850" w:type="dxa"/>
            <w:tcBorders>
              <w:top w:val="nil"/>
              <w:left w:val="nil"/>
              <w:bottom w:val="nil"/>
              <w:right w:val="nil"/>
            </w:tcBorders>
            <w:vAlign w:val="center"/>
          </w:tcPr>
          <w:p w:rsidR="00F034F6" w:rsidRDefault="00F034F6">
            <w:pPr>
              <w:spacing w:after="0" w:line="480" w:lineRule="auto"/>
              <w:jc w:val="center"/>
            </w:pPr>
            <w:r>
              <w:t>5368</w:t>
            </w: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426"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pPr>
            <w:r>
              <w:t>Log Likelihood function</w:t>
            </w:r>
          </w:p>
        </w:tc>
        <w:tc>
          <w:tcPr>
            <w:tcW w:w="850" w:type="dxa"/>
            <w:tcBorders>
              <w:top w:val="nil"/>
              <w:left w:val="nil"/>
              <w:bottom w:val="nil"/>
              <w:right w:val="nil"/>
            </w:tcBorders>
            <w:vAlign w:val="center"/>
          </w:tcPr>
          <w:p w:rsidR="00F034F6" w:rsidRDefault="00F034F6">
            <w:pPr>
              <w:spacing w:after="0" w:line="480" w:lineRule="auto"/>
              <w:jc w:val="center"/>
            </w:pPr>
            <w:r>
              <w:t>-3992</w:t>
            </w: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426"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r>
      <w:tr w:rsidR="00F034F6">
        <w:trPr>
          <w:trHeight w:val="567"/>
          <w:jc w:val="center"/>
        </w:trPr>
        <w:tc>
          <w:tcPr>
            <w:tcW w:w="3540" w:type="dxa"/>
            <w:tcBorders>
              <w:top w:val="nil"/>
              <w:left w:val="nil"/>
              <w:bottom w:val="nil"/>
              <w:right w:val="nil"/>
            </w:tcBorders>
            <w:vAlign w:val="center"/>
          </w:tcPr>
          <w:p w:rsidR="00F034F6" w:rsidRDefault="00F034F6">
            <w:pPr>
              <w:spacing w:after="0" w:line="480" w:lineRule="auto"/>
            </w:pPr>
            <w:r>
              <w:t>AIC</w:t>
            </w:r>
          </w:p>
        </w:tc>
        <w:tc>
          <w:tcPr>
            <w:tcW w:w="850" w:type="dxa"/>
            <w:tcBorders>
              <w:top w:val="nil"/>
              <w:left w:val="nil"/>
              <w:bottom w:val="nil"/>
              <w:right w:val="nil"/>
            </w:tcBorders>
            <w:vAlign w:val="center"/>
          </w:tcPr>
          <w:p w:rsidR="00F034F6" w:rsidRDefault="00F034F6">
            <w:pPr>
              <w:spacing w:after="0" w:line="480" w:lineRule="auto"/>
              <w:jc w:val="center"/>
            </w:pPr>
            <w:r>
              <w:t>8159</w:t>
            </w: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426"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r>
      <w:tr w:rsidR="00F034F6">
        <w:trPr>
          <w:trHeight w:val="567"/>
          <w:jc w:val="center"/>
        </w:trPr>
        <w:tc>
          <w:tcPr>
            <w:tcW w:w="3540" w:type="dxa"/>
            <w:tcBorders>
              <w:top w:val="nil"/>
              <w:left w:val="nil"/>
              <w:right w:val="nil"/>
            </w:tcBorders>
            <w:vAlign w:val="center"/>
          </w:tcPr>
          <w:p w:rsidR="00F034F6" w:rsidRDefault="00F034F6">
            <w:pPr>
              <w:spacing w:after="0" w:line="480" w:lineRule="auto"/>
            </w:pPr>
            <w:r>
              <w:t>AIC/N</w:t>
            </w:r>
          </w:p>
        </w:tc>
        <w:tc>
          <w:tcPr>
            <w:tcW w:w="850" w:type="dxa"/>
            <w:tcBorders>
              <w:top w:val="nil"/>
              <w:left w:val="nil"/>
              <w:right w:val="nil"/>
            </w:tcBorders>
            <w:vAlign w:val="center"/>
          </w:tcPr>
          <w:p w:rsidR="00F034F6" w:rsidRDefault="00F034F6">
            <w:pPr>
              <w:spacing w:after="0" w:line="480" w:lineRule="auto"/>
              <w:jc w:val="center"/>
            </w:pPr>
            <w:r>
              <w:t>1.520</w:t>
            </w:r>
          </w:p>
        </w:tc>
        <w:tc>
          <w:tcPr>
            <w:tcW w:w="567" w:type="dxa"/>
            <w:tcBorders>
              <w:top w:val="nil"/>
              <w:left w:val="nil"/>
              <w:right w:val="nil"/>
            </w:tcBorders>
            <w:vAlign w:val="center"/>
          </w:tcPr>
          <w:p w:rsidR="00F034F6" w:rsidRDefault="00F034F6">
            <w:pPr>
              <w:spacing w:after="0" w:line="480" w:lineRule="auto"/>
              <w:jc w:val="center"/>
            </w:pPr>
          </w:p>
        </w:tc>
        <w:tc>
          <w:tcPr>
            <w:tcW w:w="851" w:type="dxa"/>
            <w:tcBorders>
              <w:top w:val="nil"/>
              <w:left w:val="nil"/>
              <w:right w:val="nil"/>
            </w:tcBorders>
            <w:vAlign w:val="center"/>
          </w:tcPr>
          <w:p w:rsidR="00F034F6" w:rsidRDefault="00F034F6">
            <w:pPr>
              <w:spacing w:after="0" w:line="480" w:lineRule="auto"/>
              <w:jc w:val="center"/>
            </w:pPr>
          </w:p>
        </w:tc>
        <w:tc>
          <w:tcPr>
            <w:tcW w:w="850" w:type="dxa"/>
            <w:tcBorders>
              <w:top w:val="nil"/>
              <w:left w:val="nil"/>
              <w:right w:val="nil"/>
            </w:tcBorders>
            <w:vAlign w:val="center"/>
          </w:tcPr>
          <w:p w:rsidR="00F034F6" w:rsidRDefault="00F034F6">
            <w:pPr>
              <w:spacing w:after="0" w:line="480" w:lineRule="auto"/>
              <w:jc w:val="center"/>
            </w:pPr>
          </w:p>
        </w:tc>
        <w:tc>
          <w:tcPr>
            <w:tcW w:w="567" w:type="dxa"/>
            <w:tcBorders>
              <w:top w:val="nil"/>
              <w:left w:val="nil"/>
              <w:right w:val="nil"/>
            </w:tcBorders>
            <w:vAlign w:val="center"/>
          </w:tcPr>
          <w:p w:rsidR="00F034F6" w:rsidRDefault="00F034F6">
            <w:pPr>
              <w:spacing w:after="0" w:line="480" w:lineRule="auto"/>
              <w:jc w:val="center"/>
            </w:pPr>
          </w:p>
        </w:tc>
        <w:tc>
          <w:tcPr>
            <w:tcW w:w="851" w:type="dxa"/>
            <w:tcBorders>
              <w:top w:val="nil"/>
              <w:left w:val="nil"/>
              <w:right w:val="nil"/>
            </w:tcBorders>
            <w:vAlign w:val="center"/>
          </w:tcPr>
          <w:p w:rsidR="00F034F6" w:rsidRDefault="00F034F6">
            <w:pPr>
              <w:spacing w:after="0" w:line="480" w:lineRule="auto"/>
              <w:jc w:val="center"/>
            </w:pPr>
          </w:p>
        </w:tc>
        <w:tc>
          <w:tcPr>
            <w:tcW w:w="850" w:type="dxa"/>
            <w:tcBorders>
              <w:top w:val="nil"/>
              <w:left w:val="nil"/>
              <w:right w:val="nil"/>
            </w:tcBorders>
            <w:vAlign w:val="center"/>
          </w:tcPr>
          <w:p w:rsidR="00F034F6" w:rsidRDefault="00F034F6">
            <w:pPr>
              <w:spacing w:after="0" w:line="480" w:lineRule="auto"/>
              <w:jc w:val="center"/>
            </w:pPr>
          </w:p>
        </w:tc>
        <w:tc>
          <w:tcPr>
            <w:tcW w:w="567" w:type="dxa"/>
            <w:tcBorders>
              <w:top w:val="nil"/>
              <w:left w:val="nil"/>
              <w:right w:val="nil"/>
            </w:tcBorders>
            <w:vAlign w:val="center"/>
          </w:tcPr>
          <w:p w:rsidR="00F034F6" w:rsidRDefault="00F034F6">
            <w:pPr>
              <w:spacing w:after="0" w:line="480" w:lineRule="auto"/>
              <w:jc w:val="center"/>
            </w:pPr>
          </w:p>
        </w:tc>
        <w:tc>
          <w:tcPr>
            <w:tcW w:w="851" w:type="dxa"/>
            <w:tcBorders>
              <w:top w:val="nil"/>
              <w:left w:val="nil"/>
              <w:right w:val="nil"/>
            </w:tcBorders>
            <w:vAlign w:val="center"/>
          </w:tcPr>
          <w:p w:rsidR="00F034F6" w:rsidRDefault="00F034F6">
            <w:pPr>
              <w:spacing w:after="0" w:line="480" w:lineRule="auto"/>
              <w:jc w:val="center"/>
            </w:pPr>
          </w:p>
        </w:tc>
        <w:tc>
          <w:tcPr>
            <w:tcW w:w="850" w:type="dxa"/>
            <w:tcBorders>
              <w:top w:val="nil"/>
              <w:left w:val="nil"/>
              <w:right w:val="nil"/>
            </w:tcBorders>
            <w:vAlign w:val="center"/>
          </w:tcPr>
          <w:p w:rsidR="00F034F6" w:rsidRDefault="00F034F6">
            <w:pPr>
              <w:spacing w:after="0" w:line="480" w:lineRule="auto"/>
              <w:jc w:val="center"/>
            </w:pPr>
          </w:p>
        </w:tc>
        <w:tc>
          <w:tcPr>
            <w:tcW w:w="426" w:type="dxa"/>
            <w:tcBorders>
              <w:top w:val="nil"/>
              <w:left w:val="nil"/>
              <w:right w:val="nil"/>
            </w:tcBorders>
            <w:vAlign w:val="center"/>
          </w:tcPr>
          <w:p w:rsidR="00F034F6" w:rsidRDefault="00F034F6">
            <w:pPr>
              <w:spacing w:after="0" w:line="480" w:lineRule="auto"/>
              <w:jc w:val="center"/>
            </w:pPr>
          </w:p>
        </w:tc>
        <w:tc>
          <w:tcPr>
            <w:tcW w:w="850" w:type="dxa"/>
            <w:tcBorders>
              <w:top w:val="nil"/>
              <w:left w:val="nil"/>
              <w:right w:val="nil"/>
            </w:tcBorders>
            <w:vAlign w:val="center"/>
          </w:tcPr>
          <w:p w:rsidR="00F034F6" w:rsidRDefault="00F034F6">
            <w:pPr>
              <w:spacing w:after="0" w:line="480" w:lineRule="auto"/>
              <w:jc w:val="center"/>
            </w:pPr>
          </w:p>
        </w:tc>
      </w:tr>
    </w:tbl>
    <w:p w:rsidR="00F034F6" w:rsidRDefault="00F034F6">
      <w:pPr>
        <w:spacing w:line="480" w:lineRule="auto"/>
        <w:rPr>
          <w:rFonts w:ascii="Times New Roman" w:hAnsi="Times New Roman" w:cs="Times New Roman"/>
        </w:rPr>
      </w:pPr>
    </w:p>
    <w:p w:rsidR="00F034F6" w:rsidRDefault="00F034F6">
      <w:pPr>
        <w:spacing w:line="480" w:lineRule="auto"/>
      </w:pPr>
      <w:r>
        <w:rPr>
          <w:vertAlign w:val="superscript"/>
        </w:rPr>
        <w:t>a</w:t>
      </w:r>
      <w:r>
        <w:t xml:space="preserve"> SE = Standard Error, SD = Standard Deviation; </w:t>
      </w:r>
      <w:r>
        <w:rPr>
          <w:vertAlign w:val="superscript"/>
        </w:rPr>
        <w:t xml:space="preserve">b </w:t>
      </w:r>
      <w:r>
        <w:t xml:space="preserve">Health facility; </w:t>
      </w:r>
      <w:r>
        <w:rPr>
          <w:vertAlign w:val="superscript"/>
        </w:rPr>
        <w:t xml:space="preserve">c </w:t>
      </w:r>
      <w:r>
        <w:t>Mobile clinic</w:t>
      </w:r>
      <w:r>
        <w:rPr>
          <w:rFonts w:ascii="Times New Roman" w:hAnsi="Times New Roman" w:cs="Times New Roman"/>
        </w:rPr>
        <w:t>.</w:t>
      </w:r>
      <w:r>
        <w:t xml:space="preserve"> *10%, ** 5%, ***1% level of significance.</w:t>
      </w:r>
    </w:p>
    <w:p w:rsidR="00F034F6" w:rsidRDefault="00F034F6">
      <w:pPr>
        <w:spacing w:line="480" w:lineRule="auto"/>
      </w:pPr>
    </w:p>
    <w:p w:rsidR="00F034F6" w:rsidRDefault="00F034F6">
      <w:pPr>
        <w:spacing w:line="480" w:lineRule="auto"/>
        <w:rPr>
          <w:rFonts w:ascii="Times New Roman" w:hAnsi="Times New Roman" w:cs="Times New Roman"/>
        </w:rPr>
      </w:pPr>
    </w:p>
    <w:p w:rsidR="00F034F6" w:rsidRDefault="00F034F6">
      <w:pPr>
        <w:spacing w:line="480" w:lineRule="auto"/>
        <w:rPr>
          <w:rFonts w:ascii="Times New Roman" w:hAnsi="Times New Roman" w:cs="Times New Roman"/>
        </w:rPr>
      </w:pPr>
    </w:p>
    <w:p w:rsidR="00F034F6" w:rsidRDefault="00F034F6">
      <w:pPr>
        <w:spacing w:line="480" w:lineRule="auto"/>
        <w:rPr>
          <w:rFonts w:ascii="Times New Roman" w:hAnsi="Times New Roman" w:cs="Times New Roman"/>
        </w:rPr>
      </w:pPr>
    </w:p>
    <w:p w:rsidR="00F034F6" w:rsidRDefault="00F034F6">
      <w:pPr>
        <w:spacing w:line="480" w:lineRule="auto"/>
        <w:rPr>
          <w:rFonts w:ascii="Times New Roman" w:hAnsi="Times New Roman" w:cs="Times New Roman"/>
        </w:rPr>
      </w:pPr>
    </w:p>
    <w:p w:rsidR="00F034F6" w:rsidRDefault="00F034F6">
      <w:pPr>
        <w:spacing w:line="480" w:lineRule="auto"/>
        <w:jc w:val="center"/>
        <w:rPr>
          <w:rFonts w:ascii="Times New Roman" w:hAnsi="Times New Roman" w:cs="Times New Roman"/>
          <w:b/>
          <w:bCs/>
        </w:rPr>
      </w:pPr>
      <w:r>
        <w:rPr>
          <w:b/>
          <w:bCs/>
        </w:rPr>
        <w:t>Supplement Table S2b. Random parameter logit (Model 3) with interaction effects: sex, age, wealth, HIV status and belief in ART effectiveness</w:t>
      </w:r>
    </w:p>
    <w:tbl>
      <w:tblPr>
        <w:tblW w:w="10381" w:type="dxa"/>
        <w:jc w:val="center"/>
        <w:tblBorders>
          <w:top w:val="single" w:sz="4" w:space="0" w:color="auto"/>
          <w:bottom w:val="single" w:sz="4" w:space="0" w:color="auto"/>
          <w:insideH w:val="single" w:sz="4" w:space="0" w:color="auto"/>
        </w:tblBorders>
        <w:tblLayout w:type="fixed"/>
        <w:tblLook w:val="0000"/>
      </w:tblPr>
      <w:tblGrid>
        <w:gridCol w:w="3599"/>
        <w:gridCol w:w="850"/>
        <w:gridCol w:w="567"/>
        <w:gridCol w:w="851"/>
        <w:gridCol w:w="850"/>
        <w:gridCol w:w="426"/>
        <w:gridCol w:w="850"/>
        <w:gridCol w:w="851"/>
        <w:gridCol w:w="567"/>
        <w:gridCol w:w="970"/>
      </w:tblGrid>
      <w:tr w:rsidR="00F034F6">
        <w:trPr>
          <w:trHeight w:val="567"/>
          <w:jc w:val="center"/>
        </w:trPr>
        <w:tc>
          <w:tcPr>
            <w:tcW w:w="3599" w:type="dxa"/>
            <w:tcBorders>
              <w:left w:val="nil"/>
              <w:bottom w:val="nil"/>
              <w:right w:val="nil"/>
            </w:tcBorders>
          </w:tcPr>
          <w:p w:rsidR="00F034F6" w:rsidRDefault="00F034F6">
            <w:pPr>
              <w:spacing w:after="0" w:line="480" w:lineRule="auto"/>
            </w:pPr>
          </w:p>
        </w:tc>
        <w:tc>
          <w:tcPr>
            <w:tcW w:w="2268" w:type="dxa"/>
            <w:gridSpan w:val="3"/>
            <w:tcBorders>
              <w:left w:val="nil"/>
              <w:right w:val="nil"/>
            </w:tcBorders>
            <w:vAlign w:val="center"/>
          </w:tcPr>
          <w:p w:rsidR="00F034F6" w:rsidRDefault="00F034F6">
            <w:pPr>
              <w:spacing w:after="0" w:line="480" w:lineRule="auto"/>
              <w:jc w:val="center"/>
              <w:rPr>
                <w:b/>
                <w:bCs/>
                <w:color w:val="000000"/>
              </w:rPr>
            </w:pPr>
            <w:r>
              <w:rPr>
                <w:b/>
                <w:bCs/>
                <w:color w:val="000000"/>
              </w:rPr>
              <w:t>Food insecure</w:t>
            </w:r>
          </w:p>
        </w:tc>
        <w:tc>
          <w:tcPr>
            <w:tcW w:w="2126" w:type="dxa"/>
            <w:gridSpan w:val="3"/>
            <w:tcBorders>
              <w:left w:val="nil"/>
              <w:right w:val="nil"/>
            </w:tcBorders>
            <w:vAlign w:val="center"/>
          </w:tcPr>
          <w:p w:rsidR="00F034F6" w:rsidRDefault="00F034F6">
            <w:pPr>
              <w:spacing w:after="0" w:line="480" w:lineRule="auto"/>
              <w:jc w:val="center"/>
              <w:rPr>
                <w:b/>
                <w:bCs/>
                <w:color w:val="000000"/>
              </w:rPr>
            </w:pPr>
            <w:r>
              <w:rPr>
                <w:b/>
                <w:bCs/>
                <w:color w:val="000000"/>
              </w:rPr>
              <w:t>HIV-positive</w:t>
            </w:r>
          </w:p>
        </w:tc>
        <w:tc>
          <w:tcPr>
            <w:tcW w:w="2388" w:type="dxa"/>
            <w:gridSpan w:val="3"/>
            <w:tcBorders>
              <w:left w:val="nil"/>
              <w:right w:val="nil"/>
            </w:tcBorders>
            <w:vAlign w:val="center"/>
          </w:tcPr>
          <w:p w:rsidR="00F034F6" w:rsidRDefault="00F034F6">
            <w:pPr>
              <w:spacing w:after="0" w:line="480" w:lineRule="auto"/>
              <w:jc w:val="center"/>
              <w:rPr>
                <w:b/>
                <w:bCs/>
                <w:color w:val="000000"/>
              </w:rPr>
            </w:pPr>
            <w:r>
              <w:rPr>
                <w:b/>
                <w:bCs/>
                <w:color w:val="000000"/>
              </w:rPr>
              <w:t>ART non-believer</w:t>
            </w:r>
          </w:p>
        </w:tc>
      </w:tr>
      <w:tr w:rsidR="00F034F6">
        <w:trPr>
          <w:trHeight w:val="567"/>
          <w:jc w:val="center"/>
        </w:trPr>
        <w:tc>
          <w:tcPr>
            <w:tcW w:w="3599" w:type="dxa"/>
            <w:tcBorders>
              <w:top w:val="nil"/>
              <w:left w:val="nil"/>
              <w:right w:val="nil"/>
            </w:tcBorders>
          </w:tcPr>
          <w:p w:rsidR="00F034F6" w:rsidRDefault="00F034F6">
            <w:pPr>
              <w:spacing w:after="0" w:line="480" w:lineRule="auto"/>
            </w:pPr>
          </w:p>
        </w:tc>
        <w:tc>
          <w:tcPr>
            <w:tcW w:w="850" w:type="dxa"/>
            <w:tcBorders>
              <w:left w:val="nil"/>
              <w:right w:val="nil"/>
            </w:tcBorders>
            <w:vAlign w:val="center"/>
          </w:tcPr>
          <w:p w:rsidR="00F034F6" w:rsidRDefault="00F034F6">
            <w:pPr>
              <w:spacing w:after="0" w:line="480" w:lineRule="auto"/>
              <w:jc w:val="center"/>
              <w:rPr>
                <w:b/>
                <w:bCs/>
              </w:rPr>
            </w:pPr>
            <w:r>
              <w:rPr>
                <w:b/>
                <w:bCs/>
              </w:rPr>
              <w:t>Coef.</w:t>
            </w:r>
          </w:p>
        </w:tc>
        <w:tc>
          <w:tcPr>
            <w:tcW w:w="567" w:type="dxa"/>
            <w:tcBorders>
              <w:left w:val="nil"/>
              <w:right w:val="nil"/>
            </w:tcBorders>
            <w:vAlign w:val="center"/>
          </w:tcPr>
          <w:p w:rsidR="00F034F6" w:rsidRDefault="00F034F6">
            <w:pPr>
              <w:spacing w:after="0" w:line="480" w:lineRule="auto"/>
              <w:jc w:val="center"/>
              <w:rPr>
                <w:b/>
                <w:bCs/>
              </w:rPr>
            </w:pPr>
          </w:p>
        </w:tc>
        <w:tc>
          <w:tcPr>
            <w:tcW w:w="851"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c>
          <w:tcPr>
            <w:tcW w:w="850" w:type="dxa"/>
            <w:tcBorders>
              <w:left w:val="nil"/>
              <w:right w:val="nil"/>
            </w:tcBorders>
            <w:vAlign w:val="center"/>
          </w:tcPr>
          <w:p w:rsidR="00F034F6" w:rsidRDefault="00F034F6">
            <w:pPr>
              <w:spacing w:after="0" w:line="480" w:lineRule="auto"/>
              <w:jc w:val="center"/>
              <w:rPr>
                <w:b/>
                <w:bCs/>
              </w:rPr>
            </w:pPr>
            <w:r>
              <w:rPr>
                <w:b/>
                <w:bCs/>
              </w:rPr>
              <w:t>Coef.</w:t>
            </w:r>
          </w:p>
        </w:tc>
        <w:tc>
          <w:tcPr>
            <w:tcW w:w="426" w:type="dxa"/>
            <w:tcBorders>
              <w:left w:val="nil"/>
              <w:right w:val="nil"/>
            </w:tcBorders>
            <w:vAlign w:val="center"/>
          </w:tcPr>
          <w:p w:rsidR="00F034F6" w:rsidRDefault="00F034F6">
            <w:pPr>
              <w:spacing w:after="0" w:line="480" w:lineRule="auto"/>
              <w:jc w:val="center"/>
              <w:rPr>
                <w:b/>
                <w:bCs/>
              </w:rPr>
            </w:pPr>
          </w:p>
        </w:tc>
        <w:tc>
          <w:tcPr>
            <w:tcW w:w="850"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c>
          <w:tcPr>
            <w:tcW w:w="851" w:type="dxa"/>
            <w:tcBorders>
              <w:left w:val="nil"/>
              <w:right w:val="nil"/>
            </w:tcBorders>
            <w:vAlign w:val="center"/>
          </w:tcPr>
          <w:p w:rsidR="00F034F6" w:rsidRDefault="00F034F6">
            <w:pPr>
              <w:spacing w:after="0" w:line="480" w:lineRule="auto"/>
              <w:jc w:val="center"/>
              <w:rPr>
                <w:b/>
                <w:bCs/>
              </w:rPr>
            </w:pPr>
            <w:r>
              <w:rPr>
                <w:b/>
                <w:bCs/>
              </w:rPr>
              <w:t>Coef.</w:t>
            </w:r>
          </w:p>
        </w:tc>
        <w:tc>
          <w:tcPr>
            <w:tcW w:w="567" w:type="dxa"/>
            <w:tcBorders>
              <w:left w:val="nil"/>
              <w:right w:val="nil"/>
            </w:tcBorders>
            <w:vAlign w:val="center"/>
          </w:tcPr>
          <w:p w:rsidR="00F034F6" w:rsidRDefault="00F034F6">
            <w:pPr>
              <w:spacing w:after="0" w:line="480" w:lineRule="auto"/>
              <w:jc w:val="center"/>
              <w:rPr>
                <w:b/>
                <w:bCs/>
              </w:rPr>
            </w:pPr>
          </w:p>
        </w:tc>
        <w:tc>
          <w:tcPr>
            <w:tcW w:w="970" w:type="dxa"/>
            <w:tcBorders>
              <w:left w:val="nil"/>
              <w:right w:val="nil"/>
            </w:tcBorders>
            <w:vAlign w:val="center"/>
          </w:tcPr>
          <w:p w:rsidR="00F034F6" w:rsidRDefault="00F034F6">
            <w:pPr>
              <w:spacing w:after="0" w:line="480" w:lineRule="auto"/>
              <w:jc w:val="center"/>
              <w:rPr>
                <w:b/>
                <w:bCs/>
              </w:rPr>
            </w:pPr>
            <w:r>
              <w:rPr>
                <w:b/>
                <w:bCs/>
              </w:rPr>
              <w:t>SE</w:t>
            </w:r>
            <w:r>
              <w:rPr>
                <w:b/>
                <w:bCs/>
                <w:vertAlign w:val="superscript"/>
              </w:rPr>
              <w:t>a</w:t>
            </w:r>
          </w:p>
        </w:tc>
      </w:tr>
      <w:tr w:rsidR="00F034F6">
        <w:trPr>
          <w:trHeight w:val="567"/>
          <w:jc w:val="center"/>
        </w:trPr>
        <w:tc>
          <w:tcPr>
            <w:tcW w:w="3599" w:type="dxa"/>
            <w:tcBorders>
              <w:left w:val="nil"/>
              <w:bottom w:val="nil"/>
              <w:right w:val="nil"/>
            </w:tcBorders>
            <w:vAlign w:val="center"/>
          </w:tcPr>
          <w:p w:rsidR="00F034F6" w:rsidRDefault="00F034F6">
            <w:pPr>
              <w:spacing w:after="0" w:line="480" w:lineRule="auto"/>
            </w:pPr>
            <w:r>
              <w:t>Support for linkage</w:t>
            </w:r>
          </w:p>
        </w:tc>
        <w:tc>
          <w:tcPr>
            <w:tcW w:w="850" w:type="dxa"/>
            <w:tcBorders>
              <w:left w:val="nil"/>
              <w:bottom w:val="nil"/>
              <w:right w:val="nil"/>
            </w:tcBorders>
            <w:vAlign w:val="center"/>
          </w:tcPr>
          <w:p w:rsidR="00F034F6" w:rsidRDefault="00F034F6">
            <w:pPr>
              <w:spacing w:after="0" w:line="480" w:lineRule="auto"/>
              <w:jc w:val="center"/>
            </w:pPr>
          </w:p>
        </w:tc>
        <w:tc>
          <w:tcPr>
            <w:tcW w:w="567"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c>
          <w:tcPr>
            <w:tcW w:w="426"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c>
          <w:tcPr>
            <w:tcW w:w="567" w:type="dxa"/>
            <w:tcBorders>
              <w:left w:val="nil"/>
              <w:bottom w:val="nil"/>
              <w:right w:val="nil"/>
            </w:tcBorders>
            <w:vAlign w:val="center"/>
          </w:tcPr>
          <w:p w:rsidR="00F034F6" w:rsidRDefault="00F034F6">
            <w:pPr>
              <w:spacing w:after="0" w:line="480" w:lineRule="auto"/>
              <w:jc w:val="center"/>
            </w:pPr>
          </w:p>
        </w:tc>
        <w:tc>
          <w:tcPr>
            <w:tcW w:w="970" w:type="dxa"/>
            <w:tcBorders>
              <w:left w:val="nil"/>
              <w:bottom w:val="nil"/>
              <w:right w:val="nil"/>
            </w:tcBorders>
            <w:vAlign w:val="center"/>
          </w:tcPr>
          <w:p w:rsidR="00F034F6" w:rsidRDefault="00F034F6">
            <w:pPr>
              <w:spacing w:after="0" w:line="480" w:lineRule="auto"/>
              <w:jc w:val="center"/>
            </w:pP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rPr>
                <w:i/>
                <w:iCs/>
              </w:rPr>
            </w:pPr>
            <w:r>
              <w:rPr>
                <w:i/>
                <w:iCs/>
              </w:rPr>
              <w:t xml:space="preserve">     SMS</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0.024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0.059</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0.014</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0.079</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97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0.056</w:t>
            </w: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rPr>
                <w:i/>
                <w:iCs/>
              </w:rPr>
            </w:pPr>
            <w:r>
              <w:rPr>
                <w:i/>
                <w:iCs/>
              </w:rPr>
              <w:t xml:space="preserve">     Phone call</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-0.014</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0.060</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-0.100</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0.080</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97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0.056</w:t>
            </w: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rPr>
                <w:i/>
                <w:iCs/>
              </w:rPr>
            </w:pPr>
            <w:r>
              <w:rPr>
                <w:i/>
                <w:iCs/>
              </w:rPr>
              <w:t xml:space="preserve">     In person</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0.054</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0.014</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0.071</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-0.082</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97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0.052</w:t>
            </w: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pPr>
            <w:r>
              <w:t>Location</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970" w:type="dxa"/>
            <w:tcBorders>
              <w:top w:val="nil"/>
              <w:left w:val="nil"/>
              <w:bottom w:val="nil"/>
              <w:right w:val="nil"/>
            </w:tcBorders>
            <w:vAlign w:val="center"/>
          </w:tcPr>
          <w:p w:rsidR="00F034F6" w:rsidRDefault="00F034F6">
            <w:pPr>
              <w:spacing w:after="0" w:line="480" w:lineRule="auto"/>
              <w:jc w:val="center"/>
              <w:rPr>
                <w:color w:val="000000"/>
              </w:rPr>
            </w:pP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rPr>
                <w:i/>
                <w:iCs/>
              </w:rPr>
            </w:pPr>
            <w:r>
              <w:rPr>
                <w:i/>
                <w:iCs/>
              </w:rPr>
              <w:t xml:space="preserve">     HF</w:t>
            </w:r>
            <w:r>
              <w:rPr>
                <w:i/>
                <w:iCs/>
                <w:vertAlign w:val="superscript"/>
              </w:rPr>
              <w:t>b</w:t>
            </w:r>
            <w:r>
              <w:rPr>
                <w:i/>
                <w:iCs/>
              </w:rPr>
              <w:t xml:space="preserve"> (HIV inclusive)</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-0.226</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0.086</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-0.183</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0.113</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0.012</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97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0.079</w:t>
            </w: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rPr>
                <w:i/>
                <w:iCs/>
              </w:rPr>
            </w:pPr>
            <w:r>
              <w:rPr>
                <w:i/>
                <w:iCs/>
              </w:rPr>
              <w:t xml:space="preserve">     HF</w:t>
            </w:r>
            <w:r>
              <w:rPr>
                <w:i/>
                <w:iCs/>
                <w:vertAlign w:val="superscript"/>
              </w:rPr>
              <w:t>b</w:t>
            </w:r>
            <w:r>
              <w:rPr>
                <w:i/>
                <w:iCs/>
              </w:rPr>
              <w:t xml:space="preserve"> (HIV separated)</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-0.007</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0.081</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0.206</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0.107</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-0.099</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97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0.075</w:t>
            </w: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rPr>
                <w:i/>
                <w:iCs/>
              </w:rPr>
            </w:pPr>
            <w:r>
              <w:rPr>
                <w:i/>
                <w:iCs/>
              </w:rPr>
              <w:t xml:space="preserve">     MC</w:t>
            </w:r>
            <w:r>
              <w:rPr>
                <w:i/>
                <w:iCs/>
                <w:vertAlign w:val="superscript"/>
              </w:rPr>
              <w:t>c</w:t>
            </w:r>
            <w:r>
              <w:rPr>
                <w:i/>
                <w:iCs/>
              </w:rPr>
              <w:t xml:space="preserve"> (HIV inclusive)</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0.098</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-0.087</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0.133</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-0.043</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97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0.092</w:t>
            </w: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rPr>
                <w:i/>
                <w:iCs/>
              </w:rPr>
            </w:pPr>
            <w:r>
              <w:rPr>
                <w:i/>
                <w:iCs/>
              </w:rPr>
              <w:t xml:space="preserve">     Own home</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0.111</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0.075</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-0.028</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0.098</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0.135</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97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0.069</w:t>
            </w: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rPr>
                <w:i/>
                <w:iCs/>
              </w:rPr>
            </w:pPr>
            <w:r>
              <w:rPr>
                <w:i/>
                <w:iCs/>
              </w:rPr>
              <w:t xml:space="preserve">     Counsellor’s home           </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0.050</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0.080</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-0.116</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0.104</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0.091</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97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0.074</w:t>
            </w: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pPr>
            <w:r>
              <w:t>User fee for services (per dollar)</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-0.017</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0.077</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-0.098</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0.089</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0.078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97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0.056</w:t>
            </w: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pPr>
            <w:r>
              <w:t>Waiting time for services (per hour)</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0.037</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-0.001</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0.048</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-0.031</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p>
        </w:tc>
        <w:tc>
          <w:tcPr>
            <w:tcW w:w="97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0.033</w:t>
            </w: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pPr>
            <w:r>
              <w:t>Neither (opt-out)</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-0.448</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0.173</w:t>
            </w: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-0.262</w:t>
            </w:r>
          </w:p>
        </w:tc>
        <w:tc>
          <w:tcPr>
            <w:tcW w:w="426" w:type="dxa"/>
            <w:tcBorders>
              <w:top w:val="nil"/>
              <w:left w:val="nil"/>
              <w:bottom w:val="nil"/>
              <w:right w:val="nil"/>
            </w:tcBorders>
            <w:vAlign w:val="center"/>
          </w:tcPr>
          <w:p w:rsidR="00F034F6" w:rsidRDefault="00F034F6">
            <w:pPr>
              <w:spacing w:after="0" w:line="480" w:lineRule="auto"/>
              <w:jc w:val="center"/>
              <w:rPr>
                <w:color w:val="000000"/>
              </w:rPr>
            </w:pPr>
          </w:p>
        </w:tc>
        <w:tc>
          <w:tcPr>
            <w:tcW w:w="85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0.231</w:t>
            </w:r>
          </w:p>
        </w:tc>
        <w:tc>
          <w:tcPr>
            <w:tcW w:w="851"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0.637</w:t>
            </w:r>
          </w:p>
        </w:tc>
        <w:tc>
          <w:tcPr>
            <w:tcW w:w="567"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w:t>
            </w:r>
          </w:p>
        </w:tc>
        <w:tc>
          <w:tcPr>
            <w:tcW w:w="970" w:type="dxa"/>
            <w:tcBorders>
              <w:top w:val="nil"/>
              <w:left w:val="nil"/>
              <w:bottom w:val="nil"/>
              <w:right w:val="nil"/>
            </w:tcBorders>
            <w:vAlign w:val="center"/>
          </w:tcPr>
          <w:p w:rsidR="00F034F6" w:rsidRDefault="00F034F6">
            <w:pPr>
              <w:spacing w:after="0" w:line="480" w:lineRule="auto"/>
              <w:jc w:val="center"/>
              <w:rPr>
                <w:color w:val="000000"/>
              </w:rPr>
            </w:pPr>
            <w:r>
              <w:rPr>
                <w:color w:val="000000"/>
              </w:rPr>
              <w:t>0.153</w:t>
            </w:r>
          </w:p>
        </w:tc>
      </w:tr>
      <w:tr w:rsidR="00F034F6">
        <w:trPr>
          <w:trHeight w:val="567"/>
          <w:jc w:val="center"/>
        </w:trPr>
        <w:tc>
          <w:tcPr>
            <w:tcW w:w="3599" w:type="dxa"/>
            <w:tcBorders>
              <w:top w:val="nil"/>
              <w:left w:val="nil"/>
              <w:right w:val="nil"/>
            </w:tcBorders>
            <w:vAlign w:val="center"/>
          </w:tcPr>
          <w:p w:rsidR="00F034F6" w:rsidRDefault="00F034F6">
            <w:pPr>
              <w:spacing w:after="0" w:line="480" w:lineRule="auto"/>
              <w:rPr>
                <w:b/>
                <w:bCs/>
              </w:rPr>
            </w:pPr>
            <w:r>
              <w:rPr>
                <w:b/>
                <w:bCs/>
              </w:rPr>
              <w:t>Model fit statistics</w:t>
            </w:r>
          </w:p>
        </w:tc>
        <w:tc>
          <w:tcPr>
            <w:tcW w:w="850" w:type="dxa"/>
            <w:tcBorders>
              <w:top w:val="nil"/>
              <w:left w:val="nil"/>
              <w:right w:val="nil"/>
            </w:tcBorders>
            <w:vAlign w:val="center"/>
          </w:tcPr>
          <w:p w:rsidR="00F034F6" w:rsidRDefault="00F034F6">
            <w:pPr>
              <w:spacing w:after="0" w:line="480" w:lineRule="auto"/>
              <w:jc w:val="center"/>
              <w:rPr>
                <w:color w:val="000000"/>
              </w:rPr>
            </w:pPr>
          </w:p>
        </w:tc>
        <w:tc>
          <w:tcPr>
            <w:tcW w:w="567" w:type="dxa"/>
            <w:tcBorders>
              <w:top w:val="nil"/>
              <w:left w:val="nil"/>
              <w:right w:val="nil"/>
            </w:tcBorders>
            <w:vAlign w:val="center"/>
          </w:tcPr>
          <w:p w:rsidR="00F034F6" w:rsidRDefault="00F034F6">
            <w:pPr>
              <w:spacing w:after="0" w:line="480" w:lineRule="auto"/>
              <w:jc w:val="center"/>
              <w:rPr>
                <w:color w:val="000000"/>
              </w:rPr>
            </w:pPr>
          </w:p>
        </w:tc>
        <w:tc>
          <w:tcPr>
            <w:tcW w:w="851" w:type="dxa"/>
            <w:tcBorders>
              <w:top w:val="nil"/>
              <w:left w:val="nil"/>
              <w:right w:val="nil"/>
            </w:tcBorders>
            <w:vAlign w:val="center"/>
          </w:tcPr>
          <w:p w:rsidR="00F034F6" w:rsidRDefault="00F034F6">
            <w:pPr>
              <w:spacing w:after="0" w:line="480" w:lineRule="auto"/>
              <w:jc w:val="center"/>
              <w:rPr>
                <w:color w:val="000000"/>
              </w:rPr>
            </w:pPr>
          </w:p>
        </w:tc>
        <w:tc>
          <w:tcPr>
            <w:tcW w:w="850" w:type="dxa"/>
            <w:tcBorders>
              <w:top w:val="nil"/>
              <w:left w:val="nil"/>
              <w:right w:val="nil"/>
            </w:tcBorders>
            <w:vAlign w:val="center"/>
          </w:tcPr>
          <w:p w:rsidR="00F034F6" w:rsidRDefault="00F034F6">
            <w:pPr>
              <w:spacing w:after="0" w:line="480" w:lineRule="auto"/>
              <w:jc w:val="center"/>
              <w:rPr>
                <w:color w:val="000000"/>
              </w:rPr>
            </w:pPr>
          </w:p>
        </w:tc>
        <w:tc>
          <w:tcPr>
            <w:tcW w:w="426" w:type="dxa"/>
            <w:tcBorders>
              <w:top w:val="nil"/>
              <w:left w:val="nil"/>
              <w:right w:val="nil"/>
            </w:tcBorders>
            <w:vAlign w:val="center"/>
          </w:tcPr>
          <w:p w:rsidR="00F034F6" w:rsidRDefault="00F034F6">
            <w:pPr>
              <w:spacing w:after="0" w:line="480" w:lineRule="auto"/>
              <w:jc w:val="center"/>
              <w:rPr>
                <w:color w:val="000000"/>
              </w:rPr>
            </w:pPr>
          </w:p>
        </w:tc>
        <w:tc>
          <w:tcPr>
            <w:tcW w:w="850" w:type="dxa"/>
            <w:tcBorders>
              <w:top w:val="nil"/>
              <w:left w:val="nil"/>
              <w:right w:val="nil"/>
            </w:tcBorders>
            <w:vAlign w:val="center"/>
          </w:tcPr>
          <w:p w:rsidR="00F034F6" w:rsidRDefault="00F034F6">
            <w:pPr>
              <w:spacing w:after="0" w:line="480" w:lineRule="auto"/>
              <w:jc w:val="center"/>
              <w:rPr>
                <w:color w:val="000000"/>
              </w:rPr>
            </w:pPr>
          </w:p>
        </w:tc>
        <w:tc>
          <w:tcPr>
            <w:tcW w:w="851" w:type="dxa"/>
            <w:tcBorders>
              <w:top w:val="nil"/>
              <w:left w:val="nil"/>
              <w:right w:val="nil"/>
            </w:tcBorders>
            <w:vAlign w:val="center"/>
          </w:tcPr>
          <w:p w:rsidR="00F034F6" w:rsidRDefault="00F034F6">
            <w:pPr>
              <w:spacing w:after="0" w:line="480" w:lineRule="auto"/>
              <w:jc w:val="center"/>
              <w:rPr>
                <w:color w:val="000000"/>
              </w:rPr>
            </w:pPr>
          </w:p>
        </w:tc>
        <w:tc>
          <w:tcPr>
            <w:tcW w:w="567" w:type="dxa"/>
            <w:tcBorders>
              <w:top w:val="nil"/>
              <w:left w:val="nil"/>
              <w:right w:val="nil"/>
            </w:tcBorders>
            <w:vAlign w:val="center"/>
          </w:tcPr>
          <w:p w:rsidR="00F034F6" w:rsidRDefault="00F034F6">
            <w:pPr>
              <w:spacing w:after="0" w:line="480" w:lineRule="auto"/>
              <w:jc w:val="center"/>
              <w:rPr>
                <w:color w:val="000000"/>
              </w:rPr>
            </w:pPr>
          </w:p>
        </w:tc>
        <w:tc>
          <w:tcPr>
            <w:tcW w:w="970" w:type="dxa"/>
            <w:tcBorders>
              <w:top w:val="nil"/>
              <w:left w:val="nil"/>
              <w:right w:val="nil"/>
            </w:tcBorders>
            <w:vAlign w:val="center"/>
          </w:tcPr>
          <w:p w:rsidR="00F034F6" w:rsidRDefault="00F034F6">
            <w:pPr>
              <w:spacing w:after="0" w:line="480" w:lineRule="auto"/>
              <w:jc w:val="center"/>
              <w:rPr>
                <w:color w:val="000000"/>
              </w:rPr>
            </w:pPr>
          </w:p>
        </w:tc>
      </w:tr>
      <w:tr w:rsidR="00F034F6">
        <w:trPr>
          <w:trHeight w:val="567"/>
          <w:jc w:val="center"/>
        </w:trPr>
        <w:tc>
          <w:tcPr>
            <w:tcW w:w="3599" w:type="dxa"/>
            <w:tcBorders>
              <w:left w:val="nil"/>
              <w:bottom w:val="nil"/>
              <w:right w:val="nil"/>
            </w:tcBorders>
            <w:vAlign w:val="center"/>
          </w:tcPr>
          <w:p w:rsidR="00F034F6" w:rsidRDefault="00F034F6">
            <w:pPr>
              <w:spacing w:after="0" w:line="480" w:lineRule="auto"/>
            </w:pPr>
            <w:r>
              <w:t>Number of participants</w:t>
            </w:r>
          </w:p>
        </w:tc>
        <w:tc>
          <w:tcPr>
            <w:tcW w:w="850" w:type="dxa"/>
            <w:tcBorders>
              <w:left w:val="nil"/>
              <w:bottom w:val="nil"/>
              <w:right w:val="nil"/>
            </w:tcBorders>
            <w:vAlign w:val="center"/>
          </w:tcPr>
          <w:p w:rsidR="00F034F6" w:rsidRDefault="00F034F6">
            <w:pPr>
              <w:spacing w:after="0" w:line="480" w:lineRule="auto"/>
              <w:jc w:val="center"/>
            </w:pPr>
            <w:r>
              <w:t>941</w:t>
            </w:r>
          </w:p>
        </w:tc>
        <w:tc>
          <w:tcPr>
            <w:tcW w:w="567"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c>
          <w:tcPr>
            <w:tcW w:w="426" w:type="dxa"/>
            <w:tcBorders>
              <w:left w:val="nil"/>
              <w:bottom w:val="nil"/>
              <w:right w:val="nil"/>
            </w:tcBorders>
            <w:vAlign w:val="center"/>
          </w:tcPr>
          <w:p w:rsidR="00F034F6" w:rsidRDefault="00F034F6">
            <w:pPr>
              <w:spacing w:after="0" w:line="480" w:lineRule="auto"/>
              <w:jc w:val="center"/>
            </w:pPr>
          </w:p>
        </w:tc>
        <w:tc>
          <w:tcPr>
            <w:tcW w:w="850" w:type="dxa"/>
            <w:tcBorders>
              <w:left w:val="nil"/>
              <w:bottom w:val="nil"/>
              <w:right w:val="nil"/>
            </w:tcBorders>
            <w:vAlign w:val="center"/>
          </w:tcPr>
          <w:p w:rsidR="00F034F6" w:rsidRDefault="00F034F6">
            <w:pPr>
              <w:spacing w:after="0" w:line="480" w:lineRule="auto"/>
              <w:jc w:val="center"/>
            </w:pPr>
          </w:p>
        </w:tc>
        <w:tc>
          <w:tcPr>
            <w:tcW w:w="851" w:type="dxa"/>
            <w:tcBorders>
              <w:left w:val="nil"/>
              <w:bottom w:val="nil"/>
              <w:right w:val="nil"/>
            </w:tcBorders>
            <w:vAlign w:val="center"/>
          </w:tcPr>
          <w:p w:rsidR="00F034F6" w:rsidRDefault="00F034F6">
            <w:pPr>
              <w:spacing w:after="0" w:line="480" w:lineRule="auto"/>
              <w:jc w:val="center"/>
            </w:pPr>
          </w:p>
        </w:tc>
        <w:tc>
          <w:tcPr>
            <w:tcW w:w="567" w:type="dxa"/>
            <w:tcBorders>
              <w:left w:val="nil"/>
              <w:bottom w:val="nil"/>
              <w:right w:val="nil"/>
            </w:tcBorders>
            <w:vAlign w:val="center"/>
          </w:tcPr>
          <w:p w:rsidR="00F034F6" w:rsidRDefault="00F034F6">
            <w:pPr>
              <w:spacing w:after="0" w:line="480" w:lineRule="auto"/>
              <w:jc w:val="center"/>
            </w:pPr>
          </w:p>
        </w:tc>
        <w:tc>
          <w:tcPr>
            <w:tcW w:w="970" w:type="dxa"/>
            <w:tcBorders>
              <w:left w:val="nil"/>
              <w:bottom w:val="nil"/>
              <w:right w:val="nil"/>
            </w:tcBorders>
            <w:vAlign w:val="center"/>
          </w:tcPr>
          <w:p w:rsidR="00F034F6" w:rsidRDefault="00F034F6">
            <w:pPr>
              <w:spacing w:after="0" w:line="480" w:lineRule="auto"/>
              <w:jc w:val="center"/>
            </w:pP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pPr>
            <w:r>
              <w:t>Number of observations</w:t>
            </w:r>
          </w:p>
        </w:tc>
        <w:tc>
          <w:tcPr>
            <w:tcW w:w="850" w:type="dxa"/>
            <w:tcBorders>
              <w:top w:val="nil"/>
              <w:left w:val="nil"/>
              <w:bottom w:val="nil"/>
              <w:right w:val="nil"/>
            </w:tcBorders>
            <w:vAlign w:val="center"/>
          </w:tcPr>
          <w:p w:rsidR="00F034F6" w:rsidRDefault="00F034F6">
            <w:pPr>
              <w:spacing w:after="0" w:line="480" w:lineRule="auto"/>
              <w:jc w:val="center"/>
            </w:pPr>
            <w:r>
              <w:t>5368</w:t>
            </w: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426"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567" w:type="dxa"/>
            <w:tcBorders>
              <w:top w:val="nil"/>
              <w:left w:val="nil"/>
              <w:bottom w:val="nil"/>
              <w:right w:val="nil"/>
            </w:tcBorders>
            <w:vAlign w:val="center"/>
          </w:tcPr>
          <w:p w:rsidR="00F034F6" w:rsidRDefault="00F034F6">
            <w:pPr>
              <w:spacing w:after="0" w:line="480" w:lineRule="auto"/>
              <w:jc w:val="center"/>
            </w:pPr>
          </w:p>
        </w:tc>
        <w:tc>
          <w:tcPr>
            <w:tcW w:w="970" w:type="dxa"/>
            <w:tcBorders>
              <w:top w:val="nil"/>
              <w:left w:val="nil"/>
              <w:bottom w:val="nil"/>
              <w:right w:val="nil"/>
            </w:tcBorders>
            <w:vAlign w:val="center"/>
          </w:tcPr>
          <w:p w:rsidR="00F034F6" w:rsidRDefault="00F034F6">
            <w:pPr>
              <w:spacing w:after="0" w:line="480" w:lineRule="auto"/>
              <w:jc w:val="center"/>
            </w:pP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pPr>
            <w:r>
              <w:t>Log Likelihood function</w:t>
            </w:r>
          </w:p>
        </w:tc>
        <w:tc>
          <w:tcPr>
            <w:tcW w:w="850" w:type="dxa"/>
            <w:tcBorders>
              <w:top w:val="nil"/>
              <w:left w:val="nil"/>
              <w:bottom w:val="nil"/>
              <w:right w:val="nil"/>
            </w:tcBorders>
            <w:vAlign w:val="center"/>
          </w:tcPr>
          <w:p w:rsidR="00F034F6" w:rsidRDefault="00F034F6">
            <w:pPr>
              <w:spacing w:after="0" w:line="480" w:lineRule="auto"/>
              <w:jc w:val="center"/>
            </w:pPr>
            <w:r>
              <w:t>-3992</w:t>
            </w: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426"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567" w:type="dxa"/>
            <w:tcBorders>
              <w:top w:val="nil"/>
              <w:left w:val="nil"/>
              <w:bottom w:val="nil"/>
              <w:right w:val="nil"/>
            </w:tcBorders>
            <w:vAlign w:val="center"/>
          </w:tcPr>
          <w:p w:rsidR="00F034F6" w:rsidRDefault="00F034F6">
            <w:pPr>
              <w:spacing w:after="0" w:line="480" w:lineRule="auto"/>
              <w:jc w:val="center"/>
            </w:pPr>
          </w:p>
        </w:tc>
        <w:tc>
          <w:tcPr>
            <w:tcW w:w="970" w:type="dxa"/>
            <w:tcBorders>
              <w:top w:val="nil"/>
              <w:left w:val="nil"/>
              <w:bottom w:val="nil"/>
              <w:right w:val="nil"/>
            </w:tcBorders>
            <w:vAlign w:val="center"/>
          </w:tcPr>
          <w:p w:rsidR="00F034F6" w:rsidRDefault="00F034F6">
            <w:pPr>
              <w:spacing w:after="0" w:line="480" w:lineRule="auto"/>
              <w:jc w:val="center"/>
            </w:pPr>
          </w:p>
        </w:tc>
      </w:tr>
      <w:tr w:rsidR="00F034F6">
        <w:trPr>
          <w:trHeight w:val="567"/>
          <w:jc w:val="center"/>
        </w:trPr>
        <w:tc>
          <w:tcPr>
            <w:tcW w:w="3599" w:type="dxa"/>
            <w:tcBorders>
              <w:top w:val="nil"/>
              <w:left w:val="nil"/>
              <w:bottom w:val="nil"/>
              <w:right w:val="nil"/>
            </w:tcBorders>
            <w:vAlign w:val="center"/>
          </w:tcPr>
          <w:p w:rsidR="00F034F6" w:rsidRDefault="00F034F6">
            <w:pPr>
              <w:spacing w:after="0" w:line="480" w:lineRule="auto"/>
            </w:pPr>
            <w:r>
              <w:t>AIC</w:t>
            </w:r>
          </w:p>
        </w:tc>
        <w:tc>
          <w:tcPr>
            <w:tcW w:w="850" w:type="dxa"/>
            <w:tcBorders>
              <w:top w:val="nil"/>
              <w:left w:val="nil"/>
              <w:bottom w:val="nil"/>
              <w:right w:val="nil"/>
            </w:tcBorders>
            <w:vAlign w:val="center"/>
          </w:tcPr>
          <w:p w:rsidR="00F034F6" w:rsidRDefault="00F034F6">
            <w:pPr>
              <w:spacing w:after="0" w:line="480" w:lineRule="auto"/>
              <w:jc w:val="center"/>
            </w:pPr>
            <w:r>
              <w:t>8159</w:t>
            </w:r>
          </w:p>
        </w:tc>
        <w:tc>
          <w:tcPr>
            <w:tcW w:w="567"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426" w:type="dxa"/>
            <w:tcBorders>
              <w:top w:val="nil"/>
              <w:left w:val="nil"/>
              <w:bottom w:val="nil"/>
              <w:right w:val="nil"/>
            </w:tcBorders>
            <w:vAlign w:val="center"/>
          </w:tcPr>
          <w:p w:rsidR="00F034F6" w:rsidRDefault="00F034F6">
            <w:pPr>
              <w:spacing w:after="0" w:line="480" w:lineRule="auto"/>
              <w:jc w:val="center"/>
            </w:pPr>
          </w:p>
        </w:tc>
        <w:tc>
          <w:tcPr>
            <w:tcW w:w="850" w:type="dxa"/>
            <w:tcBorders>
              <w:top w:val="nil"/>
              <w:left w:val="nil"/>
              <w:bottom w:val="nil"/>
              <w:right w:val="nil"/>
            </w:tcBorders>
            <w:vAlign w:val="center"/>
          </w:tcPr>
          <w:p w:rsidR="00F034F6" w:rsidRDefault="00F034F6">
            <w:pPr>
              <w:spacing w:after="0" w:line="480" w:lineRule="auto"/>
              <w:jc w:val="center"/>
            </w:pPr>
          </w:p>
        </w:tc>
        <w:tc>
          <w:tcPr>
            <w:tcW w:w="851" w:type="dxa"/>
            <w:tcBorders>
              <w:top w:val="nil"/>
              <w:left w:val="nil"/>
              <w:bottom w:val="nil"/>
              <w:right w:val="nil"/>
            </w:tcBorders>
            <w:vAlign w:val="center"/>
          </w:tcPr>
          <w:p w:rsidR="00F034F6" w:rsidRDefault="00F034F6">
            <w:pPr>
              <w:spacing w:after="0" w:line="480" w:lineRule="auto"/>
              <w:jc w:val="center"/>
            </w:pPr>
          </w:p>
        </w:tc>
        <w:tc>
          <w:tcPr>
            <w:tcW w:w="567" w:type="dxa"/>
            <w:tcBorders>
              <w:top w:val="nil"/>
              <w:left w:val="nil"/>
              <w:bottom w:val="nil"/>
              <w:right w:val="nil"/>
            </w:tcBorders>
            <w:vAlign w:val="center"/>
          </w:tcPr>
          <w:p w:rsidR="00F034F6" w:rsidRDefault="00F034F6">
            <w:pPr>
              <w:spacing w:after="0" w:line="480" w:lineRule="auto"/>
              <w:jc w:val="center"/>
            </w:pPr>
          </w:p>
        </w:tc>
        <w:tc>
          <w:tcPr>
            <w:tcW w:w="970" w:type="dxa"/>
            <w:tcBorders>
              <w:top w:val="nil"/>
              <w:left w:val="nil"/>
              <w:bottom w:val="nil"/>
              <w:right w:val="nil"/>
            </w:tcBorders>
            <w:vAlign w:val="center"/>
          </w:tcPr>
          <w:p w:rsidR="00F034F6" w:rsidRDefault="00F034F6">
            <w:pPr>
              <w:spacing w:after="0" w:line="480" w:lineRule="auto"/>
              <w:jc w:val="center"/>
            </w:pPr>
          </w:p>
        </w:tc>
      </w:tr>
      <w:tr w:rsidR="00F034F6">
        <w:trPr>
          <w:trHeight w:val="567"/>
          <w:jc w:val="center"/>
        </w:trPr>
        <w:tc>
          <w:tcPr>
            <w:tcW w:w="3599" w:type="dxa"/>
            <w:tcBorders>
              <w:top w:val="nil"/>
              <w:left w:val="nil"/>
              <w:right w:val="nil"/>
            </w:tcBorders>
            <w:vAlign w:val="center"/>
          </w:tcPr>
          <w:p w:rsidR="00F034F6" w:rsidRDefault="00F034F6">
            <w:pPr>
              <w:spacing w:after="0" w:line="480" w:lineRule="auto"/>
            </w:pPr>
            <w:r>
              <w:t>AIC/N</w:t>
            </w:r>
          </w:p>
        </w:tc>
        <w:tc>
          <w:tcPr>
            <w:tcW w:w="850" w:type="dxa"/>
            <w:tcBorders>
              <w:top w:val="nil"/>
              <w:left w:val="nil"/>
              <w:right w:val="nil"/>
            </w:tcBorders>
            <w:vAlign w:val="center"/>
          </w:tcPr>
          <w:p w:rsidR="00F034F6" w:rsidRDefault="00F034F6">
            <w:pPr>
              <w:spacing w:after="0" w:line="480" w:lineRule="auto"/>
              <w:jc w:val="center"/>
            </w:pPr>
            <w:r>
              <w:t>1.520</w:t>
            </w:r>
          </w:p>
        </w:tc>
        <w:tc>
          <w:tcPr>
            <w:tcW w:w="567" w:type="dxa"/>
            <w:tcBorders>
              <w:top w:val="nil"/>
              <w:left w:val="nil"/>
              <w:right w:val="nil"/>
            </w:tcBorders>
            <w:vAlign w:val="center"/>
          </w:tcPr>
          <w:p w:rsidR="00F034F6" w:rsidRDefault="00F034F6">
            <w:pPr>
              <w:spacing w:after="0" w:line="480" w:lineRule="auto"/>
              <w:jc w:val="center"/>
            </w:pPr>
          </w:p>
        </w:tc>
        <w:tc>
          <w:tcPr>
            <w:tcW w:w="851" w:type="dxa"/>
            <w:tcBorders>
              <w:top w:val="nil"/>
              <w:left w:val="nil"/>
              <w:right w:val="nil"/>
            </w:tcBorders>
            <w:vAlign w:val="center"/>
          </w:tcPr>
          <w:p w:rsidR="00F034F6" w:rsidRDefault="00F034F6">
            <w:pPr>
              <w:spacing w:after="0" w:line="480" w:lineRule="auto"/>
              <w:jc w:val="center"/>
            </w:pPr>
          </w:p>
        </w:tc>
        <w:tc>
          <w:tcPr>
            <w:tcW w:w="850" w:type="dxa"/>
            <w:tcBorders>
              <w:top w:val="nil"/>
              <w:left w:val="nil"/>
              <w:right w:val="nil"/>
            </w:tcBorders>
            <w:vAlign w:val="center"/>
          </w:tcPr>
          <w:p w:rsidR="00F034F6" w:rsidRDefault="00F034F6">
            <w:pPr>
              <w:spacing w:after="0" w:line="480" w:lineRule="auto"/>
              <w:jc w:val="center"/>
            </w:pPr>
          </w:p>
        </w:tc>
        <w:tc>
          <w:tcPr>
            <w:tcW w:w="426" w:type="dxa"/>
            <w:tcBorders>
              <w:top w:val="nil"/>
              <w:left w:val="nil"/>
              <w:right w:val="nil"/>
            </w:tcBorders>
            <w:vAlign w:val="center"/>
          </w:tcPr>
          <w:p w:rsidR="00F034F6" w:rsidRDefault="00F034F6">
            <w:pPr>
              <w:spacing w:after="0" w:line="480" w:lineRule="auto"/>
              <w:jc w:val="center"/>
            </w:pPr>
          </w:p>
        </w:tc>
        <w:tc>
          <w:tcPr>
            <w:tcW w:w="850" w:type="dxa"/>
            <w:tcBorders>
              <w:top w:val="nil"/>
              <w:left w:val="nil"/>
              <w:right w:val="nil"/>
            </w:tcBorders>
            <w:vAlign w:val="center"/>
          </w:tcPr>
          <w:p w:rsidR="00F034F6" w:rsidRDefault="00F034F6">
            <w:pPr>
              <w:spacing w:after="0" w:line="480" w:lineRule="auto"/>
              <w:jc w:val="center"/>
            </w:pPr>
          </w:p>
        </w:tc>
        <w:tc>
          <w:tcPr>
            <w:tcW w:w="851" w:type="dxa"/>
            <w:tcBorders>
              <w:top w:val="nil"/>
              <w:left w:val="nil"/>
              <w:right w:val="nil"/>
            </w:tcBorders>
            <w:vAlign w:val="center"/>
          </w:tcPr>
          <w:p w:rsidR="00F034F6" w:rsidRDefault="00F034F6">
            <w:pPr>
              <w:spacing w:after="0" w:line="480" w:lineRule="auto"/>
              <w:jc w:val="center"/>
            </w:pPr>
          </w:p>
        </w:tc>
        <w:tc>
          <w:tcPr>
            <w:tcW w:w="567" w:type="dxa"/>
            <w:tcBorders>
              <w:top w:val="nil"/>
              <w:left w:val="nil"/>
              <w:right w:val="nil"/>
            </w:tcBorders>
            <w:vAlign w:val="center"/>
          </w:tcPr>
          <w:p w:rsidR="00F034F6" w:rsidRDefault="00F034F6">
            <w:pPr>
              <w:spacing w:after="0" w:line="480" w:lineRule="auto"/>
              <w:jc w:val="center"/>
            </w:pPr>
          </w:p>
        </w:tc>
        <w:tc>
          <w:tcPr>
            <w:tcW w:w="970" w:type="dxa"/>
            <w:tcBorders>
              <w:top w:val="nil"/>
              <w:left w:val="nil"/>
              <w:right w:val="nil"/>
            </w:tcBorders>
            <w:vAlign w:val="center"/>
          </w:tcPr>
          <w:p w:rsidR="00F034F6" w:rsidRDefault="00F034F6">
            <w:pPr>
              <w:spacing w:after="0" w:line="480" w:lineRule="auto"/>
              <w:jc w:val="center"/>
            </w:pPr>
          </w:p>
        </w:tc>
      </w:tr>
    </w:tbl>
    <w:p w:rsidR="00F034F6" w:rsidRDefault="00F034F6">
      <w:pPr>
        <w:spacing w:line="480" w:lineRule="auto"/>
        <w:rPr>
          <w:rFonts w:ascii="Times New Roman" w:hAnsi="Times New Roman" w:cs="Times New Roman"/>
        </w:rPr>
      </w:pPr>
    </w:p>
    <w:p w:rsidR="00F034F6" w:rsidRDefault="00F034F6">
      <w:pPr>
        <w:spacing w:line="480" w:lineRule="auto"/>
        <w:rPr>
          <w:rFonts w:ascii="Times New Roman" w:hAnsi="Times New Roman" w:cs="Times New Roman"/>
        </w:rPr>
      </w:pPr>
      <w:r>
        <w:rPr>
          <w:vertAlign w:val="superscript"/>
        </w:rPr>
        <w:t>a</w:t>
      </w:r>
      <w:r>
        <w:t xml:space="preserve"> SE = Standard Error, SD = Standard Deviation; </w:t>
      </w:r>
      <w:r>
        <w:rPr>
          <w:vertAlign w:val="superscript"/>
        </w:rPr>
        <w:t xml:space="preserve">b </w:t>
      </w:r>
      <w:r>
        <w:t xml:space="preserve">Health facility; </w:t>
      </w:r>
      <w:r>
        <w:rPr>
          <w:vertAlign w:val="superscript"/>
        </w:rPr>
        <w:t xml:space="preserve">c </w:t>
      </w:r>
      <w:r>
        <w:t>Mobile clinic</w:t>
      </w:r>
      <w:r>
        <w:rPr>
          <w:rFonts w:ascii="Times New Roman" w:hAnsi="Times New Roman" w:cs="Times New Roman"/>
        </w:rPr>
        <w:t>.</w:t>
      </w:r>
      <w:r>
        <w:t xml:space="preserve"> *10%, ** 5%, ***1% level of significance.</w:t>
      </w:r>
    </w:p>
    <w:p w:rsidR="00F034F6" w:rsidRDefault="00F034F6">
      <w:pPr>
        <w:spacing w:line="480" w:lineRule="auto"/>
        <w:rPr>
          <w:rFonts w:ascii="Times New Roman" w:hAnsi="Times New Roman" w:cs="Times New Roman"/>
        </w:rPr>
      </w:pPr>
    </w:p>
    <w:p w:rsidR="00F034F6" w:rsidRDefault="00F034F6">
      <w:pPr>
        <w:spacing w:line="480" w:lineRule="auto"/>
        <w:rPr>
          <w:rFonts w:ascii="Times New Roman" w:hAnsi="Times New Roman" w:cs="Times New Roman"/>
        </w:rPr>
      </w:pPr>
    </w:p>
    <w:sectPr w:rsidR="00F034F6" w:rsidSect="00F034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012E"/>
    <w:multiLevelType w:val="hybridMultilevel"/>
    <w:tmpl w:val="538C89AA"/>
    <w:lvl w:ilvl="0" w:tplc="5EAA2AEE">
      <w:start w:val="9"/>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126F11"/>
    <w:multiLevelType w:val="hybridMultilevel"/>
    <w:tmpl w:val="A0821E2C"/>
    <w:lvl w:ilvl="0" w:tplc="BA6C64B2">
      <w:start w:val="860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38012D64"/>
    <w:multiLevelType w:val="hybridMultilevel"/>
    <w:tmpl w:val="1FC8A540"/>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488B3DE8"/>
    <w:multiLevelType w:val="hybridMultilevel"/>
    <w:tmpl w:val="790636F6"/>
    <w:lvl w:ilvl="0" w:tplc="019E6D56">
      <w:start w:val="1"/>
      <w:numFmt w:val="bullet"/>
      <w:lvlText w:val=""/>
      <w:lvlJc w:val="left"/>
      <w:pPr>
        <w:tabs>
          <w:tab w:val="num" w:pos="720"/>
        </w:tabs>
        <w:ind w:left="720" w:hanging="360"/>
      </w:pPr>
      <w:rPr>
        <w:rFonts w:ascii="Wingdings" w:hAnsi="Wingdings" w:cs="Wingdings" w:hint="default"/>
      </w:rPr>
    </w:lvl>
    <w:lvl w:ilvl="1" w:tplc="D82EF496">
      <w:start w:val="1"/>
      <w:numFmt w:val="bullet"/>
      <w:lvlText w:val=""/>
      <w:lvlJc w:val="left"/>
      <w:pPr>
        <w:tabs>
          <w:tab w:val="num" w:pos="1440"/>
        </w:tabs>
        <w:ind w:left="1440" w:hanging="360"/>
      </w:pPr>
      <w:rPr>
        <w:rFonts w:ascii="Wingdings" w:hAnsi="Wingdings" w:cs="Wingdings" w:hint="default"/>
      </w:rPr>
    </w:lvl>
    <w:lvl w:ilvl="2" w:tplc="A80A3318">
      <w:start w:val="561"/>
      <w:numFmt w:val="bullet"/>
      <w:lvlText w:val=""/>
      <w:lvlJc w:val="left"/>
      <w:pPr>
        <w:tabs>
          <w:tab w:val="num" w:pos="2160"/>
        </w:tabs>
        <w:ind w:left="2160" w:hanging="360"/>
      </w:pPr>
      <w:rPr>
        <w:rFonts w:ascii="Wingdings" w:hAnsi="Wingdings" w:cs="Wingdings" w:hint="default"/>
      </w:rPr>
    </w:lvl>
    <w:lvl w:ilvl="3" w:tplc="AB845928">
      <w:start w:val="1"/>
      <w:numFmt w:val="bullet"/>
      <w:lvlText w:val=""/>
      <w:lvlJc w:val="left"/>
      <w:pPr>
        <w:tabs>
          <w:tab w:val="num" w:pos="2880"/>
        </w:tabs>
        <w:ind w:left="2880" w:hanging="360"/>
      </w:pPr>
      <w:rPr>
        <w:rFonts w:ascii="Wingdings" w:hAnsi="Wingdings" w:cs="Wingdings" w:hint="default"/>
      </w:rPr>
    </w:lvl>
    <w:lvl w:ilvl="4" w:tplc="ABA0C388">
      <w:start w:val="1"/>
      <w:numFmt w:val="bullet"/>
      <w:lvlText w:val=""/>
      <w:lvlJc w:val="left"/>
      <w:pPr>
        <w:tabs>
          <w:tab w:val="num" w:pos="3600"/>
        </w:tabs>
        <w:ind w:left="3600" w:hanging="360"/>
      </w:pPr>
      <w:rPr>
        <w:rFonts w:ascii="Wingdings" w:hAnsi="Wingdings" w:cs="Wingdings" w:hint="default"/>
      </w:rPr>
    </w:lvl>
    <w:lvl w:ilvl="5" w:tplc="E6A032B6">
      <w:start w:val="1"/>
      <w:numFmt w:val="bullet"/>
      <w:lvlText w:val=""/>
      <w:lvlJc w:val="left"/>
      <w:pPr>
        <w:tabs>
          <w:tab w:val="num" w:pos="4320"/>
        </w:tabs>
        <w:ind w:left="4320" w:hanging="360"/>
      </w:pPr>
      <w:rPr>
        <w:rFonts w:ascii="Wingdings" w:hAnsi="Wingdings" w:cs="Wingdings" w:hint="default"/>
      </w:rPr>
    </w:lvl>
    <w:lvl w:ilvl="6" w:tplc="EE48F4F8">
      <w:start w:val="1"/>
      <w:numFmt w:val="bullet"/>
      <w:lvlText w:val=""/>
      <w:lvlJc w:val="left"/>
      <w:pPr>
        <w:tabs>
          <w:tab w:val="num" w:pos="5040"/>
        </w:tabs>
        <w:ind w:left="5040" w:hanging="360"/>
      </w:pPr>
      <w:rPr>
        <w:rFonts w:ascii="Wingdings" w:hAnsi="Wingdings" w:cs="Wingdings" w:hint="default"/>
      </w:rPr>
    </w:lvl>
    <w:lvl w:ilvl="7" w:tplc="98600978">
      <w:start w:val="1"/>
      <w:numFmt w:val="bullet"/>
      <w:lvlText w:val=""/>
      <w:lvlJc w:val="left"/>
      <w:pPr>
        <w:tabs>
          <w:tab w:val="num" w:pos="5760"/>
        </w:tabs>
        <w:ind w:left="5760" w:hanging="360"/>
      </w:pPr>
      <w:rPr>
        <w:rFonts w:ascii="Wingdings" w:hAnsi="Wingdings" w:cs="Wingdings" w:hint="default"/>
      </w:rPr>
    </w:lvl>
    <w:lvl w:ilvl="8" w:tplc="BAE6AB8C">
      <w:start w:val="1"/>
      <w:numFmt w:val="bullet"/>
      <w:lvlText w:val=""/>
      <w:lvlJc w:val="left"/>
      <w:pPr>
        <w:tabs>
          <w:tab w:val="num" w:pos="6480"/>
        </w:tabs>
        <w:ind w:left="6480" w:hanging="360"/>
      </w:pPr>
      <w:rPr>
        <w:rFonts w:ascii="Wingdings" w:hAnsi="Wingdings" w:cs="Wingdings" w:hint="default"/>
      </w:rPr>
    </w:lvl>
  </w:abstractNum>
  <w:abstractNum w:abstractNumId="4">
    <w:nsid w:val="48906F7C"/>
    <w:multiLevelType w:val="hybridMultilevel"/>
    <w:tmpl w:val="1EF060F8"/>
    <w:lvl w:ilvl="0" w:tplc="58D2E77C">
      <w:start w:val="9"/>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8907033"/>
    <w:multiLevelType w:val="hybridMultilevel"/>
    <w:tmpl w:val="34B80266"/>
    <w:lvl w:ilvl="0" w:tplc="AEC8BAA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4EC52506"/>
    <w:multiLevelType w:val="hybridMultilevel"/>
    <w:tmpl w:val="13C85D46"/>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5E0A7636"/>
    <w:multiLevelType w:val="hybridMultilevel"/>
    <w:tmpl w:val="37AAD6B4"/>
    <w:lvl w:ilvl="0" w:tplc="025C06EE">
      <w:start w:val="9"/>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C361AD3"/>
    <w:multiLevelType w:val="hybridMultilevel"/>
    <w:tmpl w:val="D1F07A48"/>
    <w:lvl w:ilvl="0" w:tplc="040816E6">
      <w:start w:val="860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75E22BD2"/>
    <w:multiLevelType w:val="hybridMultilevel"/>
    <w:tmpl w:val="E81CF602"/>
    <w:lvl w:ilvl="0" w:tplc="0D0CF9DA">
      <w:numFmt w:val="bullet"/>
      <w:lvlText w:val="-"/>
      <w:lvlJc w:val="left"/>
      <w:pPr>
        <w:ind w:left="390" w:hanging="360"/>
      </w:pPr>
      <w:rPr>
        <w:rFonts w:ascii="Calibri" w:eastAsia="Times New Roman" w:hAnsi="Calibri" w:hint="default"/>
      </w:rPr>
    </w:lvl>
    <w:lvl w:ilvl="1" w:tplc="08090003">
      <w:start w:val="1"/>
      <w:numFmt w:val="bullet"/>
      <w:lvlText w:val="o"/>
      <w:lvlJc w:val="left"/>
      <w:pPr>
        <w:ind w:left="1110" w:hanging="360"/>
      </w:pPr>
      <w:rPr>
        <w:rFonts w:ascii="Courier New" w:hAnsi="Courier New" w:cs="Courier New" w:hint="default"/>
      </w:rPr>
    </w:lvl>
    <w:lvl w:ilvl="2" w:tplc="08090005">
      <w:start w:val="1"/>
      <w:numFmt w:val="bullet"/>
      <w:lvlText w:val=""/>
      <w:lvlJc w:val="left"/>
      <w:pPr>
        <w:ind w:left="1830" w:hanging="360"/>
      </w:pPr>
      <w:rPr>
        <w:rFonts w:ascii="Wingdings" w:hAnsi="Wingdings" w:cs="Wingdings" w:hint="default"/>
      </w:rPr>
    </w:lvl>
    <w:lvl w:ilvl="3" w:tplc="08090001">
      <w:start w:val="1"/>
      <w:numFmt w:val="bullet"/>
      <w:lvlText w:val=""/>
      <w:lvlJc w:val="left"/>
      <w:pPr>
        <w:ind w:left="2550" w:hanging="360"/>
      </w:pPr>
      <w:rPr>
        <w:rFonts w:ascii="Symbol" w:hAnsi="Symbol" w:cs="Symbol" w:hint="default"/>
      </w:rPr>
    </w:lvl>
    <w:lvl w:ilvl="4" w:tplc="08090003">
      <w:start w:val="1"/>
      <w:numFmt w:val="bullet"/>
      <w:lvlText w:val="o"/>
      <w:lvlJc w:val="left"/>
      <w:pPr>
        <w:ind w:left="3270" w:hanging="360"/>
      </w:pPr>
      <w:rPr>
        <w:rFonts w:ascii="Courier New" w:hAnsi="Courier New" w:cs="Courier New" w:hint="default"/>
      </w:rPr>
    </w:lvl>
    <w:lvl w:ilvl="5" w:tplc="08090005">
      <w:start w:val="1"/>
      <w:numFmt w:val="bullet"/>
      <w:lvlText w:val=""/>
      <w:lvlJc w:val="left"/>
      <w:pPr>
        <w:ind w:left="3990" w:hanging="360"/>
      </w:pPr>
      <w:rPr>
        <w:rFonts w:ascii="Wingdings" w:hAnsi="Wingdings" w:cs="Wingdings" w:hint="default"/>
      </w:rPr>
    </w:lvl>
    <w:lvl w:ilvl="6" w:tplc="08090001">
      <w:start w:val="1"/>
      <w:numFmt w:val="bullet"/>
      <w:lvlText w:val=""/>
      <w:lvlJc w:val="left"/>
      <w:pPr>
        <w:ind w:left="4710" w:hanging="360"/>
      </w:pPr>
      <w:rPr>
        <w:rFonts w:ascii="Symbol" w:hAnsi="Symbol" w:cs="Symbol" w:hint="default"/>
      </w:rPr>
    </w:lvl>
    <w:lvl w:ilvl="7" w:tplc="08090003">
      <w:start w:val="1"/>
      <w:numFmt w:val="bullet"/>
      <w:lvlText w:val="o"/>
      <w:lvlJc w:val="left"/>
      <w:pPr>
        <w:ind w:left="5430" w:hanging="360"/>
      </w:pPr>
      <w:rPr>
        <w:rFonts w:ascii="Courier New" w:hAnsi="Courier New" w:cs="Courier New" w:hint="default"/>
      </w:rPr>
    </w:lvl>
    <w:lvl w:ilvl="8" w:tplc="08090005">
      <w:start w:val="1"/>
      <w:numFmt w:val="bullet"/>
      <w:lvlText w:val=""/>
      <w:lvlJc w:val="left"/>
      <w:pPr>
        <w:ind w:left="6150" w:hanging="360"/>
      </w:pPr>
      <w:rPr>
        <w:rFonts w:ascii="Wingdings" w:hAnsi="Wingdings" w:cs="Wingdings" w:hint="default"/>
      </w:rPr>
    </w:lvl>
  </w:abstractNum>
  <w:num w:numId="1">
    <w:abstractNumId w:val="1"/>
  </w:num>
  <w:num w:numId="2">
    <w:abstractNumId w:val="8"/>
  </w:num>
  <w:num w:numId="3">
    <w:abstractNumId w:val="9"/>
  </w:num>
  <w:num w:numId="4">
    <w:abstractNumId w:val="5"/>
  </w:num>
  <w:num w:numId="5">
    <w:abstractNumId w:val="3"/>
  </w:num>
  <w:num w:numId="6">
    <w:abstractNumId w:val="7"/>
  </w:num>
  <w:num w:numId="7">
    <w:abstractNumId w:val="0"/>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zssw22rx2ewoev5r8502v7ra0zw9pv2esr&quot;&gt;LinkDCEMalZam-28-02&lt;record-ids&gt;&lt;item&gt;24&lt;/item&gt;&lt;item&gt;46&lt;/item&gt;&lt;item&gt;49&lt;/item&gt;&lt;item&gt;52&lt;/item&gt;&lt;item&gt;54&lt;/item&gt;&lt;item&gt;104&lt;/item&gt;&lt;item&gt;105&lt;/item&gt;&lt;item&gt;121&lt;/item&gt;&lt;/record-ids&gt;&lt;/item&gt;&lt;/Libraries&gt;"/>
  </w:docVars>
  <w:rsids>
    <w:rsidRoot w:val="00F034F6"/>
    <w:rsid w:val="00F034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val="en-GB"/>
    </w:rPr>
  </w:style>
  <w:style w:type="paragraph" w:styleId="Heading1">
    <w:name w:val="heading 1"/>
    <w:basedOn w:val="Normal"/>
    <w:next w:val="Normal"/>
    <w:link w:val="Heading1Char"/>
    <w:uiPriority w:val="99"/>
    <w:qFormat/>
    <w:pPr>
      <w:keepNext/>
      <w:keepLines/>
      <w:spacing w:before="600" w:after="120" w:line="276" w:lineRule="auto"/>
      <w:outlineLvl w:val="0"/>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imes New Roman" w:hAnsi="Times New Roman" w:cs="Times New Roman"/>
      <w:b/>
      <w:bCs/>
      <w:sz w:val="28"/>
      <w:szCs w:val="28"/>
    </w:rPr>
  </w:style>
  <w:style w:type="paragraph" w:customStyle="1" w:styleId="p1">
    <w:name w:val="p1"/>
    <w:basedOn w:val="Normal"/>
    <w:uiPriority w:val="99"/>
    <w:pPr>
      <w:spacing w:after="0" w:line="240" w:lineRule="auto"/>
    </w:pPr>
    <w:rPr>
      <w:rFonts w:ascii="Times" w:hAnsi="Times" w:cs="Times"/>
      <w:sz w:val="16"/>
      <w:szCs w:val="16"/>
      <w:lang w:val="en-US"/>
    </w:rPr>
  </w:style>
  <w:style w:type="paragraph" w:customStyle="1" w:styleId="EndNoteBibliographyTitle">
    <w:name w:val="EndNote Bibliography Title"/>
    <w:basedOn w:val="Normal"/>
    <w:uiPriority w:val="99"/>
    <w:pPr>
      <w:spacing w:after="0"/>
      <w:jc w:val="center"/>
    </w:pPr>
    <w:rPr>
      <w:noProof/>
      <w:lang w:val="en-US"/>
    </w:rPr>
  </w:style>
  <w:style w:type="character" w:customStyle="1" w:styleId="EndNoteBibliographyTitleChar">
    <w:name w:val="EndNote Bibliography Title Char"/>
    <w:basedOn w:val="DefaultParagraphFont"/>
    <w:uiPriority w:val="99"/>
    <w:rPr>
      <w:rFonts w:ascii="Calibri" w:hAnsi="Calibri" w:cs="Calibri"/>
      <w:noProof/>
      <w:lang w:val="en-US"/>
    </w:rPr>
  </w:style>
  <w:style w:type="paragraph" w:customStyle="1" w:styleId="EndNoteBibliography">
    <w:name w:val="EndNote Bibliography"/>
    <w:basedOn w:val="Normal"/>
    <w:uiPriority w:val="99"/>
    <w:pPr>
      <w:spacing w:line="240" w:lineRule="auto"/>
    </w:pPr>
    <w:rPr>
      <w:noProof/>
      <w:lang w:val="en-US"/>
    </w:rPr>
  </w:style>
  <w:style w:type="character" w:customStyle="1" w:styleId="EndNoteBibliographyChar">
    <w:name w:val="EndNote Bibliography Char"/>
    <w:basedOn w:val="DefaultParagraphFont"/>
    <w:uiPriority w:val="99"/>
    <w:rPr>
      <w:rFonts w:ascii="Calibri" w:hAnsi="Calibri" w:cs="Calibri"/>
      <w:noProof/>
      <w:lang w:val="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200"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spacing w:after="200" w:line="276" w:lineRule="auto"/>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PlaceholderText">
    <w:name w:val="Placeholder Text"/>
    <w:basedOn w:val="DefaultParagraphFont"/>
    <w:uiPriority w:val="99"/>
    <w:rPr>
      <w:rFonts w:ascii="Times New Roman" w:hAnsi="Times New Roman" w:cs="Times New Roman"/>
      <w:color w:val="80808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rPr>
      <w:rFonts w:ascii="Times New Roman" w:hAnsi="Times New Roman" w:cs="Times New Roman"/>
      <w:sz w:val="24"/>
      <w:szCs w:val="24"/>
    </w:rPr>
  </w:style>
  <w:style w:type="paragraph" w:styleId="Revision">
    <w:name w:val="Revision"/>
    <w:hidden/>
    <w:uiPriority w:val="99"/>
    <w:rPr>
      <w:rFonts w:ascii="Calibri" w:hAnsi="Calibri" w:cs="Calibri"/>
      <w:lang w:val="en-GB"/>
    </w:rPr>
  </w:style>
  <w:style w:type="character" w:customStyle="1" w:styleId="s1">
    <w:name w:val="s1"/>
    <w:basedOn w:val="DefaultParagraphFont"/>
    <w:uiPriority w:val="99"/>
    <w:rPr>
      <w:rFonts w:ascii="Helvetica" w:hAnsi="Helvetica" w:cs="Helvetica"/>
      <w:sz w:val="16"/>
      <w:szCs w:val="16"/>
    </w:rPr>
  </w:style>
  <w:style w:type="character" w:customStyle="1" w:styleId="apple-converted-space">
    <w:name w:val="apple-converted-space"/>
    <w:basedOn w:val="DefaultParagraphFont"/>
    <w:uiPriority w:val="99"/>
    <w:rPr>
      <w:rFonts w:ascii="Times New Roman" w:hAnsi="Times New Roman" w:cs="Times New Roman"/>
    </w:rPr>
  </w:style>
  <w:style w:type="character" w:customStyle="1" w:styleId="s2">
    <w:name w:val="s2"/>
    <w:basedOn w:val="DefaultParagraphFont"/>
    <w:uiPriority w:val="99"/>
    <w:rPr>
      <w:rFonts w:ascii="Helvetica" w:hAnsi="Helvetica" w:cs="Helvetica"/>
      <w:sz w:val="10"/>
      <w:szCs w:val="10"/>
    </w:rPr>
  </w:style>
  <w:style w:type="character" w:customStyle="1" w:styleId="s3">
    <w:name w:val="s3"/>
    <w:basedOn w:val="DefaultParagraphFont"/>
    <w:uiPriority w:val="99"/>
    <w:rPr>
      <w:rFonts w:ascii="Helvetica" w:hAnsi="Helvetica" w:cs="Helvetica"/>
      <w:sz w:val="9"/>
      <w:szCs w:val="9"/>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Caption">
    <w:name w:val="caption"/>
    <w:basedOn w:val="Normal"/>
    <w:next w:val="Normal"/>
    <w:uiPriority w:val="99"/>
    <w:qFormat/>
    <w:pPr>
      <w:spacing w:after="200" w:line="240" w:lineRule="auto"/>
    </w:pPr>
    <w:rPr>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11</Pages>
  <Words>2816</Words>
  <Characters>16054</Characters>
  <Application>Microsoft Office Outlook</Application>
  <DocSecurity>0</DocSecurity>
  <Lines>0</Lines>
  <Paragraphs>0</Paragraphs>
  <ScaleCrop>false</ScaleCrop>
  <Company>London School of Hygiene &amp; Tropical Medicine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d'Elbee</dc:creator>
  <cp:keywords/>
  <dc:description/>
  <cp:lastModifiedBy>TEESLWW</cp:lastModifiedBy>
  <cp:revision>10</cp:revision>
  <dcterms:created xsi:type="dcterms:W3CDTF">2018-05-01T09:21:00Z</dcterms:created>
  <dcterms:modified xsi:type="dcterms:W3CDTF">2018-06-05T20:28:00Z</dcterms:modified>
</cp:coreProperties>
</file>