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CD285" w14:textId="77777777" w:rsidR="006D6738" w:rsidRPr="004D0042" w:rsidRDefault="006D6738" w:rsidP="006D6738">
      <w:pPr>
        <w:spacing w:after="120"/>
        <w:rPr>
          <w:b/>
        </w:rPr>
      </w:pPr>
      <w:r w:rsidRPr="004D0042">
        <w:rPr>
          <w:b/>
        </w:rPr>
        <w:t>Text S1. Full description of the model’s parameterization for HIV testing rates and elicited prior distributions.</w:t>
      </w:r>
    </w:p>
    <w:p w14:paraId="6A84FAB3" w14:textId="77777777" w:rsidR="006D6738" w:rsidRPr="00541FC5" w:rsidRDefault="006D6738" w:rsidP="006D6738">
      <w:pPr>
        <w:spacing w:after="120"/>
        <w:rPr>
          <w:i/>
        </w:rPr>
      </w:pPr>
      <w:r w:rsidRPr="00541FC5">
        <w:rPr>
          <w:i/>
        </w:rPr>
        <w:t>General parameterization</w:t>
      </w:r>
    </w:p>
    <w:p w14:paraId="0A92A2B0" w14:textId="77777777" w:rsidR="006D6738" w:rsidRDefault="006D6738" w:rsidP="006D6738">
      <w:pPr>
        <w:spacing w:after="120"/>
      </w:pPr>
      <w:r>
        <w:tab/>
        <w:t>The rate at which individuals are tested for HIV varies by calendar time (</w:t>
      </w:r>
      <w:r w:rsidRPr="0070507D">
        <w:rPr>
          <w:i/>
        </w:rPr>
        <w:t>t</w:t>
      </w:r>
      <w:r>
        <w:t>), sex (</w:t>
      </w:r>
      <w:r w:rsidRPr="0070507D">
        <w:rPr>
          <w:i/>
        </w:rPr>
        <w:t>k</w:t>
      </w:r>
      <w:r>
        <w:t>), age (</w:t>
      </w:r>
      <w:proofErr w:type="spellStart"/>
      <w:r w:rsidRPr="0070507D">
        <w:rPr>
          <w:i/>
        </w:rPr>
        <w:t>i</w:t>
      </w:r>
      <w:proofErr w:type="spellEnd"/>
      <w:r>
        <w:t>), HIV testing history and awareness status (</w:t>
      </w:r>
      <w:r w:rsidRPr="0070507D">
        <w:rPr>
          <w:i/>
        </w:rPr>
        <w:t>u</w:t>
      </w:r>
      <w:r>
        <w:t>), and for PLHIV, CD4</w:t>
      </w:r>
      <w:r w:rsidRPr="00033DA9">
        <w:rPr>
          <w:vertAlign w:val="superscript"/>
        </w:rPr>
        <w:t>+</w:t>
      </w:r>
      <w:r>
        <w:t xml:space="preserve"> cell count category (</w:t>
      </w:r>
      <w:r w:rsidRPr="0070507D">
        <w:rPr>
          <w:i/>
        </w:rPr>
        <w:t>s</w:t>
      </w:r>
      <w:r>
        <w:t>). As stated in the main text, it takes the following form:</w:t>
      </w:r>
    </w:p>
    <w:p w14:paraId="3677DE81" w14:textId="77777777" w:rsidR="006D6738" w:rsidRPr="00D50E3F" w:rsidRDefault="00F15848" w:rsidP="006D6738">
      <w:pPr>
        <w:spacing w:after="120"/>
        <w:jc w:val="center"/>
        <w:rPr>
          <w:rFonts w:ascii="Cambria Math" w:eastAsia="Cambria Math" w:hAnsi="Cambria Math" w:cs="Cambria Math"/>
          <w:sz w:val="22"/>
        </w:rPr>
      </w:pPr>
      <m:oMathPara>
        <m:oMath>
          <m:sSub>
            <m:sSubPr>
              <m:ctrlPr>
                <w:rPr>
                  <w:rFonts w:ascii="Cambria Math" w:eastAsia="Cambria Math" w:hAnsi="Cambria Math" w:cs="Cambria Math"/>
                  <w:sz w:val="22"/>
                </w:rPr>
              </m:ctrlPr>
            </m:sSubPr>
            <m:e>
              <m:r>
                <w:rPr>
                  <w:rFonts w:ascii="Cambria Math" w:hAnsi="Cambria Math"/>
                  <w:sz w:val="22"/>
                </w:rPr>
                <m:t>τ</m:t>
              </m:r>
            </m:e>
            <m:sub>
              <m:r>
                <w:rPr>
                  <w:rFonts w:ascii="Cambria Math" w:eastAsia="Cambria Math" w:hAnsi="Cambria Math" w:cs="Cambria Math"/>
                  <w:sz w:val="22"/>
                </w:rPr>
                <m:t>kius</m:t>
              </m:r>
            </m:sub>
          </m:sSub>
          <m:d>
            <m:dPr>
              <m:ctrlPr>
                <w:rPr>
                  <w:rFonts w:ascii="Cambria Math" w:eastAsia="Cambria Math" w:hAnsi="Cambria Math" w:cs="Cambria Math"/>
                  <w:sz w:val="22"/>
                </w:rPr>
              </m:ctrlPr>
            </m:dPr>
            <m:e>
              <m:r>
                <w:rPr>
                  <w:rFonts w:ascii="Cambria Math" w:eastAsia="Cambria Math" w:hAnsi="Cambria Math" w:cs="Cambria Math"/>
                  <w:sz w:val="22"/>
                </w:rPr>
                <m:t>t</m:t>
              </m:r>
            </m:e>
          </m:d>
          <m:r>
            <w:rPr>
              <w:rFonts w:ascii="Cambria Math" w:eastAsia="Cambria Math" w:hAnsi="Cambria Math" w:cs="Cambria Math"/>
              <w:sz w:val="22"/>
            </w:rPr>
            <m:t>=b</m:t>
          </m:r>
          <m:d>
            <m:dPr>
              <m:ctrlPr>
                <w:rPr>
                  <w:rFonts w:ascii="Cambria Math" w:eastAsia="Cambria Math" w:hAnsi="Cambria Math" w:cs="Cambria Math"/>
                  <w:sz w:val="22"/>
                </w:rPr>
              </m:ctrlPr>
            </m:dPr>
            <m:e>
              <m:r>
                <w:rPr>
                  <w:rFonts w:ascii="Cambria Math" w:eastAsia="Cambria Math" w:hAnsi="Cambria Math" w:cs="Cambria Math"/>
                  <w:sz w:val="22"/>
                </w:rPr>
                <m:t>t</m:t>
              </m:r>
            </m:e>
          </m:d>
          <m:sSub>
            <m:sSubPr>
              <m:ctrlPr>
                <w:rPr>
                  <w:rFonts w:ascii="Cambria Math" w:eastAsia="Cambria Math" w:hAnsi="Cambria Math" w:cs="Cambria Math"/>
                  <w:sz w:val="22"/>
                </w:rPr>
              </m:ctrlPr>
            </m:sSubPr>
            <m:e>
              <m:sSub>
                <m:sSubPr>
                  <m:ctrlPr>
                    <w:rPr>
                      <w:rFonts w:ascii="Cambria Math" w:eastAsia="Cambria Math" w:hAnsi="Cambria Math" w:cs="Cambria Math"/>
                      <w:sz w:val="22"/>
                    </w:rPr>
                  </m:ctrlPr>
                </m:sSubPr>
                <m:e>
                  <m:r>
                    <w:rPr>
                      <w:rFonts w:ascii="Cambria Math" w:eastAsia="Cambria Math" w:hAnsi="Cambria Math" w:cs="Cambria Math"/>
                      <w:sz w:val="22"/>
                    </w:rPr>
                    <m:t>M</m:t>
                  </m:r>
                </m:e>
                <m:sub>
                  <m:r>
                    <w:rPr>
                      <w:rFonts w:ascii="Cambria Math" w:eastAsia="Cambria Math" w:hAnsi="Cambria Math" w:cs="Cambria Math"/>
                      <w:sz w:val="22"/>
                    </w:rPr>
                    <m:t>k</m:t>
                  </m:r>
                </m:sub>
              </m:sSub>
              <m:d>
                <m:dPr>
                  <m:ctrlPr>
                    <w:rPr>
                      <w:rFonts w:ascii="Cambria Math" w:eastAsia="Cambria Math" w:hAnsi="Cambria Math" w:cs="Cambria Math"/>
                      <w:sz w:val="22"/>
                    </w:rPr>
                  </m:ctrlPr>
                </m:dPr>
                <m:e>
                  <m:r>
                    <w:rPr>
                      <w:rFonts w:ascii="Cambria Math" w:eastAsia="Cambria Math" w:hAnsi="Cambria Math" w:cs="Cambria Math"/>
                      <w:sz w:val="22"/>
                    </w:rPr>
                    <m:t>t</m:t>
                  </m:r>
                </m:e>
              </m:d>
              <m:r>
                <w:rPr>
                  <w:rFonts w:ascii="Cambria Math" w:eastAsia="Cambria Math" w:hAnsi="Cambria Math" w:cs="Cambria Math"/>
                  <w:sz w:val="22"/>
                </w:rPr>
                <m:t>A</m:t>
              </m:r>
            </m:e>
            <m:sub>
              <m:r>
                <w:rPr>
                  <w:rFonts w:ascii="Cambria Math" w:eastAsia="Cambria Math" w:hAnsi="Cambria Math" w:cs="Cambria Math"/>
                  <w:sz w:val="22"/>
                </w:rPr>
                <m:t>ki</m:t>
              </m:r>
            </m:sub>
          </m:sSub>
          <m:sSub>
            <m:sSubPr>
              <m:ctrlPr>
                <w:rPr>
                  <w:rFonts w:ascii="Cambria Math" w:eastAsia="Cambria Math" w:hAnsi="Cambria Math" w:cs="Cambria Math"/>
                  <w:sz w:val="22"/>
                </w:rPr>
              </m:ctrlPr>
            </m:sSubPr>
            <m:e>
              <m:r>
                <w:rPr>
                  <w:rFonts w:ascii="Cambria Math" w:eastAsia="Cambria Math" w:hAnsi="Cambria Math" w:cs="Cambria Math"/>
                  <w:sz w:val="22"/>
                </w:rPr>
                <m:t>F</m:t>
              </m:r>
            </m:e>
            <m:sub>
              <m:r>
                <w:rPr>
                  <w:rFonts w:ascii="Cambria Math" w:eastAsia="Cambria Math" w:hAnsi="Cambria Math" w:cs="Cambria Math"/>
                  <w:sz w:val="22"/>
                </w:rPr>
                <m:t>u</m:t>
              </m:r>
            </m:sub>
          </m:sSub>
          <m:r>
            <w:rPr>
              <w:rFonts w:ascii="Cambria Math" w:eastAsia="Cambria Math" w:hAnsi="Cambria Math" w:cs="Cambria Math"/>
              <w:sz w:val="22"/>
            </w:rPr>
            <m:t>(t)+</m:t>
          </m:r>
          <m:sSub>
            <m:sSubPr>
              <m:ctrlPr>
                <w:rPr>
                  <w:rFonts w:ascii="Cambria Math" w:eastAsia="Cambria Math" w:hAnsi="Cambria Math" w:cs="Cambria Math"/>
                  <w:i/>
                  <w:sz w:val="22"/>
                </w:rPr>
              </m:ctrlPr>
            </m:sSubPr>
            <m:e>
              <m:r>
                <w:rPr>
                  <w:rFonts w:ascii="Cambria Math" w:eastAsia="Cambria Math" w:hAnsi="Cambria Math" w:cs="Cambria Math"/>
                  <w:sz w:val="22"/>
                </w:rPr>
                <m:t>ρ</m:t>
              </m:r>
            </m:e>
            <m:sub>
              <m:r>
                <w:rPr>
                  <w:rFonts w:ascii="Cambria Math" w:eastAsia="Cambria Math" w:hAnsi="Cambria Math" w:cs="Cambria Math"/>
                  <w:sz w:val="22"/>
                </w:rPr>
                <m:t>k</m:t>
              </m:r>
            </m:sub>
          </m:sSub>
          <m:d>
            <m:dPr>
              <m:ctrlPr>
                <w:rPr>
                  <w:rFonts w:ascii="Cambria Math" w:eastAsia="Cambria Math" w:hAnsi="Cambria Math" w:cs="Cambria Math"/>
                  <w:sz w:val="22"/>
                </w:rPr>
              </m:ctrlPr>
            </m:dPr>
            <m:e>
              <m:r>
                <w:rPr>
                  <w:rFonts w:ascii="Cambria Math" w:eastAsia="Cambria Math" w:hAnsi="Cambria Math" w:cs="Cambria Math"/>
                  <w:sz w:val="22"/>
                </w:rPr>
                <m:t>t</m:t>
              </m:r>
            </m:e>
          </m:d>
          <m:sSub>
            <m:sSubPr>
              <m:ctrlPr>
                <w:rPr>
                  <w:rFonts w:ascii="Cambria Math" w:eastAsia="Cambria Math" w:hAnsi="Cambria Math" w:cs="Cambria Math"/>
                  <w:sz w:val="22"/>
                </w:rPr>
              </m:ctrlPr>
            </m:sSubPr>
            <m:e>
              <m:r>
                <w:rPr>
                  <w:rFonts w:ascii="Cambria Math" w:eastAsia="Cambria Math" w:hAnsi="Cambria Math" w:cs="Cambria Math"/>
                  <w:sz w:val="22"/>
                </w:rPr>
                <m:t>OI</m:t>
              </m:r>
            </m:e>
            <m:sub>
              <m:r>
                <w:rPr>
                  <w:rFonts w:ascii="Cambria Math" w:eastAsia="Cambria Math" w:hAnsi="Cambria Math" w:cs="Cambria Math"/>
                  <w:sz w:val="22"/>
                </w:rPr>
                <m:t>s</m:t>
              </m:r>
            </m:sub>
          </m:sSub>
        </m:oMath>
      </m:oMathPara>
    </w:p>
    <w:p w14:paraId="2F9FC6EB" w14:textId="397AEFB1" w:rsidR="006D6738" w:rsidRPr="00541FC5" w:rsidRDefault="006D6738" w:rsidP="006D6738">
      <w:pPr>
        <w:spacing w:after="120"/>
        <w:rPr>
          <w:i/>
        </w:rPr>
      </w:pPr>
      <w:r>
        <w:rPr>
          <w:i/>
        </w:rPr>
        <w:t>Testing rates for referent group</w:t>
      </w:r>
      <w:r w:rsidR="00FB665F">
        <w:rPr>
          <w:i/>
        </w:rPr>
        <w:t>: b(t)</w:t>
      </w:r>
    </w:p>
    <w:p w14:paraId="1F9EE6DC" w14:textId="645B4EAD" w:rsidR="006D6738" w:rsidRDefault="006D6738" w:rsidP="006D6738">
      <w:pPr>
        <w:spacing w:after="120"/>
      </w:pPr>
      <w:r>
        <w:tab/>
        <w:t>The</w:t>
      </w:r>
      <w:r>
        <w:rPr>
          <w:i/>
        </w:rPr>
        <w:t xml:space="preserve"> b(t)</w:t>
      </w:r>
      <w:r>
        <w:t xml:space="preserve"> rate is parameterized such that the referent group is that of women aged 15-24 years</w:t>
      </w:r>
      <w:r>
        <w:rPr>
          <w:i/>
        </w:rPr>
        <w:t>.</w:t>
      </w:r>
      <w:r>
        <w:t xml:space="preserve"> It is assumed that </w:t>
      </w:r>
      <w:r>
        <w:rPr>
          <w:i/>
        </w:rPr>
        <w:t>b(t)</w:t>
      </w:r>
      <w:r>
        <w:t xml:space="preserve"> is equal to zero </w:t>
      </w:r>
      <w:r w:rsidR="002B7E24">
        <w:t>prior to</w:t>
      </w:r>
      <w:r>
        <w:t xml:space="preserve"> 1995 and then increases linearly to </w:t>
      </w:r>
      <w:r>
        <w:rPr>
          <w:i/>
        </w:rPr>
        <w:t>β</w:t>
      </w:r>
      <w:r>
        <w:rPr>
          <w:i/>
          <w:vertAlign w:val="subscript"/>
        </w:rPr>
        <w:t>2000</w:t>
      </w:r>
      <w:r>
        <w:rPr>
          <w:i/>
        </w:rPr>
        <w:t xml:space="preserve"> </w:t>
      </w:r>
      <w:r>
        <w:t>in the year 2000. After that time, testing rates are assumed to follow a first order random walk process (RW1) with annual time steps. The complete specification is:</w:t>
      </w:r>
    </w:p>
    <w:p w14:paraId="2E0B5652" w14:textId="23ED5CC8" w:rsidR="006D6738" w:rsidRPr="00D50E3F" w:rsidRDefault="006D6738" w:rsidP="006D6738">
      <w:pPr>
        <w:spacing w:after="120"/>
        <w:rPr>
          <w:sz w:val="22"/>
        </w:rPr>
      </w:pPr>
      <m:oMathPara>
        <m:oMath>
          <m:r>
            <w:rPr>
              <w:rFonts w:ascii="Cambria Math" w:hAnsi="Cambria Math"/>
              <w:sz w:val="22"/>
            </w:rPr>
            <m:t>b</m:t>
          </m:r>
          <m:d>
            <m:dPr>
              <m:ctrlPr>
                <w:rPr>
                  <w:rFonts w:ascii="Cambria Math" w:hAnsi="Cambria Math"/>
                  <w:i/>
                  <w:sz w:val="22"/>
                </w:rPr>
              </m:ctrlPr>
            </m:dPr>
            <m:e>
              <m:r>
                <w:rPr>
                  <w:rFonts w:ascii="Cambria Math" w:hAnsi="Cambria Math"/>
                  <w:sz w:val="22"/>
                </w:rPr>
                <m:t>t</m:t>
              </m:r>
            </m:e>
          </m:d>
          <m:r>
            <w:rPr>
              <w:rFonts w:ascii="Cambria Math" w:hAnsi="Cambria Math"/>
              <w:sz w:val="22"/>
            </w:rPr>
            <m:t>=</m:t>
          </m:r>
          <m:d>
            <m:dPr>
              <m:begChr m:val="{"/>
              <m:endChr m:val=""/>
              <m:ctrlPr>
                <w:rPr>
                  <w:rFonts w:ascii="Cambria Math" w:hAnsi="Cambria Math"/>
                  <w:i/>
                  <w:sz w:val="22"/>
                </w:rPr>
              </m:ctrlPr>
            </m:dPr>
            <m:e>
              <m:eqArr>
                <m:eqArrPr>
                  <m:ctrlPr>
                    <w:rPr>
                      <w:rFonts w:ascii="Cambria Math" w:hAnsi="Cambria Math"/>
                      <w:i/>
                      <w:sz w:val="22"/>
                    </w:rPr>
                  </m:ctrlPr>
                </m:eqArrPr>
                <m:e>
                  <m:m>
                    <m:mPr>
                      <m:mcs>
                        <m:mc>
                          <m:mcPr>
                            <m:count m:val="1"/>
                            <m:mcJc m:val="center"/>
                          </m:mcPr>
                        </m:mc>
                      </m:mcs>
                      <m:ctrlPr>
                        <w:rPr>
                          <w:rFonts w:ascii="Cambria Math" w:hAnsi="Cambria Math"/>
                          <w:i/>
                          <w:sz w:val="22"/>
                        </w:rPr>
                      </m:ctrlPr>
                    </m:mPr>
                    <m:mr>
                      <m:e>
                        <m:r>
                          <w:rPr>
                            <w:rFonts w:ascii="Cambria Math" w:eastAsia="Cambria Math" w:hAnsi="Cambria Math" w:cs="Cambria Math"/>
                            <w:sz w:val="22"/>
                          </w:rPr>
                          <m:t>0; if t≤1995</m:t>
                        </m:r>
                      </m:e>
                    </m:mr>
                    <m:mr>
                      <m:e>
                        <m:f>
                          <m:fPr>
                            <m:ctrlPr>
                              <w:rPr>
                                <w:rFonts w:ascii="Cambria Math" w:eastAsia="Cambria Math" w:hAnsi="Cambria Math" w:cs="Cambria Math"/>
                                <w:sz w:val="22"/>
                              </w:rPr>
                            </m:ctrlPr>
                          </m:fPr>
                          <m:num>
                            <m:sSub>
                              <m:sSubPr>
                                <m:ctrlPr>
                                  <w:rPr>
                                    <w:rFonts w:ascii="Cambria Math" w:eastAsia="Cambria Math" w:hAnsi="Cambria Math" w:cs="Cambria Math"/>
                                    <w:sz w:val="22"/>
                                  </w:rPr>
                                </m:ctrlPr>
                              </m:sSubPr>
                              <m:e>
                                <m:r>
                                  <w:rPr>
                                    <w:rFonts w:ascii="Cambria Math" w:hAnsi="Cambria Math"/>
                                    <w:sz w:val="22"/>
                                  </w:rPr>
                                  <m:t>β</m:t>
                                </m:r>
                              </m:e>
                              <m:sub>
                                <m:r>
                                  <w:rPr>
                                    <w:rFonts w:ascii="Cambria Math" w:eastAsia="Cambria Math" w:hAnsi="Cambria Math" w:cs="Cambria Math"/>
                                    <w:sz w:val="22"/>
                                  </w:rPr>
                                  <m:t>2000</m:t>
                                </m:r>
                              </m:sub>
                            </m:sSub>
                          </m:num>
                          <m:den>
                            <m:r>
                              <w:rPr>
                                <w:rFonts w:ascii="Cambria Math" w:eastAsia="Cambria Math" w:hAnsi="Cambria Math" w:cs="Cambria Math"/>
                                <w:sz w:val="22"/>
                              </w:rPr>
                              <m:t>5</m:t>
                            </m:r>
                          </m:den>
                        </m:f>
                        <m:r>
                          <w:rPr>
                            <w:rFonts w:ascii="Cambria Math" w:hAnsi="Cambria Math"/>
                            <w:sz w:val="22"/>
                          </w:rPr>
                          <m:t>×</m:t>
                        </m:r>
                        <m:d>
                          <m:dPr>
                            <m:ctrlPr>
                              <w:rPr>
                                <w:rFonts w:ascii="Cambria Math" w:eastAsia="Cambria Math" w:hAnsi="Cambria Math" w:cs="Cambria Math"/>
                                <w:sz w:val="22"/>
                              </w:rPr>
                            </m:ctrlPr>
                          </m:dPr>
                          <m:e>
                            <m:r>
                              <w:rPr>
                                <w:rFonts w:ascii="Cambria Math" w:eastAsia="Cambria Math" w:hAnsi="Cambria Math" w:cs="Cambria Math"/>
                                <w:sz w:val="22"/>
                              </w:rPr>
                              <m:t>t-1995</m:t>
                            </m:r>
                          </m:e>
                        </m:d>
                        <m:r>
                          <w:rPr>
                            <w:rFonts w:ascii="Cambria Math" w:eastAsia="Cambria Math" w:hAnsi="Cambria Math" w:cs="Cambria Math"/>
                            <w:sz w:val="22"/>
                          </w:rPr>
                          <m:t>; if 1995&lt;t&lt;2000</m:t>
                        </m:r>
                      </m:e>
                    </m:mr>
                  </m:m>
                </m:e>
                <m:e>
                  <m:sSub>
                    <m:sSubPr>
                      <m:ctrlPr>
                        <w:rPr>
                          <w:rFonts w:ascii="Cambria Math" w:eastAsia="Cambria Math" w:hAnsi="Cambria Math" w:cs="Cambria Math"/>
                          <w:sz w:val="22"/>
                        </w:rPr>
                      </m:ctrlPr>
                    </m:sSubPr>
                    <m:e>
                      <m:r>
                        <w:rPr>
                          <w:rFonts w:ascii="Cambria Math" w:hAnsi="Cambria Math"/>
                          <w:sz w:val="22"/>
                        </w:rPr>
                        <m:t>β</m:t>
                      </m:r>
                    </m:e>
                    <m:sub>
                      <m:r>
                        <w:rPr>
                          <w:rFonts w:ascii="Cambria Math" w:eastAsia="Cambria Math" w:hAnsi="Cambria Math" w:cs="Cambria Math"/>
                          <w:sz w:val="22"/>
                        </w:rPr>
                        <m:t>2000</m:t>
                      </m:r>
                    </m:sub>
                  </m:sSub>
                  <m:r>
                    <w:rPr>
                      <w:rFonts w:ascii="Cambria Math" w:eastAsia="Cambria Math" w:hAnsi="Cambria Math" w:cs="Cambria Math"/>
                      <w:sz w:val="22"/>
                    </w:rPr>
                    <m:t>;if t=2000</m:t>
                  </m:r>
                  <m:ctrlPr>
                    <w:rPr>
                      <w:rFonts w:ascii="Cambria Math" w:eastAsia="Cambria Math" w:hAnsi="Cambria Math" w:cs="Cambria Math"/>
                      <w:i/>
                      <w:sz w:val="22"/>
                    </w:rPr>
                  </m:ctrlPr>
                </m:e>
                <m:e>
                  <m:r>
                    <w:rPr>
                      <w:rFonts w:ascii="Cambria Math" w:eastAsia="Cambria Math" w:hAnsi="Cambria Math" w:cs="Cambria Math"/>
                      <w:sz w:val="22"/>
                    </w:rPr>
                    <m:t>log</m:t>
                  </m:r>
                  <m:d>
                    <m:dPr>
                      <m:ctrlPr>
                        <w:rPr>
                          <w:rFonts w:ascii="Cambria Math" w:eastAsia="Cambria Math" w:hAnsi="Cambria Math" w:cs="Cambria Math"/>
                          <w:i/>
                          <w:sz w:val="22"/>
                        </w:rPr>
                      </m:ctrlPr>
                    </m:dPr>
                    <m:e>
                      <m:r>
                        <w:rPr>
                          <w:rFonts w:ascii="Cambria Math" w:eastAsia="Cambria Math" w:hAnsi="Cambria Math" w:cs="Cambria Math"/>
                          <w:sz w:val="22"/>
                        </w:rPr>
                        <m:t>b</m:t>
                      </m:r>
                      <m:d>
                        <m:dPr>
                          <m:ctrlPr>
                            <w:rPr>
                              <w:rFonts w:ascii="Cambria Math" w:eastAsia="Cambria Math" w:hAnsi="Cambria Math" w:cs="Cambria Math"/>
                              <w:i/>
                              <w:sz w:val="22"/>
                            </w:rPr>
                          </m:ctrlPr>
                        </m:dPr>
                        <m:e>
                          <m:r>
                            <w:rPr>
                              <w:rFonts w:ascii="Cambria Math" w:eastAsia="Cambria Math" w:hAnsi="Cambria Math" w:cs="Cambria Math"/>
                              <w:sz w:val="22"/>
                            </w:rPr>
                            <m:t>t</m:t>
                          </m:r>
                        </m:e>
                      </m:d>
                    </m:e>
                  </m:d>
                  <m:r>
                    <w:rPr>
                      <w:rFonts w:ascii="Cambria Math" w:eastAsia="Cambria Math" w:hAnsi="Cambria Math" w:cs="Cambria Math"/>
                      <w:sz w:val="22"/>
                    </w:rPr>
                    <m:t>~N</m:t>
                  </m:r>
                  <m:d>
                    <m:dPr>
                      <m:ctrlPr>
                        <w:rPr>
                          <w:rFonts w:ascii="Cambria Math" w:eastAsia="Cambria Math" w:hAnsi="Cambria Math" w:cs="Cambria Math"/>
                          <w:i/>
                          <w:sz w:val="22"/>
                        </w:rPr>
                      </m:ctrlPr>
                    </m:dPr>
                    <m:e>
                      <m:r>
                        <w:rPr>
                          <w:rFonts w:ascii="Cambria Math" w:eastAsia="Cambria Math" w:hAnsi="Cambria Math" w:cs="Cambria Math"/>
                          <w:sz w:val="22"/>
                        </w:rPr>
                        <m:t>log</m:t>
                      </m:r>
                      <m:d>
                        <m:dPr>
                          <m:ctrlPr>
                            <w:rPr>
                              <w:rFonts w:ascii="Cambria Math" w:eastAsia="Cambria Math" w:hAnsi="Cambria Math" w:cs="Cambria Math"/>
                              <w:i/>
                              <w:sz w:val="22"/>
                            </w:rPr>
                          </m:ctrlPr>
                        </m:dPr>
                        <m:e>
                          <m:r>
                            <w:rPr>
                              <w:rFonts w:ascii="Cambria Math" w:eastAsia="Cambria Math" w:hAnsi="Cambria Math" w:cs="Cambria Math"/>
                              <w:sz w:val="22"/>
                            </w:rPr>
                            <m:t>b</m:t>
                          </m:r>
                          <m:d>
                            <m:dPr>
                              <m:ctrlPr>
                                <w:rPr>
                                  <w:rFonts w:ascii="Cambria Math" w:eastAsia="Cambria Math" w:hAnsi="Cambria Math" w:cs="Cambria Math"/>
                                  <w:i/>
                                  <w:sz w:val="22"/>
                                </w:rPr>
                              </m:ctrlPr>
                            </m:dPr>
                            <m:e>
                              <m:r>
                                <w:rPr>
                                  <w:rFonts w:ascii="Cambria Math" w:eastAsia="Cambria Math" w:hAnsi="Cambria Math" w:cs="Cambria Math"/>
                                  <w:sz w:val="22"/>
                                </w:rPr>
                                <m:t>t-1</m:t>
                              </m:r>
                            </m:e>
                          </m:d>
                        </m:e>
                      </m:d>
                      <m:r>
                        <w:rPr>
                          <w:rFonts w:ascii="Cambria Math" w:eastAsia="Cambria Math" w:hAnsi="Cambria Math" w:cs="Cambria Math"/>
                          <w:sz w:val="22"/>
                        </w:rPr>
                        <m:t xml:space="preserve">, </m:t>
                      </m:r>
                      <m:sSub>
                        <m:sSubPr>
                          <m:ctrlPr>
                            <w:rPr>
                              <w:rFonts w:ascii="Cambria Math" w:eastAsia="Cambria Math" w:hAnsi="Cambria Math" w:cs="Cambria Math"/>
                              <w:i/>
                              <w:sz w:val="22"/>
                            </w:rPr>
                          </m:ctrlPr>
                        </m:sSubPr>
                        <m:e>
                          <m:r>
                            <w:rPr>
                              <w:rFonts w:ascii="Cambria Math" w:eastAsia="Cambria Math" w:hAnsi="Cambria Math" w:cs="Cambria Math"/>
                              <w:sz w:val="22"/>
                            </w:rPr>
                            <m:t>σ</m:t>
                          </m:r>
                        </m:e>
                        <m:sub>
                          <m:r>
                            <w:rPr>
                              <w:rFonts w:ascii="Cambria Math" w:eastAsia="Cambria Math" w:hAnsi="Cambria Math" w:cs="Cambria Math"/>
                              <w:sz w:val="22"/>
                            </w:rPr>
                            <m:t>rate</m:t>
                          </m:r>
                        </m:sub>
                      </m:sSub>
                    </m:e>
                  </m:d>
                  <m:r>
                    <w:rPr>
                      <w:rFonts w:ascii="Cambria Math" w:eastAsia="Cambria Math" w:hAnsi="Cambria Math" w:cs="Cambria Math"/>
                      <w:sz w:val="22"/>
                    </w:rPr>
                    <m:t>;if t&gt;2000</m:t>
                  </m:r>
                </m:e>
              </m:eqArr>
            </m:e>
          </m:d>
        </m:oMath>
      </m:oMathPara>
    </w:p>
    <w:p w14:paraId="5C45AB68" w14:textId="77777777" w:rsidR="008718EC" w:rsidRDefault="006D6738" w:rsidP="006D6738">
      <w:pPr>
        <w:spacing w:after="120"/>
      </w:pPr>
      <w:r>
        <w:tab/>
        <w:t xml:space="preserve">This specification is completed with the following prior distributions (below). </w:t>
      </w:r>
    </w:p>
    <w:p w14:paraId="50537CA0" w14:textId="77777777" w:rsidR="008718EC" w:rsidRPr="00D50E3F" w:rsidRDefault="00F15848" w:rsidP="008718EC">
      <w:pPr>
        <w:spacing w:after="120"/>
        <w:rPr>
          <w:sz w:val="22"/>
        </w:rPr>
      </w:pPr>
      <m:oMathPara>
        <m:oMath>
          <m:sSub>
            <m:sSubPr>
              <m:ctrlPr>
                <w:rPr>
                  <w:rFonts w:ascii="Cambria Math" w:eastAsia="Cambria Math" w:hAnsi="Cambria Math" w:cs="Cambria Math"/>
                  <w:sz w:val="22"/>
                </w:rPr>
              </m:ctrlPr>
            </m:sSubPr>
            <m:e>
              <m:r>
                <w:rPr>
                  <w:rFonts w:ascii="Cambria Math" w:hAnsi="Cambria Math"/>
                  <w:sz w:val="22"/>
                </w:rPr>
                <m:t>log(β</m:t>
              </m:r>
            </m:e>
            <m:sub>
              <m:r>
                <w:rPr>
                  <w:rFonts w:ascii="Cambria Math" w:eastAsia="Cambria Math" w:hAnsi="Cambria Math" w:cs="Cambria Math"/>
                  <w:sz w:val="22"/>
                </w:rPr>
                <m:t>2000</m:t>
              </m:r>
            </m:sub>
          </m:sSub>
          <m:r>
            <w:rPr>
              <w:rFonts w:ascii="Cambria Math" w:hAnsi="Cambria Math"/>
              <w:sz w:val="22"/>
            </w:rPr>
            <m:t>)~N(log</m:t>
          </m:r>
          <m:d>
            <m:dPr>
              <m:ctrlPr>
                <w:rPr>
                  <w:rFonts w:ascii="Cambria Math" w:hAnsi="Cambria Math"/>
                  <w:i/>
                  <w:sz w:val="22"/>
                </w:rPr>
              </m:ctrlPr>
            </m:dPr>
            <m:e>
              <m:r>
                <w:rPr>
                  <w:rFonts w:ascii="Cambria Math" w:hAnsi="Cambria Math"/>
                  <w:sz w:val="22"/>
                </w:rPr>
                <m:t>0.001</m:t>
              </m:r>
            </m:e>
          </m:d>
          <m:r>
            <w:rPr>
              <w:rFonts w:ascii="Cambria Math" w:hAnsi="Cambria Math"/>
              <w:sz w:val="22"/>
            </w:rPr>
            <m:t>,0.25)</m:t>
          </m:r>
        </m:oMath>
      </m:oMathPara>
    </w:p>
    <w:p w14:paraId="49F17CF4" w14:textId="25284D7C" w:rsidR="008718EC" w:rsidRPr="008718EC" w:rsidRDefault="00F15848" w:rsidP="008718EC">
      <w:pPr>
        <w:spacing w:after="120"/>
        <w:jc w:val="center"/>
        <w:rPr>
          <w:rFonts w:ascii="Cambria Math" w:eastAsia="Cambria Math" w:hAnsi="Cambria Math" w:cs="Cambria Math"/>
          <w:sz w:val="22"/>
        </w:rPr>
      </w:pPr>
      <m:oMathPara>
        <m:oMath>
          <m:sSub>
            <m:sSubPr>
              <m:ctrlPr>
                <w:rPr>
                  <w:rFonts w:ascii="Cambria Math" w:eastAsia="Cambria Math" w:hAnsi="Cambria Math" w:cs="Cambria Math"/>
                  <w:sz w:val="22"/>
                </w:rPr>
              </m:ctrlPr>
            </m:sSubPr>
            <m:e>
              <m:r>
                <w:rPr>
                  <w:rFonts w:ascii="Cambria Math" w:hAnsi="Cambria Math"/>
                  <w:sz w:val="22"/>
                </w:rPr>
                <m:t>σ</m:t>
              </m:r>
            </m:e>
            <m:sub>
              <m:r>
                <w:rPr>
                  <w:rFonts w:ascii="Cambria Math" w:eastAsia="Cambria Math" w:hAnsi="Cambria Math" w:cs="Cambria Math"/>
                  <w:sz w:val="22"/>
                </w:rPr>
                <m:t>rate</m:t>
              </m:r>
            </m:sub>
          </m:sSub>
          <m:r>
            <w:rPr>
              <w:rFonts w:ascii="Cambria Math" w:eastAsia="Cambria Math" w:hAnsi="Cambria Math" w:cs="Cambria Math"/>
              <w:sz w:val="22"/>
            </w:rPr>
            <m:t>=0.35</m:t>
          </m:r>
        </m:oMath>
      </m:oMathPara>
    </w:p>
    <w:p w14:paraId="03FB5DD0" w14:textId="7FBF5781" w:rsidR="006D6738" w:rsidRDefault="006D6738" w:rsidP="006D6738">
      <w:pPr>
        <w:spacing w:after="120"/>
      </w:pPr>
      <w:r>
        <w:t xml:space="preserve">For </w:t>
      </w:r>
      <w:r>
        <w:rPr>
          <w:i/>
        </w:rPr>
        <w:t>β</w:t>
      </w:r>
      <w:r>
        <w:rPr>
          <w:i/>
          <w:vertAlign w:val="subscript"/>
        </w:rPr>
        <w:t>2000</w:t>
      </w:r>
      <w:r>
        <w:t>, we assumed that testing rates would be 0.01 per year, with 95% of the prior distribution’s density between the rate of 0</w:t>
      </w:r>
      <w:r w:rsidR="008718EC">
        <w:t>.00</w:t>
      </w:r>
      <w:r>
        <w:t xml:space="preserve"> and 0.02 per year</w:t>
      </w:r>
      <w:r w:rsidR="00C94613">
        <w:t xml:space="preserve"> in 2000</w:t>
      </w:r>
      <w:r>
        <w:t xml:space="preserve">. For the standard deviation of the RW1 process, we chose to fix it such that, if the baseline testing rate at time </w:t>
      </w:r>
      <w:r>
        <w:rPr>
          <w:i/>
        </w:rPr>
        <w:t>t</w:t>
      </w:r>
      <w:r>
        <w:t xml:space="preserve"> was 0.25 per year (once per 4 years on average), 95% of the distribution’s density for the next year’s rate would be within plus or minus 50% of that value. </w:t>
      </w:r>
    </w:p>
    <w:p w14:paraId="29DAF168" w14:textId="3FACDD09" w:rsidR="006D6738" w:rsidRDefault="006D6738" w:rsidP="006D6738">
      <w:pPr>
        <w:spacing w:after="120"/>
      </w:pPr>
      <w:r>
        <w:tab/>
      </w:r>
      <w:r w:rsidR="009A17CB">
        <w:t>T</w:t>
      </w:r>
      <w:r>
        <w:t>he</w:t>
      </w:r>
      <w:r w:rsidR="008718EC">
        <w:t xml:space="preserve"> </w:t>
      </w:r>
      <w:r>
        <w:t>BFGS algorithm</w:t>
      </w:r>
      <w:r w:rsidR="008718EC">
        <w:t xml:space="preserve"> used for model calibration</w:t>
      </w:r>
      <w:r>
        <w:t xml:space="preserve"> solves unconstrained optimization problems (i.e., it takes input parameter values between –∞ and ∞). To restrict parameter values </w:t>
      </w:r>
      <w:r w:rsidR="008718EC">
        <w:t>t</w:t>
      </w:r>
      <w:r>
        <w:t xml:space="preserve">o epidemiologically appropriate scales, logarithmic (as above) and logit transformations are used, </w:t>
      </w:r>
      <w:r w:rsidR="008718EC">
        <w:t>as</w:t>
      </w:r>
      <w:r>
        <w:t xml:space="preserve"> appropriate.</w:t>
      </w:r>
    </w:p>
    <w:p w14:paraId="4F6BE252" w14:textId="66B7CFC3" w:rsidR="006D6738" w:rsidRPr="004D0A93" w:rsidRDefault="006D6738" w:rsidP="006D6738">
      <w:pPr>
        <w:spacing w:after="120"/>
        <w:rPr>
          <w:i/>
        </w:rPr>
      </w:pPr>
      <w:r>
        <w:rPr>
          <w:i/>
        </w:rPr>
        <w:t>Testing rates by sex</w:t>
      </w:r>
      <w:r w:rsidR="00FB665F">
        <w:rPr>
          <w:i/>
        </w:rPr>
        <w:t xml:space="preserve">: </w:t>
      </w:r>
      <w:r w:rsidRPr="004D0A93">
        <w:rPr>
          <w:i/>
        </w:rPr>
        <w:t>M</w:t>
      </w:r>
      <w:r w:rsidRPr="004D0A93">
        <w:rPr>
          <w:i/>
          <w:vertAlign w:val="subscript"/>
        </w:rPr>
        <w:t>k</w:t>
      </w:r>
      <w:r w:rsidRPr="004D0A93">
        <w:rPr>
          <w:i/>
        </w:rPr>
        <w:t>(t)</w:t>
      </w:r>
    </w:p>
    <w:p w14:paraId="78D63ED3" w14:textId="77777777" w:rsidR="006D6738" w:rsidRDefault="006D6738" w:rsidP="006D6738">
      <w:pPr>
        <w:spacing w:after="120"/>
      </w:pPr>
      <w:r>
        <w:tab/>
        <w:t xml:space="preserve">As the referent rate is defined for females aged 15-24 years, the term </w:t>
      </w:r>
      <w:r w:rsidRPr="00E200A9">
        <w:rPr>
          <w:i/>
        </w:rPr>
        <w:t>M</w:t>
      </w:r>
      <w:r w:rsidRPr="00E200A9">
        <w:rPr>
          <w:i/>
          <w:vertAlign w:val="subscript"/>
        </w:rPr>
        <w:t>k</w:t>
      </w:r>
      <w:r w:rsidRPr="00E200A9">
        <w:rPr>
          <w:i/>
        </w:rPr>
        <w:t>(t)</w:t>
      </w:r>
      <w:r>
        <w:t xml:space="preserve"> is introduced to allow a different testing rate for males aged 15-24 years. Further, with the scale-up of prevention of mother-to-child transmission program in sub-Saharan Africa, we expect this ratio to change with time between 2005 and 2012, as detailed below.</w:t>
      </w:r>
    </w:p>
    <w:p w14:paraId="4E351917" w14:textId="3B86CC7C" w:rsidR="006D6738" w:rsidRDefault="00F15848" w:rsidP="006D6738">
      <w:pPr>
        <w:spacing w:after="120"/>
        <w:jc w:val="center"/>
      </w:pPr>
      <m:oMathPara>
        <m:oMath>
          <m:sSub>
            <m:sSubPr>
              <m:ctrlPr>
                <w:rPr>
                  <w:rFonts w:ascii="Cambria Math" w:eastAsia="Cambria Math" w:hAnsi="Cambria Math" w:cs="Cambria Math"/>
                  <w:sz w:val="22"/>
                </w:rPr>
              </m:ctrlPr>
            </m:sSubPr>
            <m:e>
              <m:r>
                <w:rPr>
                  <w:rFonts w:ascii="Cambria Math" w:eastAsia="Cambria Math" w:hAnsi="Cambria Math" w:cs="Cambria Math"/>
                  <w:sz w:val="22"/>
                </w:rPr>
                <m:t>M</m:t>
              </m:r>
            </m:e>
            <m:sub>
              <m:r>
                <w:rPr>
                  <w:rFonts w:ascii="Cambria Math" w:eastAsia="Cambria Math" w:hAnsi="Cambria Math" w:cs="Cambria Math"/>
                  <w:sz w:val="22"/>
                </w:rPr>
                <m:t>k</m:t>
              </m:r>
            </m:sub>
          </m:sSub>
          <m:d>
            <m:dPr>
              <m:ctrlPr>
                <w:rPr>
                  <w:rFonts w:ascii="Cambria Math" w:eastAsia="Cambria Math" w:hAnsi="Cambria Math" w:cs="Cambria Math"/>
                  <w:sz w:val="22"/>
                </w:rPr>
              </m:ctrlPr>
            </m:dPr>
            <m:e>
              <m:r>
                <w:rPr>
                  <w:rFonts w:ascii="Cambria Math" w:eastAsia="Cambria Math" w:hAnsi="Cambria Math" w:cs="Cambria Math"/>
                  <w:sz w:val="22"/>
                </w:rPr>
                <m:t>t</m:t>
              </m:r>
            </m:e>
          </m:d>
          <m:r>
            <w:rPr>
              <w:rFonts w:ascii="Cambria Math" w:eastAsia="Cambria Math" w:hAnsi="Cambria Math" w:cs="Cambria Math"/>
              <w:sz w:val="22"/>
            </w:rPr>
            <m:t>=</m:t>
          </m:r>
          <m:d>
            <m:dPr>
              <m:begChr m:val="{"/>
              <m:endChr m:val=""/>
              <m:ctrlPr>
                <w:rPr>
                  <w:rFonts w:ascii="Cambria Math" w:eastAsia="Cambria Math" w:hAnsi="Cambria Math" w:cs="Cambria Math"/>
                  <w:i/>
                  <w:sz w:val="22"/>
                </w:rPr>
              </m:ctrlPr>
            </m:dPr>
            <m:e>
              <m:eqArr>
                <m:eqArrPr>
                  <m:ctrlPr>
                    <w:rPr>
                      <w:rFonts w:ascii="Cambria Math" w:eastAsia="Cambria Math" w:hAnsi="Cambria Math" w:cs="Cambria Math"/>
                      <w:i/>
                      <w:sz w:val="22"/>
                    </w:rPr>
                  </m:ctrlPr>
                </m:eqArrPr>
                <m:e>
                  <m:m>
                    <m:mPr>
                      <m:mcs>
                        <m:mc>
                          <m:mcPr>
                            <m:count m:val="1"/>
                            <m:mcJc m:val="center"/>
                          </m:mcPr>
                        </m:mc>
                      </m:mcs>
                      <m:ctrlPr>
                        <w:rPr>
                          <w:rFonts w:ascii="Cambria Math" w:eastAsia="Cambria Math" w:hAnsi="Cambria Math" w:cs="Cambria Math"/>
                          <w:i/>
                          <w:sz w:val="22"/>
                        </w:rPr>
                      </m:ctrlPr>
                    </m:mPr>
                    <m:mr>
                      <m:e>
                        <m:sSub>
                          <m:sSubPr>
                            <m:ctrlPr>
                              <w:rPr>
                                <w:rFonts w:ascii="Cambria Math" w:eastAsia="Cambria Math" w:hAnsi="Cambria Math" w:cs="Cambria Math"/>
                                <w:sz w:val="22"/>
                              </w:rPr>
                            </m:ctrlPr>
                          </m:sSubPr>
                          <m:e>
                            <m:r>
                              <w:rPr>
                                <w:rFonts w:ascii="Cambria Math" w:hAnsi="Cambria Math"/>
                                <w:sz w:val="22"/>
                              </w:rPr>
                              <m:t>ω</m:t>
                            </m:r>
                          </m:e>
                          <m:sub>
                            <m:r>
                              <w:rPr>
                                <w:rFonts w:ascii="Cambria Math" w:eastAsia="Cambria Math" w:hAnsi="Cambria Math" w:cs="Cambria Math"/>
                                <w:sz w:val="22"/>
                              </w:rPr>
                              <m:t>2005</m:t>
                            </m:r>
                          </m:sub>
                        </m:sSub>
                        <m:r>
                          <w:rPr>
                            <w:rFonts w:ascii="Cambria Math" w:eastAsia="Cambria Math" w:hAnsi="Cambria Math" w:cs="Cambria Math"/>
                            <w:sz w:val="22"/>
                          </w:rPr>
                          <m:t>;if k=1 and t≤2005</m:t>
                        </m:r>
                      </m:e>
                    </m:mr>
                    <m:mr>
                      <m:e>
                        <m:sSub>
                          <m:sSubPr>
                            <m:ctrlPr>
                              <w:rPr>
                                <w:rFonts w:ascii="Cambria Math" w:eastAsia="Cambria Math" w:hAnsi="Cambria Math" w:cs="Cambria Math"/>
                                <w:sz w:val="22"/>
                              </w:rPr>
                            </m:ctrlPr>
                          </m:sSubPr>
                          <m:e>
                            <m:r>
                              <w:rPr>
                                <w:rFonts w:ascii="Cambria Math" w:hAnsi="Cambria Math"/>
                                <w:sz w:val="22"/>
                              </w:rPr>
                              <m:t>ω</m:t>
                            </m:r>
                          </m:e>
                          <m:sub>
                            <m:r>
                              <w:rPr>
                                <w:rFonts w:ascii="Cambria Math" w:eastAsia="Cambria Math" w:hAnsi="Cambria Math" w:cs="Cambria Math"/>
                                <w:sz w:val="22"/>
                              </w:rPr>
                              <m:t>2005</m:t>
                            </m:r>
                          </m:sub>
                        </m:sSub>
                        <m:r>
                          <w:rPr>
                            <w:rFonts w:ascii="Cambria Math" w:eastAsia="Cambria Math" w:hAnsi="Cambria Math" w:cs="Cambria Math"/>
                            <w:sz w:val="22"/>
                          </w:rPr>
                          <m:t>+</m:t>
                        </m:r>
                        <m:f>
                          <m:fPr>
                            <m:ctrlPr>
                              <w:rPr>
                                <w:rFonts w:ascii="Cambria Math" w:eastAsia="Cambria Math" w:hAnsi="Cambria Math" w:cs="Cambria Math"/>
                                <w:sz w:val="22"/>
                              </w:rPr>
                            </m:ctrlPr>
                          </m:fPr>
                          <m:num>
                            <m:d>
                              <m:dPr>
                                <m:ctrlPr>
                                  <w:rPr>
                                    <w:rFonts w:ascii="Cambria Math" w:eastAsia="Cambria Math" w:hAnsi="Cambria Math" w:cs="Cambria Math"/>
                                    <w:sz w:val="22"/>
                                  </w:rPr>
                                </m:ctrlPr>
                              </m:dPr>
                              <m:e>
                                <m:sSub>
                                  <m:sSubPr>
                                    <m:ctrlPr>
                                      <w:rPr>
                                        <w:rFonts w:ascii="Cambria Math" w:eastAsia="Cambria Math" w:hAnsi="Cambria Math" w:cs="Cambria Math"/>
                                        <w:sz w:val="22"/>
                                      </w:rPr>
                                    </m:ctrlPr>
                                  </m:sSubPr>
                                  <m:e>
                                    <m:r>
                                      <w:rPr>
                                        <w:rFonts w:ascii="Cambria Math" w:eastAsia="Cambria Math" w:hAnsi="Cambria Math" w:cs="Cambria Math"/>
                                        <w:sz w:val="22"/>
                                      </w:rPr>
                                      <m:t>ω</m:t>
                                    </m:r>
                                  </m:e>
                                  <m:sub>
                                    <m:r>
                                      <w:rPr>
                                        <w:rFonts w:ascii="Cambria Math" w:eastAsia="Cambria Math" w:hAnsi="Cambria Math" w:cs="Cambria Math"/>
                                        <w:sz w:val="22"/>
                                      </w:rPr>
                                      <m:t>2012</m:t>
                                    </m:r>
                                  </m:sub>
                                </m:sSub>
                                <m:r>
                                  <w:rPr>
                                    <w:rFonts w:ascii="Cambria Math" w:eastAsia="Cambria Math" w:hAnsi="Cambria Math" w:cs="Cambria Math"/>
                                    <w:sz w:val="22"/>
                                  </w:rPr>
                                  <m:t>-</m:t>
                                </m:r>
                                <m:sSub>
                                  <m:sSubPr>
                                    <m:ctrlPr>
                                      <w:rPr>
                                        <w:rFonts w:ascii="Cambria Math" w:eastAsia="Cambria Math" w:hAnsi="Cambria Math" w:cs="Cambria Math"/>
                                        <w:sz w:val="22"/>
                                      </w:rPr>
                                    </m:ctrlPr>
                                  </m:sSubPr>
                                  <m:e>
                                    <m:r>
                                      <w:rPr>
                                        <w:rFonts w:ascii="Cambria Math" w:eastAsia="Cambria Math" w:hAnsi="Cambria Math" w:cs="Cambria Math"/>
                                        <w:sz w:val="22"/>
                                      </w:rPr>
                                      <m:t>ω</m:t>
                                    </m:r>
                                  </m:e>
                                  <m:sub>
                                    <m:r>
                                      <w:rPr>
                                        <w:rFonts w:ascii="Cambria Math" w:eastAsia="Cambria Math" w:hAnsi="Cambria Math" w:cs="Cambria Math"/>
                                        <w:sz w:val="22"/>
                                      </w:rPr>
                                      <m:t>2005</m:t>
                                    </m:r>
                                  </m:sub>
                                </m:sSub>
                              </m:e>
                            </m:d>
                          </m:num>
                          <m:den>
                            <m:r>
                              <w:rPr>
                                <w:rFonts w:ascii="Cambria Math" w:eastAsia="Cambria Math" w:hAnsi="Cambria Math" w:cs="Cambria Math"/>
                                <w:sz w:val="22"/>
                              </w:rPr>
                              <m:t>7</m:t>
                            </m:r>
                          </m:den>
                        </m:f>
                        <m:r>
                          <w:rPr>
                            <w:rFonts w:ascii="Cambria Math" w:hAnsi="Cambria Math"/>
                            <w:sz w:val="22"/>
                          </w:rPr>
                          <m:t>×</m:t>
                        </m:r>
                        <m:d>
                          <m:dPr>
                            <m:ctrlPr>
                              <w:rPr>
                                <w:rFonts w:ascii="Cambria Math" w:eastAsia="Cambria Math" w:hAnsi="Cambria Math" w:cs="Cambria Math"/>
                                <w:sz w:val="22"/>
                              </w:rPr>
                            </m:ctrlPr>
                          </m:dPr>
                          <m:e>
                            <m:r>
                              <w:rPr>
                                <w:rFonts w:ascii="Cambria Math" w:eastAsia="Cambria Math" w:hAnsi="Cambria Math" w:cs="Cambria Math"/>
                                <w:sz w:val="22"/>
                              </w:rPr>
                              <m:t>t-2005</m:t>
                            </m:r>
                          </m:e>
                        </m:d>
                        <m:r>
                          <w:rPr>
                            <w:rFonts w:ascii="Cambria Math" w:eastAsia="Cambria Math" w:hAnsi="Cambria Math" w:cs="Cambria Math"/>
                            <w:sz w:val="22"/>
                          </w:rPr>
                          <m:t>;if k=1 and 2005&lt;t&lt;2012</m:t>
                        </m:r>
                      </m:e>
                    </m:mr>
                    <m:mr>
                      <m:e>
                        <m:r>
                          <w:rPr>
                            <w:rFonts w:ascii="Cambria Math" w:eastAsia="Cambria Math" w:hAnsi="Cambria Math" w:cs="Cambria Math"/>
                            <w:sz w:val="22"/>
                          </w:rPr>
                          <m:t>log</m:t>
                        </m:r>
                        <m:d>
                          <m:dPr>
                            <m:ctrlPr>
                              <w:rPr>
                                <w:rFonts w:ascii="Cambria Math" w:eastAsia="Cambria Math" w:hAnsi="Cambria Math" w:cs="Cambria Math"/>
                                <w:sz w:val="22"/>
                              </w:rPr>
                            </m:ctrlPr>
                          </m:dPr>
                          <m:e>
                            <m:sSub>
                              <m:sSubPr>
                                <m:ctrlPr>
                                  <w:rPr>
                                    <w:rFonts w:ascii="Cambria Math" w:eastAsia="Cambria Math" w:hAnsi="Cambria Math" w:cs="Cambria Math"/>
                                    <w:sz w:val="22"/>
                                  </w:rPr>
                                </m:ctrlPr>
                              </m:sSubPr>
                              <m:e>
                                <m:r>
                                  <w:rPr>
                                    <w:rFonts w:ascii="Cambria Math" w:eastAsia="Cambria Math" w:hAnsi="Cambria Math" w:cs="Cambria Math"/>
                                    <w:sz w:val="22"/>
                                  </w:rPr>
                                  <m:t>ω</m:t>
                                </m:r>
                              </m:e>
                              <m:sub>
                                <m:r>
                                  <w:rPr>
                                    <w:rFonts w:ascii="Cambria Math" w:eastAsia="Cambria Math" w:hAnsi="Cambria Math" w:cs="Cambria Math"/>
                                    <w:sz w:val="22"/>
                                  </w:rPr>
                                  <m:t>2012</m:t>
                                </m:r>
                              </m:sub>
                            </m:sSub>
                          </m:e>
                        </m:d>
                        <m:r>
                          <w:rPr>
                            <w:rFonts w:ascii="Cambria Math" w:eastAsia="Cambria Math" w:hAnsi="Cambria Math" w:cs="Cambria Math"/>
                            <w:sz w:val="22"/>
                          </w:rPr>
                          <m:t>~N</m:t>
                        </m:r>
                        <m:d>
                          <m:dPr>
                            <m:ctrlPr>
                              <w:rPr>
                                <w:rFonts w:ascii="Cambria Math" w:eastAsia="Cambria Math" w:hAnsi="Cambria Math" w:cs="Cambria Math"/>
                                <w:sz w:val="22"/>
                              </w:rPr>
                            </m:ctrlPr>
                          </m:dPr>
                          <m:e>
                            <m:r>
                              <w:rPr>
                                <w:rFonts w:ascii="Cambria Math" w:eastAsia="Cambria Math" w:hAnsi="Cambria Math" w:cs="Cambria Math"/>
                                <w:sz w:val="22"/>
                              </w:rPr>
                              <m:t>log</m:t>
                            </m:r>
                            <m:d>
                              <m:dPr>
                                <m:ctrlPr>
                                  <w:rPr>
                                    <w:rFonts w:ascii="Cambria Math" w:eastAsia="Cambria Math" w:hAnsi="Cambria Math" w:cs="Cambria Math"/>
                                    <w:sz w:val="22"/>
                                  </w:rPr>
                                </m:ctrlPr>
                              </m:dPr>
                              <m:e>
                                <m:sSub>
                                  <m:sSubPr>
                                    <m:ctrlPr>
                                      <w:rPr>
                                        <w:rFonts w:ascii="Cambria Math" w:eastAsia="Cambria Math" w:hAnsi="Cambria Math" w:cs="Cambria Math"/>
                                        <w:sz w:val="22"/>
                                      </w:rPr>
                                    </m:ctrlPr>
                                  </m:sSubPr>
                                  <m:e>
                                    <m:r>
                                      <w:rPr>
                                        <w:rFonts w:ascii="Cambria Math" w:eastAsia="Cambria Math" w:hAnsi="Cambria Math" w:cs="Cambria Math"/>
                                        <w:sz w:val="22"/>
                                      </w:rPr>
                                      <m:t>ω</m:t>
                                    </m:r>
                                  </m:e>
                                  <m:sub>
                                    <m:r>
                                      <w:rPr>
                                        <w:rFonts w:ascii="Cambria Math" w:eastAsia="Cambria Math" w:hAnsi="Cambria Math" w:cs="Cambria Math"/>
                                        <w:sz w:val="22"/>
                                      </w:rPr>
                                      <m:t>2005</m:t>
                                    </m:r>
                                  </m:sub>
                                </m:sSub>
                              </m:e>
                            </m:d>
                            <m:r>
                              <w:rPr>
                                <w:rFonts w:ascii="Cambria Math" w:eastAsia="Cambria Math" w:hAnsi="Cambria Math" w:cs="Cambria Math"/>
                                <w:sz w:val="22"/>
                              </w:rPr>
                              <m:t xml:space="preserve">, </m:t>
                            </m:r>
                            <m:sSub>
                              <m:sSubPr>
                                <m:ctrlPr>
                                  <w:rPr>
                                    <w:rFonts w:ascii="Cambria Math" w:eastAsia="Cambria Math" w:hAnsi="Cambria Math" w:cs="Cambria Math"/>
                                    <w:sz w:val="22"/>
                                  </w:rPr>
                                </m:ctrlPr>
                              </m:sSubPr>
                              <m:e>
                                <m:r>
                                  <w:rPr>
                                    <w:rFonts w:ascii="Cambria Math" w:eastAsia="Cambria Math" w:hAnsi="Cambria Math" w:cs="Cambria Math"/>
                                    <w:sz w:val="22"/>
                                  </w:rPr>
                                  <m:t>σ</m:t>
                                </m:r>
                              </m:e>
                              <m:sub>
                                <m:r>
                                  <w:rPr>
                                    <w:rFonts w:ascii="Cambria Math" w:eastAsia="Cambria Math" w:hAnsi="Cambria Math" w:cs="Cambria Math"/>
                                    <w:sz w:val="22"/>
                                  </w:rPr>
                                  <m:t>rr</m:t>
                                </m:r>
                              </m:sub>
                            </m:sSub>
                          </m:e>
                        </m:d>
                        <m:r>
                          <w:rPr>
                            <w:rFonts w:ascii="Cambria Math" w:eastAsia="Cambria Math" w:hAnsi="Cambria Math" w:cs="Cambria Math"/>
                            <w:sz w:val="22"/>
                          </w:rPr>
                          <m:t>;if k=1 and t≥2012</m:t>
                        </m:r>
                      </m:e>
                    </m:mr>
                  </m:m>
                </m:e>
                <m:e>
                  <m:r>
                    <w:rPr>
                      <w:rFonts w:ascii="Cambria Math" w:eastAsia="Cambria Math" w:hAnsi="Cambria Math" w:cs="Cambria Math"/>
                      <w:sz w:val="22"/>
                    </w:rPr>
                    <m:t>1;if k=2</m:t>
                  </m:r>
                </m:e>
              </m:eqArr>
            </m:e>
          </m:d>
          <m:r>
            <w:rPr>
              <w:rFonts w:ascii="Cambria Math" w:hAnsi="Cambria Math"/>
            </w:rPr>
            <m:t xml:space="preserve">  </m:t>
          </m:r>
          <m:r>
            <w:rPr>
              <w:rFonts w:ascii="Cambria Math" w:eastAsia="Cambria Math" w:hAnsi="Cambria Math" w:cs="Cambria Math"/>
            </w:rPr>
            <m:t xml:space="preserve">  </m:t>
          </m:r>
          <m:r>
            <w:rPr>
              <w:rFonts w:ascii="Cambria Math" w:hAnsi="Cambria Math"/>
            </w:rPr>
            <m:t xml:space="preserve"> </m:t>
          </m:r>
        </m:oMath>
      </m:oMathPara>
    </w:p>
    <w:p w14:paraId="66106BAF" w14:textId="4FDDFE56" w:rsidR="006D6738" w:rsidRDefault="006D6738" w:rsidP="006D6738">
      <w:pPr>
        <w:spacing w:after="120"/>
      </w:pPr>
      <w:r>
        <w:lastRenderedPageBreak/>
        <w:tab/>
        <w:t xml:space="preserve">where </w:t>
      </w:r>
      <w:r w:rsidRPr="000536D3">
        <w:rPr>
          <w:i/>
        </w:rPr>
        <w:t>ω</w:t>
      </w:r>
      <w:r w:rsidRPr="000536D3">
        <w:rPr>
          <w:i/>
          <w:vertAlign w:val="subscript"/>
        </w:rPr>
        <w:t>2005</w:t>
      </w:r>
      <w:r>
        <w:t xml:space="preserve"> and </w:t>
      </w:r>
      <w:r w:rsidRPr="000536D3">
        <w:rPr>
          <w:i/>
        </w:rPr>
        <w:t>ω</w:t>
      </w:r>
      <w:r w:rsidRPr="000536D3">
        <w:rPr>
          <w:i/>
          <w:vertAlign w:val="subscript"/>
        </w:rPr>
        <w:t>20</w:t>
      </w:r>
      <w:r>
        <w:rPr>
          <w:i/>
          <w:vertAlign w:val="subscript"/>
        </w:rPr>
        <w:t>12</w:t>
      </w:r>
      <w:r>
        <w:t xml:space="preserve"> are the rate ratios for male testing in 2005 and 2012, respectively. To define appropriate prior distributions for these parameters, we first</w:t>
      </w:r>
      <w:r w:rsidR="009A17CB">
        <w:t xml:space="preserve"> empirically</w:t>
      </w:r>
      <w:r>
        <w:t xml:space="preserve"> estimated the male-to-female ratios for reporting having been tested for HIV in </w:t>
      </w:r>
      <w:r w:rsidR="00BD36A1">
        <w:t>the last 12 months (and receiving</w:t>
      </w:r>
      <w:r>
        <w:t xml:space="preserve"> the results). </w:t>
      </w:r>
      <w:r w:rsidR="009A17CB">
        <w:t>A</w:t>
      </w:r>
      <w:r>
        <w:t>ll available nationally-representative population-based surveys conducted in sub-Saharan Africa (tota</w:t>
      </w:r>
      <w:r w:rsidR="00A7790F">
        <w:t>l of 110 surveys; N = 718,594</w:t>
      </w:r>
      <w:r w:rsidR="009A17CB">
        <w:t xml:space="preserve">) were used and </w:t>
      </w:r>
      <w:r>
        <w:t>we calculated</w:t>
      </w:r>
      <w:r w:rsidR="009A17CB">
        <w:t>,</w:t>
      </w:r>
      <w:r>
        <w:t xml:space="preserve"> using a random effect meta-analysis</w:t>
      </w:r>
      <w:r w:rsidR="009A17CB">
        <w:t>,</w:t>
      </w:r>
      <w:r>
        <w:t xml:space="preserve"> </w:t>
      </w:r>
      <w:r w:rsidR="009A17CB">
        <w:t>a pooled rate-ratio that was estimated to be</w:t>
      </w:r>
      <w:r>
        <w:t xml:space="preserve"> 0.6. This value was chosen as the median of the prior for the 2005 male testing ratio (</w:t>
      </w:r>
      <w:r w:rsidRPr="000536D3">
        <w:rPr>
          <w:i/>
        </w:rPr>
        <w:t>ω</w:t>
      </w:r>
      <w:r w:rsidRPr="000536D3">
        <w:rPr>
          <w:i/>
          <w:vertAlign w:val="subscript"/>
        </w:rPr>
        <w:t>2005</w:t>
      </w:r>
      <w:r>
        <w:t>). Since almost all survey estimates were smaller than one, we bounded the ratio between 0 and 1.10 using a logit transformation. The prior for this parameter thus correspond a distribution where 95% of its density is between the ratios of 0.07 and 1.05. Finally, the standard deviation of the RW1 process of the 2012 rate ratio (</w:t>
      </w:r>
      <w:r w:rsidRPr="000536D3">
        <w:rPr>
          <w:i/>
        </w:rPr>
        <w:t>ω</w:t>
      </w:r>
      <w:r w:rsidRPr="000536D3">
        <w:rPr>
          <w:i/>
          <w:vertAlign w:val="subscript"/>
        </w:rPr>
        <w:t>20</w:t>
      </w:r>
      <w:r>
        <w:rPr>
          <w:i/>
          <w:vertAlign w:val="subscript"/>
        </w:rPr>
        <w:t>12</w:t>
      </w:r>
      <w:r>
        <w:t xml:space="preserve">) was chosen such </w:t>
      </w:r>
      <w:r w:rsidRPr="000536D3">
        <w:t>that if ω</w:t>
      </w:r>
      <w:r w:rsidRPr="000536D3">
        <w:rPr>
          <w:vertAlign w:val="subscript"/>
        </w:rPr>
        <w:t>2005</w:t>
      </w:r>
      <w:r>
        <w:t xml:space="preserve"> has its prior value of 0.6</w:t>
      </w:r>
      <w:r w:rsidRPr="000536D3">
        <w:t>, ω</w:t>
      </w:r>
      <w:r w:rsidRPr="000536D3">
        <w:rPr>
          <w:vertAlign w:val="subscript"/>
        </w:rPr>
        <w:t>2012</w:t>
      </w:r>
      <w:r w:rsidRPr="000536D3">
        <w:rPr>
          <w:i/>
        </w:rPr>
        <w:t xml:space="preserve"> </w:t>
      </w:r>
      <w:r w:rsidRPr="000536D3">
        <w:t xml:space="preserve">will </w:t>
      </w:r>
      <w:r>
        <w:t>have 95% of its distribution in the 0.36-1.00</w:t>
      </w:r>
      <w:r w:rsidRPr="000536D3">
        <w:t xml:space="preserve"> interval.</w:t>
      </w:r>
    </w:p>
    <w:p w14:paraId="1EFFFABC" w14:textId="77777777" w:rsidR="006D6738" w:rsidRPr="00D50E3F" w:rsidRDefault="00F15848" w:rsidP="006D6738">
      <w:pPr>
        <w:spacing w:after="120"/>
        <w:rPr>
          <w:sz w:val="22"/>
        </w:rPr>
      </w:pPr>
      <m:oMathPara>
        <m:oMath>
          <m:sSub>
            <m:sSubPr>
              <m:ctrlPr>
                <w:rPr>
                  <w:rFonts w:ascii="Cambria Math" w:eastAsia="Cambria Math" w:hAnsi="Cambria Math" w:cs="Cambria Math"/>
                  <w:sz w:val="22"/>
                </w:rPr>
              </m:ctrlPr>
            </m:sSubPr>
            <m:e>
              <m:r>
                <w:rPr>
                  <w:rFonts w:ascii="Cambria Math" w:hAnsi="Cambria Math"/>
                  <w:sz w:val="22"/>
                </w:rPr>
                <m:t>ω</m:t>
              </m:r>
            </m:e>
            <m:sub>
              <m:r>
                <w:rPr>
                  <w:rFonts w:ascii="Cambria Math" w:eastAsia="Cambria Math" w:hAnsi="Cambria Math" w:cs="Cambria Math"/>
                  <w:sz w:val="22"/>
                </w:rPr>
                <m:t>2000</m:t>
              </m:r>
            </m:sub>
          </m:sSub>
          <m:r>
            <w:rPr>
              <w:rFonts w:ascii="Cambria Math" w:hAnsi="Cambria Math"/>
              <w:sz w:val="22"/>
            </w:rPr>
            <m:t>~</m:t>
          </m:r>
          <m:sSup>
            <m:sSupPr>
              <m:ctrlPr>
                <w:rPr>
                  <w:rFonts w:ascii="Cambria Math" w:hAnsi="Cambria Math"/>
                  <w:i/>
                  <w:sz w:val="22"/>
                </w:rPr>
              </m:ctrlPr>
            </m:sSupPr>
            <m:e>
              <m:r>
                <w:rPr>
                  <w:rFonts w:ascii="Cambria Math" w:hAnsi="Cambria Math"/>
                  <w:sz w:val="22"/>
                </w:rPr>
                <m:t>logit</m:t>
              </m:r>
            </m:e>
            <m:sup>
              <m:r>
                <w:rPr>
                  <w:rFonts w:ascii="Cambria Math" w:hAnsi="Cambria Math"/>
                  <w:sz w:val="22"/>
                </w:rPr>
                <m:t>-1</m:t>
              </m:r>
            </m:sup>
          </m:sSup>
          <m:d>
            <m:dPr>
              <m:ctrlPr>
                <w:rPr>
                  <w:rFonts w:ascii="Cambria Math" w:hAnsi="Cambria Math"/>
                  <w:i/>
                  <w:sz w:val="22"/>
                </w:rPr>
              </m:ctrlPr>
            </m:dPr>
            <m:e>
              <m:r>
                <w:rPr>
                  <w:rFonts w:ascii="Cambria Math" w:hAnsi="Cambria Math"/>
                  <w:sz w:val="22"/>
                </w:rPr>
                <m:t>N(logit</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0.6</m:t>
                      </m:r>
                    </m:num>
                    <m:den>
                      <m:r>
                        <w:rPr>
                          <w:rFonts w:ascii="Cambria Math" w:hAnsi="Cambria Math"/>
                          <w:sz w:val="22"/>
                        </w:rPr>
                        <m:t>1.1</m:t>
                      </m:r>
                    </m:den>
                  </m:f>
                </m:e>
              </m:d>
              <m:r>
                <w:rPr>
                  <w:rFonts w:ascii="Cambria Math" w:hAnsi="Cambria Math"/>
                  <w:sz w:val="22"/>
                </w:rPr>
                <m:t>,1.46)</m:t>
              </m:r>
            </m:e>
          </m:d>
          <m:r>
            <w:rPr>
              <w:rFonts w:ascii="Cambria Math" w:hAnsi="Cambria Math"/>
              <w:sz w:val="22"/>
            </w:rPr>
            <m:t>×1.1</m:t>
          </m:r>
        </m:oMath>
      </m:oMathPara>
    </w:p>
    <w:p w14:paraId="5D42AFD3" w14:textId="77777777" w:rsidR="006D6738" w:rsidRPr="00D50E3F" w:rsidRDefault="00F15848" w:rsidP="006D6738">
      <w:pPr>
        <w:spacing w:after="120"/>
        <w:jc w:val="center"/>
        <w:rPr>
          <w:rFonts w:ascii="Cambria Math" w:eastAsia="Cambria Math" w:hAnsi="Cambria Math" w:cs="Cambria Math"/>
          <w:sz w:val="22"/>
        </w:rPr>
      </w:pPr>
      <m:oMathPara>
        <m:oMath>
          <m:sSub>
            <m:sSubPr>
              <m:ctrlPr>
                <w:rPr>
                  <w:rFonts w:ascii="Cambria Math" w:eastAsia="Cambria Math" w:hAnsi="Cambria Math" w:cs="Cambria Math"/>
                  <w:sz w:val="22"/>
                </w:rPr>
              </m:ctrlPr>
            </m:sSubPr>
            <m:e>
              <m:r>
                <w:rPr>
                  <w:rFonts w:ascii="Cambria Math" w:hAnsi="Cambria Math"/>
                  <w:sz w:val="22"/>
                </w:rPr>
                <m:t>σ</m:t>
              </m:r>
            </m:e>
            <m:sub>
              <m:r>
                <w:rPr>
                  <w:rFonts w:ascii="Cambria Math" w:eastAsia="Cambria Math" w:hAnsi="Cambria Math" w:cs="Cambria Math"/>
                  <w:sz w:val="22"/>
                </w:rPr>
                <m:t>rr</m:t>
              </m:r>
            </m:sub>
          </m:sSub>
          <m:r>
            <w:rPr>
              <w:rFonts w:ascii="Cambria Math" w:eastAsia="Cambria Math" w:hAnsi="Cambria Math" w:cs="Cambria Math"/>
              <w:sz w:val="22"/>
            </w:rPr>
            <m:t>=0.25</m:t>
          </m:r>
        </m:oMath>
      </m:oMathPara>
    </w:p>
    <w:p w14:paraId="62600DF6" w14:textId="0B0F98AC" w:rsidR="006D6738" w:rsidRPr="00913849" w:rsidRDefault="006D6738" w:rsidP="006D6738">
      <w:pPr>
        <w:spacing w:after="120"/>
        <w:rPr>
          <w:i/>
        </w:rPr>
      </w:pPr>
      <w:r>
        <w:rPr>
          <w:i/>
        </w:rPr>
        <w:t>Testing rates by age</w:t>
      </w:r>
      <w:r w:rsidR="00FB665F">
        <w:rPr>
          <w:i/>
        </w:rPr>
        <w:t xml:space="preserve">: </w:t>
      </w:r>
      <w:r>
        <w:rPr>
          <w:i/>
        </w:rPr>
        <w:t>A</w:t>
      </w:r>
      <w:r w:rsidRPr="00B30F36">
        <w:rPr>
          <w:i/>
          <w:vertAlign w:val="subscript"/>
        </w:rPr>
        <w:t>ki</w:t>
      </w:r>
    </w:p>
    <w:p w14:paraId="1A048E2E" w14:textId="7BC84768" w:rsidR="006D6738" w:rsidRPr="000E0650" w:rsidRDefault="009A17CB" w:rsidP="006D6738">
      <w:pPr>
        <w:widowControl w:val="0"/>
        <w:autoSpaceDE w:val="0"/>
        <w:autoSpaceDN w:val="0"/>
        <w:adjustRightInd w:val="0"/>
        <w:spacing w:after="120"/>
        <w:rPr>
          <w:rFonts w:ascii="Times" w:eastAsiaTheme="minorHAnsi" w:hAnsi="Times" w:cs="Times"/>
          <w:color w:val="000000"/>
        </w:rPr>
      </w:pPr>
      <w:r>
        <w:tab/>
        <w:t>We expect that testing rates</w:t>
      </w:r>
      <w:r w:rsidR="006D6738">
        <w:t xml:space="preserve"> not only differ by sex, but also change as a function of age (</w:t>
      </w:r>
      <w:proofErr w:type="spellStart"/>
      <w:r w:rsidR="006D6738" w:rsidRPr="00B30F36">
        <w:rPr>
          <w:i/>
        </w:rPr>
        <w:t>i</w:t>
      </w:r>
      <w:proofErr w:type="spellEnd"/>
      <w:r>
        <w:t>). To take the</w:t>
      </w:r>
      <w:r w:rsidR="006D6738">
        <w:t xml:space="preserve"> relationship between age and testing rates into consideration, we specified time-invariant sex-specific rate ratios (</w:t>
      </w:r>
      <w:r w:rsidR="006D6738">
        <w:rPr>
          <w:i/>
        </w:rPr>
        <w:t>A</w:t>
      </w:r>
      <w:r w:rsidR="006D6738" w:rsidRPr="00B30F36">
        <w:rPr>
          <w:i/>
          <w:vertAlign w:val="subscript"/>
        </w:rPr>
        <w:t>ki</w:t>
      </w:r>
      <w:r w:rsidR="006D6738">
        <w:t>) for four different age group: 15-24 years old (</w:t>
      </w:r>
      <w:proofErr w:type="spellStart"/>
      <w:r w:rsidR="006D6738" w:rsidRPr="00B30F36">
        <w:rPr>
          <w:i/>
        </w:rPr>
        <w:t>i</w:t>
      </w:r>
      <w:proofErr w:type="spellEnd"/>
      <w:r w:rsidR="006D6738" w:rsidRPr="00B30F36">
        <w:rPr>
          <w:i/>
        </w:rPr>
        <w:t>=1</w:t>
      </w:r>
      <w:r w:rsidR="006D6738">
        <w:t>), 24-34 years (</w:t>
      </w:r>
      <w:proofErr w:type="spellStart"/>
      <w:r w:rsidR="006D6738" w:rsidRPr="00B30F36">
        <w:rPr>
          <w:i/>
        </w:rPr>
        <w:t>i</w:t>
      </w:r>
      <w:proofErr w:type="spellEnd"/>
      <w:r w:rsidR="006D6738" w:rsidRPr="00B30F36">
        <w:rPr>
          <w:i/>
        </w:rPr>
        <w:t>=2</w:t>
      </w:r>
      <w:r w:rsidR="006D6738">
        <w:t>), 35-49 years (</w:t>
      </w:r>
      <w:proofErr w:type="spellStart"/>
      <w:r w:rsidR="006D6738" w:rsidRPr="00B30F36">
        <w:rPr>
          <w:i/>
        </w:rPr>
        <w:t>i</w:t>
      </w:r>
      <w:proofErr w:type="spellEnd"/>
      <w:r w:rsidR="006D6738" w:rsidRPr="00B30F36">
        <w:rPr>
          <w:i/>
        </w:rPr>
        <w:t>=3</w:t>
      </w:r>
      <w:r w:rsidR="006D6738">
        <w:t>), and 50+ (</w:t>
      </w:r>
      <w:proofErr w:type="spellStart"/>
      <w:r w:rsidR="006D6738" w:rsidRPr="00B30F36">
        <w:rPr>
          <w:i/>
        </w:rPr>
        <w:t>i</w:t>
      </w:r>
      <w:proofErr w:type="spellEnd"/>
      <w:r w:rsidR="006D6738" w:rsidRPr="00B30F36">
        <w:rPr>
          <w:i/>
        </w:rPr>
        <w:t>=4</w:t>
      </w:r>
      <w:r w:rsidR="006D6738">
        <w:t>). Few surveys collected information on men and women aged 50+ years. It is therefore not possible to estimate a rate ratio for this age group for most countries. To account for potential changes in testing ratios among the 50+ years old, we conduct meta-analyses of 124 and 81 surveys for</w:t>
      </w:r>
      <w:r w:rsidR="00901AA6">
        <w:t xml:space="preserve"> females (N = 230,127</w:t>
      </w:r>
      <w:r w:rsidR="00D77A10">
        <w:t>) and males (N = 165,421</w:t>
      </w:r>
      <w:r w:rsidR="006D6738">
        <w:t xml:space="preserve">), respectively. </w:t>
      </w:r>
      <w:r w:rsidR="006D6738">
        <w:rPr>
          <w:rFonts w:eastAsiaTheme="minorHAnsi"/>
          <w:color w:val="000000"/>
        </w:rPr>
        <w:t>For females, we estimated a pooled random-effect rate ratios of testing in the last 12 months between the 40-44 and 45-49 age group as the overwhelming majority of surveys did not collect information on women aged 50+ years. For males, we compared testing among the 35-49 and 50-59 age groups</w:t>
      </w:r>
      <w:r w:rsidR="006D6738">
        <w:t xml:space="preserve">. For both sexes, the meta-analyzed rate ratio was 0.81. This was used to parameterize </w:t>
      </w:r>
      <w:r w:rsidR="006D6738">
        <w:rPr>
          <w:i/>
        </w:rPr>
        <w:t>A</w:t>
      </w:r>
      <w:r w:rsidR="006D6738" w:rsidRPr="00B30F36">
        <w:rPr>
          <w:i/>
          <w:vertAlign w:val="subscript"/>
        </w:rPr>
        <w:t>ki</w:t>
      </w:r>
      <w:r w:rsidR="006D6738">
        <w:rPr>
          <w:i/>
        </w:rPr>
        <w:t xml:space="preserve"> </w:t>
      </w:r>
      <w:r w:rsidR="006D6738" w:rsidRPr="000E0650">
        <w:t>the following way</w:t>
      </w:r>
      <w:r w:rsidR="006D6738">
        <w:t>:</w:t>
      </w:r>
    </w:p>
    <w:p w14:paraId="3BCF3F32" w14:textId="07377F5B" w:rsidR="006D6738" w:rsidRPr="00D50E3F" w:rsidRDefault="00F15848" w:rsidP="006D6738">
      <w:pPr>
        <w:spacing w:after="120"/>
        <w:rPr>
          <w:sz w:val="22"/>
        </w:rPr>
      </w:pPr>
      <m:oMathPara>
        <m:oMath>
          <m:sSub>
            <m:sSubPr>
              <m:ctrlPr>
                <w:rPr>
                  <w:rFonts w:ascii="Cambria Math" w:hAnsi="Cambria Math"/>
                  <w:i/>
                  <w:sz w:val="22"/>
                </w:rPr>
              </m:ctrlPr>
            </m:sSubPr>
            <m:e>
              <m:r>
                <w:rPr>
                  <w:rFonts w:ascii="Cambria Math" w:hAnsi="Cambria Math"/>
                  <w:sz w:val="22"/>
                </w:rPr>
                <m:t>A</m:t>
              </m:r>
            </m:e>
            <m:sub>
              <m:r>
                <w:rPr>
                  <w:rFonts w:ascii="Cambria Math" w:hAnsi="Cambria Math"/>
                  <w:sz w:val="22"/>
                </w:rPr>
                <m:t>ki</m:t>
              </m:r>
            </m:sub>
          </m:sSub>
          <m:r>
            <w:rPr>
              <w:rFonts w:ascii="Cambria Math" w:hAnsi="Cambria Math"/>
              <w:sz w:val="22"/>
            </w:rPr>
            <m:t>=</m:t>
          </m:r>
          <m:d>
            <m:dPr>
              <m:begChr m:val="{"/>
              <m:endChr m:val=""/>
              <m:ctrlPr>
                <w:rPr>
                  <w:rFonts w:ascii="Cambria Math" w:hAnsi="Cambria Math"/>
                  <w:i/>
                  <w:sz w:val="22"/>
                </w:rPr>
              </m:ctrlPr>
            </m:dPr>
            <m:e>
              <m:eqArr>
                <m:eqArrPr>
                  <m:ctrlPr>
                    <w:rPr>
                      <w:rFonts w:ascii="Cambria Math" w:hAnsi="Cambria Math"/>
                      <w:i/>
                      <w:sz w:val="22"/>
                    </w:rPr>
                  </m:ctrlPr>
                </m:eqArrPr>
                <m:e>
                  <m:m>
                    <m:mPr>
                      <m:mcs>
                        <m:mc>
                          <m:mcPr>
                            <m:count m:val="1"/>
                            <m:mcJc m:val="center"/>
                          </m:mcPr>
                        </m:mc>
                      </m:mcs>
                      <m:ctrlPr>
                        <w:rPr>
                          <w:rFonts w:ascii="Cambria Math" w:hAnsi="Cambria Math"/>
                          <w:i/>
                          <w:sz w:val="22"/>
                        </w:rPr>
                      </m:ctrlPr>
                    </m:mPr>
                    <m:mr>
                      <m:e>
                        <m:r>
                          <w:rPr>
                            <w:rFonts w:ascii="Cambria Math" w:hAnsi="Cambria Math"/>
                            <w:sz w:val="22"/>
                          </w:rPr>
                          <m:t>1.00;if i=1</m:t>
                        </m:r>
                      </m:e>
                    </m:mr>
                    <m:mr>
                      <m:e>
                        <m:sSub>
                          <m:sSubPr>
                            <m:ctrlPr>
                              <w:rPr>
                                <w:rFonts w:ascii="Cambria Math" w:hAnsi="Cambria Math"/>
                                <w:i/>
                                <w:sz w:val="22"/>
                              </w:rPr>
                            </m:ctrlPr>
                          </m:sSubPr>
                          <m:e>
                            <m:r>
                              <w:rPr>
                                <w:rFonts w:ascii="Cambria Math" w:hAnsi="Cambria Math"/>
                                <w:sz w:val="22"/>
                              </w:rPr>
                              <m:t>α</m:t>
                            </m:r>
                          </m:e>
                          <m:sub>
                            <m:r>
                              <w:rPr>
                                <w:rFonts w:ascii="Cambria Math" w:hAnsi="Cambria Math"/>
                                <w:sz w:val="22"/>
                              </w:rPr>
                              <m:t>ki</m:t>
                            </m:r>
                          </m:sub>
                        </m:sSub>
                        <m:r>
                          <w:rPr>
                            <w:rFonts w:ascii="Cambria Math" w:hAnsi="Cambria Math"/>
                            <w:sz w:val="22"/>
                          </w:rPr>
                          <m:t>;if i∈</m:t>
                        </m:r>
                        <m:d>
                          <m:dPr>
                            <m:begChr m:val="{"/>
                            <m:endChr m:val="}"/>
                            <m:ctrlPr>
                              <w:rPr>
                                <w:rFonts w:ascii="Cambria Math" w:hAnsi="Cambria Math"/>
                                <w:i/>
                                <w:sz w:val="22"/>
                              </w:rPr>
                            </m:ctrlPr>
                          </m:dPr>
                          <m:e>
                            <m:r>
                              <w:rPr>
                                <w:rFonts w:ascii="Cambria Math" w:hAnsi="Cambria Math"/>
                                <w:sz w:val="22"/>
                              </w:rPr>
                              <m:t>2,3</m:t>
                            </m:r>
                          </m:e>
                        </m:d>
                      </m:e>
                    </m:mr>
                    <m:mr>
                      <m:e>
                        <m:r>
                          <w:rPr>
                            <w:rFonts w:ascii="Cambria Math" w:hAnsi="Cambria Math"/>
                            <w:sz w:val="22"/>
                          </w:rPr>
                          <m:t>0.81×</m:t>
                        </m:r>
                        <m:sSub>
                          <m:sSubPr>
                            <m:ctrlPr>
                              <w:rPr>
                                <w:rFonts w:ascii="Cambria Math" w:hAnsi="Cambria Math"/>
                                <w:i/>
                                <w:sz w:val="22"/>
                              </w:rPr>
                            </m:ctrlPr>
                          </m:sSubPr>
                          <m:e>
                            <m:r>
                              <w:rPr>
                                <w:rFonts w:ascii="Cambria Math" w:hAnsi="Cambria Math"/>
                                <w:sz w:val="22"/>
                              </w:rPr>
                              <m:t>α</m:t>
                            </m:r>
                          </m:e>
                          <m:sub>
                            <m:r>
                              <w:rPr>
                                <w:rFonts w:ascii="Cambria Math" w:hAnsi="Cambria Math"/>
                                <w:sz w:val="22"/>
                              </w:rPr>
                              <m:t>k=1,i=3</m:t>
                            </m:r>
                          </m:sub>
                        </m:sSub>
                        <m:r>
                          <w:rPr>
                            <w:rFonts w:ascii="Cambria Math" w:hAnsi="Cambria Math"/>
                            <w:sz w:val="22"/>
                          </w:rPr>
                          <m:t>;if k=1 and  i=4</m:t>
                        </m:r>
                      </m:e>
                    </m:mr>
                  </m:m>
                </m:e>
                <m:e>
                  <m:r>
                    <w:rPr>
                      <w:rFonts w:ascii="Cambria Math" w:hAnsi="Cambria Math"/>
                      <w:sz w:val="22"/>
                    </w:rPr>
                    <m:t>0.81×</m:t>
                  </m:r>
                  <m:sSub>
                    <m:sSubPr>
                      <m:ctrlPr>
                        <w:rPr>
                          <w:rFonts w:ascii="Cambria Math" w:hAnsi="Cambria Math"/>
                          <w:i/>
                          <w:sz w:val="22"/>
                        </w:rPr>
                      </m:ctrlPr>
                    </m:sSubPr>
                    <m:e>
                      <m:r>
                        <w:rPr>
                          <w:rFonts w:ascii="Cambria Math" w:hAnsi="Cambria Math"/>
                          <w:sz w:val="22"/>
                        </w:rPr>
                        <m:t>α</m:t>
                      </m:r>
                    </m:e>
                    <m:sub>
                      <m:r>
                        <w:rPr>
                          <w:rFonts w:ascii="Cambria Math" w:hAnsi="Cambria Math"/>
                          <w:sz w:val="22"/>
                        </w:rPr>
                        <m:t>k=2,i=3</m:t>
                      </m:r>
                    </m:sub>
                  </m:sSub>
                  <m:r>
                    <w:rPr>
                      <w:rFonts w:ascii="Cambria Math" w:hAnsi="Cambria Math"/>
                      <w:sz w:val="22"/>
                    </w:rPr>
                    <m:t>;if k=2 and i=4</m:t>
                  </m:r>
                </m:e>
              </m:eqArr>
            </m:e>
          </m:d>
        </m:oMath>
      </m:oMathPara>
    </w:p>
    <w:p w14:paraId="18B83BC1" w14:textId="77777777" w:rsidR="006D6738" w:rsidRPr="000E0650" w:rsidRDefault="006D6738" w:rsidP="006D6738">
      <w:pPr>
        <w:spacing w:after="120"/>
      </w:pPr>
      <w:r>
        <w:tab/>
        <w:t>To help with model calibration, we restricted the parameter space by assuming that all age-specific rate ratios would be bound between 0.10 and 6.00. Specifically, the prior distributions for testing ratios by age were given a mean of 1.00 and 95% of their distribution’s density would lie in the 0.15 to 5.00 interval, as described below.</w:t>
      </w:r>
    </w:p>
    <w:p w14:paraId="6ED925BD" w14:textId="77777777" w:rsidR="006D6738" w:rsidRPr="00D50E3F" w:rsidRDefault="00F15848" w:rsidP="006D6738">
      <w:pPr>
        <w:spacing w:after="120"/>
        <w:rPr>
          <w:b/>
          <w:sz w:val="22"/>
        </w:rPr>
      </w:pPr>
      <m:oMathPara>
        <m:oMath>
          <m:sSub>
            <m:sSubPr>
              <m:ctrlPr>
                <w:rPr>
                  <w:rFonts w:ascii="Cambria Math" w:hAnsi="Cambria Math"/>
                  <w:i/>
                  <w:sz w:val="22"/>
                </w:rPr>
              </m:ctrlPr>
            </m:sSubPr>
            <m:e>
              <m:r>
                <w:rPr>
                  <w:rFonts w:ascii="Cambria Math" w:hAnsi="Cambria Math"/>
                  <w:sz w:val="22"/>
                </w:rPr>
                <m:t>α</m:t>
              </m:r>
            </m:e>
            <m:sub>
              <m:r>
                <w:rPr>
                  <w:rFonts w:ascii="Cambria Math" w:hAnsi="Cambria Math"/>
                  <w:sz w:val="22"/>
                </w:rPr>
                <m:t>k,i∈</m:t>
              </m:r>
              <m:d>
                <m:dPr>
                  <m:begChr m:val="{"/>
                  <m:endChr m:val="}"/>
                  <m:ctrlPr>
                    <w:rPr>
                      <w:rFonts w:ascii="Cambria Math" w:hAnsi="Cambria Math"/>
                      <w:i/>
                      <w:sz w:val="22"/>
                    </w:rPr>
                  </m:ctrlPr>
                </m:dPr>
                <m:e>
                  <m:r>
                    <w:rPr>
                      <w:rFonts w:ascii="Cambria Math" w:hAnsi="Cambria Math"/>
                      <w:sz w:val="22"/>
                    </w:rPr>
                    <m:t>2,3</m:t>
                  </m:r>
                </m:e>
              </m:d>
            </m:sub>
          </m:sSub>
          <m:r>
            <w:rPr>
              <w:rFonts w:ascii="Cambria Math" w:hAnsi="Cambria Math"/>
              <w:sz w:val="22"/>
            </w:rPr>
            <m:t>~</m:t>
          </m:r>
          <m:sSup>
            <m:sSupPr>
              <m:ctrlPr>
                <w:rPr>
                  <w:rFonts w:ascii="Cambria Math" w:hAnsi="Cambria Math"/>
                  <w:i/>
                  <w:sz w:val="22"/>
                </w:rPr>
              </m:ctrlPr>
            </m:sSupPr>
            <m:e>
              <m:r>
                <w:rPr>
                  <w:rFonts w:ascii="Cambria Math" w:hAnsi="Cambria Math"/>
                  <w:sz w:val="22"/>
                </w:rPr>
                <m:t>logit</m:t>
              </m:r>
            </m:e>
            <m:sup>
              <m:r>
                <w:rPr>
                  <w:rFonts w:ascii="Cambria Math" w:hAnsi="Cambria Math"/>
                  <w:sz w:val="22"/>
                </w:rPr>
                <m:t>-1</m:t>
              </m:r>
            </m:sup>
          </m:sSup>
          <m:d>
            <m:dPr>
              <m:ctrlPr>
                <w:rPr>
                  <w:rFonts w:ascii="Cambria Math" w:hAnsi="Cambria Math"/>
                  <w:i/>
                  <w:sz w:val="22"/>
                </w:rPr>
              </m:ctrlPr>
            </m:dPr>
            <m:e>
              <m:r>
                <w:rPr>
                  <w:rFonts w:ascii="Cambria Math" w:hAnsi="Cambria Math"/>
                  <w:sz w:val="22"/>
                </w:rPr>
                <m:t>N(logit</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1-0.1</m:t>
                      </m:r>
                    </m:num>
                    <m:den>
                      <m:r>
                        <w:rPr>
                          <w:rFonts w:ascii="Cambria Math" w:hAnsi="Cambria Math"/>
                          <w:sz w:val="22"/>
                        </w:rPr>
                        <m:t>6-0.1</m:t>
                      </m:r>
                    </m:den>
                  </m:f>
                </m:e>
              </m:d>
              <m:r>
                <w:rPr>
                  <w:rFonts w:ascii="Cambria Math" w:hAnsi="Cambria Math"/>
                  <w:sz w:val="22"/>
                </w:rPr>
                <m:t>, 1.685</m:t>
              </m:r>
            </m:e>
          </m:d>
          <m:r>
            <w:rPr>
              <w:rFonts w:ascii="Cambria Math" w:hAnsi="Cambria Math"/>
              <w:sz w:val="22"/>
            </w:rPr>
            <m:t>×</m:t>
          </m:r>
          <m:d>
            <m:dPr>
              <m:ctrlPr>
                <w:rPr>
                  <w:rFonts w:ascii="Cambria Math" w:hAnsi="Cambria Math"/>
                  <w:i/>
                  <w:sz w:val="22"/>
                </w:rPr>
              </m:ctrlPr>
            </m:dPr>
            <m:e>
              <m:r>
                <w:rPr>
                  <w:rFonts w:ascii="Cambria Math" w:hAnsi="Cambria Math"/>
                  <w:sz w:val="22"/>
                </w:rPr>
                <m:t>6.00-0.1</m:t>
              </m:r>
            </m:e>
          </m:d>
          <m:r>
            <w:rPr>
              <w:rFonts w:ascii="Cambria Math" w:hAnsi="Cambria Math"/>
              <w:sz w:val="22"/>
            </w:rPr>
            <m:t>+ 0.1</m:t>
          </m:r>
        </m:oMath>
      </m:oMathPara>
    </w:p>
    <w:p w14:paraId="1B89C091" w14:textId="5ADCB1E1" w:rsidR="006D6738" w:rsidRPr="0090605B" w:rsidRDefault="006D6738" w:rsidP="006D6738">
      <w:pPr>
        <w:spacing w:after="120"/>
        <w:rPr>
          <w:i/>
        </w:rPr>
      </w:pPr>
      <w:r>
        <w:rPr>
          <w:i/>
        </w:rPr>
        <w:t>Testing rates by HIV testing history and HIV status</w:t>
      </w:r>
      <w:r w:rsidR="00FB665F">
        <w:rPr>
          <w:i/>
        </w:rPr>
        <w:t xml:space="preserve">: </w:t>
      </w:r>
      <w:r>
        <w:rPr>
          <w:i/>
        </w:rPr>
        <w:t>F</w:t>
      </w:r>
      <w:r>
        <w:rPr>
          <w:i/>
          <w:vertAlign w:val="subscript"/>
        </w:rPr>
        <w:t>u</w:t>
      </w:r>
      <w:r w:rsidR="00FB665F">
        <w:rPr>
          <w:i/>
        </w:rPr>
        <w:t>(t)</w:t>
      </w:r>
    </w:p>
    <w:p w14:paraId="0EAD4CBA" w14:textId="02D1C40C" w:rsidR="006D6738" w:rsidRDefault="006D6738" w:rsidP="006D6738">
      <w:pPr>
        <w:spacing w:after="120"/>
      </w:pPr>
      <w:r>
        <w:tab/>
        <w:t xml:space="preserve">Potential differences in testing rates as a function of HIV status and past testing history are considered using the </w:t>
      </w:r>
      <w:r>
        <w:rPr>
          <w:i/>
        </w:rPr>
        <w:t>F</w:t>
      </w:r>
      <w:r>
        <w:rPr>
          <w:i/>
          <w:vertAlign w:val="subscript"/>
        </w:rPr>
        <w:t>u</w:t>
      </w:r>
      <w:r>
        <w:rPr>
          <w:i/>
        </w:rPr>
        <w:t>(t)</w:t>
      </w:r>
      <w:r>
        <w:t xml:space="preserve"> parameter. Here, the ‘</w:t>
      </w:r>
      <w:r w:rsidRPr="0090605B">
        <w:rPr>
          <w:i/>
        </w:rPr>
        <w:t>u</w:t>
      </w:r>
      <w:r>
        <w:t>’ subscript indica</w:t>
      </w:r>
      <w:r w:rsidR="00CC77A1">
        <w:t>ted if an individual is</w:t>
      </w:r>
      <w:r>
        <w:t xml:space="preserve"> HIV-susceptible</w:t>
      </w:r>
      <w:r w:rsidRPr="005F5737">
        <w:t xml:space="preserve"> never tested (</w:t>
      </w:r>
      <w:r w:rsidRPr="005F5737">
        <w:rPr>
          <w:i/>
        </w:rPr>
        <w:t>u</w:t>
      </w:r>
      <w:r>
        <w:t>=1), HIV-susceptible</w:t>
      </w:r>
      <w:r w:rsidRPr="005F5737">
        <w:t xml:space="preserve"> previously tested (</w:t>
      </w:r>
      <w:r w:rsidRPr="005F5737">
        <w:rPr>
          <w:i/>
        </w:rPr>
        <w:t>u</w:t>
      </w:r>
      <w:r w:rsidRPr="005F5737">
        <w:t>=2), PLHIV never tested (</w:t>
      </w:r>
      <w:r w:rsidRPr="005F5737">
        <w:rPr>
          <w:i/>
        </w:rPr>
        <w:t>u</w:t>
      </w:r>
      <w:r w:rsidRPr="005F5737">
        <w:t xml:space="preserve">=3), </w:t>
      </w:r>
      <w:r w:rsidRPr="005F5737">
        <w:lastRenderedPageBreak/>
        <w:t>PLHIV unaware ever tested (</w:t>
      </w:r>
      <w:r w:rsidRPr="005F5737">
        <w:rPr>
          <w:i/>
        </w:rPr>
        <w:t>u</w:t>
      </w:r>
      <w:r w:rsidRPr="005F5737">
        <w:t>=4), PLHIV aware not on treatment (</w:t>
      </w:r>
      <w:r w:rsidRPr="005F5737">
        <w:rPr>
          <w:i/>
        </w:rPr>
        <w:t>u</w:t>
      </w:r>
      <w:r w:rsidRPr="005F5737">
        <w:t>=5), and PLHIV on ART (</w:t>
      </w:r>
      <w:r w:rsidRPr="005F5737">
        <w:rPr>
          <w:i/>
        </w:rPr>
        <w:t>u</w:t>
      </w:r>
      <w:r w:rsidRPr="005F5737">
        <w:t>=6).</w:t>
      </w:r>
      <w:r>
        <w:t xml:space="preserve"> This takes the following general form:</w:t>
      </w:r>
    </w:p>
    <w:p w14:paraId="29652B14" w14:textId="77777777" w:rsidR="006D6738" w:rsidRPr="00D50E3F" w:rsidRDefault="00F15848" w:rsidP="006D6738">
      <w:pPr>
        <w:spacing w:after="120"/>
        <w:rPr>
          <w:sz w:val="22"/>
        </w:rPr>
      </w:pPr>
      <m:oMathPara>
        <m:oMath>
          <m:sSub>
            <m:sSubPr>
              <m:ctrlPr>
                <w:rPr>
                  <w:rFonts w:ascii="Cambria Math" w:hAnsi="Cambria Math"/>
                  <w:i/>
                  <w:sz w:val="22"/>
                </w:rPr>
              </m:ctrlPr>
            </m:sSubPr>
            <m:e>
              <m:r>
                <w:rPr>
                  <w:rFonts w:ascii="Cambria Math" w:hAnsi="Cambria Math"/>
                  <w:sz w:val="22"/>
                </w:rPr>
                <m:t>F</m:t>
              </m:r>
            </m:e>
            <m:sub>
              <m:r>
                <w:rPr>
                  <w:rFonts w:ascii="Cambria Math" w:hAnsi="Cambria Math"/>
                  <w:sz w:val="22"/>
                </w:rPr>
                <m:t>u</m:t>
              </m:r>
            </m:sub>
          </m:sSub>
          <m:d>
            <m:dPr>
              <m:ctrlPr>
                <w:rPr>
                  <w:rFonts w:ascii="Cambria Math" w:hAnsi="Cambria Math"/>
                  <w:i/>
                  <w:sz w:val="22"/>
                </w:rPr>
              </m:ctrlPr>
            </m:dPr>
            <m:e>
              <m:r>
                <w:rPr>
                  <w:rFonts w:ascii="Cambria Math" w:hAnsi="Cambria Math"/>
                  <w:sz w:val="22"/>
                </w:rPr>
                <m:t>t</m:t>
              </m:r>
            </m:e>
          </m:d>
          <m:r>
            <w:rPr>
              <w:rFonts w:ascii="Cambria Math" w:hAnsi="Cambria Math"/>
              <w:sz w:val="22"/>
            </w:rPr>
            <m:t>=</m:t>
          </m:r>
          <m:d>
            <m:dPr>
              <m:begChr m:val="{"/>
              <m:endChr m:val=""/>
              <m:ctrlPr>
                <w:rPr>
                  <w:rFonts w:ascii="Cambria Math" w:hAnsi="Cambria Math"/>
                  <w:i/>
                  <w:sz w:val="22"/>
                </w:rPr>
              </m:ctrlPr>
            </m:dPr>
            <m:e>
              <m:eqArr>
                <m:eqArrPr>
                  <m:ctrlPr>
                    <w:rPr>
                      <w:rFonts w:ascii="Cambria Math" w:hAnsi="Cambria Math"/>
                      <w:i/>
                      <w:sz w:val="22"/>
                    </w:rPr>
                  </m:ctrlPr>
                </m:eqArrPr>
                <m:e>
                  <m:r>
                    <w:rPr>
                      <w:rFonts w:ascii="Cambria Math" w:hAnsi="Cambria Math"/>
                      <w:sz w:val="22"/>
                    </w:rPr>
                    <m:t>1.00;if u=1</m:t>
                  </m:r>
                </m:e>
                <m:e>
                  <m:sSub>
                    <m:sSubPr>
                      <m:ctrlPr>
                        <w:rPr>
                          <w:rFonts w:ascii="Cambria Math" w:hAnsi="Cambria Math"/>
                          <w:i/>
                          <w:sz w:val="22"/>
                        </w:rPr>
                      </m:ctrlPr>
                    </m:sSubPr>
                    <m:e>
                      <m:r>
                        <w:rPr>
                          <w:rFonts w:ascii="Cambria Math" w:hAnsi="Cambria Math"/>
                          <w:sz w:val="22"/>
                        </w:rPr>
                        <m:t>RR</m:t>
                      </m:r>
                    </m:e>
                    <m:sub>
                      <m:r>
                        <w:rPr>
                          <w:rFonts w:ascii="Cambria Math" w:hAnsi="Cambria Math"/>
                          <w:sz w:val="22"/>
                        </w:rPr>
                        <m:t>test</m:t>
                      </m:r>
                    </m:sub>
                  </m:sSub>
                  <m:r>
                    <w:rPr>
                      <w:rFonts w:ascii="Cambria Math" w:hAnsi="Cambria Math"/>
                      <w:sz w:val="22"/>
                    </w:rPr>
                    <m:t>(t);if u=2</m:t>
                  </m:r>
                </m:e>
                <m:e>
                  <m:sSub>
                    <m:sSubPr>
                      <m:ctrlPr>
                        <w:rPr>
                          <w:rFonts w:ascii="Cambria Math" w:hAnsi="Cambria Math"/>
                          <w:i/>
                          <w:sz w:val="22"/>
                        </w:rPr>
                      </m:ctrlPr>
                    </m:sSubPr>
                    <m:e>
                      <m:r>
                        <w:rPr>
                          <w:rFonts w:ascii="Cambria Math" w:hAnsi="Cambria Math"/>
                          <w:sz w:val="22"/>
                        </w:rPr>
                        <m:t>RR</m:t>
                      </m:r>
                    </m:e>
                    <m:sub>
                      <m:r>
                        <w:rPr>
                          <w:rFonts w:ascii="Cambria Math" w:hAnsi="Cambria Math"/>
                          <w:sz w:val="22"/>
                        </w:rPr>
                        <m:t>unaware</m:t>
                      </m:r>
                    </m:sub>
                  </m:sSub>
                  <m:r>
                    <w:rPr>
                      <w:rFonts w:ascii="Cambria Math" w:hAnsi="Cambria Math"/>
                      <w:sz w:val="22"/>
                    </w:rPr>
                    <m:t>;if u=3</m:t>
                  </m:r>
                  <m:ctrlPr>
                    <w:rPr>
                      <w:rFonts w:ascii="Cambria Math" w:eastAsia="Cambria Math" w:hAnsi="Cambria Math" w:cs="Cambria Math"/>
                      <w:i/>
                      <w:sz w:val="22"/>
                    </w:rPr>
                  </m:ctrlPr>
                </m:e>
                <m:e>
                  <m:sSub>
                    <m:sSubPr>
                      <m:ctrlPr>
                        <w:rPr>
                          <w:rFonts w:ascii="Cambria Math" w:hAnsi="Cambria Math"/>
                          <w:i/>
                          <w:sz w:val="22"/>
                        </w:rPr>
                      </m:ctrlPr>
                    </m:sSubPr>
                    <m:e>
                      <m:r>
                        <w:rPr>
                          <w:rFonts w:ascii="Cambria Math" w:hAnsi="Cambria Math"/>
                          <w:sz w:val="22"/>
                        </w:rPr>
                        <m:t>RR</m:t>
                      </m:r>
                    </m:e>
                    <m:sub>
                      <m:r>
                        <w:rPr>
                          <w:rFonts w:ascii="Cambria Math" w:hAnsi="Cambria Math"/>
                          <w:sz w:val="22"/>
                        </w:rPr>
                        <m:t>test</m:t>
                      </m:r>
                    </m:sub>
                  </m:sSub>
                  <m:d>
                    <m:dPr>
                      <m:ctrlPr>
                        <w:rPr>
                          <w:rFonts w:ascii="Cambria Math" w:hAnsi="Cambria Math"/>
                          <w:i/>
                          <w:sz w:val="22"/>
                        </w:rPr>
                      </m:ctrlPr>
                    </m:dPr>
                    <m:e>
                      <m:r>
                        <w:rPr>
                          <w:rFonts w:ascii="Cambria Math" w:hAnsi="Cambria Math"/>
                          <w:sz w:val="22"/>
                        </w:rPr>
                        <m:t>t</m:t>
                      </m:r>
                    </m:e>
                  </m:d>
                  <m:r>
                    <w:rPr>
                      <w:rFonts w:ascii="Cambria Math" w:hAnsi="Cambria Math"/>
                      <w:sz w:val="22"/>
                    </w:rPr>
                    <m:t>×</m:t>
                  </m:r>
                  <m:sSub>
                    <m:sSubPr>
                      <m:ctrlPr>
                        <w:rPr>
                          <w:rFonts w:ascii="Cambria Math" w:hAnsi="Cambria Math"/>
                          <w:i/>
                          <w:sz w:val="22"/>
                        </w:rPr>
                      </m:ctrlPr>
                    </m:sSubPr>
                    <m:e>
                      <m:r>
                        <w:rPr>
                          <w:rFonts w:ascii="Cambria Math" w:hAnsi="Cambria Math"/>
                          <w:sz w:val="22"/>
                        </w:rPr>
                        <m:t>RR</m:t>
                      </m:r>
                    </m:e>
                    <m:sub>
                      <m:r>
                        <w:rPr>
                          <w:rFonts w:ascii="Cambria Math" w:hAnsi="Cambria Math"/>
                          <w:sz w:val="22"/>
                        </w:rPr>
                        <m:t>unaware</m:t>
                      </m:r>
                    </m:sub>
                  </m:sSub>
                  <m:r>
                    <w:rPr>
                      <w:rFonts w:ascii="Cambria Math" w:hAnsi="Cambria Math"/>
                      <w:sz w:val="22"/>
                    </w:rPr>
                    <m:t>;if u=4</m:t>
                  </m:r>
                  <m:ctrlPr>
                    <w:rPr>
                      <w:rFonts w:ascii="Cambria Math" w:eastAsia="Cambria Math" w:hAnsi="Cambria Math" w:cs="Cambria Math"/>
                      <w:i/>
                      <w:sz w:val="22"/>
                    </w:rPr>
                  </m:ctrlPr>
                </m:e>
                <m:e>
                  <m:sSub>
                    <m:sSubPr>
                      <m:ctrlPr>
                        <w:rPr>
                          <w:rFonts w:ascii="Cambria Math" w:hAnsi="Cambria Math"/>
                          <w:i/>
                          <w:sz w:val="22"/>
                        </w:rPr>
                      </m:ctrlPr>
                    </m:sSubPr>
                    <m:e>
                      <m:r>
                        <w:rPr>
                          <w:rFonts w:ascii="Cambria Math" w:hAnsi="Cambria Math"/>
                          <w:sz w:val="22"/>
                        </w:rPr>
                        <m:t>RR</m:t>
                      </m:r>
                    </m:e>
                    <m:sub>
                      <m:r>
                        <w:rPr>
                          <w:rFonts w:ascii="Cambria Math" w:hAnsi="Cambria Math"/>
                          <w:sz w:val="22"/>
                        </w:rPr>
                        <m:t>aware</m:t>
                      </m:r>
                    </m:sub>
                  </m:sSub>
                  <m:r>
                    <w:rPr>
                      <w:rFonts w:ascii="Cambria Math" w:hAnsi="Cambria Math"/>
                      <w:sz w:val="22"/>
                    </w:rPr>
                    <m:t>(t);if u=5</m:t>
                  </m:r>
                  <m:ctrlPr>
                    <w:rPr>
                      <w:rFonts w:ascii="Cambria Math" w:eastAsia="Cambria Math" w:hAnsi="Cambria Math" w:cs="Cambria Math"/>
                      <w:i/>
                      <w:sz w:val="22"/>
                    </w:rPr>
                  </m:ctrlPr>
                </m:e>
                <m:e>
                  <m:sSub>
                    <m:sSubPr>
                      <m:ctrlPr>
                        <w:rPr>
                          <w:rFonts w:ascii="Cambria Math" w:hAnsi="Cambria Math"/>
                          <w:i/>
                          <w:sz w:val="22"/>
                        </w:rPr>
                      </m:ctrlPr>
                    </m:sSubPr>
                    <m:e>
                      <m:r>
                        <w:rPr>
                          <w:rFonts w:ascii="Cambria Math" w:hAnsi="Cambria Math"/>
                          <w:sz w:val="22"/>
                        </w:rPr>
                        <m:t>RR</m:t>
                      </m:r>
                    </m:e>
                    <m:sub>
                      <m:r>
                        <w:rPr>
                          <w:rFonts w:ascii="Cambria Math" w:hAnsi="Cambria Math"/>
                          <w:sz w:val="22"/>
                        </w:rPr>
                        <m:t>art</m:t>
                      </m:r>
                    </m:sub>
                  </m:sSub>
                  <m:r>
                    <w:rPr>
                      <w:rFonts w:ascii="Cambria Math" w:hAnsi="Cambria Math"/>
                      <w:sz w:val="22"/>
                    </w:rPr>
                    <m:t>;if u=6</m:t>
                  </m:r>
                </m:e>
              </m:eqArr>
            </m:e>
          </m:d>
        </m:oMath>
      </m:oMathPara>
    </w:p>
    <w:p w14:paraId="293257E3" w14:textId="77777777" w:rsidR="006D6738" w:rsidRDefault="006D6738" w:rsidP="006D6738">
      <w:pPr>
        <w:spacing w:after="120"/>
      </w:pPr>
      <w:r>
        <w:tab/>
        <w:t>To allow for changes in re-testing rates among HIV-susceptible individuals who have been previously tested (</w:t>
      </w:r>
      <w:r w:rsidRPr="00C65825">
        <w:rPr>
          <w:i/>
        </w:rPr>
        <w:t>u</w:t>
      </w:r>
      <w:r>
        <w:t>=2), we allowed the rate ratio (</w:t>
      </w:r>
      <w:proofErr w:type="spellStart"/>
      <w:r w:rsidRPr="00F04977">
        <w:rPr>
          <w:i/>
        </w:rPr>
        <w:t>RR</w:t>
      </w:r>
      <w:r w:rsidRPr="00F04977">
        <w:rPr>
          <w:i/>
          <w:vertAlign w:val="subscript"/>
        </w:rPr>
        <w:t>test</w:t>
      </w:r>
      <w:proofErr w:type="spellEnd"/>
      <w:r>
        <w:t>) to vary between 2010 and 2015, with piecewise linear interpolation in between these years. (There are few HTS program data available prior to 2010 and we held retesting ratios constant before that date.) The rate ratio of re-testing among HIV-susceptible individuals is equal to:</w:t>
      </w:r>
    </w:p>
    <w:p w14:paraId="0B626D18" w14:textId="517E5D5B" w:rsidR="006D6738" w:rsidRPr="00D50E3F" w:rsidRDefault="00F15848" w:rsidP="006D6738">
      <w:pPr>
        <w:spacing w:after="120"/>
        <w:rPr>
          <w:sz w:val="22"/>
        </w:rPr>
      </w:pPr>
      <m:oMathPara>
        <m:oMath>
          <m:sSub>
            <m:sSubPr>
              <m:ctrlPr>
                <w:rPr>
                  <w:rFonts w:ascii="Cambria Math" w:hAnsi="Cambria Math"/>
                  <w:i/>
                  <w:sz w:val="22"/>
                </w:rPr>
              </m:ctrlPr>
            </m:sSubPr>
            <m:e>
              <m:r>
                <w:rPr>
                  <w:rFonts w:ascii="Cambria Math" w:hAnsi="Cambria Math"/>
                  <w:sz w:val="22"/>
                </w:rPr>
                <m:t>RR</m:t>
              </m:r>
            </m:e>
            <m:sub>
              <m:r>
                <w:rPr>
                  <w:rFonts w:ascii="Cambria Math" w:hAnsi="Cambria Math"/>
                  <w:sz w:val="22"/>
                </w:rPr>
                <m:t>test</m:t>
              </m:r>
            </m:sub>
          </m:sSub>
          <m:r>
            <w:rPr>
              <w:rFonts w:ascii="Cambria Math" w:hAnsi="Cambria Math"/>
              <w:sz w:val="22"/>
            </w:rPr>
            <m:t>(t)=</m:t>
          </m:r>
          <m:d>
            <m:dPr>
              <m:begChr m:val="{"/>
              <m:endChr m:val=""/>
              <m:ctrlPr>
                <w:rPr>
                  <w:rFonts w:ascii="Cambria Math" w:hAnsi="Cambria Math"/>
                  <w:i/>
                  <w:sz w:val="22"/>
                </w:rPr>
              </m:ctrlPr>
            </m:dPr>
            <m:e>
              <m:eqArr>
                <m:eqArrPr>
                  <m:ctrlPr>
                    <w:rPr>
                      <w:rFonts w:ascii="Cambria Math" w:hAnsi="Cambria Math"/>
                      <w:i/>
                      <w:sz w:val="22"/>
                    </w:rPr>
                  </m:ctrlPr>
                </m:eqArrPr>
                <m:e>
                  <m:sSub>
                    <m:sSubPr>
                      <m:ctrlPr>
                        <w:rPr>
                          <w:rFonts w:ascii="Cambria Math" w:hAnsi="Cambria Math"/>
                          <w:i/>
                          <w:sz w:val="22"/>
                        </w:rPr>
                      </m:ctrlPr>
                    </m:sSubPr>
                    <m:e>
                      <m:r>
                        <w:rPr>
                          <w:rFonts w:ascii="Cambria Math" w:hAnsi="Cambria Math"/>
                          <w:sz w:val="22"/>
                        </w:rPr>
                        <m:t>ρ</m:t>
                      </m:r>
                    </m:e>
                    <m:sub>
                      <m:r>
                        <w:rPr>
                          <w:rFonts w:ascii="Cambria Math" w:hAnsi="Cambria Math"/>
                          <w:sz w:val="22"/>
                        </w:rPr>
                        <m:t>2010</m:t>
                      </m:r>
                    </m:sub>
                  </m:sSub>
                  <m:r>
                    <w:rPr>
                      <w:rFonts w:ascii="Cambria Math" w:hAnsi="Cambria Math"/>
                      <w:sz w:val="22"/>
                    </w:rPr>
                    <m:t>;if t≤2010</m:t>
                  </m:r>
                </m:e>
                <m:e>
                  <m:sSub>
                    <m:sSubPr>
                      <m:ctrlPr>
                        <w:rPr>
                          <w:rFonts w:ascii="Cambria Math" w:hAnsi="Cambria Math"/>
                          <w:i/>
                          <w:sz w:val="22"/>
                        </w:rPr>
                      </m:ctrlPr>
                    </m:sSubPr>
                    <m:e>
                      <m:r>
                        <w:rPr>
                          <w:rFonts w:ascii="Cambria Math" w:hAnsi="Cambria Math"/>
                          <w:sz w:val="22"/>
                        </w:rPr>
                        <m:t>ρ</m:t>
                      </m:r>
                    </m:e>
                    <m:sub>
                      <m:r>
                        <w:rPr>
                          <w:rFonts w:ascii="Cambria Math" w:hAnsi="Cambria Math"/>
                          <w:sz w:val="22"/>
                        </w:rPr>
                        <m:t>2010</m:t>
                      </m:r>
                    </m:sub>
                  </m:sSub>
                  <m:r>
                    <w:rPr>
                      <w:rFonts w:ascii="Cambria Math" w:eastAsia="Cambria Math" w:hAnsi="Cambria Math" w:cs="Cambria Math"/>
                      <w:sz w:val="22"/>
                    </w:rPr>
                    <m:t>+</m:t>
                  </m:r>
                  <m:f>
                    <m:fPr>
                      <m:ctrlPr>
                        <w:rPr>
                          <w:rFonts w:ascii="Cambria Math" w:eastAsia="Cambria Math" w:hAnsi="Cambria Math" w:cs="Cambria Math"/>
                          <w:sz w:val="22"/>
                        </w:rPr>
                      </m:ctrlPr>
                    </m:fPr>
                    <m:num>
                      <m:d>
                        <m:dPr>
                          <m:ctrlPr>
                            <w:rPr>
                              <w:rFonts w:ascii="Cambria Math" w:eastAsia="Cambria Math" w:hAnsi="Cambria Math" w:cs="Cambria Math"/>
                              <w:sz w:val="22"/>
                            </w:rPr>
                          </m:ctrlPr>
                        </m:dPr>
                        <m:e>
                          <m:sSub>
                            <m:sSubPr>
                              <m:ctrlPr>
                                <w:rPr>
                                  <w:rFonts w:ascii="Cambria Math" w:hAnsi="Cambria Math"/>
                                  <w:i/>
                                  <w:sz w:val="22"/>
                                </w:rPr>
                              </m:ctrlPr>
                            </m:sSubPr>
                            <m:e>
                              <m:r>
                                <w:rPr>
                                  <w:rFonts w:ascii="Cambria Math" w:hAnsi="Cambria Math"/>
                                  <w:sz w:val="22"/>
                                </w:rPr>
                                <m:t>ρ</m:t>
                              </m:r>
                            </m:e>
                            <m:sub>
                              <m:r>
                                <w:rPr>
                                  <w:rFonts w:ascii="Cambria Math" w:hAnsi="Cambria Math"/>
                                  <w:sz w:val="22"/>
                                </w:rPr>
                                <m:t>2015</m:t>
                              </m:r>
                            </m:sub>
                          </m:sSub>
                          <m:r>
                            <w:rPr>
                              <w:rFonts w:ascii="Cambria Math" w:eastAsia="Cambria Math" w:hAnsi="Cambria Math" w:cs="Cambria Math"/>
                              <w:sz w:val="22"/>
                            </w:rPr>
                            <m:t>-</m:t>
                          </m:r>
                          <m:sSub>
                            <m:sSubPr>
                              <m:ctrlPr>
                                <w:rPr>
                                  <w:rFonts w:ascii="Cambria Math" w:hAnsi="Cambria Math"/>
                                  <w:i/>
                                  <w:sz w:val="22"/>
                                </w:rPr>
                              </m:ctrlPr>
                            </m:sSubPr>
                            <m:e>
                              <m:r>
                                <w:rPr>
                                  <w:rFonts w:ascii="Cambria Math" w:hAnsi="Cambria Math"/>
                                  <w:sz w:val="22"/>
                                </w:rPr>
                                <m:t>ρ</m:t>
                              </m:r>
                            </m:e>
                            <m:sub>
                              <m:r>
                                <w:rPr>
                                  <w:rFonts w:ascii="Cambria Math" w:hAnsi="Cambria Math"/>
                                  <w:sz w:val="22"/>
                                </w:rPr>
                                <m:t>2010</m:t>
                              </m:r>
                            </m:sub>
                          </m:sSub>
                        </m:e>
                      </m:d>
                    </m:num>
                    <m:den>
                      <m:r>
                        <w:rPr>
                          <w:rFonts w:ascii="Cambria Math" w:eastAsia="Cambria Math" w:hAnsi="Cambria Math" w:cs="Cambria Math"/>
                          <w:sz w:val="22"/>
                        </w:rPr>
                        <m:t>5</m:t>
                      </m:r>
                    </m:den>
                  </m:f>
                  <m:r>
                    <w:rPr>
                      <w:rFonts w:ascii="Cambria Math" w:hAnsi="Cambria Math"/>
                      <w:sz w:val="22"/>
                    </w:rPr>
                    <m:t>×</m:t>
                  </m:r>
                  <m:d>
                    <m:dPr>
                      <m:ctrlPr>
                        <w:rPr>
                          <w:rFonts w:ascii="Cambria Math" w:eastAsia="Cambria Math" w:hAnsi="Cambria Math" w:cs="Cambria Math"/>
                          <w:sz w:val="22"/>
                        </w:rPr>
                      </m:ctrlPr>
                    </m:dPr>
                    <m:e>
                      <m:r>
                        <w:rPr>
                          <w:rFonts w:ascii="Cambria Math" w:eastAsia="Cambria Math" w:hAnsi="Cambria Math" w:cs="Cambria Math"/>
                          <w:sz w:val="22"/>
                        </w:rPr>
                        <m:t>t-2010</m:t>
                      </m:r>
                    </m:e>
                  </m:d>
                  <m:r>
                    <w:rPr>
                      <w:rFonts w:ascii="Cambria Math" w:eastAsia="Cambria Math" w:hAnsi="Cambria Math" w:cs="Cambria Math"/>
                      <w:sz w:val="22"/>
                    </w:rPr>
                    <m:t>;if 2010&lt;t&lt;2015</m:t>
                  </m:r>
                </m:e>
                <m:e>
                  <m:sSub>
                    <m:sSubPr>
                      <m:ctrlPr>
                        <w:rPr>
                          <w:rFonts w:ascii="Cambria Math" w:hAnsi="Cambria Math"/>
                          <w:i/>
                          <w:sz w:val="22"/>
                        </w:rPr>
                      </m:ctrlPr>
                    </m:sSubPr>
                    <m:e>
                      <m:r>
                        <w:rPr>
                          <w:rFonts w:ascii="Cambria Math" w:hAnsi="Cambria Math"/>
                          <w:sz w:val="22"/>
                        </w:rPr>
                        <m:t>log(ρ</m:t>
                      </m:r>
                    </m:e>
                    <m:sub>
                      <m:r>
                        <w:rPr>
                          <w:rFonts w:ascii="Cambria Math" w:hAnsi="Cambria Math"/>
                          <w:sz w:val="22"/>
                        </w:rPr>
                        <m:t>2015</m:t>
                      </m:r>
                    </m:sub>
                  </m:sSub>
                  <m:r>
                    <w:rPr>
                      <w:rFonts w:ascii="Cambria Math" w:hAnsi="Cambria Math"/>
                      <w:sz w:val="22"/>
                    </w:rPr>
                    <m:t>)~N</m:t>
                  </m:r>
                  <m:d>
                    <m:dPr>
                      <m:ctrlPr>
                        <w:rPr>
                          <w:rFonts w:ascii="Cambria Math" w:hAnsi="Cambria Math"/>
                          <w:i/>
                          <w:sz w:val="22"/>
                        </w:rPr>
                      </m:ctrlPr>
                    </m:dPr>
                    <m:e>
                      <m:r>
                        <w:rPr>
                          <w:rFonts w:ascii="Cambria Math" w:hAnsi="Cambria Math"/>
                          <w:sz w:val="22"/>
                        </w:rPr>
                        <m:t>log</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ρ</m:t>
                              </m:r>
                            </m:e>
                            <m:sub>
                              <m:r>
                                <w:rPr>
                                  <w:rFonts w:ascii="Cambria Math" w:hAnsi="Cambria Math"/>
                                  <w:sz w:val="22"/>
                                </w:rPr>
                                <m:t>2010</m:t>
                              </m:r>
                            </m:sub>
                          </m:sSub>
                        </m:e>
                      </m:d>
                      <m:r>
                        <w:rPr>
                          <w:rFonts w:ascii="Cambria Math" w:hAnsi="Cambria Math"/>
                          <w:sz w:val="22"/>
                        </w:rPr>
                        <m:t>,</m:t>
                      </m:r>
                      <m:sSub>
                        <m:sSubPr>
                          <m:ctrlPr>
                            <w:rPr>
                              <w:rFonts w:ascii="Cambria Math" w:hAnsi="Cambria Math"/>
                              <w:i/>
                              <w:sz w:val="22"/>
                            </w:rPr>
                          </m:ctrlPr>
                        </m:sSubPr>
                        <m:e>
                          <m:r>
                            <w:rPr>
                              <w:rFonts w:ascii="Cambria Math" w:hAnsi="Cambria Math"/>
                              <w:sz w:val="22"/>
                            </w:rPr>
                            <m:t>σ</m:t>
                          </m:r>
                        </m:e>
                        <m:sub>
                          <m:r>
                            <w:rPr>
                              <w:rFonts w:ascii="Cambria Math" w:hAnsi="Cambria Math"/>
                              <w:sz w:val="22"/>
                            </w:rPr>
                            <m:t>test</m:t>
                          </m:r>
                        </m:sub>
                      </m:sSub>
                    </m:e>
                  </m:d>
                  <m:r>
                    <w:rPr>
                      <w:rFonts w:ascii="Cambria Math" w:hAnsi="Cambria Math"/>
                      <w:sz w:val="22"/>
                    </w:rPr>
                    <m:t>;if t≥2015</m:t>
                  </m:r>
                </m:e>
              </m:eqArr>
            </m:e>
          </m:d>
        </m:oMath>
      </m:oMathPara>
    </w:p>
    <w:p w14:paraId="59FFEC16" w14:textId="59B92A94" w:rsidR="006D6738" w:rsidRPr="0090605B" w:rsidRDefault="006D6738" w:rsidP="006D6738">
      <w:pPr>
        <w:spacing w:after="120"/>
      </w:pPr>
      <w:r>
        <w:tab/>
        <w:t>Similarly, rate ratios of re-testing among those aware of their status and not on treatment (</w:t>
      </w:r>
      <w:r>
        <w:rPr>
          <w:i/>
        </w:rPr>
        <w:t>u</w:t>
      </w:r>
      <w:r>
        <w:t xml:space="preserve">=5) </w:t>
      </w:r>
      <w:proofErr w:type="gramStart"/>
      <w:r>
        <w:t>were allowed to</w:t>
      </w:r>
      <w:proofErr w:type="gramEnd"/>
      <w:r>
        <w:t xml:space="preserve"> vary using </w:t>
      </w:r>
      <w:r w:rsidR="00845027">
        <w:t xml:space="preserve">a </w:t>
      </w:r>
      <w:r>
        <w:t>RW1 process with annual time steps, taking the following form:</w:t>
      </w:r>
    </w:p>
    <w:p w14:paraId="4A10F4F0" w14:textId="77777777" w:rsidR="006D6738" w:rsidRPr="00D50E3F" w:rsidRDefault="00F15848" w:rsidP="006D6738">
      <w:pPr>
        <w:spacing w:after="120"/>
        <w:rPr>
          <w:sz w:val="22"/>
        </w:rPr>
      </w:pPr>
      <m:oMathPara>
        <m:oMath>
          <m:sSub>
            <m:sSubPr>
              <m:ctrlPr>
                <w:rPr>
                  <w:rFonts w:ascii="Cambria Math" w:hAnsi="Cambria Math"/>
                  <w:i/>
                  <w:sz w:val="22"/>
                </w:rPr>
              </m:ctrlPr>
            </m:sSubPr>
            <m:e>
              <m:r>
                <w:rPr>
                  <w:rFonts w:ascii="Cambria Math" w:hAnsi="Cambria Math"/>
                  <w:sz w:val="22"/>
                </w:rPr>
                <m:t>RR</m:t>
              </m:r>
            </m:e>
            <m:sub>
              <m:r>
                <w:rPr>
                  <w:rFonts w:ascii="Cambria Math" w:hAnsi="Cambria Math"/>
                  <w:sz w:val="22"/>
                </w:rPr>
                <m:t>aware</m:t>
              </m:r>
            </m:sub>
          </m:sSub>
          <m:r>
            <w:rPr>
              <w:rFonts w:ascii="Cambria Math" w:hAnsi="Cambria Math"/>
              <w:sz w:val="22"/>
            </w:rPr>
            <m:t>(t)=</m:t>
          </m:r>
          <m:d>
            <m:dPr>
              <m:begChr m:val="{"/>
              <m:endChr m:val=""/>
              <m:ctrlPr>
                <w:rPr>
                  <w:rFonts w:ascii="Cambria Math" w:hAnsi="Cambria Math"/>
                  <w:i/>
                  <w:sz w:val="22"/>
                </w:rPr>
              </m:ctrlPr>
            </m:dPr>
            <m:e>
              <m:eqArr>
                <m:eqArrPr>
                  <m:ctrlPr>
                    <w:rPr>
                      <w:rFonts w:ascii="Cambria Math" w:hAnsi="Cambria Math"/>
                      <w:i/>
                      <w:sz w:val="22"/>
                    </w:rPr>
                  </m:ctrlPr>
                </m:eqArrPr>
                <m:e>
                  <m:sSub>
                    <m:sSubPr>
                      <m:ctrlPr>
                        <w:rPr>
                          <w:rFonts w:ascii="Cambria Math" w:hAnsi="Cambria Math"/>
                          <w:i/>
                          <w:sz w:val="22"/>
                        </w:rPr>
                      </m:ctrlPr>
                    </m:sSubPr>
                    <m:e>
                      <m:r>
                        <w:rPr>
                          <w:rFonts w:ascii="Cambria Math" w:hAnsi="Cambria Math"/>
                          <w:sz w:val="22"/>
                        </w:rPr>
                        <m:t>δ</m:t>
                      </m:r>
                    </m:e>
                    <m:sub>
                      <m:r>
                        <w:rPr>
                          <w:rFonts w:ascii="Cambria Math" w:hAnsi="Cambria Math"/>
                          <w:sz w:val="22"/>
                        </w:rPr>
                        <m:t>2010</m:t>
                      </m:r>
                    </m:sub>
                  </m:sSub>
                  <m:r>
                    <w:rPr>
                      <w:rFonts w:ascii="Cambria Math" w:hAnsi="Cambria Math"/>
                      <w:sz w:val="22"/>
                    </w:rPr>
                    <m:t>;if t≤2010</m:t>
                  </m:r>
                </m:e>
                <m:e>
                  <m:r>
                    <w:rPr>
                      <w:rFonts w:ascii="Cambria Math" w:hAnsi="Cambria Math"/>
                      <w:sz w:val="22"/>
                    </w:rPr>
                    <m:t>log</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RR</m:t>
                          </m:r>
                        </m:e>
                        <m:sub>
                          <m:r>
                            <w:rPr>
                              <w:rFonts w:ascii="Cambria Math" w:hAnsi="Cambria Math"/>
                              <w:sz w:val="22"/>
                            </w:rPr>
                            <m:t>aware</m:t>
                          </m:r>
                        </m:sub>
                      </m:sSub>
                      <m:d>
                        <m:dPr>
                          <m:ctrlPr>
                            <w:rPr>
                              <w:rFonts w:ascii="Cambria Math" w:hAnsi="Cambria Math"/>
                              <w:i/>
                              <w:sz w:val="22"/>
                            </w:rPr>
                          </m:ctrlPr>
                        </m:dPr>
                        <m:e>
                          <m:r>
                            <w:rPr>
                              <w:rFonts w:ascii="Cambria Math" w:hAnsi="Cambria Math"/>
                              <w:sz w:val="22"/>
                            </w:rPr>
                            <m:t>t</m:t>
                          </m:r>
                        </m:e>
                      </m:d>
                    </m:e>
                  </m:d>
                  <m:r>
                    <w:rPr>
                      <w:rFonts w:ascii="Cambria Math" w:hAnsi="Cambria Math"/>
                      <w:sz w:val="22"/>
                    </w:rPr>
                    <m:t>~N</m:t>
                  </m:r>
                  <m:d>
                    <m:dPr>
                      <m:ctrlPr>
                        <w:rPr>
                          <w:rFonts w:ascii="Cambria Math" w:hAnsi="Cambria Math"/>
                          <w:i/>
                          <w:sz w:val="22"/>
                        </w:rPr>
                      </m:ctrlPr>
                    </m:dPr>
                    <m:e>
                      <m:r>
                        <w:rPr>
                          <w:rFonts w:ascii="Cambria Math" w:hAnsi="Cambria Math"/>
                          <w:sz w:val="22"/>
                        </w:rPr>
                        <m:t>log</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RR</m:t>
                              </m:r>
                            </m:e>
                            <m:sub>
                              <m:r>
                                <w:rPr>
                                  <w:rFonts w:ascii="Cambria Math" w:hAnsi="Cambria Math"/>
                                  <w:sz w:val="22"/>
                                </w:rPr>
                                <m:t>aware</m:t>
                              </m:r>
                            </m:sub>
                          </m:sSub>
                          <m:d>
                            <m:dPr>
                              <m:ctrlPr>
                                <w:rPr>
                                  <w:rFonts w:ascii="Cambria Math" w:hAnsi="Cambria Math"/>
                                  <w:i/>
                                  <w:sz w:val="22"/>
                                </w:rPr>
                              </m:ctrlPr>
                            </m:dPr>
                            <m:e>
                              <m:r>
                                <w:rPr>
                                  <w:rFonts w:ascii="Cambria Math" w:hAnsi="Cambria Math"/>
                                  <w:sz w:val="22"/>
                                </w:rPr>
                                <m:t>t-1</m:t>
                              </m:r>
                            </m:e>
                          </m:d>
                        </m:e>
                      </m:d>
                      <m:r>
                        <w:rPr>
                          <w:rFonts w:ascii="Cambria Math" w:hAnsi="Cambria Math"/>
                          <w:sz w:val="22"/>
                        </w:rPr>
                        <m:t>,</m:t>
                      </m:r>
                      <m:sSub>
                        <m:sSubPr>
                          <m:ctrlPr>
                            <w:rPr>
                              <w:rFonts w:ascii="Cambria Math" w:hAnsi="Cambria Math"/>
                              <w:i/>
                              <w:sz w:val="22"/>
                            </w:rPr>
                          </m:ctrlPr>
                        </m:sSubPr>
                        <m:e>
                          <m:r>
                            <w:rPr>
                              <w:rFonts w:ascii="Cambria Math" w:hAnsi="Cambria Math"/>
                              <w:sz w:val="22"/>
                            </w:rPr>
                            <m:t>σ</m:t>
                          </m:r>
                        </m:e>
                        <m:sub>
                          <m:r>
                            <w:rPr>
                              <w:rFonts w:ascii="Cambria Math" w:hAnsi="Cambria Math"/>
                              <w:sz w:val="22"/>
                            </w:rPr>
                            <m:t>aware</m:t>
                          </m:r>
                        </m:sub>
                      </m:sSub>
                    </m:e>
                  </m:d>
                  <m:r>
                    <w:rPr>
                      <w:rFonts w:ascii="Cambria Math" w:hAnsi="Cambria Math"/>
                      <w:sz w:val="22"/>
                    </w:rPr>
                    <m:t>;if t&gt;2010</m:t>
                  </m:r>
                </m:e>
              </m:eqArr>
            </m:e>
          </m:d>
        </m:oMath>
      </m:oMathPara>
    </w:p>
    <w:p w14:paraId="07917914" w14:textId="2AC67D62" w:rsidR="006D6738" w:rsidRPr="00CD6B17" w:rsidRDefault="006D6738" w:rsidP="006D6738">
      <w:pPr>
        <w:widowControl w:val="0"/>
        <w:autoSpaceDE w:val="0"/>
        <w:autoSpaceDN w:val="0"/>
        <w:adjustRightInd w:val="0"/>
        <w:spacing w:after="240" w:line="300" w:lineRule="atLeast"/>
        <w:rPr>
          <w:rFonts w:ascii="Times" w:eastAsiaTheme="minorHAnsi" w:hAnsi="Times" w:cs="Times"/>
          <w:color w:val="000000"/>
        </w:rPr>
      </w:pPr>
      <w:r>
        <w:tab/>
        <w:t xml:space="preserve">The prior distributions for the parameters in </w:t>
      </w:r>
      <m:oMath>
        <m:sSub>
          <m:sSubPr>
            <m:ctrlPr>
              <w:rPr>
                <w:rFonts w:ascii="Cambria Math" w:hAnsi="Cambria Math"/>
                <w:i/>
                <w:sz w:val="22"/>
              </w:rPr>
            </m:ctrlPr>
          </m:sSubPr>
          <m:e>
            <m:r>
              <w:rPr>
                <w:rFonts w:ascii="Cambria Math" w:hAnsi="Cambria Math"/>
                <w:sz w:val="22"/>
              </w:rPr>
              <m:t>F</m:t>
            </m:r>
          </m:e>
          <m:sub>
            <m:r>
              <w:rPr>
                <w:rFonts w:ascii="Cambria Math" w:hAnsi="Cambria Math"/>
                <w:sz w:val="22"/>
              </w:rPr>
              <m:t>u</m:t>
            </m:r>
          </m:sub>
        </m:sSub>
        <m:d>
          <m:dPr>
            <m:ctrlPr>
              <w:rPr>
                <w:rFonts w:ascii="Cambria Math" w:hAnsi="Cambria Math"/>
                <w:i/>
                <w:sz w:val="22"/>
              </w:rPr>
            </m:ctrlPr>
          </m:dPr>
          <m:e>
            <m:r>
              <w:rPr>
                <w:rFonts w:ascii="Cambria Math" w:hAnsi="Cambria Math"/>
                <w:sz w:val="22"/>
              </w:rPr>
              <m:t>t</m:t>
            </m:r>
          </m:e>
        </m:d>
      </m:oMath>
      <w:r>
        <w:t xml:space="preserve"> are explained below. For the prior retesting rate ratio (</w:t>
      </w:r>
      <w:r w:rsidRPr="00F23DDF">
        <w:rPr>
          <w:i/>
        </w:rPr>
        <w:t>ρ</w:t>
      </w:r>
      <w:r w:rsidRPr="00F23DDF">
        <w:rPr>
          <w:i/>
          <w:vertAlign w:val="subscript"/>
        </w:rPr>
        <w:t>2010</w:t>
      </w:r>
      <w:r>
        <w:t>) among HIV-susceptible with a history of HIV testing (</w:t>
      </w:r>
      <w:r w:rsidRPr="005D1420">
        <w:rPr>
          <w:i/>
        </w:rPr>
        <w:t>u</w:t>
      </w:r>
      <w:r>
        <w:t xml:space="preserve">=2), we performed a meta-analysis of three </w:t>
      </w:r>
      <w:r>
        <w:rPr>
          <w:rFonts w:eastAsiaTheme="minorHAnsi"/>
          <w:color w:val="000000"/>
        </w:rPr>
        <w:t xml:space="preserve">studies described in Table S1 to inform the mean of the parameter’s </w:t>
      </w:r>
      <w:r w:rsidR="00845027">
        <w:rPr>
          <w:rFonts w:eastAsiaTheme="minorHAnsi"/>
          <w:color w:val="000000"/>
        </w:rPr>
        <w:t xml:space="preserve">prior </w:t>
      </w:r>
      <w:r>
        <w:rPr>
          <w:rFonts w:eastAsiaTheme="minorHAnsi"/>
          <w:color w:val="000000"/>
        </w:rPr>
        <w:t>distribution. Due to potentially high heterogeneity between countries, this parameter was given a rather uninformative distribution. Specifically, we bound the</w:t>
      </w:r>
      <w:r w:rsidR="00845027">
        <w:rPr>
          <w:rFonts w:eastAsiaTheme="minorHAnsi"/>
          <w:color w:val="000000"/>
        </w:rPr>
        <w:t xml:space="preserve"> prior</w:t>
      </w:r>
      <w:r>
        <w:rPr>
          <w:rFonts w:eastAsiaTheme="minorHAnsi"/>
          <w:color w:val="000000"/>
        </w:rPr>
        <w:t xml:space="preserve"> distribution between 0.95 and 8.00, with 95% of the distribution’s density between the values of 1.08 and 5.00. The rate ratio for this group in 2015 (</w:t>
      </w:r>
      <w:r w:rsidRPr="00F23DDF">
        <w:rPr>
          <w:i/>
        </w:rPr>
        <w:t>ρ</w:t>
      </w:r>
      <w:r w:rsidRPr="00F23DDF">
        <w:rPr>
          <w:i/>
          <w:vertAlign w:val="subscript"/>
        </w:rPr>
        <w:t>2015</w:t>
      </w:r>
      <w:r>
        <w:t xml:space="preserve">) is modeled as a RW1 process with a standard deviation of 0.25. This entails that, for a previous rate ratio of 1.00, 95% of the prior’s density for the rate ratio would be within the 0.6 to 1.6 interval. </w:t>
      </w:r>
      <w:r>
        <w:rPr>
          <w:rFonts w:eastAsiaTheme="minorHAnsi"/>
          <w:color w:val="000000"/>
        </w:rPr>
        <w:t>The prior distribution for the rate ratio for testing among PLHIV unaware (</w:t>
      </w:r>
      <w:proofErr w:type="spellStart"/>
      <w:r w:rsidRPr="00CD6B17">
        <w:rPr>
          <w:rFonts w:eastAsiaTheme="minorHAnsi"/>
          <w:i/>
          <w:color w:val="000000"/>
        </w:rPr>
        <w:t>RR</w:t>
      </w:r>
      <w:r w:rsidRPr="00CD6B17">
        <w:rPr>
          <w:rFonts w:eastAsiaTheme="minorHAnsi"/>
          <w:i/>
          <w:color w:val="000000"/>
          <w:vertAlign w:val="subscript"/>
        </w:rPr>
        <w:t>unaware</w:t>
      </w:r>
      <w:proofErr w:type="spellEnd"/>
      <w:r>
        <w:rPr>
          <w:rFonts w:eastAsiaTheme="minorHAnsi"/>
          <w:color w:val="000000"/>
        </w:rPr>
        <w:t>) was given a mean of 1.00 and was bounded between the ratios of 0.05 and 1.95. Within these bounds, 95% of its distribution’s density would be between the ratios of 0.10 and 1.90. For the testing ratio among PLHIV aware of their status not on treatment (</w:t>
      </w:r>
      <w:r>
        <w:rPr>
          <w:rFonts w:eastAsiaTheme="minorHAnsi"/>
          <w:i/>
          <w:color w:val="000000"/>
        </w:rPr>
        <w:t>u</w:t>
      </w:r>
      <w:r>
        <w:rPr>
          <w:rFonts w:eastAsiaTheme="minorHAnsi"/>
          <w:color w:val="000000"/>
        </w:rPr>
        <w:t>=5), we assumed that the mean ratio would be 1.50 and bounded between rate ratios of 0.00 and 8.00, with 95% of its distribution’s density between the ratio of 0.14 and 6.00. Finally, the prior distribution for the rate ratio for individuals on ART (</w:t>
      </w:r>
      <w:r>
        <w:rPr>
          <w:rFonts w:eastAsiaTheme="minorHAnsi"/>
          <w:i/>
          <w:color w:val="000000"/>
        </w:rPr>
        <w:t>u</w:t>
      </w:r>
      <w:r>
        <w:rPr>
          <w:rFonts w:eastAsiaTheme="minorHAnsi"/>
          <w:color w:val="000000"/>
        </w:rPr>
        <w:t>=6) was given a prior that assumed that the ratio would be bound between 0 and 1 (see Table S2), with a mean of 0.25 and 95% of its distribution’s density between the value of 0.01 and 0.90. These distributions are descried below.</w:t>
      </w:r>
    </w:p>
    <w:p w14:paraId="72DE983A" w14:textId="77777777" w:rsidR="006D6738" w:rsidRPr="00D50E3F" w:rsidRDefault="00F15848" w:rsidP="006D6738">
      <w:pPr>
        <w:spacing w:after="120"/>
        <w:rPr>
          <w:sz w:val="22"/>
          <w:szCs w:val="22"/>
        </w:rPr>
      </w:pPr>
      <m:oMathPara>
        <m:oMath>
          <m:sSub>
            <m:sSubPr>
              <m:ctrlPr>
                <w:rPr>
                  <w:rFonts w:ascii="Cambria Math" w:hAnsi="Cambria Math"/>
                  <w:i/>
                  <w:sz w:val="22"/>
                  <w:szCs w:val="22"/>
                </w:rPr>
              </m:ctrlPr>
            </m:sSubPr>
            <m:e>
              <m:r>
                <w:rPr>
                  <w:rFonts w:ascii="Cambria Math" w:hAnsi="Cambria Math"/>
                  <w:sz w:val="22"/>
                  <w:szCs w:val="22"/>
                </w:rPr>
                <m:t>ρ</m:t>
              </m:r>
            </m:e>
            <m:sub>
              <m:r>
                <w:rPr>
                  <w:rFonts w:ascii="Cambria Math" w:hAnsi="Cambria Math"/>
                  <w:sz w:val="22"/>
                  <w:szCs w:val="22"/>
                </w:rPr>
                <m:t>2010</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logit</m:t>
              </m:r>
            </m:e>
            <m:sup>
              <m:r>
                <w:rPr>
                  <w:rFonts w:ascii="Cambria Math" w:hAnsi="Cambria Math"/>
                  <w:sz w:val="22"/>
                  <w:szCs w:val="22"/>
                </w:rPr>
                <m:t>-1</m:t>
              </m:r>
            </m:sup>
          </m:sSup>
          <m:d>
            <m:dPr>
              <m:ctrlPr>
                <w:rPr>
                  <w:rFonts w:ascii="Cambria Math" w:hAnsi="Cambria Math"/>
                  <w:i/>
                  <w:sz w:val="22"/>
                  <w:szCs w:val="22"/>
                </w:rPr>
              </m:ctrlPr>
            </m:dPr>
            <m:e>
              <m:r>
                <w:rPr>
                  <w:rFonts w:ascii="Cambria Math" w:hAnsi="Cambria Math"/>
                  <w:sz w:val="22"/>
                  <w:szCs w:val="22"/>
                </w:rPr>
                <m:t>N(logit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1.93-0.95</m:t>
                      </m:r>
                    </m:num>
                    <m:den>
                      <m:r>
                        <w:rPr>
                          <w:rFonts w:ascii="Cambria Math" w:hAnsi="Cambria Math"/>
                          <w:sz w:val="22"/>
                          <w:szCs w:val="22"/>
                        </w:rPr>
                        <m:t>8-0.95</m:t>
                      </m:r>
                    </m:den>
                  </m:f>
                </m:e>
              </m:d>
              <m:r>
                <w:rPr>
                  <w:rFonts w:ascii="Cambria Math" w:hAnsi="Cambria Math"/>
                  <w:sz w:val="22"/>
                  <w:szCs w:val="22"/>
                </w:rPr>
                <m:t>, 1.084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8-0.95</m:t>
              </m:r>
            </m:e>
          </m:d>
          <m:r>
            <w:rPr>
              <w:rFonts w:ascii="Cambria Math" w:hAnsi="Cambria Math"/>
              <w:sz w:val="22"/>
              <w:szCs w:val="22"/>
            </w:rPr>
            <m:t>+ 0.95</m:t>
          </m:r>
        </m:oMath>
      </m:oMathPara>
    </w:p>
    <w:p w14:paraId="6082F077" w14:textId="77777777" w:rsidR="006D6738" w:rsidRPr="00D50E3F" w:rsidRDefault="00F15848" w:rsidP="006D6738">
      <w:pPr>
        <w:spacing w:after="120"/>
        <w:jc w:val="center"/>
        <w:rPr>
          <w:rFonts w:ascii="Cambria Math" w:eastAsia="Cambria Math" w:hAnsi="Cambria Math" w:cs="Cambria Math"/>
          <w:sz w:val="22"/>
          <w:szCs w:val="22"/>
        </w:rPr>
      </w:pPr>
      <m:oMathPara>
        <m:oMath>
          <m:sSub>
            <m:sSubPr>
              <m:ctrlPr>
                <w:rPr>
                  <w:rFonts w:ascii="Cambria Math" w:eastAsia="Cambria Math" w:hAnsi="Cambria Math" w:cs="Cambria Math"/>
                  <w:sz w:val="22"/>
                  <w:szCs w:val="22"/>
                </w:rPr>
              </m:ctrlPr>
            </m:sSubPr>
            <m:e>
              <m:r>
                <w:rPr>
                  <w:rFonts w:ascii="Cambria Math" w:hAnsi="Cambria Math"/>
                  <w:sz w:val="22"/>
                  <w:szCs w:val="22"/>
                </w:rPr>
                <m:t>σ</m:t>
              </m:r>
            </m:e>
            <m:sub>
              <m:r>
                <w:rPr>
                  <w:rFonts w:ascii="Cambria Math" w:eastAsia="Cambria Math" w:hAnsi="Cambria Math" w:cs="Cambria Math"/>
                  <w:sz w:val="22"/>
                  <w:szCs w:val="22"/>
                </w:rPr>
                <m:t>test</m:t>
              </m:r>
            </m:sub>
          </m:sSub>
          <m:r>
            <w:rPr>
              <w:rFonts w:ascii="Cambria Math" w:eastAsia="Cambria Math" w:hAnsi="Cambria Math" w:cs="Cambria Math"/>
              <w:sz w:val="22"/>
              <w:szCs w:val="22"/>
            </w:rPr>
            <m:t>=0.25</m:t>
          </m:r>
        </m:oMath>
      </m:oMathPara>
    </w:p>
    <w:p w14:paraId="1A4FE7C4" w14:textId="77777777" w:rsidR="006D6738" w:rsidRPr="00D50E3F" w:rsidRDefault="00F15848" w:rsidP="006D6738">
      <w:pPr>
        <w:spacing w:after="120"/>
        <w:rPr>
          <w:sz w:val="22"/>
          <w:szCs w:val="22"/>
        </w:rPr>
      </w:pPr>
      <m:oMathPara>
        <m:oMath>
          <m:sSub>
            <m:sSubPr>
              <m:ctrlPr>
                <w:rPr>
                  <w:rFonts w:ascii="Cambria Math" w:hAnsi="Cambria Math"/>
                  <w:i/>
                  <w:sz w:val="22"/>
                  <w:szCs w:val="22"/>
                </w:rPr>
              </m:ctrlPr>
            </m:sSubPr>
            <m:e>
              <m:r>
                <w:rPr>
                  <w:rFonts w:ascii="Cambria Math" w:hAnsi="Cambria Math"/>
                  <w:sz w:val="22"/>
                  <w:szCs w:val="22"/>
                </w:rPr>
                <m:t>RR</m:t>
              </m:r>
            </m:e>
            <m:sub>
              <m:r>
                <w:rPr>
                  <w:rFonts w:ascii="Cambria Math" w:hAnsi="Cambria Math"/>
                  <w:sz w:val="22"/>
                  <w:szCs w:val="22"/>
                </w:rPr>
                <m:t>unaware</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logit</m:t>
              </m:r>
            </m:e>
            <m:sup>
              <m:r>
                <w:rPr>
                  <w:rFonts w:ascii="Cambria Math" w:hAnsi="Cambria Math"/>
                  <w:sz w:val="22"/>
                  <w:szCs w:val="22"/>
                </w:rPr>
                <m:t>-1</m:t>
              </m:r>
            </m:sup>
          </m:sSup>
          <m:d>
            <m:dPr>
              <m:ctrlPr>
                <w:rPr>
                  <w:rFonts w:ascii="Cambria Math" w:hAnsi="Cambria Math"/>
                  <w:i/>
                  <w:sz w:val="22"/>
                  <w:szCs w:val="22"/>
                </w:rPr>
              </m:ctrlPr>
            </m:dPr>
            <m:e>
              <m:r>
                <w:rPr>
                  <w:rFonts w:ascii="Cambria Math" w:hAnsi="Cambria Math"/>
                  <w:sz w:val="22"/>
                  <w:szCs w:val="22"/>
                </w:rPr>
                <m:t>N(logit</m:t>
              </m:r>
              <m:d>
                <m:dPr>
                  <m:ctrlPr>
                    <w:rPr>
                      <w:rFonts w:ascii="Cambria Math" w:hAnsi="Cambria Math"/>
                      <w:i/>
                      <w:sz w:val="22"/>
                      <w:szCs w:val="22"/>
                    </w:rPr>
                  </m:ctrlPr>
                </m:dPr>
                <m:e>
                  <m:r>
                    <w:rPr>
                      <w:rFonts w:ascii="Cambria Math" w:hAnsi="Cambria Math"/>
                      <w:sz w:val="22"/>
                      <w:szCs w:val="22"/>
                    </w:rPr>
                    <m:t>0.5</m:t>
                  </m:r>
                </m:e>
              </m:d>
              <m:r>
                <w:rPr>
                  <w:rFonts w:ascii="Cambria Math" w:hAnsi="Cambria Math"/>
                  <w:sz w:val="22"/>
                  <w:szCs w:val="22"/>
                </w:rPr>
                <m:t>, 1.1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1.95-0.05</m:t>
              </m:r>
            </m:e>
          </m:d>
          <m:r>
            <w:rPr>
              <w:rFonts w:ascii="Cambria Math" w:hAnsi="Cambria Math"/>
              <w:sz w:val="22"/>
              <w:szCs w:val="22"/>
            </w:rPr>
            <m:t>+ 0.05</m:t>
          </m:r>
        </m:oMath>
      </m:oMathPara>
    </w:p>
    <w:p w14:paraId="067AF837" w14:textId="77777777" w:rsidR="006D6738" w:rsidRPr="00D50E3F" w:rsidRDefault="00F15848" w:rsidP="006D6738">
      <w:pPr>
        <w:spacing w:after="120"/>
        <w:rPr>
          <w:sz w:val="22"/>
          <w:szCs w:val="22"/>
        </w:rPr>
      </w:pPr>
      <m:oMathPara>
        <m:oMath>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2010</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logit</m:t>
              </m:r>
            </m:e>
            <m:sup>
              <m:r>
                <w:rPr>
                  <w:rFonts w:ascii="Cambria Math" w:hAnsi="Cambria Math"/>
                  <w:sz w:val="22"/>
                  <w:szCs w:val="22"/>
                </w:rPr>
                <m:t>-1</m:t>
              </m:r>
            </m:sup>
          </m:sSup>
          <m:d>
            <m:dPr>
              <m:ctrlPr>
                <w:rPr>
                  <w:rFonts w:ascii="Cambria Math" w:hAnsi="Cambria Math"/>
                  <w:i/>
                  <w:sz w:val="22"/>
                  <w:szCs w:val="22"/>
                </w:rPr>
              </m:ctrlPr>
            </m:dPr>
            <m:e>
              <m:r>
                <w:rPr>
                  <w:rFonts w:ascii="Cambria Math" w:hAnsi="Cambria Math"/>
                  <w:sz w:val="22"/>
                  <w:szCs w:val="22"/>
                </w:rPr>
                <m:t>N(logit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1.5</m:t>
                      </m:r>
                    </m:num>
                    <m:den>
                      <m:r>
                        <w:rPr>
                          <w:rFonts w:ascii="Cambria Math" w:hAnsi="Cambria Math"/>
                          <w:sz w:val="22"/>
                          <w:szCs w:val="22"/>
                        </w:rPr>
                        <m:t>8</m:t>
                      </m:r>
                    </m:den>
                  </m:f>
                </m:e>
              </m:d>
              <m:r>
                <w:rPr>
                  <w:rFonts w:ascii="Cambria Math" w:hAnsi="Cambria Math"/>
                  <w:sz w:val="22"/>
                  <w:szCs w:val="22"/>
                </w:rPr>
                <m:t>, 1.31</m:t>
              </m:r>
            </m:e>
          </m:d>
          <m:r>
            <w:rPr>
              <w:rFonts w:ascii="Cambria Math" w:hAnsi="Cambria Math"/>
              <w:sz w:val="22"/>
              <w:szCs w:val="22"/>
            </w:rPr>
            <m:t>×8</m:t>
          </m:r>
        </m:oMath>
      </m:oMathPara>
    </w:p>
    <w:p w14:paraId="3690F753" w14:textId="77777777" w:rsidR="006D6738" w:rsidRPr="00D50E3F" w:rsidRDefault="00F15848" w:rsidP="006D6738">
      <w:pPr>
        <w:spacing w:after="120"/>
        <w:jc w:val="center"/>
        <w:rPr>
          <w:rFonts w:ascii="Cambria Math" w:eastAsia="Cambria Math" w:hAnsi="Cambria Math" w:cs="Cambria Math"/>
          <w:sz w:val="22"/>
          <w:szCs w:val="22"/>
        </w:rPr>
      </w:pPr>
      <m:oMathPara>
        <m:oMath>
          <m:sSub>
            <m:sSubPr>
              <m:ctrlPr>
                <w:rPr>
                  <w:rFonts w:ascii="Cambria Math" w:eastAsia="Cambria Math" w:hAnsi="Cambria Math" w:cs="Cambria Math"/>
                  <w:sz w:val="22"/>
                  <w:szCs w:val="22"/>
                </w:rPr>
              </m:ctrlPr>
            </m:sSubPr>
            <m:e>
              <m:r>
                <w:rPr>
                  <w:rFonts w:ascii="Cambria Math" w:hAnsi="Cambria Math"/>
                  <w:sz w:val="22"/>
                  <w:szCs w:val="22"/>
                </w:rPr>
                <m:t>σ</m:t>
              </m:r>
            </m:e>
            <m:sub>
              <m:r>
                <w:rPr>
                  <w:rFonts w:ascii="Cambria Math" w:eastAsia="Cambria Math" w:hAnsi="Cambria Math" w:cs="Cambria Math"/>
                  <w:sz w:val="22"/>
                  <w:szCs w:val="22"/>
                </w:rPr>
                <m:t>aware</m:t>
              </m:r>
            </m:sub>
          </m:sSub>
          <m:r>
            <w:rPr>
              <w:rFonts w:ascii="Cambria Math" w:eastAsia="Cambria Math" w:hAnsi="Cambria Math" w:cs="Cambria Math"/>
              <w:sz w:val="22"/>
              <w:szCs w:val="22"/>
            </w:rPr>
            <m:t>=0.25</m:t>
          </m:r>
        </m:oMath>
      </m:oMathPara>
    </w:p>
    <w:p w14:paraId="5A6B4132" w14:textId="498EC3DA" w:rsidR="006D6738" w:rsidRPr="00A367ED" w:rsidRDefault="00F15848" w:rsidP="006D6738">
      <w:pPr>
        <w:spacing w:after="120"/>
      </w:pPr>
      <m:oMathPara>
        <m:oMath>
          <m:sSub>
            <m:sSubPr>
              <m:ctrlPr>
                <w:rPr>
                  <w:rFonts w:ascii="Cambria Math" w:hAnsi="Cambria Math"/>
                  <w:i/>
                  <w:sz w:val="22"/>
                  <w:szCs w:val="22"/>
                </w:rPr>
              </m:ctrlPr>
            </m:sSubPr>
            <m:e>
              <m:r>
                <w:rPr>
                  <w:rFonts w:ascii="Cambria Math" w:hAnsi="Cambria Math"/>
                  <w:sz w:val="22"/>
                  <w:szCs w:val="22"/>
                </w:rPr>
                <m:t>RR</m:t>
              </m:r>
            </m:e>
            <m:sub>
              <m:r>
                <w:rPr>
                  <w:rFonts w:ascii="Cambria Math" w:hAnsi="Cambria Math"/>
                  <w:sz w:val="22"/>
                  <w:szCs w:val="22"/>
                </w:rPr>
                <m:t>art</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logit</m:t>
              </m:r>
            </m:e>
            <m:sup>
              <m:r>
                <w:rPr>
                  <w:rFonts w:ascii="Cambria Math" w:hAnsi="Cambria Math"/>
                  <w:sz w:val="22"/>
                  <w:szCs w:val="22"/>
                </w:rPr>
                <m:t>-1</m:t>
              </m:r>
            </m:sup>
          </m:sSup>
          <m:d>
            <m:dPr>
              <m:ctrlPr>
                <w:rPr>
                  <w:rFonts w:ascii="Cambria Math" w:hAnsi="Cambria Math"/>
                  <w:i/>
                  <w:sz w:val="22"/>
                  <w:szCs w:val="22"/>
                </w:rPr>
              </m:ctrlPr>
            </m:dPr>
            <m:e>
              <m:r>
                <w:rPr>
                  <w:rFonts w:ascii="Cambria Math" w:hAnsi="Cambria Math"/>
                  <w:sz w:val="22"/>
                  <w:szCs w:val="22"/>
                </w:rPr>
                <m:t>N(logit</m:t>
              </m:r>
              <m:d>
                <m:dPr>
                  <m:ctrlPr>
                    <w:rPr>
                      <w:rFonts w:ascii="Cambria Math" w:hAnsi="Cambria Math"/>
                      <w:i/>
                      <w:sz w:val="22"/>
                      <w:szCs w:val="22"/>
                    </w:rPr>
                  </m:ctrlPr>
                </m:dPr>
                <m:e>
                  <m:r>
                    <w:rPr>
                      <w:rFonts w:ascii="Cambria Math" w:hAnsi="Cambria Math"/>
                      <w:sz w:val="22"/>
                      <w:szCs w:val="22"/>
                    </w:rPr>
                    <m:t>0.25</m:t>
                  </m:r>
                </m:e>
              </m:d>
              <m:r>
                <w:rPr>
                  <w:rFonts w:ascii="Cambria Math" w:hAnsi="Cambria Math"/>
                  <w:sz w:val="22"/>
                  <w:szCs w:val="22"/>
                </w:rPr>
                <m:t>, 1.68</m:t>
              </m:r>
            </m:e>
          </m:d>
        </m:oMath>
      </m:oMathPara>
    </w:p>
    <w:p w14:paraId="5FB101E4" w14:textId="4195E38D" w:rsidR="006D6738" w:rsidRPr="0090605B" w:rsidRDefault="006D6738" w:rsidP="006D6738">
      <w:pPr>
        <w:spacing w:after="120"/>
        <w:rPr>
          <w:i/>
        </w:rPr>
      </w:pPr>
      <w:r>
        <w:rPr>
          <w:i/>
        </w:rPr>
        <w:t>Testing from symptomatic HIV infection</w:t>
      </w:r>
      <w:r w:rsidR="00FB665F">
        <w:rPr>
          <w:i/>
        </w:rPr>
        <w:t>:</w:t>
      </w:r>
      <w:r>
        <w:rPr>
          <w:i/>
        </w:rPr>
        <w:t xml:space="preserve"> </w:t>
      </w:r>
      <m:oMath>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k</m:t>
            </m:r>
          </m:sub>
        </m:sSub>
        <m:d>
          <m:dPr>
            <m:ctrlPr>
              <w:rPr>
                <w:rFonts w:ascii="Cambria Math" w:eastAsia="Cambria Math" w:hAnsi="Cambria Math" w:cs="Cambria Math"/>
              </w:rPr>
            </m:ctrlPr>
          </m:dPr>
          <m:e>
            <m:r>
              <w:rPr>
                <w:rFonts w:ascii="Cambria Math" w:eastAsia="Cambria Math" w:hAnsi="Cambria Math" w:cs="Cambria Math"/>
              </w:rPr>
              <m:t>t</m:t>
            </m:r>
          </m:e>
        </m:d>
        <m:sSub>
          <m:sSubPr>
            <m:ctrlPr>
              <w:rPr>
                <w:rFonts w:ascii="Cambria Math" w:eastAsia="Cambria Math" w:hAnsi="Cambria Math" w:cs="Cambria Math"/>
              </w:rPr>
            </m:ctrlPr>
          </m:sSubPr>
          <m:e>
            <m:r>
              <w:rPr>
                <w:rFonts w:ascii="Cambria Math" w:eastAsia="Cambria Math" w:hAnsi="Cambria Math" w:cs="Cambria Math"/>
              </w:rPr>
              <m:t>OI</m:t>
            </m:r>
          </m:e>
          <m:sub>
            <m:r>
              <w:rPr>
                <w:rFonts w:ascii="Cambria Math" w:eastAsia="Cambria Math" w:hAnsi="Cambria Math" w:cs="Cambria Math"/>
              </w:rPr>
              <m:t>s</m:t>
            </m:r>
          </m:sub>
        </m:sSub>
      </m:oMath>
    </w:p>
    <w:p w14:paraId="24A262CB" w14:textId="4200284A" w:rsidR="006D6738" w:rsidRDefault="006D6738" w:rsidP="006D6738">
      <w:pPr>
        <w:spacing w:after="120"/>
      </w:pPr>
      <w:r>
        <w:tab/>
        <w:t xml:space="preserve">The specification of the HIV testing rate </w:t>
      </w:r>
      <m:oMath>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kius</m:t>
            </m:r>
          </m:sub>
        </m:sSub>
        <m:d>
          <m:dPr>
            <m:ctrlPr>
              <w:rPr>
                <w:rFonts w:ascii="Cambria Math" w:eastAsia="Cambria Math" w:hAnsi="Cambria Math" w:cs="Cambria Math"/>
              </w:rPr>
            </m:ctrlPr>
          </m:dPr>
          <m:e>
            <m:r>
              <w:rPr>
                <w:rFonts w:ascii="Cambria Math" w:eastAsia="Cambria Math" w:hAnsi="Cambria Math" w:cs="Cambria Math"/>
              </w:rPr>
              <m:t>t</m:t>
            </m:r>
          </m:e>
        </m:d>
      </m:oMath>
      <w:r>
        <w:t xml:space="preserve"> has so far not considered testing that may occur, among those PLHIV not on treatment, because of HIV/AIDS-related symptoms. For individuals experiencing such symptoms, we consider the additive rate defined by </w:t>
      </w:r>
      <m:oMath>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k</m:t>
            </m:r>
          </m:sub>
        </m:sSub>
        <m:d>
          <m:dPr>
            <m:ctrlPr>
              <w:rPr>
                <w:rFonts w:ascii="Cambria Math" w:eastAsia="Cambria Math" w:hAnsi="Cambria Math" w:cs="Cambria Math"/>
              </w:rPr>
            </m:ctrlPr>
          </m:dPr>
          <m:e>
            <m:r>
              <w:rPr>
                <w:rFonts w:ascii="Cambria Math" w:eastAsia="Cambria Math" w:hAnsi="Cambria Math" w:cs="Cambria Math"/>
              </w:rPr>
              <m:t>t</m:t>
            </m:r>
          </m:e>
        </m:d>
        <m:sSub>
          <m:sSubPr>
            <m:ctrlPr>
              <w:rPr>
                <w:rFonts w:ascii="Cambria Math" w:eastAsia="Cambria Math" w:hAnsi="Cambria Math" w:cs="Cambria Math"/>
              </w:rPr>
            </m:ctrlPr>
          </m:sSubPr>
          <m:e>
            <m:r>
              <w:rPr>
                <w:rFonts w:ascii="Cambria Math" w:eastAsia="Cambria Math" w:hAnsi="Cambria Math" w:cs="Cambria Math"/>
              </w:rPr>
              <m:t>OI</m:t>
            </m:r>
          </m:e>
          <m:sub>
            <m:r>
              <w:rPr>
                <w:rFonts w:ascii="Cambria Math" w:eastAsia="Cambria Math" w:hAnsi="Cambria Math" w:cs="Cambria Math"/>
              </w:rPr>
              <m:t>s</m:t>
            </m:r>
          </m:sub>
        </m:sSub>
      </m:oMath>
      <w:r>
        <w:t xml:space="preserve">. The term </w:t>
      </w:r>
      <w:r w:rsidRPr="009B2767">
        <w:rPr>
          <w:i/>
        </w:rPr>
        <w:t>OI</w:t>
      </w:r>
      <w:r w:rsidRPr="009B2767">
        <w:rPr>
          <w:i/>
          <w:vertAlign w:val="subscript"/>
        </w:rPr>
        <w:t>s</w:t>
      </w:r>
      <w:r>
        <w:t xml:space="preserve"> is the time-invariant incidence of opportunistic infections for PLHIV in CD4+ cell count category </w:t>
      </w:r>
      <w:r>
        <w:rPr>
          <w:i/>
        </w:rPr>
        <w:t>s</w:t>
      </w:r>
      <w:r w:rsidR="000D65B2">
        <w:t>. These incidence rates were informed by empirical estimates from cohort studies</w:t>
      </w:r>
      <w:r>
        <w:t xml:space="preserve"> </w:t>
      </w:r>
      <w:r>
        <w:fldChar w:fldCharType="begin">
          <w:fldData xml:space="preserve">PEVuZE5vdGU+PENpdGU+PEF1dGhvcj5BbmdsYXJldDwvQXV0aG9yPjxZZWFyPjIwMTI8L1llYXI+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</w:fldData>
        </w:fldChar>
      </w:r>
      <w:r>
        <w:instrText xml:space="preserve"> ADDIN EN.CITE </w:instrText>
      </w:r>
      <w:r>
        <w:fldChar w:fldCharType="begin">
          <w:fldData xml:space="preserve">PEVuZE5vdGU+PENpdGU+PEF1dGhvcj5BbmdsYXJldDwvQXV0aG9yPjxZZWFyPjIwMTI8L1llYXI+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</w:fldData>
        </w:fldChar>
      </w:r>
      <w:r>
        <w:instrText xml:space="preserve"> ADDIN EN.CITE.DATA </w:instrText>
      </w:r>
      <w:r>
        <w:fldChar w:fldCharType="end"/>
      </w:r>
      <w:r>
        <w:fldChar w:fldCharType="separate"/>
      </w:r>
      <w:r w:rsidRPr="00663351">
        <w:rPr>
          <w:noProof/>
          <w:vertAlign w:val="superscript"/>
        </w:rPr>
        <w:t>[1, 2]</w:t>
      </w:r>
      <w:r>
        <w:fldChar w:fldCharType="end"/>
      </w:r>
      <w:r>
        <w:t>. Progression through those different CD4+ cell count categories are tracked by Spectrum. We assume that the sex-specific proportion of opportunistic infections tested for HIV varied in time, proportionally to that of the sex-specific ART coverage, and can reach a maximum of 95%, as specified below.</w:t>
      </w:r>
    </w:p>
    <w:p w14:paraId="04B4CCDB" w14:textId="77777777" w:rsidR="006D6738" w:rsidRPr="00D50E3F" w:rsidRDefault="00F15848" w:rsidP="006D6738">
      <w:pPr>
        <w:spacing w:after="120"/>
        <w:rPr>
          <w:sz w:val="22"/>
          <w:szCs w:val="22"/>
        </w:rPr>
      </w:pPr>
      <m:oMathPara>
        <m:oMath>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ρ</m:t>
              </m:r>
            </m:e>
            <m:sub>
              <m:r>
                <w:rPr>
                  <w:rFonts w:ascii="Cambria Math" w:eastAsia="Cambria Math" w:hAnsi="Cambria Math" w:cs="Cambria Math"/>
                  <w:sz w:val="22"/>
                  <w:szCs w:val="22"/>
                </w:rPr>
                <m:t>k</m:t>
              </m:r>
            </m:sub>
          </m:sSub>
          <m:d>
            <m:dPr>
              <m:ctrlPr>
                <w:rPr>
                  <w:rFonts w:ascii="Cambria Math" w:eastAsia="Cambria Math" w:hAnsi="Cambria Math" w:cs="Cambria Math"/>
                  <w:i/>
                  <w:sz w:val="22"/>
                  <w:szCs w:val="22"/>
                </w:rPr>
              </m:ctrlPr>
            </m:dPr>
            <m:e>
              <m:r>
                <w:rPr>
                  <w:rFonts w:ascii="Cambria Math" w:eastAsia="Cambria Math" w:hAnsi="Cambria Math" w:cs="Cambria Math"/>
                  <w:sz w:val="22"/>
                  <w:szCs w:val="22"/>
                </w:rPr>
                <m:t>t</m:t>
              </m:r>
            </m:e>
          </m:d>
          <m:r>
            <w:rPr>
              <w:rFonts w:ascii="Cambria Math" w:eastAsia="Cambria Math" w:hAnsi="Cambria Math" w:cs="Cambria Math"/>
              <w:sz w:val="22"/>
              <w:szCs w:val="22"/>
            </w:rPr>
            <m:t>=max</m:t>
          </m:r>
          <m:d>
            <m:dPr>
              <m:begChr m:val="{"/>
              <m:endChr m:val="}"/>
              <m:ctrlPr>
                <w:rPr>
                  <w:rFonts w:ascii="Cambria Math" w:eastAsia="Cambria Math" w:hAnsi="Cambria Math" w:cs="Cambria Math"/>
                  <w:i/>
                  <w:sz w:val="22"/>
                  <w:szCs w:val="22"/>
                </w:rPr>
              </m:ctrlPr>
            </m:dPr>
            <m:e>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ART</m:t>
                  </m:r>
                </m:e>
                <m:sub>
                  <m:r>
                    <w:rPr>
                      <w:rFonts w:ascii="Cambria Math" w:eastAsia="Cambria Math" w:hAnsi="Cambria Math" w:cs="Cambria Math"/>
                      <w:sz w:val="22"/>
                      <w:szCs w:val="22"/>
                    </w:rPr>
                    <m:t>k</m:t>
                  </m:r>
                </m:sub>
              </m:sSub>
              <m:d>
                <m:dPr>
                  <m:ctrlPr>
                    <w:rPr>
                      <w:rFonts w:ascii="Cambria Math" w:eastAsia="Cambria Math" w:hAnsi="Cambria Math" w:cs="Cambria Math"/>
                      <w:i/>
                      <w:sz w:val="22"/>
                      <w:szCs w:val="22"/>
                    </w:rPr>
                  </m:ctrlPr>
                </m:dPr>
                <m:e>
                  <m:r>
                    <w:rPr>
                      <w:rFonts w:ascii="Cambria Math" w:eastAsia="Cambria Math" w:hAnsi="Cambria Math" w:cs="Cambria Math"/>
                      <w:sz w:val="22"/>
                      <w:szCs w:val="22"/>
                    </w:rPr>
                    <m:t>t</m:t>
                  </m:r>
                </m:e>
              </m:d>
              <m:r>
                <w:rPr>
                  <w:rFonts w:ascii="Cambria Math" w:eastAsia="Cambria Math" w:hAnsi="Cambria Math" w:cs="Cambria Math"/>
                  <w:sz w:val="22"/>
                  <w:szCs w:val="22"/>
                </w:rPr>
                <m:t>×κ;0.95</m:t>
              </m:r>
            </m:e>
          </m:d>
        </m:oMath>
      </m:oMathPara>
    </w:p>
    <w:p w14:paraId="2723AF7F" w14:textId="77777777" w:rsidR="006D6738" w:rsidRPr="00D50E3F" w:rsidRDefault="00F15848" w:rsidP="006D6738">
      <w:pPr>
        <w:spacing w:after="120"/>
        <w:rPr>
          <w:sz w:val="22"/>
          <w:szCs w:val="22"/>
        </w:rPr>
      </w:pPr>
      <m:oMathPara>
        <m:oMath>
          <m:sSub>
            <m:sSubPr>
              <m:ctrlPr>
                <w:rPr>
                  <w:rFonts w:ascii="Cambria Math" w:hAnsi="Cambria Math"/>
                  <w:i/>
                  <w:sz w:val="22"/>
                  <w:szCs w:val="22"/>
                </w:rPr>
              </m:ctrlPr>
            </m:sSubPr>
            <m:e>
              <m:r>
                <w:rPr>
                  <w:rFonts w:ascii="Cambria Math" w:hAnsi="Cambria Math"/>
                  <w:sz w:val="22"/>
                  <w:szCs w:val="22"/>
                </w:rPr>
                <m:t>OI</m:t>
              </m:r>
            </m:e>
            <m:sub>
              <m:r>
                <w:rPr>
                  <w:rFonts w:ascii="Cambria Math" w:hAnsi="Cambria Math"/>
                  <w:sz w:val="22"/>
                  <w:szCs w:val="22"/>
                </w:rPr>
                <m:t>s</m:t>
              </m:r>
            </m:sub>
          </m:sSub>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0;if s=0 (CD4≥350 cells </m:t>
                  </m:r>
                  <m:sSup>
                    <m:sSupPr>
                      <m:ctrlPr>
                        <w:rPr>
                          <w:rFonts w:ascii="Cambria Math" w:hAnsi="Cambria Math"/>
                          <w:i/>
                          <w:sz w:val="22"/>
                          <w:szCs w:val="22"/>
                        </w:rPr>
                      </m:ctrlPr>
                    </m:sSupPr>
                    <m:e>
                      <m:r>
                        <w:rPr>
                          <w:rFonts w:ascii="Cambria Math" w:hAnsi="Cambria Math"/>
                          <w:sz w:val="22"/>
                          <w:szCs w:val="22"/>
                        </w:rPr>
                        <m:t>μL</m:t>
                      </m:r>
                    </m:e>
                    <m:sup>
                      <m:r>
                        <w:rPr>
                          <w:rFonts w:ascii="Cambria Math" w:hAnsi="Cambria Math"/>
                          <w:sz w:val="22"/>
                          <w:szCs w:val="22"/>
                        </w:rPr>
                        <m:t>-1</m:t>
                      </m:r>
                    </m:sup>
                  </m:sSup>
                  <m:r>
                    <w:rPr>
                      <w:rFonts w:ascii="Cambria Math" w:hAnsi="Cambria Math"/>
                      <w:sz w:val="22"/>
                      <w:szCs w:val="22"/>
                    </w:rPr>
                    <m:t>)</m:t>
                  </m:r>
                </m:e>
                <m:e>
                  <m:r>
                    <w:rPr>
                      <w:rFonts w:ascii="Cambria Math" w:hAnsi="Cambria Math"/>
                      <w:sz w:val="22"/>
                      <w:szCs w:val="22"/>
                    </w:rPr>
                    <m:t xml:space="preserve">0.27; if s=1 (CD4 200-349 cells </m:t>
                  </m:r>
                  <m:sSup>
                    <m:sSupPr>
                      <m:ctrlPr>
                        <w:rPr>
                          <w:rFonts w:ascii="Cambria Math" w:hAnsi="Cambria Math"/>
                          <w:i/>
                          <w:sz w:val="22"/>
                          <w:szCs w:val="22"/>
                        </w:rPr>
                      </m:ctrlPr>
                    </m:sSupPr>
                    <m:e>
                      <m:r>
                        <w:rPr>
                          <w:rFonts w:ascii="Cambria Math" w:hAnsi="Cambria Math"/>
                          <w:sz w:val="22"/>
                          <w:szCs w:val="22"/>
                        </w:rPr>
                        <m:t>μL</m:t>
                      </m:r>
                    </m:e>
                    <m:sup>
                      <m:r>
                        <w:rPr>
                          <w:rFonts w:ascii="Cambria Math" w:hAnsi="Cambria Math"/>
                          <w:sz w:val="22"/>
                          <w:szCs w:val="22"/>
                        </w:rPr>
                        <m:t>-1</m:t>
                      </m:r>
                    </m:sup>
                  </m:sSup>
                  <m:r>
                    <w:rPr>
                      <w:rFonts w:ascii="Cambria Math" w:hAnsi="Cambria Math"/>
                      <w:sz w:val="22"/>
                      <w:szCs w:val="22"/>
                    </w:rPr>
                    <m:t xml:space="preserve">) </m:t>
                  </m:r>
                </m:e>
                <m:e>
                  <m:r>
                    <w:rPr>
                      <w:rFonts w:ascii="Cambria Math" w:hAnsi="Cambria Math"/>
                      <w:sz w:val="22"/>
                      <w:szCs w:val="22"/>
                    </w:rPr>
                    <m:t xml:space="preserve">0.90; if s=2 (CD4 &lt;200 cells </m:t>
                  </m:r>
                  <m:sSup>
                    <m:sSupPr>
                      <m:ctrlPr>
                        <w:rPr>
                          <w:rFonts w:ascii="Cambria Math" w:hAnsi="Cambria Math"/>
                          <w:i/>
                          <w:sz w:val="22"/>
                          <w:szCs w:val="22"/>
                        </w:rPr>
                      </m:ctrlPr>
                    </m:sSupPr>
                    <m:e>
                      <m:r>
                        <w:rPr>
                          <w:rFonts w:ascii="Cambria Math" w:hAnsi="Cambria Math"/>
                          <w:sz w:val="22"/>
                          <w:szCs w:val="22"/>
                        </w:rPr>
                        <m:t>μL</m:t>
                      </m:r>
                    </m:e>
                    <m:sup>
                      <m:r>
                        <w:rPr>
                          <w:rFonts w:ascii="Cambria Math" w:hAnsi="Cambria Math"/>
                          <w:sz w:val="22"/>
                          <w:szCs w:val="22"/>
                        </w:rPr>
                        <m:t>-1</m:t>
                      </m:r>
                    </m:sup>
                  </m:sSup>
                  <m:r>
                    <w:rPr>
                      <w:rFonts w:ascii="Cambria Math" w:hAnsi="Cambria Math"/>
                      <w:sz w:val="22"/>
                      <w:szCs w:val="22"/>
                    </w:rPr>
                    <m:t>)</m:t>
                  </m:r>
                </m:e>
              </m:eqArr>
            </m:e>
          </m:d>
        </m:oMath>
      </m:oMathPara>
    </w:p>
    <w:p w14:paraId="1F106EFC" w14:textId="77777777" w:rsidR="006D6738" w:rsidRDefault="006D6738" w:rsidP="006D6738">
      <w:pPr>
        <w:spacing w:after="120"/>
      </w:pPr>
      <w:r>
        <w:tab/>
        <w:t xml:space="preserve">The parameter </w:t>
      </w:r>
      <m:oMath>
        <m:r>
          <w:rPr>
            <w:rFonts w:ascii="Cambria Math" w:eastAsia="Cambria Math" w:hAnsi="Cambria Math" w:cs="Cambria Math"/>
          </w:rPr>
          <m:t>κ</m:t>
        </m:r>
      </m:oMath>
      <w:r>
        <w:t xml:space="preserve"> ensures that the proportion of opportunistic infections is scaled-up proportionally to sex-specific ART coverage, as obtained from Spectrum/EPP. The prior distribution for </w:t>
      </w:r>
      <m:oMath>
        <m:r>
          <w:rPr>
            <w:rFonts w:ascii="Cambria Math" w:eastAsia="Cambria Math" w:hAnsi="Cambria Math" w:cs="Cambria Math"/>
          </w:rPr>
          <m:t>κ</m:t>
        </m:r>
      </m:oMath>
      <w:r>
        <w:t xml:space="preserve"> has a mean of 1.00 and is bounded by 0.25 and 1.75, with 95% of the prior distribution’s density between the values of 0.30 and 1.75. </w:t>
      </w:r>
    </w:p>
    <w:p w14:paraId="547E76D6" w14:textId="77777777" w:rsidR="006D6738" w:rsidRPr="00D50E3F" w:rsidRDefault="006D6738" w:rsidP="006D6738">
      <w:pPr>
        <w:spacing w:after="120"/>
        <w:rPr>
          <w:sz w:val="22"/>
        </w:rPr>
      </w:pPr>
      <m:oMathPara>
        <m:oMath>
          <m:r>
            <w:rPr>
              <w:rFonts w:ascii="Cambria Math" w:eastAsia="Cambria Math" w:hAnsi="Cambria Math" w:cs="Cambria Math"/>
              <w:sz w:val="22"/>
            </w:rPr>
            <m:t>κ~</m:t>
          </m:r>
          <m:sSup>
            <m:sSupPr>
              <m:ctrlPr>
                <w:rPr>
                  <w:rFonts w:ascii="Cambria Math" w:hAnsi="Cambria Math"/>
                  <w:i/>
                  <w:sz w:val="22"/>
                </w:rPr>
              </m:ctrlPr>
            </m:sSupPr>
            <m:e>
              <m:r>
                <w:rPr>
                  <w:rFonts w:ascii="Cambria Math" w:hAnsi="Cambria Math"/>
                  <w:sz w:val="22"/>
                </w:rPr>
                <m:t>logit</m:t>
              </m:r>
            </m:e>
            <m:sup>
              <m:r>
                <w:rPr>
                  <w:rFonts w:ascii="Cambria Math" w:hAnsi="Cambria Math"/>
                  <w:sz w:val="22"/>
                </w:rPr>
                <m:t>-1</m:t>
              </m:r>
            </m:sup>
          </m:sSup>
          <m:d>
            <m:dPr>
              <m:ctrlPr>
                <w:rPr>
                  <w:rFonts w:ascii="Cambria Math" w:hAnsi="Cambria Math"/>
                  <w:i/>
                  <w:sz w:val="22"/>
                </w:rPr>
              </m:ctrlPr>
            </m:dPr>
            <m:e>
              <m:r>
                <w:rPr>
                  <w:rFonts w:ascii="Cambria Math" w:hAnsi="Cambria Math"/>
                  <w:sz w:val="22"/>
                </w:rPr>
                <m:t>N(logit</m:t>
              </m:r>
              <m:d>
                <m:dPr>
                  <m:ctrlPr>
                    <w:rPr>
                      <w:rFonts w:ascii="Cambria Math" w:hAnsi="Cambria Math"/>
                      <w:i/>
                      <w:sz w:val="22"/>
                    </w:rPr>
                  </m:ctrlPr>
                </m:dPr>
                <m:e>
                  <m:r>
                    <w:rPr>
                      <w:rFonts w:ascii="Cambria Math" w:hAnsi="Cambria Math"/>
                      <w:sz w:val="22"/>
                    </w:rPr>
                    <m:t>0.5</m:t>
                  </m:r>
                </m:e>
              </m:d>
              <m:r>
                <w:rPr>
                  <w:rFonts w:ascii="Cambria Math" w:hAnsi="Cambria Math"/>
                  <w:sz w:val="22"/>
                </w:rPr>
                <m:t>, 1.75</m:t>
              </m:r>
            </m:e>
          </m:d>
          <m:r>
            <w:rPr>
              <w:rFonts w:ascii="Cambria Math" w:hAnsi="Cambria Math"/>
              <w:sz w:val="22"/>
            </w:rPr>
            <m:t>×</m:t>
          </m:r>
          <m:d>
            <m:dPr>
              <m:ctrlPr>
                <w:rPr>
                  <w:rFonts w:ascii="Cambria Math" w:hAnsi="Cambria Math"/>
                  <w:i/>
                  <w:sz w:val="22"/>
                </w:rPr>
              </m:ctrlPr>
            </m:dPr>
            <m:e>
              <m:r>
                <w:rPr>
                  <w:rFonts w:ascii="Cambria Math" w:hAnsi="Cambria Math"/>
                  <w:sz w:val="22"/>
                </w:rPr>
                <m:t>1.75-0.25</m:t>
              </m:r>
            </m:e>
          </m:d>
          <m:r>
            <w:rPr>
              <w:rFonts w:ascii="Cambria Math" w:hAnsi="Cambria Math"/>
              <w:sz w:val="22"/>
            </w:rPr>
            <m:t>+0.25</m:t>
          </m:r>
        </m:oMath>
      </m:oMathPara>
    </w:p>
    <w:p w14:paraId="12A1DFEA" w14:textId="053E1735" w:rsidR="006D6738" w:rsidRPr="00F77DA3" w:rsidRDefault="00FE5F99" w:rsidP="006D6738">
      <w:pPr>
        <w:spacing w:after="120"/>
        <w:rPr>
          <w:b/>
        </w:rPr>
      </w:pPr>
      <w:r>
        <w:rPr>
          <w:b/>
        </w:rPr>
        <w:t>M</w:t>
      </w:r>
      <w:r w:rsidR="006D6738">
        <w:rPr>
          <w:b/>
        </w:rPr>
        <w:t>odel</w:t>
      </w:r>
      <w:r w:rsidR="006D6738" w:rsidRPr="00F77DA3">
        <w:rPr>
          <w:b/>
        </w:rPr>
        <w:t xml:space="preserve"> equations</w:t>
      </w:r>
    </w:p>
    <w:p w14:paraId="6717C442" w14:textId="73EA472C" w:rsidR="006D6738" w:rsidRDefault="006D6738" w:rsidP="006D6738">
      <w:pPr>
        <w:spacing w:after="120"/>
      </w:pPr>
      <w:r>
        <w:tab/>
        <w:t>The dynamic system formed by the d</w:t>
      </w:r>
      <w:r w:rsidR="00FE5F99">
        <w:t>ifferent compartments of the</w:t>
      </w:r>
      <w:r>
        <w:t xml:space="preserve"> model can be represented by the set of six equations below. All individuals enter the population at 15 years of age, informed by Spectrum/EPP demographic parameter</w:t>
      </w:r>
      <w:r w:rsidR="000D65B2">
        <w:t>s</w:t>
      </w:r>
      <w:r>
        <w:t xml:space="preserve">, and are assumed to have never been tested </w:t>
      </w:r>
      <m:oMath>
        <m:sSub>
          <m:sSubPr>
            <m:ctrlPr>
              <w:rPr>
                <w:rFonts w:ascii="Cambria Math" w:hAnsi="Cambria Math"/>
                <w:i/>
              </w:rPr>
            </m:ctrlPr>
          </m:sSubPr>
          <m:e>
            <m:r>
              <w:rPr>
                <w:rFonts w:ascii="Cambria Math" w:hAnsi="Cambria Math"/>
              </w:rPr>
              <m:t>E</m:t>
            </m:r>
          </m:e>
          <m:sub>
            <m:r>
              <w:rPr>
                <w:rFonts w:ascii="Cambria Math" w:hAnsi="Cambria Math"/>
              </w:rPr>
              <m:t>k,i=1</m:t>
            </m:r>
          </m:sub>
        </m:sSub>
        <m:d>
          <m:dPr>
            <m:ctrlPr>
              <w:rPr>
                <w:rFonts w:ascii="Cambria Math" w:hAnsi="Cambria Math"/>
                <w:i/>
              </w:rPr>
            </m:ctrlPr>
          </m:dPr>
          <m:e>
            <m:r>
              <w:rPr>
                <w:rFonts w:ascii="Cambria Math" w:hAnsi="Cambria Math"/>
              </w:rPr>
              <m:t>t</m:t>
            </m:r>
          </m:e>
        </m:d>
      </m:oMath>
      <w:r>
        <w:t xml:space="preserve"> if susceptible or living with HIV but untreated </w:t>
      </w:r>
      <m:oMath>
        <m:sSub>
          <m:sSubPr>
            <m:ctrlPr>
              <w:rPr>
                <w:rFonts w:ascii="Cambria Math" w:hAnsi="Cambria Math"/>
                <w:i/>
              </w:rPr>
            </m:ctrlPr>
          </m:sSubPr>
          <m:e>
            <m:r>
              <w:rPr>
                <w:rFonts w:ascii="Cambria Math" w:hAnsi="Cambria Math"/>
              </w:rPr>
              <m:t>L</m:t>
            </m:r>
          </m:e>
          <m:sub>
            <m:r>
              <w:rPr>
                <w:rFonts w:ascii="Cambria Math" w:hAnsi="Cambria Math"/>
              </w:rPr>
              <m:t>k,i=1</m:t>
            </m:r>
          </m:sub>
        </m:sSub>
        <m:d>
          <m:dPr>
            <m:ctrlPr>
              <w:rPr>
                <w:rFonts w:ascii="Cambria Math" w:hAnsi="Cambria Math"/>
                <w:i/>
              </w:rPr>
            </m:ctrlPr>
          </m:dPr>
          <m:e>
            <m:r>
              <w:rPr>
                <w:rFonts w:ascii="Cambria Math" w:hAnsi="Cambria Math"/>
              </w:rPr>
              <m:t>t</m:t>
            </m:r>
          </m:e>
        </m:d>
      </m:oMath>
      <w:r>
        <w:t>,</w:t>
      </w:r>
      <w:r w:rsidR="000D65B2">
        <w:t xml:space="preserve"> or if</w:t>
      </w:r>
      <w:r>
        <w:t xml:space="preserve"> they are already living with HIV and on ART </w:t>
      </w:r>
      <m:oMath>
        <m:sSub>
          <m:sSubPr>
            <m:ctrlPr>
              <w:rPr>
                <w:rFonts w:ascii="Cambria Math" w:hAnsi="Cambria Math"/>
                <w:i/>
              </w:rPr>
            </m:ctrlPr>
          </m:sSubPr>
          <m:e>
            <m:r>
              <w:rPr>
                <w:rFonts w:ascii="Cambria Math" w:hAnsi="Cambria Math"/>
              </w:rPr>
              <m:t>H</m:t>
            </m:r>
          </m:e>
          <m:sub>
            <m:r>
              <w:rPr>
                <w:rFonts w:ascii="Cambria Math" w:hAnsi="Cambria Math"/>
              </w:rPr>
              <m:t>k,i=1</m:t>
            </m:r>
          </m:sub>
        </m:sSub>
        <m:d>
          <m:dPr>
            <m:ctrlPr>
              <w:rPr>
                <w:rFonts w:ascii="Cambria Math" w:hAnsi="Cambria Math"/>
                <w:i/>
              </w:rPr>
            </m:ctrlPr>
          </m:dPr>
          <m:e>
            <m:r>
              <w:rPr>
                <w:rFonts w:ascii="Cambria Math" w:hAnsi="Cambria Math"/>
              </w:rPr>
              <m:t>t</m:t>
            </m:r>
          </m:e>
        </m:d>
      </m:oMath>
      <w:r>
        <w:t xml:space="preserve"> in which case they go to the corresponding compartment (i.e., u=6). Aging is also informed by Spectrum through the </w:t>
      </w:r>
      <m:oMath>
        <m:sSub>
          <m:sSubPr>
            <m:ctrlPr>
              <w:rPr>
                <w:rFonts w:ascii="Cambria Math" w:hAnsi="Cambria Math"/>
                <w:i/>
              </w:rPr>
            </m:ctrlPr>
          </m:sSubPr>
          <m:e>
            <m:r>
              <w:rPr>
                <w:rFonts w:ascii="Cambria Math" w:hAnsi="Cambria Math"/>
              </w:rPr>
              <m:t>Aged</m:t>
            </m:r>
          </m:e>
          <m:sub>
            <m:r>
              <w:rPr>
                <w:rFonts w:ascii="Cambria Math" w:hAnsi="Cambria Math"/>
              </w:rPr>
              <m:t>kisu</m:t>
            </m:r>
          </m:sub>
        </m:sSub>
        <m:r>
          <w:rPr>
            <w:rFonts w:ascii="Cambria Math" w:hAnsi="Cambria Math"/>
          </w:rPr>
          <m:t>(t)</m:t>
        </m:r>
      </m:oMath>
      <w:r>
        <w:t xml:space="preserve"> parameter. Individuals are then subjected to age- and sex-specific HIV incidence </w:t>
      </w:r>
      <m:oMath>
        <m:sSub>
          <m:sSubPr>
            <m:ctrlPr>
              <w:rPr>
                <w:rFonts w:ascii="Cambria Math" w:eastAsia="Cambria Math" w:hAnsi="Cambria Math" w:cs="Cambria Math"/>
                <w:i/>
              </w:rPr>
            </m:ctrlPr>
          </m:sSubPr>
          <m:e>
            <m:r>
              <w:rPr>
                <w:rFonts w:ascii="Cambria Math" w:eastAsia="Cambria Math" w:hAnsi="Cambria Math" w:cs="Cambria Math"/>
              </w:rPr>
              <m:t>λ</m:t>
            </m:r>
          </m:e>
          <m:sub>
            <m:r>
              <w:rPr>
                <w:rFonts w:ascii="Cambria Math" w:eastAsia="Cambria Math" w:hAnsi="Cambria Math" w:cs="Cambria Math"/>
              </w:rPr>
              <m:t>ki</m:t>
            </m:r>
          </m:sub>
        </m:sSub>
        <m:d>
          <m:dPr>
            <m:ctrlPr>
              <w:rPr>
                <w:rFonts w:ascii="Cambria Math" w:eastAsia="Cambria Math" w:hAnsi="Cambria Math" w:cs="Cambria Math"/>
                <w:i/>
              </w:rPr>
            </m:ctrlPr>
          </m:dPr>
          <m:e>
            <m:r>
              <w:rPr>
                <w:rFonts w:ascii="Cambria Math" w:eastAsia="Cambria Math" w:hAnsi="Cambria Math" w:cs="Cambria Math"/>
              </w:rPr>
              <m:t>t</m:t>
            </m:r>
          </m:e>
        </m:d>
      </m:oMath>
      <w:r>
        <w:t>, natu</w:t>
      </w:r>
      <w:bookmarkStart w:id="0" w:name="_GoBack"/>
      <w:bookmarkEnd w:id="0"/>
      <w:r>
        <w:t xml:space="preserve">ral mortality </w:t>
      </w:r>
      <m:oMath>
        <m:sSub>
          <m:sSubPr>
            <m:ctrlPr>
              <w:rPr>
                <w:rFonts w:ascii="Cambria Math" w:eastAsia="Cambria Math" w:hAnsi="Cambria Math" w:cs="Cambria Math"/>
                <w:i/>
              </w:rPr>
            </m:ctrlPr>
          </m:sSubPr>
          <m:e>
            <m:r>
              <w:rPr>
                <w:rFonts w:ascii="Cambria Math" w:eastAsia="Cambria Math" w:hAnsi="Cambria Math" w:cs="Cambria Math"/>
              </w:rPr>
              <m:t>υ</m:t>
            </m:r>
          </m:e>
          <m:sub>
            <m:r>
              <w:rPr>
                <w:rFonts w:ascii="Cambria Math" w:eastAsia="Cambria Math" w:hAnsi="Cambria Math" w:cs="Cambria Math"/>
              </w:rPr>
              <m:t>ki</m:t>
            </m:r>
          </m:sub>
        </m:sSub>
        <m:r>
          <w:rPr>
            <w:rFonts w:ascii="Cambria Math" w:eastAsia="Cambria Math" w:hAnsi="Cambria Math" w:cs="Cambria Math"/>
          </w:rPr>
          <m:t>(t)</m:t>
        </m:r>
      </m:oMath>
      <w:r>
        <w:t xml:space="preserve">, and HIV testing </w:t>
      </w:r>
      <m:oMath>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kis,u</m:t>
            </m:r>
          </m:sub>
        </m:sSub>
        <m:d>
          <m:dPr>
            <m:ctrlPr>
              <w:rPr>
                <w:rFonts w:ascii="Cambria Math" w:eastAsia="Cambria Math" w:hAnsi="Cambria Math" w:cs="Cambria Math"/>
              </w:rPr>
            </m:ctrlPr>
          </m:dPr>
          <m:e>
            <m:r>
              <w:rPr>
                <w:rFonts w:ascii="Cambria Math" w:eastAsia="Cambria Math" w:hAnsi="Cambria Math" w:cs="Cambria Math"/>
              </w:rPr>
              <m:t>t</m:t>
            </m:r>
          </m:e>
        </m:d>
      </m:oMath>
      <w:r>
        <w:t xml:space="preserve">. Once HIV infected, individuals follow the disease’s natural progression (tracked by Spectrum/EPP) and can die of HIV-related causes at rate </w:t>
      </w:r>
      <m:oMath>
        <m:sSub>
          <m:sSubPr>
            <m:ctrlPr>
              <w:rPr>
                <w:rFonts w:ascii="Cambria Math" w:hAnsi="Cambria Math"/>
                <w:i/>
              </w:rPr>
            </m:ctrlPr>
          </m:sSubPr>
          <m:e>
            <m:r>
              <w:rPr>
                <w:rFonts w:ascii="Cambria Math" w:hAnsi="Cambria Math"/>
              </w:rPr>
              <m:t>ϵ</m:t>
            </m:r>
          </m:e>
          <m:sub>
            <m:r>
              <w:rPr>
                <w:rFonts w:ascii="Cambria Math" w:hAnsi="Cambria Math"/>
              </w:rPr>
              <m:t>ksu</m:t>
            </m:r>
          </m:sub>
        </m:sSub>
      </m:oMath>
      <w:r>
        <w:t>. As s</w:t>
      </w:r>
      <w:r w:rsidR="00FE5F99">
        <w:t xml:space="preserve">tated in the main text, the </w:t>
      </w:r>
      <w:r>
        <w:t xml:space="preserve">model is concerned with estimating </w:t>
      </w:r>
      <m:oMath>
        <m:sSub>
          <m:sSubPr>
            <m:ctrlPr>
              <w:rPr>
                <w:rFonts w:ascii="Cambria Math" w:eastAsia="Cambria Math" w:hAnsi="Cambria Math" w:cs="Cambria Math"/>
              </w:rPr>
            </m:ctrlPr>
          </m:sSubPr>
          <m:e>
            <m:r>
              <w:rPr>
                <w:rFonts w:ascii="Cambria Math" w:hAnsi="Cambria Math"/>
              </w:rPr>
              <m:t>τ</m:t>
            </m:r>
          </m:e>
          <m:sub>
            <w:proofErr w:type="gramStart"/>
            <m:r>
              <w:rPr>
                <w:rFonts w:ascii="Cambria Math" w:eastAsia="Cambria Math" w:hAnsi="Cambria Math" w:cs="Cambria Math"/>
              </w:rPr>
              <m:t>kis,u</m:t>
            </m:r>
            <w:proofErr w:type="gramEnd"/>
            <m:r>
              <w:rPr>
                <w:rFonts w:ascii="Cambria Math" w:eastAsia="Cambria Math" w:hAnsi="Cambria Math" w:cs="Cambria Math"/>
              </w:rPr>
              <m:t>=1</m:t>
            </m:r>
          </m:sub>
        </m:sSub>
        <m:d>
          <m:dPr>
            <m:ctrlPr>
              <w:rPr>
                <w:rFonts w:ascii="Cambria Math" w:eastAsia="Cambria Math" w:hAnsi="Cambria Math" w:cs="Cambria Math"/>
              </w:rPr>
            </m:ctrlPr>
          </m:dPr>
          <m:e>
            <m:r>
              <w:rPr>
                <w:rFonts w:ascii="Cambria Math" w:eastAsia="Cambria Math" w:hAnsi="Cambria Math" w:cs="Cambria Math"/>
              </w:rPr>
              <m:t>t</m:t>
            </m:r>
          </m:e>
        </m:d>
      </m:oMath>
      <w:r>
        <w:t xml:space="preserve"> and all other parameters are taken directly from Spectrum/EPP (i.e., </w:t>
      </w:r>
      <m:oMath>
        <m:sSub>
          <m:sSubPr>
            <m:ctrlPr>
              <w:rPr>
                <w:rFonts w:ascii="Cambria Math" w:hAnsi="Cambria Math"/>
                <w:i/>
              </w:rPr>
            </m:ctrlPr>
          </m:sSubPr>
          <m:e>
            <m:r>
              <w:rPr>
                <w:rFonts w:ascii="Cambria Math" w:hAnsi="Cambria Math"/>
              </w:rPr>
              <m:t>E</m:t>
            </m:r>
          </m:e>
          <m:sub>
            <m:r>
              <w:rPr>
                <w:rFonts w:ascii="Cambria Math" w:hAnsi="Cambria Math"/>
              </w:rPr>
              <m:t>ki</m:t>
            </m:r>
          </m:sub>
        </m:sSub>
        <m:d>
          <m:dPr>
            <m:ctrlPr>
              <w:rPr>
                <w:rFonts w:ascii="Cambria Math" w:hAnsi="Cambria Math"/>
                <w:i/>
              </w:rPr>
            </m:ctrlPr>
          </m:dPr>
          <m:e>
            <m:r>
              <w:rPr>
                <w:rFonts w:ascii="Cambria Math" w:hAnsi="Cambria Math"/>
              </w:rPr>
              <m:t>t</m:t>
            </m:r>
          </m:e>
        </m:d>
      </m:oMath>
      <w:r>
        <w:t xml:space="preserve">, </w:t>
      </w:r>
      <m:oMath>
        <m:sSub>
          <m:sSubPr>
            <m:ctrlPr>
              <w:rPr>
                <w:rFonts w:ascii="Cambria Math" w:hAnsi="Cambria Math"/>
                <w:i/>
              </w:rPr>
            </m:ctrlPr>
          </m:sSubPr>
          <m:e>
            <m:r>
              <w:rPr>
                <w:rFonts w:ascii="Cambria Math" w:hAnsi="Cambria Math"/>
              </w:rPr>
              <m:t>L</m:t>
            </m:r>
          </m:e>
          <m:sub>
            <m:r>
              <w:rPr>
                <w:rFonts w:ascii="Cambria Math" w:hAnsi="Cambria Math"/>
              </w:rPr>
              <m:t>ki</m:t>
            </m:r>
          </m:sub>
        </m:sSub>
        <m:d>
          <m:dPr>
            <m:ctrlPr>
              <w:rPr>
                <w:rFonts w:ascii="Cambria Math" w:hAnsi="Cambria Math"/>
                <w:i/>
              </w:rPr>
            </m:ctrlPr>
          </m:dPr>
          <m:e>
            <m:r>
              <w:rPr>
                <w:rFonts w:ascii="Cambria Math" w:hAnsi="Cambria Math"/>
              </w:rPr>
              <m:t>t</m:t>
            </m:r>
          </m:e>
        </m:d>
      </m:oMath>
      <w:r>
        <w:t xml:space="preserve">, </w:t>
      </w:r>
      <m:oMath>
        <m:sSub>
          <m:sSubPr>
            <m:ctrlPr>
              <w:rPr>
                <w:rFonts w:ascii="Cambria Math" w:hAnsi="Cambria Math"/>
                <w:i/>
              </w:rPr>
            </m:ctrlPr>
          </m:sSubPr>
          <m:e>
            <m:r>
              <w:rPr>
                <w:rFonts w:ascii="Cambria Math" w:hAnsi="Cambria Math"/>
              </w:rPr>
              <m:t>H</m:t>
            </m:r>
          </m:e>
          <m:sub>
            <m:r>
              <w:rPr>
                <w:rFonts w:ascii="Cambria Math" w:hAnsi="Cambria Math"/>
              </w:rPr>
              <m:t>ki</m:t>
            </m:r>
          </m:sub>
        </m:sSub>
        <m:d>
          <m:dPr>
            <m:ctrlPr>
              <w:rPr>
                <w:rFonts w:ascii="Cambria Math" w:hAnsi="Cambria Math"/>
                <w:i/>
              </w:rPr>
            </m:ctrlPr>
          </m:dPr>
          <m:e>
            <m:r>
              <w:rPr>
                <w:rFonts w:ascii="Cambria Math" w:hAnsi="Cambria Math"/>
              </w:rPr>
              <m:t>t</m:t>
            </m:r>
          </m:e>
        </m:d>
      </m:oMath>
      <w:r>
        <w:t xml:space="preserve">, </w:t>
      </w:r>
      <m:oMath>
        <m:sSub>
          <m:sSubPr>
            <m:ctrlPr>
              <w:rPr>
                <w:rFonts w:ascii="Cambria Math" w:hAnsi="Cambria Math"/>
                <w:i/>
              </w:rPr>
            </m:ctrlPr>
          </m:sSubPr>
          <m:e>
            <m:r>
              <w:rPr>
                <w:rFonts w:ascii="Cambria Math" w:hAnsi="Cambria Math"/>
              </w:rPr>
              <m:t>Aged</m:t>
            </m:r>
          </m:e>
          <m:sub>
            <m:r>
              <w:rPr>
                <w:rFonts w:ascii="Cambria Math" w:hAnsi="Cambria Math"/>
              </w:rPr>
              <m:t>kisu</m:t>
            </m:r>
          </m:sub>
        </m:sSub>
        <m:r>
          <w:rPr>
            <w:rFonts w:ascii="Cambria Math" w:hAnsi="Cambria Math"/>
          </w:rPr>
          <m:t>(t)</m:t>
        </m:r>
      </m:oMath>
      <w:r>
        <w:t xml:space="preserve">, </w:t>
      </w:r>
      <m:oMath>
        <m:sSub>
          <m:sSubPr>
            <m:ctrlPr>
              <w:rPr>
                <w:rFonts w:ascii="Cambria Math" w:eastAsia="Cambria Math" w:hAnsi="Cambria Math" w:cs="Cambria Math"/>
                <w:i/>
              </w:rPr>
            </m:ctrlPr>
          </m:sSubPr>
          <m:e>
            <m:r>
              <w:rPr>
                <w:rFonts w:ascii="Cambria Math" w:eastAsia="Cambria Math" w:hAnsi="Cambria Math" w:cs="Cambria Math"/>
              </w:rPr>
              <m:t>λ</m:t>
            </m:r>
          </m:e>
          <m:sub>
            <m:r>
              <w:rPr>
                <w:rFonts w:ascii="Cambria Math" w:eastAsia="Cambria Math" w:hAnsi="Cambria Math" w:cs="Cambria Math"/>
              </w:rPr>
              <m:t>ki</m:t>
            </m:r>
          </m:sub>
        </m:sSub>
        <m:d>
          <m:dPr>
            <m:ctrlPr>
              <w:rPr>
                <w:rFonts w:ascii="Cambria Math" w:eastAsia="Cambria Math" w:hAnsi="Cambria Math" w:cs="Cambria Math"/>
                <w:i/>
              </w:rPr>
            </m:ctrlPr>
          </m:dPr>
          <m:e>
            <m:r>
              <w:rPr>
                <w:rFonts w:ascii="Cambria Math" w:eastAsia="Cambria Math" w:hAnsi="Cambria Math" w:cs="Cambria Math"/>
              </w:rPr>
              <m:t>t</m:t>
            </m:r>
          </m:e>
        </m:d>
      </m:oMath>
      <w:r>
        <w:t xml:space="preserve">, </w:t>
      </w:r>
      <m:oMath>
        <m:sSub>
          <m:sSubPr>
            <m:ctrlPr>
              <w:rPr>
                <w:rFonts w:ascii="Cambria Math" w:eastAsia="Cambria Math" w:hAnsi="Cambria Math" w:cs="Cambria Math"/>
                <w:i/>
              </w:rPr>
            </m:ctrlPr>
          </m:sSubPr>
          <m:e>
            <m:r>
              <w:rPr>
                <w:rFonts w:ascii="Cambria Math" w:eastAsia="Cambria Math" w:hAnsi="Cambria Math" w:cs="Cambria Math"/>
              </w:rPr>
              <m:t>υ</m:t>
            </m:r>
          </m:e>
          <m:sub>
            <m:r>
              <w:rPr>
                <w:rFonts w:ascii="Cambria Math" w:eastAsia="Cambria Math" w:hAnsi="Cambria Math" w:cs="Cambria Math"/>
              </w:rPr>
              <m:t>ki</m:t>
            </m:r>
          </m:sub>
        </m:sSub>
        <m:r>
          <w:rPr>
            <w:rFonts w:ascii="Cambria Math" w:eastAsia="Cambria Math" w:hAnsi="Cambria Math" w:cs="Cambria Math"/>
          </w:rPr>
          <m:t>(t)</m:t>
        </m:r>
      </m:oMath>
      <w:r>
        <w:t xml:space="preserve">, </w:t>
      </w:r>
      <m:oMath>
        <m:sSub>
          <m:sSubPr>
            <m:ctrlPr>
              <w:rPr>
                <w:rFonts w:ascii="Cambria Math" w:hAnsi="Cambria Math"/>
                <w:i/>
              </w:rPr>
            </m:ctrlPr>
          </m:sSubPr>
          <m:e>
            <m:r>
              <w:rPr>
                <w:rFonts w:ascii="Cambria Math" w:hAnsi="Cambria Math"/>
              </w:rPr>
              <m:t>ϵ</m:t>
            </m:r>
          </m:e>
          <m:sub>
            <m:r>
              <w:rPr>
                <w:rFonts w:ascii="Cambria Math" w:hAnsi="Cambria Math"/>
              </w:rPr>
              <m:t>ksu</m:t>
            </m:r>
          </m:sub>
        </m:sSub>
      </m:oMath>
      <w:r>
        <w:t>), including progression through the different CD4+ cell count categories (not shown in the equations below).</w:t>
      </w:r>
    </w:p>
    <w:p w14:paraId="15D11748" w14:textId="77777777" w:rsidR="006D6738" w:rsidRPr="00EA64E9" w:rsidRDefault="006D6738" w:rsidP="006D6738">
      <w:pPr>
        <w:spacing w:after="120"/>
        <w:jc w:val="center"/>
        <w:rPr>
          <w:i/>
        </w:rPr>
      </w:pPr>
      <w:r>
        <w:rPr>
          <w:i/>
        </w:rPr>
        <w:t xml:space="preserve">HIV-susceptible </w:t>
      </w:r>
      <w:r w:rsidRPr="00EA64E9">
        <w:rPr>
          <w:i/>
        </w:rPr>
        <w:t>never tested</w:t>
      </w:r>
      <w:r>
        <w:rPr>
          <w:i/>
        </w:rPr>
        <w:t xml:space="preserve"> (u=1)</w:t>
      </w:r>
    </w:p>
    <w:p w14:paraId="1176EFF0" w14:textId="77777777" w:rsidR="006D6738" w:rsidRPr="00EA64E9" w:rsidRDefault="00F15848" w:rsidP="006D6738">
      <w:pPr>
        <w:spacing w:after="120"/>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kis,u=1</m:t>
                  </m:r>
                </m:sub>
              </m:sSub>
              <m:r>
                <w:rPr>
                  <w:rFonts w:ascii="Cambria Math" w:hAnsi="Cambria Math"/>
                </w:rPr>
                <m:t>(t)</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Aged</m:t>
              </m:r>
            </m:e>
            <m:sub>
              <m:r>
                <w:rPr>
                  <w:rFonts w:ascii="Cambria Math" w:hAnsi="Cambria Math"/>
                </w:rPr>
                <m:t>kis,u=1</m:t>
              </m:r>
            </m:sub>
          </m:sSub>
          <m:r>
            <w:rPr>
              <w:rFonts w:ascii="Cambria Math" w:hAnsi="Cambria Math"/>
            </w:rPr>
            <m:t>(t)-</m:t>
          </m:r>
          <m:d>
            <m:dPr>
              <m:ctrlPr>
                <w:rPr>
                  <w:rFonts w:ascii="Cambria Math" w:hAnsi="Cambria Math"/>
                  <w:i/>
                </w:rPr>
              </m:ctrlPr>
            </m:dPr>
            <m:e>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kis,u=1</m:t>
                  </m:r>
                </m:sub>
              </m:sSub>
              <m:d>
                <m:dPr>
                  <m:ctrlPr>
                    <w:rPr>
                      <w:rFonts w:ascii="Cambria Math" w:eastAsia="Cambria Math" w:hAnsi="Cambria Math" w:cs="Cambria Math"/>
                    </w:rPr>
                  </m:ctrlPr>
                </m:dPr>
                <m:e>
                  <m:r>
                    <w:rPr>
                      <w:rFonts w:ascii="Cambria Math" w:eastAsia="Cambria Math" w:hAnsi="Cambria Math" w:cs="Cambria Math"/>
                    </w:rPr>
                    <m:t>t</m:t>
                  </m:r>
                </m:e>
              </m:d>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λ</m:t>
                  </m:r>
                </m:e>
                <m:sub>
                  <m:r>
                    <w:rPr>
                      <w:rFonts w:ascii="Cambria Math" w:eastAsia="Cambria Math" w:hAnsi="Cambria Math" w:cs="Cambria Math"/>
                    </w:rPr>
                    <m:t>ki</m:t>
                  </m:r>
                </m:sub>
              </m:sSub>
              <m:d>
                <m:dPr>
                  <m:ctrlPr>
                    <w:rPr>
                      <w:rFonts w:ascii="Cambria Math" w:eastAsia="Cambria Math" w:hAnsi="Cambria Math" w:cs="Cambria Math"/>
                      <w:i/>
                    </w:rPr>
                  </m:ctrlPr>
                </m:dPr>
                <m:e>
                  <m:r>
                    <w:rPr>
                      <w:rFonts w:ascii="Cambria Math" w:eastAsia="Cambria Math" w:hAnsi="Cambria Math" w:cs="Cambria Math"/>
                    </w:rPr>
                    <m:t>t</m:t>
                  </m:r>
                </m:e>
              </m:d>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υ</m:t>
                  </m:r>
                </m:e>
                <m:sub>
                  <m:r>
                    <w:rPr>
                      <w:rFonts w:ascii="Cambria Math" w:eastAsia="Cambria Math" w:hAnsi="Cambria Math" w:cs="Cambria Math"/>
                    </w:rPr>
                    <m:t>ki</m:t>
                  </m:r>
                </m:sub>
              </m:sSub>
              <m:d>
                <m:dPr>
                  <m:ctrlPr>
                    <w:rPr>
                      <w:rFonts w:ascii="Cambria Math" w:eastAsia="Cambria Math" w:hAnsi="Cambria Math" w:cs="Cambria Math"/>
                      <w:i/>
                    </w:rPr>
                  </m:ctrlPr>
                </m:dPr>
                <m:e>
                  <m:r>
                    <w:rPr>
                      <w:rFonts w:ascii="Cambria Math" w:eastAsia="Cambria Math" w:hAnsi="Cambria Math" w:cs="Cambria Math"/>
                    </w:rPr>
                    <m:t>t</m:t>
                  </m:r>
                </m:e>
              </m:d>
              <m:ctrlPr>
                <w:rPr>
                  <w:rFonts w:ascii="Cambria Math" w:eastAsia="Cambria Math" w:hAnsi="Cambria Math" w:cs="Cambria Math"/>
                  <w:i/>
                </w:rPr>
              </m:ctrlPr>
            </m:e>
          </m:d>
          <m:sSub>
            <m:sSubPr>
              <m:ctrlPr>
                <w:rPr>
                  <w:rFonts w:ascii="Cambria Math" w:hAnsi="Cambria Math"/>
                  <w:i/>
                </w:rPr>
              </m:ctrlPr>
            </m:sSubPr>
            <m:e>
              <m:r>
                <w:rPr>
                  <w:rFonts w:ascii="Cambria Math" w:hAnsi="Cambria Math"/>
                </w:rPr>
                <m:t>X</m:t>
              </m:r>
            </m:e>
            <m:sub>
              <m:r>
                <w:rPr>
                  <w:rFonts w:ascii="Cambria Math" w:hAnsi="Cambria Math"/>
                </w:rPr>
                <m:t>kis,u=1</m:t>
              </m:r>
            </m:sub>
          </m:sSub>
          <m:d>
            <m:dPr>
              <m:ctrlPr>
                <w:rPr>
                  <w:rFonts w:ascii="Cambria Math" w:hAnsi="Cambria Math"/>
                  <w:i/>
                </w:rPr>
              </m:ctrlPr>
            </m:dPr>
            <m:e>
              <m:r>
                <w:rPr>
                  <w:rFonts w:ascii="Cambria Math" w:hAnsi="Cambria Math"/>
                </w:rPr>
                <m:t>t</m:t>
              </m:r>
            </m:e>
          </m:d>
        </m:oMath>
      </m:oMathPara>
    </w:p>
    <w:p w14:paraId="1ADF884E" w14:textId="77777777" w:rsidR="006D6738" w:rsidRPr="00EA64E9" w:rsidRDefault="006D6738" w:rsidP="006D6738">
      <w:pPr>
        <w:spacing w:after="120"/>
        <w:jc w:val="center"/>
        <w:rPr>
          <w:i/>
        </w:rPr>
      </w:pPr>
      <w:r>
        <w:rPr>
          <w:i/>
        </w:rPr>
        <w:lastRenderedPageBreak/>
        <w:t xml:space="preserve">HIV-susceptible </w:t>
      </w:r>
      <w:r w:rsidRPr="004D0A93">
        <w:rPr>
          <w:i/>
        </w:rPr>
        <w:t>ever tested</w:t>
      </w:r>
      <w:r>
        <w:rPr>
          <w:i/>
        </w:rPr>
        <w:t xml:space="preserve"> (u=2)</w:t>
      </w:r>
    </w:p>
    <w:p w14:paraId="0C7CE212" w14:textId="77777777" w:rsidR="006D6738" w:rsidRPr="00EA64E9" w:rsidRDefault="00F15848" w:rsidP="006D6738">
      <w:pPr>
        <w:spacing w:after="120"/>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kis,u=2</m:t>
                  </m:r>
                </m:sub>
              </m:sSub>
              <m:r>
                <w:rPr>
                  <w:rFonts w:ascii="Cambria Math" w:hAnsi="Cambria Math"/>
                </w:rPr>
                <m:t>(t)</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Aged</m:t>
              </m:r>
            </m:e>
            <m:sub>
              <m:r>
                <w:rPr>
                  <w:rFonts w:ascii="Cambria Math" w:hAnsi="Cambria Math"/>
                </w:rPr>
                <m:t>kis,u=2</m:t>
              </m:r>
            </m:sub>
          </m:sSub>
          <m:r>
            <w:rPr>
              <w:rFonts w:ascii="Cambria Math" w:hAnsi="Cambria Math"/>
            </w:rPr>
            <m:t>(t)+</m:t>
          </m:r>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kis,u=1</m:t>
              </m:r>
            </m:sub>
          </m:sSub>
          <m:d>
            <m:dPr>
              <m:ctrlPr>
                <w:rPr>
                  <w:rFonts w:ascii="Cambria Math" w:eastAsia="Cambria Math" w:hAnsi="Cambria Math" w:cs="Cambria Math"/>
                </w:rPr>
              </m:ctrlPr>
            </m:dPr>
            <m:e>
              <m:r>
                <w:rPr>
                  <w:rFonts w:ascii="Cambria Math" w:eastAsia="Cambria Math" w:hAnsi="Cambria Math" w:cs="Cambria Math"/>
                </w:rPr>
                <m:t>t</m:t>
              </m:r>
            </m:e>
          </m:d>
          <m:sSub>
            <m:sSubPr>
              <m:ctrlPr>
                <w:rPr>
                  <w:rFonts w:ascii="Cambria Math" w:hAnsi="Cambria Math"/>
                  <w:i/>
                </w:rPr>
              </m:ctrlPr>
            </m:sSubPr>
            <m:e>
              <m:r>
                <w:rPr>
                  <w:rFonts w:ascii="Cambria Math" w:hAnsi="Cambria Math"/>
                </w:rPr>
                <m:t>X</m:t>
              </m:r>
            </m:e>
            <m:sub>
              <m:r>
                <w:rPr>
                  <w:rFonts w:ascii="Cambria Math" w:hAnsi="Cambria Math"/>
                </w:rPr>
                <m:t>kis,u=1</m:t>
              </m:r>
            </m:sub>
          </m:sSub>
          <m:r>
            <w:rPr>
              <w:rFonts w:ascii="Cambria Math" w:hAnsi="Cambria Math"/>
            </w:rPr>
            <m:t>(t)-(</m:t>
          </m:r>
          <m:sSub>
            <m:sSubPr>
              <m:ctrlPr>
                <w:rPr>
                  <w:rFonts w:ascii="Cambria Math" w:eastAsia="Cambria Math" w:hAnsi="Cambria Math" w:cs="Cambria Math"/>
                  <w:i/>
                </w:rPr>
              </m:ctrlPr>
            </m:sSubPr>
            <m:e>
              <m:r>
                <w:rPr>
                  <w:rFonts w:ascii="Cambria Math" w:eastAsia="Cambria Math" w:hAnsi="Cambria Math" w:cs="Cambria Math"/>
                </w:rPr>
                <m:t>λ</m:t>
              </m:r>
            </m:e>
            <m:sub>
              <m:r>
                <w:rPr>
                  <w:rFonts w:ascii="Cambria Math" w:eastAsia="Cambria Math" w:hAnsi="Cambria Math" w:cs="Cambria Math"/>
                </w:rPr>
                <m:t>ki</m:t>
              </m:r>
            </m:sub>
          </m:sSub>
          <m:r>
            <w:rPr>
              <w:rFonts w:ascii="Cambria Math" w:eastAsia="Cambria Math" w:hAnsi="Cambria Math" w:cs="Cambria Math"/>
            </w:rPr>
            <m:t>(t) +</m:t>
          </m:r>
          <m:sSub>
            <m:sSubPr>
              <m:ctrlPr>
                <w:rPr>
                  <w:rFonts w:ascii="Cambria Math" w:eastAsia="Cambria Math" w:hAnsi="Cambria Math" w:cs="Cambria Math"/>
                  <w:i/>
                </w:rPr>
              </m:ctrlPr>
            </m:sSubPr>
            <m:e>
              <m:r>
                <w:rPr>
                  <w:rFonts w:ascii="Cambria Math" w:eastAsia="Cambria Math" w:hAnsi="Cambria Math" w:cs="Cambria Math"/>
                </w:rPr>
                <m:t>υ</m:t>
              </m:r>
            </m:e>
            <m:sub>
              <m:r>
                <w:rPr>
                  <w:rFonts w:ascii="Cambria Math" w:eastAsia="Cambria Math" w:hAnsi="Cambria Math" w:cs="Cambria Math"/>
                </w:rPr>
                <m:t>ki</m:t>
              </m:r>
            </m:sub>
          </m:sSub>
          <m:r>
            <w:rPr>
              <w:rFonts w:ascii="Cambria Math" w:eastAsia="Cambria Math" w:hAnsi="Cambria Math" w:cs="Cambria Math"/>
            </w:rPr>
            <m:t>(t))</m:t>
          </m:r>
          <m:sSub>
            <m:sSubPr>
              <m:ctrlPr>
                <w:rPr>
                  <w:rFonts w:ascii="Cambria Math" w:hAnsi="Cambria Math"/>
                  <w:i/>
                </w:rPr>
              </m:ctrlPr>
            </m:sSubPr>
            <m:e>
              <m:r>
                <w:rPr>
                  <w:rFonts w:ascii="Cambria Math" w:hAnsi="Cambria Math"/>
                </w:rPr>
                <m:t>X</m:t>
              </m:r>
            </m:e>
            <m:sub>
              <m:r>
                <w:rPr>
                  <w:rFonts w:ascii="Cambria Math" w:hAnsi="Cambria Math"/>
                </w:rPr>
                <m:t>kis,u=2</m:t>
              </m:r>
            </m:sub>
          </m:sSub>
          <m:r>
            <w:rPr>
              <w:rFonts w:ascii="Cambria Math" w:hAnsi="Cambria Math"/>
            </w:rPr>
            <m:t>(t)</m:t>
          </m:r>
        </m:oMath>
      </m:oMathPara>
    </w:p>
    <w:p w14:paraId="2DF975D3" w14:textId="77777777" w:rsidR="006D6738" w:rsidRPr="00EA64E9" w:rsidRDefault="006D6738" w:rsidP="006D6738">
      <w:pPr>
        <w:spacing w:after="120"/>
        <w:jc w:val="center"/>
        <w:rPr>
          <w:i/>
        </w:rPr>
      </w:pPr>
      <w:r>
        <w:rPr>
          <w:i/>
        </w:rPr>
        <w:t>PLHIV n</w:t>
      </w:r>
      <w:r w:rsidRPr="004D0A93">
        <w:rPr>
          <w:i/>
        </w:rPr>
        <w:t>ever tested</w:t>
      </w:r>
      <w:r>
        <w:rPr>
          <w:i/>
        </w:rPr>
        <w:t xml:space="preserve"> (u=3)</w:t>
      </w:r>
    </w:p>
    <w:p w14:paraId="5629FCB6" w14:textId="77777777" w:rsidR="006D6738" w:rsidRPr="00EA64E9" w:rsidRDefault="00F15848" w:rsidP="006D6738">
      <w:pPr>
        <w:spacing w:after="120"/>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kis,u=3</m:t>
                  </m:r>
                </m:sub>
              </m:sSub>
              <m:r>
                <w:rPr>
                  <w:rFonts w:ascii="Cambria Math" w:hAnsi="Cambria Math"/>
                </w:rPr>
                <m:t>(t)</m:t>
              </m:r>
            </m:num>
            <m:den>
              <m:r>
                <w:rPr>
                  <w:rFonts w:ascii="Cambria Math" w:hAnsi="Cambria Math"/>
                </w:rPr>
                <m:t>dt</m:t>
              </m:r>
            </m:den>
          </m:f>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ki</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Aged</m:t>
              </m:r>
            </m:e>
            <m:sub>
              <m:r>
                <w:rPr>
                  <w:rFonts w:ascii="Cambria Math" w:hAnsi="Cambria Math"/>
                </w:rPr>
                <m:t>kis,u=3</m:t>
              </m:r>
            </m:sub>
          </m:sSub>
          <m:r>
            <w:rPr>
              <w:rFonts w:ascii="Cambria Math" w:hAnsi="Cambria Math"/>
            </w:rPr>
            <m:t xml:space="preserve">(t)+ </m:t>
          </m:r>
          <m:sSub>
            <m:sSubPr>
              <m:ctrlPr>
                <w:rPr>
                  <w:rFonts w:ascii="Cambria Math" w:eastAsia="Cambria Math" w:hAnsi="Cambria Math" w:cs="Cambria Math"/>
                  <w:i/>
                </w:rPr>
              </m:ctrlPr>
            </m:sSubPr>
            <m:e>
              <m:r>
                <w:rPr>
                  <w:rFonts w:ascii="Cambria Math" w:eastAsia="Cambria Math" w:hAnsi="Cambria Math" w:cs="Cambria Math"/>
                </w:rPr>
                <m:t>λ</m:t>
              </m:r>
            </m:e>
            <m:sub>
              <m:r>
                <w:rPr>
                  <w:rFonts w:ascii="Cambria Math" w:eastAsia="Cambria Math" w:hAnsi="Cambria Math" w:cs="Cambria Math"/>
                </w:rPr>
                <m:t>ki</m:t>
              </m:r>
            </m:sub>
          </m:sSub>
          <m:d>
            <m:dPr>
              <m:ctrlPr>
                <w:rPr>
                  <w:rFonts w:ascii="Cambria Math" w:eastAsia="Cambria Math" w:hAnsi="Cambria Math" w:cs="Cambria Math"/>
                  <w:i/>
                </w:rPr>
              </m:ctrlPr>
            </m:dPr>
            <m:e>
              <m:r>
                <w:rPr>
                  <w:rFonts w:ascii="Cambria Math" w:eastAsia="Cambria Math" w:hAnsi="Cambria Math" w:cs="Cambria Math"/>
                </w:rPr>
                <m:t>t</m:t>
              </m:r>
            </m:e>
          </m:d>
          <m:sSub>
            <m:sSubPr>
              <m:ctrlPr>
                <w:rPr>
                  <w:rFonts w:ascii="Cambria Math" w:hAnsi="Cambria Math"/>
                  <w:i/>
                </w:rPr>
              </m:ctrlPr>
            </m:sSubPr>
            <m:e>
              <m:r>
                <w:rPr>
                  <w:rFonts w:ascii="Cambria Math" w:hAnsi="Cambria Math"/>
                </w:rPr>
                <m:t>X</m:t>
              </m:r>
            </m:e>
            <m:sub>
              <m:r>
                <w:rPr>
                  <w:rFonts w:ascii="Cambria Math" w:hAnsi="Cambria Math"/>
                </w:rPr>
                <m:t>kis,u=1</m:t>
              </m:r>
            </m:sub>
          </m:sSub>
          <m:r>
            <w:rPr>
              <w:rFonts w:ascii="Cambria Math" w:hAnsi="Cambria Math"/>
            </w:rPr>
            <m:t>(t)-(</m:t>
          </m:r>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kis,u=3</m:t>
              </m:r>
            </m:sub>
          </m:sSub>
          <m:d>
            <m:dPr>
              <m:ctrlPr>
                <w:rPr>
                  <w:rFonts w:ascii="Cambria Math" w:eastAsia="Cambria Math" w:hAnsi="Cambria Math" w:cs="Cambria Math"/>
                </w:rPr>
              </m:ctrlPr>
            </m:dPr>
            <m:e>
              <m:r>
                <w:rPr>
                  <w:rFonts w:ascii="Cambria Math" w:eastAsia="Cambria Math" w:hAnsi="Cambria Math" w:cs="Cambria Math"/>
                </w:rPr>
                <m:t>t</m:t>
              </m:r>
            </m:e>
          </m:d>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υ</m:t>
              </m:r>
            </m:e>
            <m:sub>
              <m:r>
                <w:rPr>
                  <w:rFonts w:ascii="Cambria Math" w:eastAsia="Cambria Math" w:hAnsi="Cambria Math" w:cs="Cambria Math"/>
                </w:rPr>
                <m:t>ki</m:t>
              </m:r>
            </m:sub>
          </m:sSub>
          <m:r>
            <w:rPr>
              <w:rFonts w:ascii="Cambria Math" w:eastAsia="Cambria Math" w:hAnsi="Cambria Math" w:cs="Cambria Math"/>
            </w:rPr>
            <m:t>(t)</m:t>
          </m:r>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ksu</m:t>
              </m:r>
            </m:sub>
          </m:sSub>
          <m:r>
            <w:rPr>
              <w:rFonts w:ascii="Cambria Math" w:eastAsia="Cambria Math" w:hAnsi="Cambria Math" w:cs="Cambria Math"/>
            </w:rPr>
            <m:t>)</m:t>
          </m:r>
          <m:sSub>
            <m:sSubPr>
              <m:ctrlPr>
                <w:rPr>
                  <w:rFonts w:ascii="Cambria Math" w:hAnsi="Cambria Math"/>
                  <w:i/>
                </w:rPr>
              </m:ctrlPr>
            </m:sSubPr>
            <m:e>
              <m:r>
                <w:rPr>
                  <w:rFonts w:ascii="Cambria Math" w:hAnsi="Cambria Math"/>
                </w:rPr>
                <m:t>X</m:t>
              </m:r>
            </m:e>
            <m:sub>
              <m:r>
                <w:rPr>
                  <w:rFonts w:ascii="Cambria Math" w:hAnsi="Cambria Math"/>
                </w:rPr>
                <m:t>kis,u=3</m:t>
              </m:r>
            </m:sub>
          </m:sSub>
          <m:r>
            <w:rPr>
              <w:rFonts w:ascii="Cambria Math" w:hAnsi="Cambria Math"/>
            </w:rPr>
            <m:t>(t)-</m:t>
          </m:r>
          <m:sSub>
            <m:sSubPr>
              <m:ctrlPr>
                <w:rPr>
                  <w:rFonts w:ascii="Cambria Math" w:hAnsi="Cambria Math"/>
                  <w:i/>
                </w:rPr>
              </m:ctrlPr>
            </m:sSubPr>
            <m:e>
              <m:r>
                <w:rPr>
                  <w:rFonts w:ascii="Cambria Math" w:hAnsi="Cambria Math"/>
                </w:rPr>
                <m:t>c</m:t>
              </m:r>
            </m:e>
            <m:sub>
              <m:r>
                <w:rPr>
                  <w:rFonts w:ascii="Cambria Math" w:hAnsi="Cambria Math"/>
                </w:rPr>
                <m:t>kis,u=3</m:t>
              </m:r>
            </m:sub>
          </m:sSub>
          <m:r>
            <w:rPr>
              <w:rFonts w:ascii="Cambria Math" w:hAnsi="Cambria Math"/>
            </w:rPr>
            <m:t>(t)</m:t>
          </m:r>
        </m:oMath>
      </m:oMathPara>
    </w:p>
    <w:p w14:paraId="23D0C2E3" w14:textId="77777777" w:rsidR="006D6738" w:rsidRPr="00EA64E9" w:rsidRDefault="006D6738" w:rsidP="006D6738">
      <w:pPr>
        <w:spacing w:after="120"/>
        <w:jc w:val="center"/>
        <w:rPr>
          <w:i/>
        </w:rPr>
      </w:pPr>
      <w:r>
        <w:rPr>
          <w:i/>
        </w:rPr>
        <w:t>PLHIV</w:t>
      </w:r>
      <w:r w:rsidRPr="004D0A93">
        <w:rPr>
          <w:i/>
        </w:rPr>
        <w:t xml:space="preserve"> ever tested</w:t>
      </w:r>
      <w:r>
        <w:rPr>
          <w:i/>
        </w:rPr>
        <w:t xml:space="preserve"> and unaware (u=4)</w:t>
      </w:r>
    </w:p>
    <w:p w14:paraId="1AD1401B" w14:textId="77777777" w:rsidR="006D6738" w:rsidRPr="00EA64E9" w:rsidRDefault="00F15848" w:rsidP="006D6738">
      <w:pPr>
        <w:spacing w:after="120"/>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kis,u=4</m:t>
                  </m:r>
                </m:sub>
              </m:sSub>
              <m:r>
                <w:rPr>
                  <w:rFonts w:ascii="Cambria Math" w:hAnsi="Cambria Math"/>
                </w:rPr>
                <m:t>(t)</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Aged</m:t>
              </m:r>
            </m:e>
            <m:sub>
              <m:r>
                <w:rPr>
                  <w:rFonts w:ascii="Cambria Math" w:hAnsi="Cambria Math"/>
                </w:rPr>
                <m:t>kis,u=4</m:t>
              </m:r>
            </m:sub>
          </m:sSub>
          <m:r>
            <w:rPr>
              <w:rFonts w:ascii="Cambria Math" w:hAnsi="Cambria Math"/>
            </w:rPr>
            <m:t>(t)+</m:t>
          </m:r>
          <m:sSub>
            <m:sSubPr>
              <m:ctrlPr>
                <w:rPr>
                  <w:rFonts w:ascii="Cambria Math" w:eastAsia="Cambria Math" w:hAnsi="Cambria Math" w:cs="Cambria Math"/>
                  <w:i/>
                </w:rPr>
              </m:ctrlPr>
            </m:sSubPr>
            <m:e>
              <m:r>
                <w:rPr>
                  <w:rFonts w:ascii="Cambria Math" w:eastAsia="Cambria Math" w:hAnsi="Cambria Math" w:cs="Cambria Math"/>
                </w:rPr>
                <m:t>λ</m:t>
              </m:r>
            </m:e>
            <m:sub>
              <m:r>
                <w:rPr>
                  <w:rFonts w:ascii="Cambria Math" w:eastAsia="Cambria Math" w:hAnsi="Cambria Math" w:cs="Cambria Math"/>
                </w:rPr>
                <m:t>ki</m:t>
              </m:r>
            </m:sub>
          </m:sSub>
          <m:d>
            <m:dPr>
              <m:ctrlPr>
                <w:rPr>
                  <w:rFonts w:ascii="Cambria Math" w:eastAsia="Cambria Math" w:hAnsi="Cambria Math" w:cs="Cambria Math"/>
                  <w:i/>
                </w:rPr>
              </m:ctrlPr>
            </m:dPr>
            <m:e>
              <m:r>
                <w:rPr>
                  <w:rFonts w:ascii="Cambria Math" w:eastAsia="Cambria Math" w:hAnsi="Cambria Math" w:cs="Cambria Math"/>
                </w:rPr>
                <m:t>t</m:t>
              </m:r>
            </m:e>
          </m:d>
          <m:sSub>
            <m:sSubPr>
              <m:ctrlPr>
                <w:rPr>
                  <w:rFonts w:ascii="Cambria Math" w:hAnsi="Cambria Math"/>
                  <w:i/>
                </w:rPr>
              </m:ctrlPr>
            </m:sSubPr>
            <m:e>
              <m:r>
                <w:rPr>
                  <w:rFonts w:ascii="Cambria Math" w:hAnsi="Cambria Math"/>
                </w:rPr>
                <m:t>X</m:t>
              </m:r>
            </m:e>
            <m:sub>
              <m:r>
                <w:rPr>
                  <w:rFonts w:ascii="Cambria Math" w:hAnsi="Cambria Math"/>
                </w:rPr>
                <m:t>kis,u=2</m:t>
              </m:r>
            </m:sub>
          </m:sSub>
          <m:r>
            <w:rPr>
              <w:rFonts w:ascii="Cambria Math" w:hAnsi="Cambria Math"/>
            </w:rPr>
            <m:t>(t)-(</m:t>
          </m:r>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kis,u=4</m:t>
              </m:r>
            </m:sub>
          </m:sSub>
          <m:d>
            <m:dPr>
              <m:ctrlPr>
                <w:rPr>
                  <w:rFonts w:ascii="Cambria Math" w:eastAsia="Cambria Math" w:hAnsi="Cambria Math" w:cs="Cambria Math"/>
                </w:rPr>
              </m:ctrlPr>
            </m:dPr>
            <m:e>
              <m:r>
                <w:rPr>
                  <w:rFonts w:ascii="Cambria Math" w:eastAsia="Cambria Math" w:hAnsi="Cambria Math" w:cs="Cambria Math"/>
                </w:rPr>
                <m:t>t</m:t>
              </m:r>
            </m:e>
          </m:d>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υ</m:t>
              </m:r>
            </m:e>
            <m:sub>
              <m:r>
                <w:rPr>
                  <w:rFonts w:ascii="Cambria Math" w:eastAsia="Cambria Math" w:hAnsi="Cambria Math" w:cs="Cambria Math"/>
                </w:rPr>
                <m:t>ki</m:t>
              </m:r>
            </m:sub>
          </m:sSub>
          <m:r>
            <w:rPr>
              <w:rFonts w:ascii="Cambria Math" w:eastAsia="Cambria Math" w:hAnsi="Cambria Math" w:cs="Cambria Math"/>
            </w:rPr>
            <m:t>(t)</m:t>
          </m:r>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ksu</m:t>
              </m:r>
            </m:sub>
          </m:sSub>
          <m:r>
            <w:rPr>
              <w:rFonts w:ascii="Cambria Math" w:eastAsia="Cambria Math" w:hAnsi="Cambria Math" w:cs="Cambria Math"/>
            </w:rPr>
            <m:t>)</m:t>
          </m:r>
          <m:sSub>
            <m:sSubPr>
              <m:ctrlPr>
                <w:rPr>
                  <w:rFonts w:ascii="Cambria Math" w:hAnsi="Cambria Math"/>
                  <w:i/>
                </w:rPr>
              </m:ctrlPr>
            </m:sSubPr>
            <m:e>
              <m:r>
                <w:rPr>
                  <w:rFonts w:ascii="Cambria Math" w:hAnsi="Cambria Math"/>
                </w:rPr>
                <m:t>X</m:t>
              </m:r>
            </m:e>
            <m:sub>
              <m:r>
                <w:rPr>
                  <w:rFonts w:ascii="Cambria Math" w:hAnsi="Cambria Math"/>
                </w:rPr>
                <m:t>kis,u=4</m:t>
              </m:r>
            </m:sub>
          </m:sSub>
          <m:r>
            <w:rPr>
              <w:rFonts w:ascii="Cambria Math" w:hAnsi="Cambria Math"/>
            </w:rPr>
            <m:t>(t)-</m:t>
          </m:r>
          <m:sSub>
            <m:sSubPr>
              <m:ctrlPr>
                <w:rPr>
                  <w:rFonts w:ascii="Cambria Math" w:hAnsi="Cambria Math"/>
                  <w:i/>
                </w:rPr>
              </m:ctrlPr>
            </m:sSubPr>
            <m:e>
              <m:r>
                <w:rPr>
                  <w:rFonts w:ascii="Cambria Math" w:hAnsi="Cambria Math"/>
                </w:rPr>
                <m:t>c</m:t>
              </m:r>
            </m:e>
            <m:sub>
              <m:r>
                <w:rPr>
                  <w:rFonts w:ascii="Cambria Math" w:hAnsi="Cambria Math"/>
                </w:rPr>
                <m:t>kis,u=4</m:t>
              </m:r>
            </m:sub>
          </m:sSub>
          <m:r>
            <w:rPr>
              <w:rFonts w:ascii="Cambria Math" w:hAnsi="Cambria Math"/>
            </w:rPr>
            <m:t>(t)</m:t>
          </m:r>
        </m:oMath>
      </m:oMathPara>
    </w:p>
    <w:p w14:paraId="689503C7" w14:textId="77777777" w:rsidR="006D6738" w:rsidRPr="00EA64E9" w:rsidRDefault="006D6738" w:rsidP="006D6738">
      <w:pPr>
        <w:spacing w:after="120"/>
        <w:jc w:val="center"/>
        <w:rPr>
          <w:i/>
        </w:rPr>
      </w:pPr>
      <w:r>
        <w:rPr>
          <w:i/>
        </w:rPr>
        <w:t>PLHIV aware but not on treatment (u=5)</w:t>
      </w:r>
    </w:p>
    <w:p w14:paraId="37BEDD6F" w14:textId="4FBA2682" w:rsidR="006D6738" w:rsidRPr="00EA64E9" w:rsidRDefault="00F15848" w:rsidP="006D6738">
      <w:pPr>
        <w:spacing w:after="120"/>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kis,u=5</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Aged</m:t>
              </m:r>
            </m:e>
            <m:sub>
              <m:r>
                <w:rPr>
                  <w:rFonts w:ascii="Cambria Math" w:hAnsi="Cambria Math"/>
                </w:rPr>
                <m:t>kis,u=5</m:t>
              </m:r>
            </m:sub>
          </m:sSub>
          <m:r>
            <w:rPr>
              <w:rFonts w:ascii="Cambria Math" w:hAnsi="Cambria Math"/>
            </w:rPr>
            <m:t>(t)+</m:t>
          </m:r>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kis.u=3</m:t>
              </m:r>
            </m:sub>
          </m:sSub>
          <m:d>
            <m:dPr>
              <m:ctrlPr>
                <w:rPr>
                  <w:rFonts w:ascii="Cambria Math" w:eastAsia="Cambria Math" w:hAnsi="Cambria Math" w:cs="Cambria Math"/>
                </w:rPr>
              </m:ctrlPr>
            </m:dPr>
            <m:e>
              <m:r>
                <w:rPr>
                  <w:rFonts w:ascii="Cambria Math" w:eastAsia="Cambria Math" w:hAnsi="Cambria Math" w:cs="Cambria Math"/>
                </w:rPr>
                <m:t>t</m:t>
              </m:r>
            </m:e>
          </m:d>
          <m:sSub>
            <m:sSubPr>
              <m:ctrlPr>
                <w:rPr>
                  <w:rFonts w:ascii="Cambria Math" w:hAnsi="Cambria Math"/>
                  <w:i/>
                </w:rPr>
              </m:ctrlPr>
            </m:sSubPr>
            <m:e>
              <m:r>
                <w:rPr>
                  <w:rFonts w:ascii="Cambria Math" w:hAnsi="Cambria Math"/>
                </w:rPr>
                <m:t>X</m:t>
              </m:r>
            </m:e>
            <m:sub>
              <m:r>
                <w:rPr>
                  <w:rFonts w:ascii="Cambria Math" w:hAnsi="Cambria Math"/>
                </w:rPr>
                <m:t>kis,u=3</m:t>
              </m:r>
            </m:sub>
          </m:sSub>
          <m:r>
            <w:rPr>
              <w:rFonts w:ascii="Cambria Math" w:hAnsi="Cambria Math"/>
            </w:rPr>
            <m:t>(t)+</m:t>
          </m:r>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kis,u=4</m:t>
              </m:r>
            </m:sub>
          </m:sSub>
          <m:d>
            <m:dPr>
              <m:ctrlPr>
                <w:rPr>
                  <w:rFonts w:ascii="Cambria Math" w:eastAsia="Cambria Math" w:hAnsi="Cambria Math" w:cs="Cambria Math"/>
                </w:rPr>
              </m:ctrlPr>
            </m:dPr>
            <m:e>
              <m:r>
                <w:rPr>
                  <w:rFonts w:ascii="Cambria Math" w:eastAsia="Cambria Math" w:hAnsi="Cambria Math" w:cs="Cambria Math"/>
                </w:rPr>
                <m:t>t</m:t>
              </m:r>
            </m:e>
          </m:d>
          <m:sSub>
            <m:sSubPr>
              <m:ctrlPr>
                <w:rPr>
                  <w:rFonts w:ascii="Cambria Math" w:hAnsi="Cambria Math"/>
                  <w:i/>
                </w:rPr>
              </m:ctrlPr>
            </m:sSubPr>
            <m:e>
              <m:r>
                <w:rPr>
                  <w:rFonts w:ascii="Cambria Math" w:hAnsi="Cambria Math"/>
                </w:rPr>
                <m:t>X</m:t>
              </m:r>
            </m:e>
            <m:sub>
              <m:r>
                <w:rPr>
                  <w:rFonts w:ascii="Cambria Math" w:hAnsi="Cambria Math"/>
                </w:rPr>
                <m:t>kis,u=4</m:t>
              </m:r>
            </m:sub>
          </m:sSub>
          <m:r>
            <w:rPr>
              <w:rFonts w:ascii="Cambria Math" w:hAnsi="Cambria Math"/>
            </w:rPr>
            <m:t>(t</m:t>
          </m:r>
          <m:r>
            <w:rPr>
              <w:rFonts w:ascii="Cambria Math" w:hAnsi="Cambria Math"/>
            </w:rPr>
            <m:t>)</m:t>
          </m:r>
          <m:r>
            <w:rPr>
              <w:rFonts w:ascii="Cambria Math" w:hAnsi="Cambria Math"/>
            </w:rPr>
            <m:t>-(</m:t>
          </m:r>
          <m:sSub>
            <m:sSubPr>
              <m:ctrlPr>
                <w:rPr>
                  <w:rFonts w:ascii="Cambria Math" w:eastAsia="Cambria Math" w:hAnsi="Cambria Math" w:cs="Cambria Math"/>
                </w:rPr>
              </m:ctrlPr>
            </m:sSubPr>
            <m:e>
              <m:r>
                <w:rPr>
                  <w:rFonts w:ascii="Cambria Math" w:hAnsi="Cambria Math"/>
                </w:rPr>
                <m:t>η</m:t>
              </m:r>
            </m:e>
            <m:sub>
              <m:r>
                <w:rPr>
                  <w:rFonts w:ascii="Cambria Math" w:eastAsia="Cambria Math" w:hAnsi="Cambria Math" w:cs="Cambria Math"/>
                </w:rPr>
                <m:t>ks</m:t>
              </m:r>
            </m:sub>
          </m:sSub>
          <m:d>
            <m:dPr>
              <m:ctrlPr>
                <w:rPr>
                  <w:rFonts w:ascii="Cambria Math" w:eastAsia="Cambria Math" w:hAnsi="Cambria Math" w:cs="Cambria Math"/>
                </w:rPr>
              </m:ctrlPr>
            </m:dPr>
            <m:e>
              <m:r>
                <w:rPr>
                  <w:rFonts w:ascii="Cambria Math" w:eastAsia="Cambria Math" w:hAnsi="Cambria Math" w:cs="Cambria Math"/>
                </w:rPr>
                <m:t>t</m:t>
              </m:r>
            </m:e>
          </m:d>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υ</m:t>
              </m:r>
            </m:e>
            <m:sub>
              <m:r>
                <w:rPr>
                  <w:rFonts w:ascii="Cambria Math" w:eastAsia="Cambria Math" w:hAnsi="Cambria Math" w:cs="Cambria Math"/>
                </w:rPr>
                <m:t>ki</m:t>
              </m:r>
            </m:sub>
          </m:sSub>
          <m:d>
            <m:dPr>
              <m:ctrlPr>
                <w:rPr>
                  <w:rFonts w:ascii="Cambria Math" w:eastAsia="Cambria Math" w:hAnsi="Cambria Math" w:cs="Cambria Math"/>
                  <w:i/>
                </w:rPr>
              </m:ctrlPr>
            </m:dPr>
            <m:e>
              <m:r>
                <w:rPr>
                  <w:rFonts w:ascii="Cambria Math" w:eastAsia="Cambria Math" w:hAnsi="Cambria Math" w:cs="Cambria Math"/>
                </w:rPr>
                <m:t>t</m:t>
              </m:r>
            </m:e>
          </m:d>
          <m:r>
            <w:rPr>
              <w:rFonts w:ascii="Cambria Math" w:eastAsia="Cambria Math" w:hAnsi="Cambria Math" w:cs="Cambria Math"/>
            </w:rPr>
            <m:t>+</m:t>
          </m:r>
          <m:sSub>
            <m:sSubPr>
              <m:ctrlPr>
                <w:rPr>
                  <w:rFonts w:ascii="Cambria Math" w:hAnsi="Cambria Math"/>
                  <w:i/>
                </w:rPr>
              </m:ctrlPr>
            </m:sSubPr>
            <m:e>
              <m:r>
                <w:rPr>
                  <w:rFonts w:ascii="Cambria Math" w:hAnsi="Cambria Math"/>
                </w:rPr>
                <m:t>ϵ</m:t>
              </m:r>
            </m:e>
            <m:sub>
              <m:r>
                <w:rPr>
                  <w:rFonts w:ascii="Cambria Math" w:hAnsi="Cambria Math"/>
                </w:rPr>
                <m:t>ksu</m:t>
              </m:r>
            </m:sub>
          </m:sSub>
          <m:r>
            <w:rPr>
              <w:rFonts w:ascii="Cambria Math" w:eastAsia="Cambria Math" w:hAnsi="Cambria Math" w:cs="Cambria Math"/>
            </w:rPr>
            <m:t>)</m:t>
          </m:r>
          <m:sSub>
            <m:sSubPr>
              <m:ctrlPr>
                <w:rPr>
                  <w:rFonts w:ascii="Cambria Math" w:hAnsi="Cambria Math"/>
                  <w:i/>
                </w:rPr>
              </m:ctrlPr>
            </m:sSubPr>
            <m:e>
              <m:r>
                <w:rPr>
                  <w:rFonts w:ascii="Cambria Math" w:hAnsi="Cambria Math"/>
                </w:rPr>
                <m:t>X</m:t>
              </m:r>
            </m:e>
            <m:sub>
              <m:r>
                <w:rPr>
                  <w:rFonts w:ascii="Cambria Math" w:hAnsi="Cambria Math"/>
                </w:rPr>
                <m:t>kis,u=5</m:t>
              </m:r>
            </m:sub>
          </m:sSub>
          <m:r>
            <w:rPr>
              <w:rFonts w:ascii="Cambria Math" w:hAnsi="Cambria Math"/>
            </w:rPr>
            <m:t>(t)</m:t>
          </m:r>
        </m:oMath>
      </m:oMathPara>
    </w:p>
    <w:p w14:paraId="3041B3A2" w14:textId="77777777" w:rsidR="006D6738" w:rsidRPr="00EA64E9" w:rsidRDefault="006D6738" w:rsidP="006D6738">
      <w:pPr>
        <w:spacing w:after="120"/>
        <w:jc w:val="center"/>
        <w:rPr>
          <w:i/>
        </w:rPr>
      </w:pPr>
      <w:r>
        <w:rPr>
          <w:i/>
        </w:rPr>
        <w:t>PLHIV on treatment (u=6)</w:t>
      </w:r>
    </w:p>
    <w:p w14:paraId="63950C31" w14:textId="7EE930C2" w:rsidR="006D6738" w:rsidRDefault="00B84C57" w:rsidP="006D6738">
      <w:pPr>
        <w:spacing w:after="120"/>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kis,u=6</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k</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Aged</m:t>
              </m:r>
            </m:e>
            <m:sub>
              <m:r>
                <w:rPr>
                  <w:rFonts w:ascii="Cambria Math" w:hAnsi="Cambria Math"/>
                </w:rPr>
                <m:t>kis,u=6</m:t>
              </m:r>
            </m:sub>
          </m:sSub>
          <m:d>
            <m:dPr>
              <m:ctrlPr>
                <w:rPr>
                  <w:rFonts w:ascii="Cambria Math" w:hAnsi="Cambria Math"/>
                  <w:i/>
                </w:rPr>
              </m:ctrlPr>
            </m:dPr>
            <m:e>
              <m:r>
                <w:rPr>
                  <w:rFonts w:ascii="Cambria Math" w:hAnsi="Cambria Math"/>
                </w:rPr>
                <m:t>t</m:t>
              </m:r>
            </m:e>
          </m:d>
          <m:r>
            <m:rPr>
              <m:sty m:val="p"/>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kis,u=3</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kis,u=4</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eastAsia="Cambria Math" w:hAnsi="Cambria Math" w:cs="Cambria Math"/>
                </w:rPr>
              </m:ctrlPr>
            </m:sSubPr>
            <m:e>
              <m:r>
                <w:rPr>
                  <w:rFonts w:ascii="Cambria Math" w:hAnsi="Cambria Math"/>
                </w:rPr>
                <m:t>η</m:t>
              </m:r>
            </m:e>
            <m:sub>
              <m:r>
                <w:rPr>
                  <w:rFonts w:ascii="Cambria Math" w:eastAsia="Cambria Math" w:hAnsi="Cambria Math" w:cs="Cambria Math"/>
                </w:rPr>
                <m:t>ks</m:t>
              </m:r>
            </m:sub>
          </m:sSub>
          <m:d>
            <m:dPr>
              <m:ctrlPr>
                <w:rPr>
                  <w:rFonts w:ascii="Cambria Math" w:eastAsia="Cambria Math" w:hAnsi="Cambria Math" w:cs="Cambria Math"/>
                </w:rPr>
              </m:ctrlPr>
            </m:dPr>
            <m:e>
              <m:r>
                <w:rPr>
                  <w:rFonts w:ascii="Cambria Math" w:eastAsia="Cambria Math" w:hAnsi="Cambria Math" w:cs="Cambria Math"/>
                </w:rPr>
                <m:t>t</m:t>
              </m:r>
            </m:e>
          </m:d>
          <m:sSub>
            <m:sSubPr>
              <m:ctrlPr>
                <w:rPr>
                  <w:rFonts w:ascii="Cambria Math" w:hAnsi="Cambria Math"/>
                  <w:i/>
                </w:rPr>
              </m:ctrlPr>
            </m:sSubPr>
            <m:e>
              <m:r>
                <w:rPr>
                  <w:rFonts w:ascii="Cambria Math" w:hAnsi="Cambria Math"/>
                </w:rPr>
                <m:t>X</m:t>
              </m:r>
            </m:e>
            <m:sub>
              <m:r>
                <w:rPr>
                  <w:rFonts w:ascii="Cambria Math" w:hAnsi="Cambria Math"/>
                </w:rPr>
                <m:t>kis,u=5</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rPr>
            <m:t>(</m:t>
          </m:r>
          <m:sSub>
            <m:sSubPr>
              <m:ctrlPr>
                <w:rPr>
                  <w:rFonts w:ascii="Cambria Math" w:eastAsia="Cambria Math" w:hAnsi="Cambria Math" w:cs="Cambria Math"/>
                  <w:i/>
                </w:rPr>
              </m:ctrlPr>
            </m:sSubPr>
            <m:e>
              <m:r>
                <w:rPr>
                  <w:rFonts w:ascii="Cambria Math" w:eastAsia="Cambria Math" w:hAnsi="Cambria Math" w:cs="Cambria Math"/>
                </w:rPr>
                <m:t>υ</m:t>
              </m:r>
            </m:e>
            <m:sub>
              <m:r>
                <w:rPr>
                  <w:rFonts w:ascii="Cambria Math" w:eastAsia="Cambria Math" w:hAnsi="Cambria Math" w:cs="Cambria Math"/>
                </w:rPr>
                <m:t>ki</m:t>
              </m:r>
            </m:sub>
          </m:sSub>
          <m:d>
            <m:dPr>
              <m:ctrlPr>
                <w:rPr>
                  <w:rFonts w:ascii="Cambria Math" w:eastAsia="Cambria Math" w:hAnsi="Cambria Math" w:cs="Cambria Math"/>
                  <w:i/>
                </w:rPr>
              </m:ctrlPr>
            </m:dPr>
            <m:e>
              <m:r>
                <w:rPr>
                  <w:rFonts w:ascii="Cambria Math" w:eastAsia="Cambria Math" w:hAnsi="Cambria Math" w:cs="Cambria Math"/>
                </w:rPr>
                <m:t>t</m:t>
              </m:r>
            </m:e>
          </m:d>
          <m:r>
            <w:rPr>
              <w:rFonts w:ascii="Cambria Math" w:eastAsia="Cambria Math" w:hAnsi="Cambria Math" w:cs="Cambria Math"/>
            </w:rPr>
            <m:t>+</m:t>
          </m:r>
          <m:sSub>
            <m:sSubPr>
              <m:ctrlPr>
                <w:rPr>
                  <w:rFonts w:ascii="Cambria Math" w:hAnsi="Cambria Math"/>
                  <w:i/>
                </w:rPr>
              </m:ctrlPr>
            </m:sSubPr>
            <m:e>
              <m:r>
                <w:rPr>
                  <w:rFonts w:ascii="Cambria Math" w:hAnsi="Cambria Math"/>
                </w:rPr>
                <m:t>ϵ</m:t>
              </m:r>
            </m:e>
            <m:sub>
              <m:r>
                <w:rPr>
                  <w:rFonts w:ascii="Cambria Math" w:hAnsi="Cambria Math"/>
                </w:rPr>
                <m:t>ksu</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kis,u=6</m:t>
              </m:r>
            </m:sub>
          </m:sSub>
          <m:r>
            <w:rPr>
              <w:rFonts w:ascii="Cambria Math" w:hAnsi="Cambria Math"/>
            </w:rPr>
            <m:t>(t)</m:t>
          </m:r>
        </m:oMath>
      </m:oMathPara>
    </w:p>
    <w:p w14:paraId="1E7270B5" w14:textId="77777777" w:rsidR="001F2E6A" w:rsidRDefault="001F2E6A" w:rsidP="006D6738">
      <w:pPr>
        <w:spacing w:after="120"/>
        <w:rPr>
          <w:szCs w:val="22"/>
        </w:rPr>
      </w:pPr>
    </w:p>
    <w:p w14:paraId="6801926F" w14:textId="544FCDAE" w:rsidR="006D6738" w:rsidRPr="009566E3" w:rsidRDefault="006D6738" w:rsidP="006D6738">
      <w:pPr>
        <w:spacing w:after="120"/>
        <w:rPr>
          <w:sz w:val="28"/>
        </w:rPr>
      </w:pPr>
      <w:r>
        <w:rPr>
          <w:szCs w:val="22"/>
        </w:rPr>
        <w:tab/>
      </w:r>
      <w:r w:rsidRPr="009566E3">
        <w:rPr>
          <w:szCs w:val="22"/>
        </w:rPr>
        <w:t>In rare instances, rapid ART scale-up</w:t>
      </w:r>
      <w:r w:rsidR="001F2E6A">
        <w:rPr>
          <w:szCs w:val="22"/>
        </w:rPr>
        <w:t xml:space="preserve"> could deplete</w:t>
      </w:r>
      <w:r w:rsidRPr="009566E3">
        <w:rPr>
          <w:szCs w:val="22"/>
        </w:rPr>
        <w:t xml:space="preserve"> the compartment of </w:t>
      </w:r>
      <w:r>
        <w:rPr>
          <w:szCs w:val="22"/>
        </w:rPr>
        <w:t>PLHIV aware not on treatment (</w:t>
      </w:r>
      <w:r>
        <w:rPr>
          <w:i/>
          <w:szCs w:val="22"/>
        </w:rPr>
        <w:t>u</w:t>
      </w:r>
      <w:r>
        <w:rPr>
          <w:szCs w:val="22"/>
        </w:rPr>
        <w:t>=5). If</w:t>
      </w:r>
      <w:r w:rsidRPr="009566E3">
        <w:rPr>
          <w:szCs w:val="22"/>
        </w:rPr>
        <w:t xml:space="preserve"> this </w:t>
      </w:r>
      <w:r>
        <w:rPr>
          <w:szCs w:val="22"/>
        </w:rPr>
        <w:t xml:space="preserve">is the </w:t>
      </w:r>
      <w:r w:rsidRPr="009566E3">
        <w:rPr>
          <w:szCs w:val="22"/>
        </w:rPr>
        <w:t xml:space="preserve">case, </w:t>
      </w:r>
      <w:r>
        <w:rPr>
          <w:szCs w:val="22"/>
        </w:rPr>
        <w:t xml:space="preserve">individuals </w:t>
      </w:r>
      <w:r w:rsidRPr="009566E3">
        <w:rPr>
          <w:szCs w:val="22"/>
        </w:rPr>
        <w:t>newly initiated on ART</w:t>
      </w:r>
      <w:r>
        <w:rPr>
          <w:szCs w:val="22"/>
        </w:rPr>
        <w:t xml:space="preserve"> are taken from the </w:t>
      </w:r>
      <w:r w:rsidR="000D65B2">
        <w:rPr>
          <w:szCs w:val="22"/>
        </w:rPr>
        <w:t xml:space="preserve">two </w:t>
      </w:r>
      <w:r>
        <w:rPr>
          <w:szCs w:val="22"/>
        </w:rPr>
        <w:t>unware compartments</w:t>
      </w:r>
      <w:r w:rsidRPr="009566E3">
        <w:rPr>
          <w:szCs w:val="22"/>
        </w:rPr>
        <w:t xml:space="preserve"> (</w:t>
      </w:r>
      <m:oMath>
        <m:r>
          <w:rPr>
            <w:rFonts w:ascii="Cambria Math" w:hAnsi="Cambria Math"/>
          </w:rPr>
          <m:t>u∈</m:t>
        </m:r>
        <m:d>
          <m:dPr>
            <m:begChr m:val="{"/>
            <m:endChr m:val="}"/>
            <m:ctrlPr>
              <w:rPr>
                <w:rFonts w:ascii="Cambria Math" w:hAnsi="Cambria Math"/>
                <w:i/>
              </w:rPr>
            </m:ctrlPr>
          </m:dPr>
          <m:e>
            <m:r>
              <w:rPr>
                <w:rFonts w:ascii="Cambria Math" w:hAnsi="Cambria Math"/>
              </w:rPr>
              <m:t>3,4</m:t>
            </m:r>
          </m:e>
        </m:d>
        <m:r>
          <w:rPr>
            <w:rFonts w:ascii="Cambria Math" w:hAnsi="Cambria Math"/>
          </w:rPr>
          <m:t xml:space="preserve"> </m:t>
        </m:r>
      </m:oMath>
      <w:r>
        <w:t xml:space="preserve">), </w:t>
      </w:r>
      <w:r w:rsidRPr="007309ED">
        <w:rPr>
          <w:szCs w:val="22"/>
        </w:rPr>
        <w:t>in</w:t>
      </w:r>
      <w:r w:rsidRPr="009566E3">
        <w:rPr>
          <w:szCs w:val="22"/>
        </w:rPr>
        <w:t xml:space="preserve"> a proportion relative to the </w:t>
      </w:r>
      <w:r>
        <w:rPr>
          <w:szCs w:val="22"/>
        </w:rPr>
        <w:t>size of PLHIV ever/never tested, and</w:t>
      </w:r>
      <w:r w:rsidRPr="009566E3">
        <w:rPr>
          <w:szCs w:val="22"/>
        </w:rPr>
        <w:t xml:space="preserve"> are </w:t>
      </w:r>
      <w:r w:rsidR="00B56F78">
        <w:rPr>
          <w:szCs w:val="22"/>
        </w:rPr>
        <w:t>assumed to be immediately receive</w:t>
      </w:r>
      <w:r w:rsidRPr="009566E3">
        <w:rPr>
          <w:szCs w:val="22"/>
        </w:rPr>
        <w:t xml:space="preserve"> ART after diagnosis.</w:t>
      </w:r>
      <w:r>
        <w:rPr>
          <w:szCs w:val="22"/>
        </w:rPr>
        <w:t xml:space="preserve"> The following constraint is used to define the parameter </w:t>
      </w:r>
      <m:oMath>
        <m:sSub>
          <m:sSubPr>
            <m:ctrlPr>
              <w:rPr>
                <w:rFonts w:ascii="Cambria Math" w:hAnsi="Cambria Math"/>
                <w:i/>
              </w:rPr>
            </m:ctrlPr>
          </m:sSubPr>
          <m:e>
            <m:r>
              <w:rPr>
                <w:rFonts w:ascii="Cambria Math" w:hAnsi="Cambria Math"/>
              </w:rPr>
              <m:t>c</m:t>
            </m:r>
          </m:e>
          <m:sub>
            <m:r>
              <w:rPr>
                <w:rFonts w:ascii="Cambria Math" w:hAnsi="Cambria Math"/>
              </w:rPr>
              <m:t>kis,u∈</m:t>
            </m:r>
            <m:d>
              <m:dPr>
                <m:begChr m:val="{"/>
                <m:endChr m:val="}"/>
                <m:ctrlPr>
                  <w:rPr>
                    <w:rFonts w:ascii="Cambria Math" w:hAnsi="Cambria Math"/>
                    <w:i/>
                  </w:rPr>
                </m:ctrlPr>
              </m:dPr>
              <m:e>
                <m:r>
                  <w:rPr>
                    <w:rFonts w:ascii="Cambria Math" w:hAnsi="Cambria Math"/>
                  </w:rPr>
                  <m:t>3,4</m:t>
                </m:r>
              </m:e>
            </m:d>
          </m:sub>
        </m:sSub>
        <m:r>
          <w:rPr>
            <w:rFonts w:ascii="Cambria Math" w:hAnsi="Cambria Math"/>
          </w:rPr>
          <m:t>(t)</m:t>
        </m:r>
      </m:oMath>
      <w:r>
        <w:t xml:space="preserve"> that describes the number of immediately ART-initiated individuals at time </w:t>
      </w:r>
      <w:r>
        <w:rPr>
          <w:i/>
        </w:rPr>
        <w:t>t</w:t>
      </w:r>
      <w:r>
        <w:t>.</w:t>
      </w:r>
    </w:p>
    <w:p w14:paraId="1F5B95FA" w14:textId="77777777" w:rsidR="006D6738" w:rsidRPr="00837CC4" w:rsidRDefault="00F15848" w:rsidP="006D6738">
      <w:pPr>
        <w:spacing w:after="120"/>
      </w:pPr>
      <m:oMathPara>
        <m:oMath>
          <m:sSub>
            <m:sSubPr>
              <m:ctrlPr>
                <w:rPr>
                  <w:rFonts w:ascii="Cambria Math" w:hAnsi="Cambria Math"/>
                  <w:i/>
                  <w:sz w:val="21"/>
                </w:rPr>
              </m:ctrlPr>
            </m:sSubPr>
            <m:e>
              <m:r>
                <w:rPr>
                  <w:rFonts w:ascii="Cambria Math" w:hAnsi="Cambria Math"/>
                  <w:sz w:val="21"/>
                </w:rPr>
                <m:t>Constraint</m:t>
              </m:r>
            </m:e>
            <m:sub>
              <m:r>
                <w:rPr>
                  <w:rFonts w:ascii="Cambria Math" w:hAnsi="Cambria Math"/>
                  <w:sz w:val="21"/>
                </w:rPr>
                <m:t>kis</m:t>
              </m:r>
            </m:sub>
          </m:sSub>
          <m:d>
            <m:dPr>
              <m:ctrlPr>
                <w:rPr>
                  <w:rFonts w:ascii="Cambria Math" w:hAnsi="Cambria Math"/>
                  <w:i/>
                  <w:sz w:val="21"/>
                </w:rPr>
              </m:ctrlPr>
            </m:dPr>
            <m:e>
              <m:r>
                <w:rPr>
                  <w:rFonts w:ascii="Cambria Math" w:hAnsi="Cambria Math"/>
                  <w:sz w:val="21"/>
                </w:rPr>
                <m:t>t</m:t>
              </m:r>
            </m:e>
          </m:d>
          <m:r>
            <w:rPr>
              <w:rFonts w:ascii="Cambria Math" w:hAnsi="Cambria Math"/>
              <w:sz w:val="21"/>
            </w:rPr>
            <m:t xml:space="preserve">= </m:t>
          </m:r>
          <m:d>
            <m:dPr>
              <m:ctrlPr>
                <w:rPr>
                  <w:rFonts w:ascii="Cambria Math" w:hAnsi="Cambria Math"/>
                  <w:i/>
                  <w:sz w:val="21"/>
                </w:rPr>
              </m:ctrlPr>
            </m:dPr>
            <m:e>
              <m:sSub>
                <m:sSubPr>
                  <m:ctrlPr>
                    <w:rPr>
                      <w:rFonts w:ascii="Cambria Math" w:eastAsia="Cambria Math" w:hAnsi="Cambria Math" w:cs="Cambria Math"/>
                      <w:sz w:val="21"/>
                    </w:rPr>
                  </m:ctrlPr>
                </m:sSubPr>
                <m:e>
                  <m:r>
                    <w:rPr>
                      <w:rFonts w:ascii="Cambria Math" w:hAnsi="Cambria Math"/>
                      <w:sz w:val="21"/>
                    </w:rPr>
                    <m:t>η</m:t>
                  </m:r>
                </m:e>
                <m:sub>
                  <m:r>
                    <w:rPr>
                      <w:rFonts w:ascii="Cambria Math" w:eastAsia="Cambria Math" w:hAnsi="Cambria Math" w:cs="Cambria Math"/>
                      <w:sz w:val="21"/>
                    </w:rPr>
                    <m:t>ks</m:t>
                  </m:r>
                </m:sub>
              </m:sSub>
              <m:d>
                <m:dPr>
                  <m:ctrlPr>
                    <w:rPr>
                      <w:rFonts w:ascii="Cambria Math" w:eastAsia="Cambria Math" w:hAnsi="Cambria Math" w:cs="Cambria Math"/>
                      <w:sz w:val="21"/>
                    </w:rPr>
                  </m:ctrlPr>
                </m:dPr>
                <m:e>
                  <m:r>
                    <w:rPr>
                      <w:rFonts w:ascii="Cambria Math" w:eastAsia="Cambria Math" w:hAnsi="Cambria Math" w:cs="Cambria Math"/>
                      <w:sz w:val="21"/>
                    </w:rPr>
                    <m:t>t</m:t>
                  </m:r>
                </m:e>
              </m:d>
              <m:sSub>
                <m:sSubPr>
                  <m:ctrlPr>
                    <w:rPr>
                      <w:rFonts w:ascii="Cambria Math" w:hAnsi="Cambria Math"/>
                      <w:i/>
                      <w:sz w:val="21"/>
                    </w:rPr>
                  </m:ctrlPr>
                </m:sSubPr>
                <m:e>
                  <m:r>
                    <w:rPr>
                      <w:rFonts w:ascii="Cambria Math" w:hAnsi="Cambria Math"/>
                      <w:sz w:val="21"/>
                    </w:rPr>
                    <m:t>X</m:t>
                  </m:r>
                </m:e>
                <m:sub>
                  <m:r>
                    <w:rPr>
                      <w:rFonts w:ascii="Cambria Math" w:hAnsi="Cambria Math"/>
                      <w:sz w:val="21"/>
                    </w:rPr>
                    <m:t>kis,u=5</m:t>
                  </m:r>
                </m:sub>
              </m:sSub>
              <m:d>
                <m:dPr>
                  <m:ctrlPr>
                    <w:rPr>
                      <w:rFonts w:ascii="Cambria Math" w:hAnsi="Cambria Math"/>
                      <w:i/>
                      <w:sz w:val="21"/>
                    </w:rPr>
                  </m:ctrlPr>
                </m:dPr>
                <m:e>
                  <m:r>
                    <w:rPr>
                      <w:rFonts w:ascii="Cambria Math" w:hAnsi="Cambria Math"/>
                      <w:sz w:val="21"/>
                    </w:rPr>
                    <m:t>t</m:t>
                  </m:r>
                </m:e>
              </m:d>
            </m:e>
          </m:d>
          <m:r>
            <w:rPr>
              <w:rFonts w:ascii="Cambria Math" w:hAnsi="Cambria Math"/>
              <w:sz w:val="21"/>
            </w:rPr>
            <m:t>dt-(</m:t>
          </m:r>
          <m:sSub>
            <m:sSubPr>
              <m:ctrlPr>
                <w:rPr>
                  <w:rFonts w:ascii="Cambria Math" w:hAnsi="Cambria Math"/>
                  <w:i/>
                  <w:sz w:val="21"/>
                </w:rPr>
              </m:ctrlPr>
            </m:sSubPr>
            <m:e>
              <m:r>
                <w:rPr>
                  <w:rFonts w:ascii="Cambria Math" w:hAnsi="Cambria Math"/>
                  <w:sz w:val="21"/>
                </w:rPr>
                <m:t>Cov</m:t>
              </m:r>
            </m:e>
            <m:sub>
              <m:r>
                <w:rPr>
                  <w:rFonts w:ascii="Cambria Math" w:hAnsi="Cambria Math"/>
                  <w:sz w:val="21"/>
                </w:rPr>
                <m:t>kis</m:t>
              </m:r>
            </m:sub>
          </m:sSub>
          <m:d>
            <m:dPr>
              <m:ctrlPr>
                <w:rPr>
                  <w:rFonts w:ascii="Cambria Math" w:hAnsi="Cambria Math"/>
                  <w:i/>
                  <w:sz w:val="21"/>
                </w:rPr>
              </m:ctrlPr>
            </m:dPr>
            <m:e>
              <m:r>
                <w:rPr>
                  <w:rFonts w:ascii="Cambria Math" w:hAnsi="Cambria Math"/>
                  <w:sz w:val="21"/>
                </w:rPr>
                <m:t>t+dt</m:t>
              </m:r>
            </m:e>
          </m:d>
          <m:r>
            <w:rPr>
              <w:rFonts w:ascii="Cambria Math" w:hAnsi="Cambria Math"/>
              <w:sz w:val="21"/>
            </w:rPr>
            <m:t>-</m:t>
          </m:r>
          <m:sSub>
            <m:sSubPr>
              <m:ctrlPr>
                <w:rPr>
                  <w:rFonts w:ascii="Cambria Math" w:hAnsi="Cambria Math"/>
                  <w:i/>
                  <w:sz w:val="21"/>
                </w:rPr>
              </m:ctrlPr>
            </m:sSubPr>
            <m:e>
              <m:r>
                <w:rPr>
                  <w:rFonts w:ascii="Cambria Math" w:hAnsi="Cambria Math"/>
                  <w:sz w:val="21"/>
                </w:rPr>
                <m:t>Cov</m:t>
              </m:r>
            </m:e>
            <m:sub>
              <m:r>
                <w:rPr>
                  <w:rFonts w:ascii="Cambria Math" w:hAnsi="Cambria Math"/>
                  <w:sz w:val="21"/>
                </w:rPr>
                <m:t>kis</m:t>
              </m:r>
            </m:sub>
          </m:sSub>
          <m:d>
            <m:dPr>
              <m:ctrlPr>
                <w:rPr>
                  <w:rFonts w:ascii="Cambria Math" w:hAnsi="Cambria Math"/>
                  <w:i/>
                  <w:sz w:val="21"/>
                </w:rPr>
              </m:ctrlPr>
            </m:dPr>
            <m:e>
              <m:r>
                <w:rPr>
                  <w:rFonts w:ascii="Cambria Math" w:hAnsi="Cambria Math"/>
                  <w:sz w:val="21"/>
                </w:rPr>
                <m:t>t</m:t>
              </m:r>
            </m:e>
          </m:d>
          <m:r>
            <w:rPr>
              <w:rFonts w:ascii="Cambria Math" w:hAnsi="Cambria Math"/>
            </w:rPr>
            <m:t>)</m:t>
          </m:r>
        </m:oMath>
      </m:oMathPara>
    </w:p>
    <w:p w14:paraId="17954FA5" w14:textId="77777777" w:rsidR="006D6738" w:rsidRDefault="006D6738" w:rsidP="006D6738">
      <w:pPr>
        <w:spacing w:after="120"/>
      </w:pPr>
      <w:r>
        <w:tab/>
        <w:t xml:space="preserve">where </w:t>
      </w:r>
      <w:proofErr w:type="spellStart"/>
      <w:r w:rsidRPr="009C14A5">
        <w:rPr>
          <w:i/>
        </w:rPr>
        <w:t>Cov</w:t>
      </w:r>
      <w:r w:rsidRPr="009C14A5">
        <w:rPr>
          <w:i/>
          <w:vertAlign w:val="subscript"/>
        </w:rPr>
        <w:t>kis</w:t>
      </w:r>
      <w:proofErr w:type="spellEnd"/>
      <w:r w:rsidRPr="009C14A5">
        <w:rPr>
          <w:i/>
        </w:rPr>
        <w:t>(t)</w:t>
      </w:r>
      <w:r>
        <w:t xml:space="preserve"> is the Spectrum/EPP estimates of the number of PLHIV on ART at time </w:t>
      </w:r>
      <w:r>
        <w:rPr>
          <w:i/>
        </w:rPr>
        <w:t>t</w:t>
      </w:r>
      <w:r>
        <w:t>.</w:t>
      </w:r>
    </w:p>
    <w:p w14:paraId="561D2CC7" w14:textId="77777777" w:rsidR="006D6738" w:rsidRPr="007741D1" w:rsidRDefault="00F15848" w:rsidP="006D6738">
      <w:pPr>
        <w:spacing w:after="120"/>
        <w:rPr>
          <w:sz w:val="21"/>
        </w:rPr>
      </w:pPr>
      <m:oMathPara>
        <m:oMath>
          <m:sSub>
            <m:sSubPr>
              <m:ctrlPr>
                <w:rPr>
                  <w:rFonts w:ascii="Cambria Math" w:hAnsi="Cambria Math"/>
                  <w:i/>
                  <w:sz w:val="21"/>
                </w:rPr>
              </m:ctrlPr>
            </m:sSubPr>
            <m:e>
              <m:r>
                <w:rPr>
                  <w:rFonts w:ascii="Cambria Math" w:hAnsi="Cambria Math"/>
                  <w:sz w:val="21"/>
                </w:rPr>
                <m:t>c</m:t>
              </m:r>
            </m:e>
            <m:sub>
              <m:r>
                <w:rPr>
                  <w:rFonts w:ascii="Cambria Math" w:hAnsi="Cambria Math"/>
                  <w:sz w:val="21"/>
                </w:rPr>
                <m:t>kis,u=3</m:t>
              </m:r>
            </m:sub>
          </m:sSub>
          <m:r>
            <w:rPr>
              <w:rFonts w:ascii="Cambria Math" w:hAnsi="Cambria Math"/>
              <w:sz w:val="21"/>
            </w:rPr>
            <m:t>(t)=</m:t>
          </m:r>
          <m:d>
            <m:dPr>
              <m:begChr m:val="{"/>
              <m:endChr m:val=""/>
              <m:ctrlPr>
                <w:rPr>
                  <w:rFonts w:ascii="Cambria Math" w:hAnsi="Cambria Math"/>
                  <w:i/>
                  <w:sz w:val="21"/>
                </w:rPr>
              </m:ctrlPr>
            </m:dPr>
            <m:e>
              <m:eqArr>
                <m:eqArrPr>
                  <m:ctrlPr>
                    <w:rPr>
                      <w:rFonts w:ascii="Cambria Math" w:hAnsi="Cambria Math"/>
                      <w:i/>
                      <w:sz w:val="21"/>
                    </w:rPr>
                  </m:ctrlPr>
                </m:eqArrPr>
                <m:e>
                  <m:r>
                    <w:rPr>
                      <w:rFonts w:ascii="Cambria Math" w:hAnsi="Cambria Math"/>
                      <w:sz w:val="21"/>
                    </w:rPr>
                    <m:t xml:space="preserve">0;if </m:t>
                  </m:r>
                  <m:sSub>
                    <m:sSubPr>
                      <m:ctrlPr>
                        <w:rPr>
                          <w:rFonts w:ascii="Cambria Math" w:hAnsi="Cambria Math"/>
                          <w:i/>
                          <w:sz w:val="21"/>
                        </w:rPr>
                      </m:ctrlPr>
                    </m:sSubPr>
                    <m:e>
                      <m:r>
                        <w:rPr>
                          <w:rFonts w:ascii="Cambria Math" w:hAnsi="Cambria Math"/>
                          <w:sz w:val="21"/>
                        </w:rPr>
                        <m:t>Constraint</m:t>
                      </m:r>
                    </m:e>
                    <m:sub>
                      <m:r>
                        <w:rPr>
                          <w:rFonts w:ascii="Cambria Math" w:hAnsi="Cambria Math"/>
                          <w:sz w:val="21"/>
                        </w:rPr>
                        <m:t>kis</m:t>
                      </m:r>
                    </m:sub>
                  </m:sSub>
                  <m:d>
                    <m:dPr>
                      <m:ctrlPr>
                        <w:rPr>
                          <w:rFonts w:ascii="Cambria Math" w:hAnsi="Cambria Math"/>
                          <w:i/>
                          <w:sz w:val="21"/>
                        </w:rPr>
                      </m:ctrlPr>
                    </m:dPr>
                    <m:e>
                      <m:r>
                        <w:rPr>
                          <w:rFonts w:ascii="Cambria Math" w:hAnsi="Cambria Math"/>
                          <w:sz w:val="21"/>
                        </w:rPr>
                        <m:t>t</m:t>
                      </m:r>
                    </m:e>
                  </m:d>
                  <m:r>
                    <w:rPr>
                      <w:rFonts w:ascii="Cambria Math" w:hAnsi="Cambria Math"/>
                      <w:sz w:val="21"/>
                    </w:rPr>
                    <m:t>≥0</m:t>
                  </m:r>
                </m:e>
                <m:e>
                  <m:d>
                    <m:dPr>
                      <m:ctrlPr>
                        <w:rPr>
                          <w:rFonts w:ascii="Cambria Math" w:hAnsi="Cambria Math"/>
                          <w:i/>
                          <w:sz w:val="21"/>
                        </w:rPr>
                      </m:ctrlPr>
                    </m:dPr>
                    <m:e>
                      <m:eqArr>
                        <m:eqArrPr>
                          <m:ctrlPr>
                            <w:rPr>
                              <w:rFonts w:ascii="Cambria Math" w:hAnsi="Cambria Math"/>
                              <w:i/>
                              <w:sz w:val="21"/>
                            </w:rPr>
                          </m:ctrlPr>
                        </m:eqArrPr>
                        <m:e>
                          <m:sSub>
                            <m:sSubPr>
                              <m:ctrlPr>
                                <w:rPr>
                                  <w:rFonts w:ascii="Cambria Math" w:hAnsi="Cambria Math"/>
                                  <w:i/>
                                  <w:sz w:val="21"/>
                                </w:rPr>
                              </m:ctrlPr>
                            </m:sSubPr>
                            <m:e>
                              <m:r>
                                <w:rPr>
                                  <w:rFonts w:ascii="Cambria Math" w:hAnsi="Cambria Math"/>
                                  <w:sz w:val="21"/>
                                </w:rPr>
                                <m:t>X</m:t>
                              </m:r>
                            </m:e>
                            <m:sub>
                              <m:r>
                                <w:rPr>
                                  <w:rFonts w:ascii="Cambria Math" w:hAnsi="Cambria Math"/>
                                  <w:sz w:val="21"/>
                                </w:rPr>
                                <m:t>kis,u=6</m:t>
                              </m:r>
                            </m:sub>
                          </m:sSub>
                          <m:d>
                            <m:dPr>
                              <m:ctrlPr>
                                <w:rPr>
                                  <w:rFonts w:ascii="Cambria Math" w:hAnsi="Cambria Math"/>
                                  <w:i/>
                                  <w:sz w:val="21"/>
                                </w:rPr>
                              </m:ctrlPr>
                            </m:dPr>
                            <m:e>
                              <m:r>
                                <w:rPr>
                                  <w:rFonts w:ascii="Cambria Math" w:hAnsi="Cambria Math"/>
                                  <w:sz w:val="21"/>
                                </w:rPr>
                                <m:t>t+dt</m:t>
                              </m:r>
                            </m:e>
                          </m:d>
                          <m:r>
                            <w:rPr>
                              <w:rFonts w:ascii="Cambria Math" w:hAnsi="Cambria Math"/>
                              <w:sz w:val="21"/>
                            </w:rPr>
                            <m:t>-</m:t>
                          </m:r>
                          <m:sSub>
                            <m:sSubPr>
                              <m:ctrlPr>
                                <w:rPr>
                                  <w:rFonts w:ascii="Cambria Math" w:hAnsi="Cambria Math"/>
                                  <w:i/>
                                  <w:sz w:val="21"/>
                                </w:rPr>
                              </m:ctrlPr>
                            </m:sSubPr>
                            <m:e>
                              <m:r>
                                <w:rPr>
                                  <w:rFonts w:ascii="Cambria Math" w:hAnsi="Cambria Math"/>
                                  <w:sz w:val="21"/>
                                </w:rPr>
                                <m:t>X</m:t>
                              </m:r>
                            </m:e>
                            <m:sub>
                              <m:r>
                                <w:rPr>
                                  <w:rFonts w:ascii="Cambria Math" w:hAnsi="Cambria Math"/>
                                  <w:sz w:val="21"/>
                                </w:rPr>
                                <m:t>kis,u=6</m:t>
                              </m:r>
                            </m:sub>
                          </m:sSub>
                          <m:d>
                            <m:dPr>
                              <m:ctrlPr>
                                <w:rPr>
                                  <w:rFonts w:ascii="Cambria Math" w:hAnsi="Cambria Math"/>
                                  <w:i/>
                                  <w:sz w:val="21"/>
                                </w:rPr>
                              </m:ctrlPr>
                            </m:dPr>
                            <m:e>
                              <m:r>
                                <w:rPr>
                                  <w:rFonts w:ascii="Cambria Math" w:hAnsi="Cambria Math"/>
                                  <w:sz w:val="21"/>
                                </w:rPr>
                                <m:t>t</m:t>
                              </m:r>
                            </m:e>
                          </m:d>
                          <m:r>
                            <w:rPr>
                              <w:rFonts w:ascii="Cambria Math" w:hAnsi="Cambria Math"/>
                              <w:sz w:val="21"/>
                            </w:rPr>
                            <m:t>)-</m:t>
                          </m:r>
                        </m:e>
                        <m:e>
                          <m:d>
                            <m:dPr>
                              <m:ctrlPr>
                                <w:rPr>
                                  <w:rFonts w:ascii="Cambria Math" w:hAnsi="Cambria Math"/>
                                  <w:i/>
                                  <w:sz w:val="21"/>
                                </w:rPr>
                              </m:ctrlPr>
                            </m:dPr>
                            <m:e>
                              <m:sSub>
                                <m:sSubPr>
                                  <m:ctrlPr>
                                    <w:rPr>
                                      <w:rFonts w:ascii="Cambria Math" w:eastAsia="Cambria Math" w:hAnsi="Cambria Math" w:cs="Cambria Math"/>
                                      <w:sz w:val="21"/>
                                    </w:rPr>
                                  </m:ctrlPr>
                                </m:sSubPr>
                                <m:e>
                                  <m:r>
                                    <w:rPr>
                                      <w:rFonts w:ascii="Cambria Math" w:hAnsi="Cambria Math"/>
                                      <w:sz w:val="21"/>
                                    </w:rPr>
                                    <m:t>η</m:t>
                                  </m:r>
                                </m:e>
                                <m:sub>
                                  <m:r>
                                    <w:rPr>
                                      <w:rFonts w:ascii="Cambria Math" w:eastAsia="Cambria Math" w:hAnsi="Cambria Math" w:cs="Cambria Math"/>
                                      <w:sz w:val="21"/>
                                    </w:rPr>
                                    <m:t>ks</m:t>
                                  </m:r>
                                </m:sub>
                              </m:sSub>
                              <m:d>
                                <m:dPr>
                                  <m:ctrlPr>
                                    <w:rPr>
                                      <w:rFonts w:ascii="Cambria Math" w:eastAsia="Cambria Math" w:hAnsi="Cambria Math" w:cs="Cambria Math"/>
                                      <w:sz w:val="21"/>
                                    </w:rPr>
                                  </m:ctrlPr>
                                </m:dPr>
                                <m:e>
                                  <m:r>
                                    <w:rPr>
                                      <w:rFonts w:ascii="Cambria Math" w:eastAsia="Cambria Math" w:hAnsi="Cambria Math" w:cs="Cambria Math"/>
                                      <w:sz w:val="21"/>
                                    </w:rPr>
                                    <m:t>t</m:t>
                                  </m:r>
                                </m:e>
                              </m:d>
                              <m:sSub>
                                <m:sSubPr>
                                  <m:ctrlPr>
                                    <w:rPr>
                                      <w:rFonts w:ascii="Cambria Math" w:hAnsi="Cambria Math"/>
                                      <w:i/>
                                      <w:sz w:val="21"/>
                                    </w:rPr>
                                  </m:ctrlPr>
                                </m:sSubPr>
                                <m:e>
                                  <m:r>
                                    <w:rPr>
                                      <w:rFonts w:ascii="Cambria Math" w:hAnsi="Cambria Math"/>
                                      <w:sz w:val="21"/>
                                    </w:rPr>
                                    <m:t>X</m:t>
                                  </m:r>
                                </m:e>
                                <m:sub>
                                  <m:r>
                                    <w:rPr>
                                      <w:rFonts w:ascii="Cambria Math" w:hAnsi="Cambria Math"/>
                                      <w:sz w:val="21"/>
                                    </w:rPr>
                                    <m:t>kis,u=5</m:t>
                                  </m:r>
                                </m:sub>
                              </m:sSub>
                              <m:d>
                                <m:dPr>
                                  <m:ctrlPr>
                                    <w:rPr>
                                      <w:rFonts w:ascii="Cambria Math" w:hAnsi="Cambria Math"/>
                                      <w:i/>
                                      <w:sz w:val="21"/>
                                    </w:rPr>
                                  </m:ctrlPr>
                                </m:dPr>
                                <m:e>
                                  <m:r>
                                    <w:rPr>
                                      <w:rFonts w:ascii="Cambria Math" w:hAnsi="Cambria Math"/>
                                      <w:sz w:val="21"/>
                                    </w:rPr>
                                    <m:t>t</m:t>
                                  </m:r>
                                </m:e>
                              </m:d>
                            </m:e>
                          </m:d>
                        </m:e>
                      </m:eqArr>
                    </m:e>
                  </m:d>
                  <m:r>
                    <w:rPr>
                      <w:rFonts w:ascii="Cambria Math" w:hAnsi="Cambria Math"/>
                      <w:sz w:val="21"/>
                    </w:rPr>
                    <m:t>×</m:t>
                  </m:r>
                  <m:f>
                    <m:fPr>
                      <m:ctrlPr>
                        <w:rPr>
                          <w:rFonts w:ascii="Cambria Math" w:hAnsi="Cambria Math"/>
                          <w:i/>
                          <w:sz w:val="21"/>
                        </w:rPr>
                      </m:ctrlPr>
                    </m:fPr>
                    <m:num>
                      <m:sSub>
                        <m:sSubPr>
                          <m:ctrlPr>
                            <w:rPr>
                              <w:rFonts w:ascii="Cambria Math" w:hAnsi="Cambria Math"/>
                              <w:i/>
                              <w:sz w:val="21"/>
                            </w:rPr>
                          </m:ctrlPr>
                        </m:sSubPr>
                        <m:e>
                          <m:r>
                            <w:rPr>
                              <w:rFonts w:ascii="Cambria Math" w:hAnsi="Cambria Math"/>
                              <w:sz w:val="21"/>
                            </w:rPr>
                            <m:t>X</m:t>
                          </m:r>
                        </m:e>
                        <m:sub>
                          <m:r>
                            <w:rPr>
                              <w:rFonts w:ascii="Cambria Math" w:hAnsi="Cambria Math"/>
                              <w:sz w:val="21"/>
                            </w:rPr>
                            <m:t>kis,u=3</m:t>
                          </m:r>
                        </m:sub>
                      </m:sSub>
                      <m:r>
                        <w:rPr>
                          <w:rFonts w:ascii="Cambria Math" w:hAnsi="Cambria Math"/>
                          <w:sz w:val="21"/>
                        </w:rPr>
                        <m:t>(t)</m:t>
                      </m:r>
                    </m:num>
                    <m:den>
                      <m:nary>
                        <m:naryPr>
                          <m:chr m:val="∑"/>
                          <m:limLoc m:val="subSup"/>
                          <m:supHide m:val="1"/>
                          <m:ctrlPr>
                            <w:rPr>
                              <w:rFonts w:ascii="Cambria Math" w:hAnsi="Cambria Math"/>
                              <w:i/>
                              <w:sz w:val="21"/>
                            </w:rPr>
                          </m:ctrlPr>
                        </m:naryPr>
                        <m:sub>
                          <m:r>
                            <w:rPr>
                              <w:rFonts w:ascii="Cambria Math" w:hAnsi="Cambria Math"/>
                              <w:sz w:val="21"/>
                            </w:rPr>
                            <m:t>u∈</m:t>
                          </m:r>
                          <m:d>
                            <m:dPr>
                              <m:begChr m:val="{"/>
                              <m:endChr m:val="}"/>
                              <m:ctrlPr>
                                <w:rPr>
                                  <w:rFonts w:ascii="Cambria Math" w:hAnsi="Cambria Math"/>
                                  <w:i/>
                                  <w:sz w:val="21"/>
                                </w:rPr>
                              </m:ctrlPr>
                            </m:dPr>
                            <m:e>
                              <m:r>
                                <w:rPr>
                                  <w:rFonts w:ascii="Cambria Math" w:hAnsi="Cambria Math"/>
                                  <w:sz w:val="21"/>
                                </w:rPr>
                                <m:t>3,4</m:t>
                              </m:r>
                            </m:e>
                          </m:d>
                        </m:sub>
                        <m:sup/>
                        <m:e>
                          <m:sSub>
                            <m:sSubPr>
                              <m:ctrlPr>
                                <w:rPr>
                                  <w:rFonts w:ascii="Cambria Math" w:hAnsi="Cambria Math"/>
                                  <w:i/>
                                  <w:sz w:val="21"/>
                                </w:rPr>
                              </m:ctrlPr>
                            </m:sSubPr>
                            <m:e>
                              <m:r>
                                <w:rPr>
                                  <w:rFonts w:ascii="Cambria Math" w:hAnsi="Cambria Math"/>
                                  <w:sz w:val="21"/>
                                </w:rPr>
                                <m:t>X</m:t>
                              </m:r>
                            </m:e>
                            <m:sub>
                              <m:r>
                                <w:rPr>
                                  <w:rFonts w:ascii="Cambria Math" w:hAnsi="Cambria Math"/>
                                  <w:sz w:val="21"/>
                                </w:rPr>
                                <m:t>kisu</m:t>
                              </m:r>
                            </m:sub>
                          </m:sSub>
                          <m:r>
                            <w:rPr>
                              <w:rFonts w:ascii="Cambria Math" w:hAnsi="Cambria Math"/>
                              <w:sz w:val="21"/>
                            </w:rPr>
                            <m:t>(t)</m:t>
                          </m:r>
                        </m:e>
                      </m:nary>
                    </m:den>
                  </m:f>
                  <m:r>
                    <w:rPr>
                      <w:rFonts w:ascii="Cambria Math" w:hAnsi="Cambria Math"/>
                      <w:sz w:val="21"/>
                    </w:rPr>
                    <m:t xml:space="preserve">;if </m:t>
                  </m:r>
                  <m:sSub>
                    <m:sSubPr>
                      <m:ctrlPr>
                        <w:rPr>
                          <w:rFonts w:ascii="Cambria Math" w:hAnsi="Cambria Math"/>
                          <w:i/>
                          <w:sz w:val="21"/>
                        </w:rPr>
                      </m:ctrlPr>
                    </m:sSubPr>
                    <m:e>
                      <m:r>
                        <w:rPr>
                          <w:rFonts w:ascii="Cambria Math" w:hAnsi="Cambria Math"/>
                          <w:sz w:val="21"/>
                        </w:rPr>
                        <m:t>Constraint</m:t>
                      </m:r>
                    </m:e>
                    <m:sub>
                      <m:r>
                        <w:rPr>
                          <w:rFonts w:ascii="Cambria Math" w:hAnsi="Cambria Math"/>
                          <w:sz w:val="21"/>
                        </w:rPr>
                        <m:t>kis</m:t>
                      </m:r>
                    </m:sub>
                  </m:sSub>
                  <m:d>
                    <m:dPr>
                      <m:ctrlPr>
                        <w:rPr>
                          <w:rFonts w:ascii="Cambria Math" w:hAnsi="Cambria Math"/>
                          <w:i/>
                          <w:sz w:val="21"/>
                        </w:rPr>
                      </m:ctrlPr>
                    </m:dPr>
                    <m:e>
                      <m:r>
                        <w:rPr>
                          <w:rFonts w:ascii="Cambria Math" w:hAnsi="Cambria Math"/>
                          <w:sz w:val="21"/>
                        </w:rPr>
                        <m:t>t</m:t>
                      </m:r>
                    </m:e>
                  </m:d>
                  <m:r>
                    <w:rPr>
                      <w:rFonts w:ascii="Cambria Math" w:hAnsi="Cambria Math"/>
                      <w:sz w:val="21"/>
                    </w:rPr>
                    <m:t>&lt;0</m:t>
                  </m:r>
                </m:e>
              </m:eqArr>
            </m:e>
          </m:d>
        </m:oMath>
      </m:oMathPara>
    </w:p>
    <w:p w14:paraId="642706F1" w14:textId="77777777" w:rsidR="000D65B2" w:rsidRDefault="000D65B2" w:rsidP="006D6738">
      <w:pPr>
        <w:spacing w:after="120"/>
        <w:rPr>
          <w:sz w:val="21"/>
        </w:rPr>
      </w:pPr>
    </w:p>
    <w:p w14:paraId="384BC534" w14:textId="77777777" w:rsidR="006D6738" w:rsidRPr="007309ED" w:rsidRDefault="00F15848" w:rsidP="006D6738">
      <w:pPr>
        <w:spacing w:after="120"/>
        <w:rPr>
          <w:sz w:val="21"/>
        </w:rPr>
      </w:pPr>
      <m:oMathPara>
        <m:oMath>
          <m:sSub>
            <m:sSubPr>
              <m:ctrlPr>
                <w:rPr>
                  <w:rFonts w:ascii="Cambria Math" w:hAnsi="Cambria Math"/>
                  <w:i/>
                  <w:sz w:val="21"/>
                </w:rPr>
              </m:ctrlPr>
            </m:sSubPr>
            <m:e>
              <m:r>
                <w:rPr>
                  <w:rFonts w:ascii="Cambria Math" w:hAnsi="Cambria Math"/>
                  <w:sz w:val="21"/>
                </w:rPr>
                <m:t>c</m:t>
              </m:r>
            </m:e>
            <m:sub>
              <m:r>
                <w:rPr>
                  <w:rFonts w:ascii="Cambria Math" w:hAnsi="Cambria Math"/>
                  <w:sz w:val="21"/>
                </w:rPr>
                <m:t>kis,u=4</m:t>
              </m:r>
            </m:sub>
          </m:sSub>
          <m:r>
            <w:rPr>
              <w:rFonts w:ascii="Cambria Math" w:hAnsi="Cambria Math"/>
              <w:sz w:val="21"/>
            </w:rPr>
            <m:t>(t)=</m:t>
          </m:r>
          <m:d>
            <m:dPr>
              <m:begChr m:val="{"/>
              <m:endChr m:val=""/>
              <m:ctrlPr>
                <w:rPr>
                  <w:rFonts w:ascii="Cambria Math" w:hAnsi="Cambria Math"/>
                  <w:i/>
                  <w:sz w:val="21"/>
                </w:rPr>
              </m:ctrlPr>
            </m:dPr>
            <m:e>
              <m:eqArr>
                <m:eqArrPr>
                  <m:ctrlPr>
                    <w:rPr>
                      <w:rFonts w:ascii="Cambria Math" w:hAnsi="Cambria Math"/>
                      <w:i/>
                      <w:sz w:val="21"/>
                    </w:rPr>
                  </m:ctrlPr>
                </m:eqArrPr>
                <m:e>
                  <m:r>
                    <w:rPr>
                      <w:rFonts w:ascii="Cambria Math" w:hAnsi="Cambria Math"/>
                      <w:sz w:val="21"/>
                    </w:rPr>
                    <m:t xml:space="preserve">0;if </m:t>
                  </m:r>
                  <m:sSub>
                    <m:sSubPr>
                      <m:ctrlPr>
                        <w:rPr>
                          <w:rFonts w:ascii="Cambria Math" w:hAnsi="Cambria Math"/>
                          <w:i/>
                          <w:sz w:val="21"/>
                        </w:rPr>
                      </m:ctrlPr>
                    </m:sSubPr>
                    <m:e>
                      <m:r>
                        <w:rPr>
                          <w:rFonts w:ascii="Cambria Math" w:hAnsi="Cambria Math"/>
                          <w:sz w:val="21"/>
                        </w:rPr>
                        <m:t>Constraint</m:t>
                      </m:r>
                    </m:e>
                    <m:sub>
                      <m:r>
                        <w:rPr>
                          <w:rFonts w:ascii="Cambria Math" w:hAnsi="Cambria Math"/>
                          <w:sz w:val="21"/>
                        </w:rPr>
                        <m:t>kis</m:t>
                      </m:r>
                    </m:sub>
                  </m:sSub>
                  <m:d>
                    <m:dPr>
                      <m:ctrlPr>
                        <w:rPr>
                          <w:rFonts w:ascii="Cambria Math" w:hAnsi="Cambria Math"/>
                          <w:i/>
                          <w:sz w:val="21"/>
                        </w:rPr>
                      </m:ctrlPr>
                    </m:dPr>
                    <m:e>
                      <m:r>
                        <w:rPr>
                          <w:rFonts w:ascii="Cambria Math" w:hAnsi="Cambria Math"/>
                          <w:sz w:val="21"/>
                        </w:rPr>
                        <m:t>t</m:t>
                      </m:r>
                    </m:e>
                  </m:d>
                  <m:r>
                    <w:rPr>
                      <w:rFonts w:ascii="Cambria Math" w:hAnsi="Cambria Math"/>
                      <w:sz w:val="21"/>
                    </w:rPr>
                    <m:t>≥0</m:t>
                  </m:r>
                </m:e>
                <m:e>
                  <m:d>
                    <m:dPr>
                      <m:ctrlPr>
                        <w:rPr>
                          <w:rFonts w:ascii="Cambria Math" w:hAnsi="Cambria Math"/>
                          <w:i/>
                          <w:sz w:val="21"/>
                        </w:rPr>
                      </m:ctrlPr>
                    </m:dPr>
                    <m:e>
                      <m:eqArr>
                        <m:eqArrPr>
                          <m:ctrlPr>
                            <w:rPr>
                              <w:rFonts w:ascii="Cambria Math" w:hAnsi="Cambria Math"/>
                              <w:i/>
                              <w:sz w:val="21"/>
                            </w:rPr>
                          </m:ctrlPr>
                        </m:eqArrPr>
                        <m:e>
                          <m:sSub>
                            <m:sSubPr>
                              <m:ctrlPr>
                                <w:rPr>
                                  <w:rFonts w:ascii="Cambria Math" w:hAnsi="Cambria Math"/>
                                  <w:i/>
                                  <w:sz w:val="21"/>
                                </w:rPr>
                              </m:ctrlPr>
                            </m:sSubPr>
                            <m:e>
                              <m:r>
                                <w:rPr>
                                  <w:rFonts w:ascii="Cambria Math" w:hAnsi="Cambria Math"/>
                                  <w:sz w:val="21"/>
                                </w:rPr>
                                <m:t>X</m:t>
                              </m:r>
                            </m:e>
                            <m:sub>
                              <m:r>
                                <w:rPr>
                                  <w:rFonts w:ascii="Cambria Math" w:hAnsi="Cambria Math"/>
                                  <w:sz w:val="21"/>
                                </w:rPr>
                                <m:t>kis,u=6</m:t>
                              </m:r>
                            </m:sub>
                          </m:sSub>
                          <m:d>
                            <m:dPr>
                              <m:ctrlPr>
                                <w:rPr>
                                  <w:rFonts w:ascii="Cambria Math" w:hAnsi="Cambria Math"/>
                                  <w:i/>
                                  <w:sz w:val="21"/>
                                </w:rPr>
                              </m:ctrlPr>
                            </m:dPr>
                            <m:e>
                              <m:r>
                                <w:rPr>
                                  <w:rFonts w:ascii="Cambria Math" w:hAnsi="Cambria Math"/>
                                  <w:sz w:val="21"/>
                                </w:rPr>
                                <m:t>t+dt</m:t>
                              </m:r>
                            </m:e>
                          </m:d>
                          <m:r>
                            <w:rPr>
                              <w:rFonts w:ascii="Cambria Math" w:hAnsi="Cambria Math"/>
                              <w:sz w:val="21"/>
                            </w:rPr>
                            <m:t>-</m:t>
                          </m:r>
                          <m:sSub>
                            <m:sSubPr>
                              <m:ctrlPr>
                                <w:rPr>
                                  <w:rFonts w:ascii="Cambria Math" w:hAnsi="Cambria Math"/>
                                  <w:i/>
                                  <w:sz w:val="21"/>
                                </w:rPr>
                              </m:ctrlPr>
                            </m:sSubPr>
                            <m:e>
                              <m:r>
                                <w:rPr>
                                  <w:rFonts w:ascii="Cambria Math" w:hAnsi="Cambria Math"/>
                                  <w:sz w:val="21"/>
                                </w:rPr>
                                <m:t>X</m:t>
                              </m:r>
                            </m:e>
                            <m:sub>
                              <m:r>
                                <w:rPr>
                                  <w:rFonts w:ascii="Cambria Math" w:hAnsi="Cambria Math"/>
                                  <w:sz w:val="21"/>
                                </w:rPr>
                                <m:t>kis,u=6</m:t>
                              </m:r>
                            </m:sub>
                          </m:sSub>
                          <m:d>
                            <m:dPr>
                              <m:ctrlPr>
                                <w:rPr>
                                  <w:rFonts w:ascii="Cambria Math" w:hAnsi="Cambria Math"/>
                                  <w:i/>
                                  <w:sz w:val="21"/>
                                </w:rPr>
                              </m:ctrlPr>
                            </m:dPr>
                            <m:e>
                              <m:r>
                                <w:rPr>
                                  <w:rFonts w:ascii="Cambria Math" w:hAnsi="Cambria Math"/>
                                  <w:sz w:val="21"/>
                                </w:rPr>
                                <m:t>t</m:t>
                              </m:r>
                            </m:e>
                          </m:d>
                          <m:r>
                            <w:rPr>
                              <w:rFonts w:ascii="Cambria Math" w:hAnsi="Cambria Math"/>
                              <w:sz w:val="21"/>
                            </w:rPr>
                            <m:t>)-</m:t>
                          </m:r>
                        </m:e>
                        <m:e>
                          <m:d>
                            <m:dPr>
                              <m:ctrlPr>
                                <w:rPr>
                                  <w:rFonts w:ascii="Cambria Math" w:hAnsi="Cambria Math"/>
                                  <w:i/>
                                  <w:sz w:val="21"/>
                                </w:rPr>
                              </m:ctrlPr>
                            </m:dPr>
                            <m:e>
                              <m:sSub>
                                <m:sSubPr>
                                  <m:ctrlPr>
                                    <w:rPr>
                                      <w:rFonts w:ascii="Cambria Math" w:eastAsia="Cambria Math" w:hAnsi="Cambria Math" w:cs="Cambria Math"/>
                                      <w:sz w:val="21"/>
                                    </w:rPr>
                                  </m:ctrlPr>
                                </m:sSubPr>
                                <m:e>
                                  <m:r>
                                    <w:rPr>
                                      <w:rFonts w:ascii="Cambria Math" w:hAnsi="Cambria Math"/>
                                      <w:sz w:val="21"/>
                                    </w:rPr>
                                    <m:t>η</m:t>
                                  </m:r>
                                </m:e>
                                <m:sub>
                                  <m:r>
                                    <w:rPr>
                                      <w:rFonts w:ascii="Cambria Math" w:eastAsia="Cambria Math" w:hAnsi="Cambria Math" w:cs="Cambria Math"/>
                                      <w:sz w:val="21"/>
                                    </w:rPr>
                                    <m:t>ks</m:t>
                                  </m:r>
                                </m:sub>
                              </m:sSub>
                              <m:d>
                                <m:dPr>
                                  <m:ctrlPr>
                                    <w:rPr>
                                      <w:rFonts w:ascii="Cambria Math" w:eastAsia="Cambria Math" w:hAnsi="Cambria Math" w:cs="Cambria Math"/>
                                      <w:sz w:val="21"/>
                                    </w:rPr>
                                  </m:ctrlPr>
                                </m:dPr>
                                <m:e>
                                  <m:r>
                                    <w:rPr>
                                      <w:rFonts w:ascii="Cambria Math" w:eastAsia="Cambria Math" w:hAnsi="Cambria Math" w:cs="Cambria Math"/>
                                      <w:sz w:val="21"/>
                                    </w:rPr>
                                    <m:t>t</m:t>
                                  </m:r>
                                </m:e>
                              </m:d>
                              <m:sSub>
                                <m:sSubPr>
                                  <m:ctrlPr>
                                    <w:rPr>
                                      <w:rFonts w:ascii="Cambria Math" w:hAnsi="Cambria Math"/>
                                      <w:i/>
                                      <w:sz w:val="21"/>
                                    </w:rPr>
                                  </m:ctrlPr>
                                </m:sSubPr>
                                <m:e>
                                  <m:r>
                                    <w:rPr>
                                      <w:rFonts w:ascii="Cambria Math" w:hAnsi="Cambria Math"/>
                                      <w:sz w:val="21"/>
                                    </w:rPr>
                                    <m:t>X</m:t>
                                  </m:r>
                                </m:e>
                                <m:sub>
                                  <m:r>
                                    <w:rPr>
                                      <w:rFonts w:ascii="Cambria Math" w:hAnsi="Cambria Math"/>
                                      <w:sz w:val="21"/>
                                    </w:rPr>
                                    <m:t>kis,u=5</m:t>
                                  </m:r>
                                </m:sub>
                              </m:sSub>
                              <m:d>
                                <m:dPr>
                                  <m:ctrlPr>
                                    <w:rPr>
                                      <w:rFonts w:ascii="Cambria Math" w:hAnsi="Cambria Math"/>
                                      <w:i/>
                                      <w:sz w:val="21"/>
                                    </w:rPr>
                                  </m:ctrlPr>
                                </m:dPr>
                                <m:e>
                                  <m:r>
                                    <w:rPr>
                                      <w:rFonts w:ascii="Cambria Math" w:hAnsi="Cambria Math"/>
                                      <w:sz w:val="21"/>
                                    </w:rPr>
                                    <m:t>t</m:t>
                                  </m:r>
                                </m:e>
                              </m:d>
                            </m:e>
                          </m:d>
                        </m:e>
                      </m:eqArr>
                    </m:e>
                  </m:d>
                  <m:r>
                    <w:rPr>
                      <w:rFonts w:ascii="Cambria Math" w:hAnsi="Cambria Math"/>
                      <w:sz w:val="21"/>
                    </w:rPr>
                    <m:t>×</m:t>
                  </m:r>
                  <m:f>
                    <m:fPr>
                      <m:ctrlPr>
                        <w:rPr>
                          <w:rFonts w:ascii="Cambria Math" w:hAnsi="Cambria Math"/>
                          <w:i/>
                          <w:sz w:val="21"/>
                        </w:rPr>
                      </m:ctrlPr>
                    </m:fPr>
                    <m:num>
                      <m:sSub>
                        <m:sSubPr>
                          <m:ctrlPr>
                            <w:rPr>
                              <w:rFonts w:ascii="Cambria Math" w:hAnsi="Cambria Math"/>
                              <w:i/>
                              <w:sz w:val="21"/>
                            </w:rPr>
                          </m:ctrlPr>
                        </m:sSubPr>
                        <m:e>
                          <m:r>
                            <w:rPr>
                              <w:rFonts w:ascii="Cambria Math" w:hAnsi="Cambria Math"/>
                              <w:sz w:val="21"/>
                            </w:rPr>
                            <m:t>X</m:t>
                          </m:r>
                        </m:e>
                        <m:sub>
                          <m:r>
                            <w:rPr>
                              <w:rFonts w:ascii="Cambria Math" w:hAnsi="Cambria Math"/>
                              <w:sz w:val="21"/>
                            </w:rPr>
                            <m:t>kis,u=4</m:t>
                          </m:r>
                        </m:sub>
                      </m:sSub>
                      <m:r>
                        <w:rPr>
                          <w:rFonts w:ascii="Cambria Math" w:hAnsi="Cambria Math"/>
                          <w:sz w:val="21"/>
                        </w:rPr>
                        <m:t>(t)</m:t>
                      </m:r>
                    </m:num>
                    <m:den>
                      <m:nary>
                        <m:naryPr>
                          <m:chr m:val="∑"/>
                          <m:limLoc m:val="subSup"/>
                          <m:supHide m:val="1"/>
                          <m:ctrlPr>
                            <w:rPr>
                              <w:rFonts w:ascii="Cambria Math" w:hAnsi="Cambria Math"/>
                              <w:i/>
                              <w:sz w:val="21"/>
                            </w:rPr>
                          </m:ctrlPr>
                        </m:naryPr>
                        <m:sub>
                          <m:r>
                            <w:rPr>
                              <w:rFonts w:ascii="Cambria Math" w:hAnsi="Cambria Math"/>
                              <w:sz w:val="21"/>
                            </w:rPr>
                            <m:t>u∈</m:t>
                          </m:r>
                          <m:d>
                            <m:dPr>
                              <m:begChr m:val="{"/>
                              <m:endChr m:val="}"/>
                              <m:ctrlPr>
                                <w:rPr>
                                  <w:rFonts w:ascii="Cambria Math" w:hAnsi="Cambria Math"/>
                                  <w:i/>
                                  <w:sz w:val="21"/>
                                </w:rPr>
                              </m:ctrlPr>
                            </m:dPr>
                            <m:e>
                              <m:r>
                                <w:rPr>
                                  <w:rFonts w:ascii="Cambria Math" w:hAnsi="Cambria Math"/>
                                  <w:sz w:val="21"/>
                                </w:rPr>
                                <m:t>3,4</m:t>
                              </m:r>
                            </m:e>
                          </m:d>
                        </m:sub>
                        <m:sup/>
                        <m:e>
                          <m:sSub>
                            <m:sSubPr>
                              <m:ctrlPr>
                                <w:rPr>
                                  <w:rFonts w:ascii="Cambria Math" w:hAnsi="Cambria Math"/>
                                  <w:i/>
                                  <w:sz w:val="21"/>
                                </w:rPr>
                              </m:ctrlPr>
                            </m:sSubPr>
                            <m:e>
                              <m:r>
                                <w:rPr>
                                  <w:rFonts w:ascii="Cambria Math" w:hAnsi="Cambria Math"/>
                                  <w:sz w:val="21"/>
                                </w:rPr>
                                <m:t>X</m:t>
                              </m:r>
                            </m:e>
                            <m:sub>
                              <m:r>
                                <w:rPr>
                                  <w:rFonts w:ascii="Cambria Math" w:hAnsi="Cambria Math"/>
                                  <w:sz w:val="21"/>
                                </w:rPr>
                                <m:t>kisu</m:t>
                              </m:r>
                            </m:sub>
                          </m:sSub>
                          <m:r>
                            <w:rPr>
                              <w:rFonts w:ascii="Cambria Math" w:hAnsi="Cambria Math"/>
                              <w:sz w:val="21"/>
                            </w:rPr>
                            <m:t>(t)</m:t>
                          </m:r>
                        </m:e>
                      </m:nary>
                    </m:den>
                  </m:f>
                  <m:r>
                    <w:rPr>
                      <w:rFonts w:ascii="Cambria Math" w:hAnsi="Cambria Math"/>
                      <w:sz w:val="21"/>
                    </w:rPr>
                    <m:t xml:space="preserve">;if </m:t>
                  </m:r>
                  <m:sSub>
                    <m:sSubPr>
                      <m:ctrlPr>
                        <w:rPr>
                          <w:rFonts w:ascii="Cambria Math" w:hAnsi="Cambria Math"/>
                          <w:i/>
                          <w:sz w:val="21"/>
                        </w:rPr>
                      </m:ctrlPr>
                    </m:sSubPr>
                    <m:e>
                      <m:r>
                        <w:rPr>
                          <w:rFonts w:ascii="Cambria Math" w:hAnsi="Cambria Math"/>
                          <w:sz w:val="21"/>
                        </w:rPr>
                        <m:t>Constraint</m:t>
                      </m:r>
                    </m:e>
                    <m:sub>
                      <m:r>
                        <w:rPr>
                          <w:rFonts w:ascii="Cambria Math" w:hAnsi="Cambria Math"/>
                          <w:sz w:val="21"/>
                        </w:rPr>
                        <m:t>kis</m:t>
                      </m:r>
                    </m:sub>
                  </m:sSub>
                  <m:d>
                    <m:dPr>
                      <m:ctrlPr>
                        <w:rPr>
                          <w:rFonts w:ascii="Cambria Math" w:hAnsi="Cambria Math"/>
                          <w:i/>
                          <w:sz w:val="21"/>
                        </w:rPr>
                      </m:ctrlPr>
                    </m:dPr>
                    <m:e>
                      <m:r>
                        <w:rPr>
                          <w:rFonts w:ascii="Cambria Math" w:hAnsi="Cambria Math"/>
                          <w:sz w:val="21"/>
                        </w:rPr>
                        <m:t>t</m:t>
                      </m:r>
                    </m:e>
                  </m:d>
                  <m:r>
                    <w:rPr>
                      <w:rFonts w:ascii="Cambria Math" w:hAnsi="Cambria Math"/>
                      <w:sz w:val="21"/>
                    </w:rPr>
                    <m:t>&lt;0</m:t>
                  </m:r>
                </m:e>
              </m:eqArr>
            </m:e>
          </m:d>
        </m:oMath>
      </m:oMathPara>
    </w:p>
    <w:p w14:paraId="5842CE42" w14:textId="77777777" w:rsidR="002E1861" w:rsidRPr="0090605B" w:rsidRDefault="002E1861" w:rsidP="002E1861">
      <w:pPr>
        <w:spacing w:after="120"/>
      </w:pPr>
      <w:r w:rsidRPr="0090605B">
        <w:br w:type="page"/>
      </w:r>
    </w:p>
    <w:p w14:paraId="15EFB0AA" w14:textId="4F8170F9" w:rsidR="002E1861" w:rsidRPr="004D0042" w:rsidRDefault="00B56F78" w:rsidP="002E1861">
      <w:pPr>
        <w:rPr>
          <w:b/>
        </w:rPr>
      </w:pPr>
      <w:r>
        <w:rPr>
          <w:b/>
        </w:rPr>
        <w:lastRenderedPageBreak/>
        <w:t>Text S2. Definition of the</w:t>
      </w:r>
      <w:r w:rsidR="002E1861" w:rsidRPr="004D0042">
        <w:rPr>
          <w:b/>
        </w:rPr>
        <w:t xml:space="preserve"> model likelihood function and other model outputs.</w:t>
      </w:r>
    </w:p>
    <w:p w14:paraId="275938CF" w14:textId="77777777" w:rsidR="002E1861" w:rsidRPr="005F5737" w:rsidRDefault="002E1861" w:rsidP="002E1861"/>
    <w:p w14:paraId="24E528E1" w14:textId="3AD91D66" w:rsidR="002E1861" w:rsidRPr="005F5737" w:rsidRDefault="002E1861" w:rsidP="002E1861">
      <w:pPr>
        <w:spacing w:after="120"/>
      </w:pPr>
      <w:r w:rsidRPr="005F5737">
        <w:tab/>
        <w:t xml:space="preserve">Depending on data availability, the model can be fitted to: 1) the proportion of individuals </w:t>
      </w:r>
      <w:r w:rsidR="00411DC1">
        <w:t xml:space="preserve">self-reporting having </w:t>
      </w:r>
      <w:r w:rsidR="00411DC1" w:rsidRPr="005F5737">
        <w:t>ever tested</w:t>
      </w:r>
      <w:r w:rsidR="00411DC1">
        <w:t xml:space="preserve"> for HIV</w:t>
      </w:r>
      <w:r w:rsidR="00411DC1" w:rsidRPr="005F5737">
        <w:t xml:space="preserve"> </w:t>
      </w:r>
      <w:r w:rsidR="00411DC1">
        <w:t>for calendar year</w:t>
      </w:r>
      <w:r w:rsidR="00411DC1" w:rsidRPr="005F5737">
        <w:t xml:space="preserve"> </w:t>
      </w:r>
      <w:r w:rsidR="00411DC1" w:rsidRPr="005F5737">
        <w:rPr>
          <w:i/>
        </w:rPr>
        <w:t>t</w:t>
      </w:r>
      <w:r w:rsidR="00411DC1" w:rsidRPr="005F5737">
        <w:t>, stratified by age, sex, and HIV status</w:t>
      </w:r>
      <w:r w:rsidR="00411DC1">
        <w:t xml:space="preserve"> (if available);</w:t>
      </w:r>
      <w:r w:rsidR="00411DC1" w:rsidRPr="005F5737">
        <w:t xml:space="preserve"> 2) the annual total number of HIV tests performed </w:t>
      </w:r>
      <w:r w:rsidR="0006212C">
        <w:t>during</w:t>
      </w:r>
      <w:r w:rsidR="00411DC1">
        <w:t xml:space="preserve"> calendar year</w:t>
      </w:r>
      <w:r w:rsidR="00411DC1" w:rsidRPr="005F5737">
        <w:t xml:space="preserve"> </w:t>
      </w:r>
      <w:r w:rsidR="00411DC1" w:rsidRPr="005F5737">
        <w:rPr>
          <w:i/>
        </w:rPr>
        <w:t xml:space="preserve">t </w:t>
      </w:r>
      <w:r w:rsidR="00411DC1" w:rsidRPr="005F5737">
        <w:t>(stratified by sex or not)</w:t>
      </w:r>
      <w:r w:rsidR="00411DC1">
        <w:t>;</w:t>
      </w:r>
      <w:r w:rsidR="00411DC1" w:rsidRPr="005F5737">
        <w:t xml:space="preserve"> and 3) the annual total number of HIV tests found to be positive </w:t>
      </w:r>
      <w:r w:rsidR="0006212C">
        <w:t>during</w:t>
      </w:r>
      <w:r w:rsidR="00411DC1">
        <w:t xml:space="preserve"> calendar year</w:t>
      </w:r>
      <w:r w:rsidR="00411DC1" w:rsidRPr="005F5737">
        <w:t xml:space="preserve"> </w:t>
      </w:r>
      <w:r w:rsidR="00411DC1" w:rsidRPr="005F5737">
        <w:rPr>
          <w:i/>
        </w:rPr>
        <w:t>t</w:t>
      </w:r>
      <w:r w:rsidR="00411DC1" w:rsidRPr="005F5737">
        <w:t xml:space="preserve"> (stratified by sex or not).</w:t>
      </w:r>
      <w:r w:rsidR="00411DC1">
        <w:t xml:space="preserve"> Because of the model’s relatively simple structure and tractability of its likelihood formulas, a Bayesian calibration framework was chosen for its computational efficiency.</w:t>
      </w:r>
      <w:r w:rsidR="003D4F26">
        <w:t xml:space="preserve"> </w:t>
      </w:r>
      <w:r w:rsidR="0006212C">
        <w:rPr>
          <w:bCs/>
        </w:rPr>
        <w:t>T</w:t>
      </w:r>
      <w:r w:rsidR="003D4F26" w:rsidRPr="0019559B">
        <w:rPr>
          <w:bCs/>
        </w:rPr>
        <w:t>he motivation for a likelihood-based approach for inference is to account for the sampling variability in the data and weight data sources relative to their precision.</w:t>
      </w:r>
    </w:p>
    <w:p w14:paraId="065E04C0" w14:textId="77777777" w:rsidR="002E1861" w:rsidRPr="005F5737" w:rsidRDefault="002E1861" w:rsidP="002E1861">
      <w:pPr>
        <w:spacing w:after="120"/>
        <w:rPr>
          <w:i/>
        </w:rPr>
      </w:pPr>
      <w:r w:rsidRPr="005F5737">
        <w:rPr>
          <w:i/>
        </w:rPr>
        <w:t>Proportion ever tested</w:t>
      </w:r>
    </w:p>
    <w:p w14:paraId="5D6AC7F2" w14:textId="311435CA" w:rsidR="00411DC1" w:rsidRPr="005F5737" w:rsidRDefault="004F452D" w:rsidP="00411DC1">
      <w:pPr>
        <w:spacing w:after="120"/>
      </w:pPr>
      <w:r>
        <w:tab/>
      </w:r>
      <w:r w:rsidR="00411DC1" w:rsidRPr="005F5737">
        <w:t xml:space="preserve">The likelihood </w:t>
      </w:r>
      <w:r w:rsidR="00411DC1">
        <w:t xml:space="preserve">of the model parameters </w:t>
      </w:r>
      <w:r w:rsidR="00411DC1" w:rsidRPr="004D0A93">
        <w:rPr>
          <w:i/>
        </w:rPr>
        <w:t>θ</w:t>
      </w:r>
      <w:r w:rsidR="00411DC1">
        <w:t xml:space="preserve"> given</w:t>
      </w:r>
      <w:r w:rsidR="00411DC1" w:rsidRPr="005F5737">
        <w:t xml:space="preserve"> the survey data about the proportion ever tested</w:t>
      </w:r>
      <w:r w:rsidR="00411DC1">
        <w:t xml:space="preserve"> (</w:t>
      </w:r>
      <w:proofErr w:type="spellStart"/>
      <w:r w:rsidR="00411DC1" w:rsidRPr="004D0A93">
        <w:rPr>
          <w:i/>
        </w:rPr>
        <w:t>S</w:t>
      </w:r>
      <w:r w:rsidR="00411DC1">
        <w:rPr>
          <w:vertAlign w:val="subscript"/>
        </w:rPr>
        <w:t>kist</w:t>
      </w:r>
      <w:proofErr w:type="spellEnd"/>
      <w:r w:rsidR="00411DC1">
        <w:t xml:space="preserve">), and available for calendar years contained in the vector </w:t>
      </w:r>
      <w:r w:rsidR="00411DC1" w:rsidRPr="00AB69E8">
        <w:rPr>
          <w:i/>
        </w:rPr>
        <w:t>T</w:t>
      </w:r>
      <w:r w:rsidR="00411DC1" w:rsidRPr="004D0A93">
        <w:rPr>
          <w:i/>
          <w:vertAlign w:val="superscript"/>
        </w:rPr>
        <w:t>a</w:t>
      </w:r>
      <w:r w:rsidR="00411DC1">
        <w:t>,</w:t>
      </w:r>
      <w:r w:rsidR="00411DC1" w:rsidRPr="005F5737">
        <w:t xml:space="preserve"> can be written as follows.</w:t>
      </w:r>
    </w:p>
    <w:p w14:paraId="648579C3" w14:textId="77777777" w:rsidR="00411DC1" w:rsidRPr="00F71101" w:rsidRDefault="00411DC1" w:rsidP="00411DC1">
      <w:pPr>
        <w:spacing w:after="120"/>
        <w:rPr>
          <w:sz w:val="22"/>
          <w:lang w:val="is-IS"/>
        </w:rPr>
      </w:pPr>
      <m:oMathPara>
        <m:oMath>
          <m:r>
            <m:rPr>
              <m:scr m:val="script"/>
            </m:rPr>
            <w:rPr>
              <w:rFonts w:ascii="Cambria Math" w:hAnsi="Cambria Math"/>
              <w:sz w:val="22"/>
              <w:lang w:val="is-IS"/>
            </w:rPr>
            <m:t xml:space="preserve"> L(</m:t>
          </m:r>
          <m:r>
            <w:rPr>
              <w:rFonts w:ascii="Cambria Math" w:hAnsi="Cambria Math"/>
              <w:sz w:val="22"/>
              <w:lang w:val="is-IS"/>
            </w:rPr>
            <m:t>θ|</m:t>
          </m:r>
          <m:sSub>
            <m:sSubPr>
              <m:ctrlPr>
                <w:rPr>
                  <w:rFonts w:ascii="Cambria Math" w:hAnsi="Cambria Math"/>
                  <w:i/>
                  <w:sz w:val="22"/>
                  <w:lang w:val="is-IS"/>
                </w:rPr>
              </m:ctrlPr>
            </m:sSubPr>
            <m:e>
              <m:r>
                <w:rPr>
                  <w:rFonts w:ascii="Cambria Math" w:hAnsi="Cambria Math"/>
                  <w:sz w:val="22"/>
                  <w:lang w:val="is-IS"/>
                </w:rPr>
                <m:t>S</m:t>
              </m:r>
            </m:e>
            <m:sub>
              <m:r>
                <w:rPr>
                  <w:rFonts w:ascii="Cambria Math" w:hAnsi="Cambria Math"/>
                  <w:sz w:val="22"/>
                  <w:lang w:val="is-IS"/>
                </w:rPr>
                <m:t>kis, t∈</m:t>
              </m:r>
              <m:d>
                <m:dPr>
                  <m:begChr m:val="{"/>
                  <m:endChr m:val="}"/>
                  <m:ctrlPr>
                    <w:rPr>
                      <w:rFonts w:ascii="Cambria Math" w:hAnsi="Cambria Math"/>
                      <w:i/>
                      <w:sz w:val="22"/>
                    </w:rPr>
                  </m:ctrlPr>
                </m:dPr>
                <m:e>
                  <m:sSup>
                    <m:sSupPr>
                      <m:ctrlPr>
                        <w:rPr>
                          <w:rFonts w:ascii="Cambria Math" w:hAnsi="Cambria Math"/>
                          <w:i/>
                          <w:sz w:val="22"/>
                        </w:rPr>
                      </m:ctrlPr>
                    </m:sSupPr>
                    <m:e>
                      <m:r>
                        <w:rPr>
                          <w:rFonts w:ascii="Cambria Math" w:hAnsi="Cambria Math"/>
                          <w:sz w:val="22"/>
                          <w:lang w:val="is-IS"/>
                        </w:rPr>
                        <m:t>Y</m:t>
                      </m:r>
                    </m:e>
                    <m:sup>
                      <m:r>
                        <w:rPr>
                          <w:rFonts w:ascii="Cambria Math" w:hAnsi="Cambria Math"/>
                          <w:sz w:val="22"/>
                          <w:lang w:val="is-IS"/>
                        </w:rPr>
                        <m:t>a</m:t>
                      </m:r>
                    </m:sup>
                  </m:sSup>
                </m:e>
              </m:d>
            </m:sub>
          </m:sSub>
          <m:r>
            <w:rPr>
              <w:rFonts w:ascii="Cambria Math" w:hAnsi="Cambria Math"/>
              <w:sz w:val="22"/>
              <w:lang w:val="is-IS"/>
            </w:rPr>
            <m:t>)=</m:t>
          </m:r>
          <m:nary>
            <m:naryPr>
              <m:chr m:val="∏"/>
              <m:limLoc m:val="subSup"/>
              <m:supHide m:val="1"/>
              <m:ctrlPr>
                <w:rPr>
                  <w:rFonts w:ascii="Cambria Math" w:hAnsi="Cambria Math"/>
                  <w:i/>
                  <w:iCs/>
                  <w:sz w:val="22"/>
                  <w:lang w:val="is-IS"/>
                </w:rPr>
              </m:ctrlPr>
            </m:naryPr>
            <m:sub>
              <m:r>
                <w:rPr>
                  <w:rFonts w:ascii="Cambria Math" w:hAnsi="Cambria Math"/>
                  <w:sz w:val="22"/>
                  <w:lang w:val="is-IS"/>
                </w:rPr>
                <m:t>t ∈</m:t>
              </m:r>
              <m:d>
                <m:dPr>
                  <m:begChr m:val="{"/>
                  <m:endChr m:val="}"/>
                  <m:ctrlPr>
                    <w:rPr>
                      <w:rFonts w:ascii="Cambria Math" w:hAnsi="Cambria Math"/>
                      <w:i/>
                      <w:sz w:val="22"/>
                    </w:rPr>
                  </m:ctrlPr>
                </m:dPr>
                <m:e>
                  <m:sSup>
                    <m:sSupPr>
                      <m:ctrlPr>
                        <w:rPr>
                          <w:rFonts w:ascii="Cambria Math" w:hAnsi="Cambria Math"/>
                          <w:i/>
                          <w:sz w:val="22"/>
                        </w:rPr>
                      </m:ctrlPr>
                    </m:sSupPr>
                    <m:e>
                      <m:r>
                        <w:rPr>
                          <w:rFonts w:ascii="Cambria Math" w:hAnsi="Cambria Math"/>
                          <w:sz w:val="22"/>
                          <w:lang w:val="is-IS"/>
                        </w:rPr>
                        <m:t>Y</m:t>
                      </m:r>
                    </m:e>
                    <m:sup>
                      <m:r>
                        <w:rPr>
                          <w:rFonts w:ascii="Cambria Math" w:hAnsi="Cambria Math"/>
                          <w:sz w:val="22"/>
                          <w:lang w:val="is-IS"/>
                        </w:rPr>
                        <m:t>a</m:t>
                      </m:r>
                    </m:sup>
                  </m:sSup>
                </m:e>
              </m:d>
            </m:sub>
            <m:sup/>
            <m:e>
              <m:nary>
                <m:naryPr>
                  <m:chr m:val="∏"/>
                  <m:limLoc m:val="subSup"/>
                  <m:supHide m:val="1"/>
                  <m:ctrlPr>
                    <w:rPr>
                      <w:rFonts w:ascii="Cambria Math" w:hAnsi="Cambria Math"/>
                      <w:i/>
                      <w:iCs/>
                      <w:sz w:val="22"/>
                    </w:rPr>
                  </m:ctrlPr>
                </m:naryPr>
                <m:sub>
                  <m:r>
                    <w:rPr>
                      <w:rFonts w:ascii="Cambria Math" w:hAnsi="Cambria Math"/>
                      <w:sz w:val="22"/>
                      <w:lang w:val="is-IS"/>
                    </w:rPr>
                    <m:t>k</m:t>
                  </m:r>
                </m:sub>
                <m:sup/>
                <m:e>
                  <m:nary>
                    <m:naryPr>
                      <m:chr m:val="∏"/>
                      <m:limLoc m:val="subSup"/>
                      <m:supHide m:val="1"/>
                      <m:ctrlPr>
                        <w:rPr>
                          <w:rFonts w:ascii="Cambria Math" w:hAnsi="Cambria Math"/>
                          <w:i/>
                          <w:iCs/>
                          <w:sz w:val="22"/>
                        </w:rPr>
                      </m:ctrlPr>
                    </m:naryPr>
                    <m:sub>
                      <m:r>
                        <w:rPr>
                          <w:rFonts w:ascii="Cambria Math" w:hAnsi="Cambria Math"/>
                          <w:sz w:val="22"/>
                          <w:lang w:val="is-IS"/>
                        </w:rPr>
                        <m:t>i</m:t>
                      </m:r>
                    </m:sub>
                    <m:sup/>
                    <m:e>
                      <m:nary>
                        <m:naryPr>
                          <m:chr m:val="∏"/>
                          <m:limLoc m:val="subSup"/>
                          <m:supHide m:val="1"/>
                          <m:ctrlPr>
                            <w:rPr>
                              <w:rFonts w:ascii="Cambria Math" w:hAnsi="Cambria Math"/>
                              <w:i/>
                              <w:iCs/>
                              <w:sz w:val="22"/>
                            </w:rPr>
                          </m:ctrlPr>
                        </m:naryPr>
                        <m:sub>
                          <m:r>
                            <w:rPr>
                              <w:rFonts w:ascii="Cambria Math" w:hAnsi="Cambria Math"/>
                              <w:sz w:val="22"/>
                              <w:lang w:val="is-IS"/>
                            </w:rPr>
                            <m:t>s</m:t>
                          </m:r>
                        </m:sub>
                        <m:sup/>
                        <m:e>
                          <m:d>
                            <m:dPr>
                              <m:ctrlPr>
                                <w:rPr>
                                  <w:rFonts w:ascii="Cambria Math" w:hAnsi="Cambria Math"/>
                                  <w:i/>
                                  <w:iCs/>
                                  <w:sz w:val="22"/>
                                </w:rPr>
                              </m:ctrlPr>
                            </m:dPr>
                            <m:e>
                              <m:eqArr>
                                <m:eqArrPr>
                                  <m:ctrlPr>
                                    <w:rPr>
                                      <w:rFonts w:ascii="Cambria Math" w:hAnsi="Cambria Math"/>
                                      <w:i/>
                                      <w:iCs/>
                                      <w:sz w:val="22"/>
                                    </w:rPr>
                                  </m:ctrlPr>
                                </m:eqArrPr>
                                <m:e>
                                  <m:sSub>
                                    <m:sSubPr>
                                      <m:ctrlPr>
                                        <w:rPr>
                                          <w:rFonts w:ascii="Cambria Math" w:hAnsi="Cambria Math"/>
                                          <w:i/>
                                          <w:iCs/>
                                          <w:sz w:val="22"/>
                                        </w:rPr>
                                      </m:ctrlPr>
                                    </m:sSubPr>
                                    <m:e>
                                      <m:r>
                                        <w:rPr>
                                          <w:rFonts w:ascii="Cambria Math" w:hAnsi="Cambria Math"/>
                                          <w:sz w:val="22"/>
                                          <w:lang w:val="is-IS"/>
                                        </w:rPr>
                                        <m:t>n</m:t>
                                      </m:r>
                                    </m:e>
                                    <m:sub>
                                      <m:r>
                                        <w:rPr>
                                          <w:rFonts w:ascii="Cambria Math" w:hAnsi="Cambria Math"/>
                                          <w:sz w:val="22"/>
                                          <w:lang w:val="is-IS"/>
                                        </w:rPr>
                                        <m:t>tkis</m:t>
                                      </m:r>
                                    </m:sub>
                                  </m:sSub>
                                </m:e>
                                <m:e>
                                  <m:sSub>
                                    <m:sSubPr>
                                      <m:ctrlPr>
                                        <w:rPr>
                                          <w:rFonts w:ascii="Cambria Math" w:hAnsi="Cambria Math"/>
                                          <w:i/>
                                          <w:iCs/>
                                          <w:sz w:val="22"/>
                                        </w:rPr>
                                      </m:ctrlPr>
                                    </m:sSubPr>
                                    <m:e>
                                      <m:r>
                                        <w:rPr>
                                          <w:rFonts w:ascii="Cambria Math" w:hAnsi="Cambria Math"/>
                                          <w:sz w:val="22"/>
                                          <w:lang w:val="is-IS"/>
                                        </w:rPr>
                                        <m:t>x</m:t>
                                      </m:r>
                                    </m:e>
                                    <m:sub>
                                      <m:r>
                                        <w:rPr>
                                          <w:rFonts w:ascii="Cambria Math" w:hAnsi="Cambria Math"/>
                                          <w:sz w:val="22"/>
                                          <w:lang w:val="is-IS"/>
                                        </w:rPr>
                                        <m:t>tkis</m:t>
                                      </m:r>
                                    </m:sub>
                                  </m:sSub>
                                </m:e>
                              </m:eqArr>
                            </m:e>
                          </m:d>
                          <m:sSubSup>
                            <m:sSubSupPr>
                              <m:ctrlPr>
                                <w:rPr>
                                  <w:rFonts w:ascii="Cambria Math" w:hAnsi="Cambria Math"/>
                                  <w:i/>
                                  <w:iCs/>
                                  <w:sz w:val="22"/>
                                </w:rPr>
                              </m:ctrlPr>
                            </m:sSubSupPr>
                            <m:e>
                              <m:r>
                                <w:rPr>
                                  <w:rFonts w:ascii="Cambria Math" w:hAnsi="Cambria Math"/>
                                  <w:sz w:val="22"/>
                                  <w:lang w:val="is-IS"/>
                                </w:rPr>
                                <m:t>ζ</m:t>
                              </m:r>
                            </m:e>
                            <m:sub>
                              <m:r>
                                <w:rPr>
                                  <w:rFonts w:ascii="Cambria Math" w:hAnsi="Cambria Math"/>
                                  <w:sz w:val="22"/>
                                  <w:lang w:val="is-IS"/>
                                </w:rPr>
                                <m:t>tkis</m:t>
                              </m:r>
                            </m:sub>
                            <m:sup>
                              <m:sSub>
                                <m:sSubPr>
                                  <m:ctrlPr>
                                    <w:rPr>
                                      <w:rFonts w:ascii="Cambria Math" w:hAnsi="Cambria Math"/>
                                      <w:i/>
                                      <w:iCs/>
                                      <w:sz w:val="22"/>
                                    </w:rPr>
                                  </m:ctrlPr>
                                </m:sSubPr>
                                <m:e>
                                  <m:r>
                                    <w:rPr>
                                      <w:rFonts w:ascii="Cambria Math" w:hAnsi="Cambria Math"/>
                                      <w:sz w:val="22"/>
                                      <w:lang w:val="is-IS"/>
                                    </w:rPr>
                                    <m:t>x</m:t>
                                  </m:r>
                                </m:e>
                                <m:sub>
                                  <m:r>
                                    <w:rPr>
                                      <w:rFonts w:ascii="Cambria Math" w:hAnsi="Cambria Math"/>
                                      <w:sz w:val="22"/>
                                      <w:lang w:val="is-IS"/>
                                    </w:rPr>
                                    <m:t>tkis</m:t>
                                  </m:r>
                                </m:sub>
                              </m:sSub>
                            </m:sup>
                          </m:sSubSup>
                          <m:sSup>
                            <m:sSupPr>
                              <m:ctrlPr>
                                <w:rPr>
                                  <w:rFonts w:ascii="Cambria Math" w:hAnsi="Cambria Math"/>
                                  <w:i/>
                                  <w:iCs/>
                                  <w:sz w:val="22"/>
                                </w:rPr>
                              </m:ctrlPr>
                            </m:sSupPr>
                            <m:e>
                              <m:r>
                                <w:rPr>
                                  <w:rFonts w:ascii="Cambria Math" w:hAnsi="Cambria Math"/>
                                  <w:sz w:val="22"/>
                                  <w:lang w:val="is-IS"/>
                                </w:rPr>
                                <m:t>(1-</m:t>
                              </m:r>
                              <m:sSub>
                                <m:sSubPr>
                                  <m:ctrlPr>
                                    <w:rPr>
                                      <w:rFonts w:ascii="Cambria Math" w:hAnsi="Cambria Math"/>
                                      <w:i/>
                                      <w:iCs/>
                                      <w:sz w:val="22"/>
                                    </w:rPr>
                                  </m:ctrlPr>
                                </m:sSubPr>
                                <m:e>
                                  <m:r>
                                    <w:rPr>
                                      <w:rFonts w:ascii="Cambria Math" w:hAnsi="Cambria Math"/>
                                      <w:sz w:val="22"/>
                                      <w:lang w:val="is-IS"/>
                                    </w:rPr>
                                    <m:t>ζ</m:t>
                                  </m:r>
                                </m:e>
                                <m:sub>
                                  <m:r>
                                    <w:rPr>
                                      <w:rFonts w:ascii="Cambria Math" w:hAnsi="Cambria Math"/>
                                      <w:sz w:val="22"/>
                                      <w:lang w:val="is-IS"/>
                                    </w:rPr>
                                    <m:t>tkis</m:t>
                                  </m:r>
                                </m:sub>
                              </m:sSub>
                              <m:r>
                                <w:rPr>
                                  <w:rFonts w:ascii="Cambria Math" w:hAnsi="Cambria Math"/>
                                  <w:sz w:val="22"/>
                                  <w:lang w:val="is-IS"/>
                                </w:rPr>
                                <m:t>)</m:t>
                              </m:r>
                            </m:e>
                            <m:sup>
                              <m:sSub>
                                <m:sSubPr>
                                  <m:ctrlPr>
                                    <w:rPr>
                                      <w:rFonts w:ascii="Cambria Math" w:hAnsi="Cambria Math"/>
                                      <w:i/>
                                      <w:iCs/>
                                      <w:sz w:val="22"/>
                                    </w:rPr>
                                  </m:ctrlPr>
                                </m:sSubPr>
                                <m:e>
                                  <m:r>
                                    <w:rPr>
                                      <w:rFonts w:ascii="Cambria Math" w:hAnsi="Cambria Math"/>
                                      <w:sz w:val="22"/>
                                      <w:lang w:val="is-IS"/>
                                    </w:rPr>
                                    <m:t>n</m:t>
                                  </m:r>
                                </m:e>
                                <m:sub>
                                  <m:r>
                                    <w:rPr>
                                      <w:rFonts w:ascii="Cambria Math" w:hAnsi="Cambria Math"/>
                                      <w:sz w:val="22"/>
                                      <w:lang w:val="is-IS"/>
                                    </w:rPr>
                                    <m:t>tkis</m:t>
                                  </m:r>
                                </m:sub>
                              </m:sSub>
                              <m:r>
                                <w:rPr>
                                  <w:rFonts w:ascii="Cambria Math" w:hAnsi="Cambria Math"/>
                                  <w:sz w:val="22"/>
                                  <w:lang w:val="is-IS"/>
                                </w:rPr>
                                <m:t>-</m:t>
                              </m:r>
                              <m:sSub>
                                <m:sSubPr>
                                  <m:ctrlPr>
                                    <w:rPr>
                                      <w:rFonts w:ascii="Cambria Math" w:hAnsi="Cambria Math"/>
                                      <w:i/>
                                      <w:iCs/>
                                      <w:sz w:val="22"/>
                                    </w:rPr>
                                  </m:ctrlPr>
                                </m:sSubPr>
                                <m:e>
                                  <m:r>
                                    <w:rPr>
                                      <w:rFonts w:ascii="Cambria Math" w:hAnsi="Cambria Math"/>
                                      <w:sz w:val="22"/>
                                      <w:lang w:val="is-IS"/>
                                    </w:rPr>
                                    <m:t>x</m:t>
                                  </m:r>
                                </m:e>
                                <m:sub>
                                  <m:r>
                                    <w:rPr>
                                      <w:rFonts w:ascii="Cambria Math" w:hAnsi="Cambria Math"/>
                                      <w:sz w:val="22"/>
                                      <w:lang w:val="is-IS"/>
                                    </w:rPr>
                                    <m:t>tkis</m:t>
                                  </m:r>
                                </m:sub>
                              </m:sSub>
                            </m:sup>
                          </m:sSup>
                        </m:e>
                      </m:nary>
                    </m:e>
                  </m:nary>
                </m:e>
              </m:nary>
            </m:e>
          </m:nary>
        </m:oMath>
      </m:oMathPara>
    </w:p>
    <w:p w14:paraId="6A1C431F" w14:textId="387095A8" w:rsidR="002E1861" w:rsidRPr="005F5737" w:rsidRDefault="002E1861" w:rsidP="002E1861">
      <w:pPr>
        <w:spacing w:after="120"/>
      </w:pPr>
      <w:r w:rsidRPr="00F71101">
        <w:rPr>
          <w:lang w:val="is-IS"/>
        </w:rPr>
        <w:tab/>
      </w:r>
      <w:r w:rsidRPr="005F5737">
        <w:t xml:space="preserve">where </w:t>
      </w:r>
      <w:proofErr w:type="spellStart"/>
      <w:r w:rsidRPr="005F5737">
        <w:t>ζ</w:t>
      </w:r>
      <w:r w:rsidRPr="005F5737">
        <w:rPr>
          <w:i/>
          <w:vertAlign w:val="subscript"/>
        </w:rPr>
        <w:t>tkis</w:t>
      </w:r>
      <w:proofErr w:type="spellEnd"/>
      <w:r w:rsidRPr="005F5737">
        <w:t xml:space="preserve"> is the model-predicted proportion of the population having ever been tested</w:t>
      </w:r>
      <w:r>
        <w:t xml:space="preserve"> </w:t>
      </w:r>
      <w:r w:rsidRPr="005F5737">
        <w:t>for HIV</w:t>
      </w:r>
      <w:r w:rsidRPr="005F5737">
        <w:rPr>
          <w:i/>
        </w:rPr>
        <w:t xml:space="preserve">, </w:t>
      </w:r>
      <w:proofErr w:type="spellStart"/>
      <w:r w:rsidRPr="005F5737">
        <w:rPr>
          <w:i/>
        </w:rPr>
        <w:t>x</w:t>
      </w:r>
      <w:r w:rsidRPr="005F5737">
        <w:rPr>
          <w:i/>
          <w:vertAlign w:val="subscript"/>
        </w:rPr>
        <w:t>tkis</w:t>
      </w:r>
      <w:proofErr w:type="spellEnd"/>
      <w:r w:rsidRPr="005F5737">
        <w:t xml:space="preserve"> is the survey-weighted number of individuals that report having ever been tested for HIV out of an effective sample size of </w:t>
      </w:r>
      <w:proofErr w:type="spellStart"/>
      <w:r w:rsidRPr="005F5737">
        <w:rPr>
          <w:i/>
        </w:rPr>
        <w:t>n</w:t>
      </w:r>
      <w:r w:rsidRPr="005F5737">
        <w:rPr>
          <w:i/>
          <w:vertAlign w:val="subscript"/>
        </w:rPr>
        <w:t>tkis</w:t>
      </w:r>
      <w:proofErr w:type="spellEnd"/>
      <w:r w:rsidRPr="005F5737">
        <w:rPr>
          <w:i/>
        </w:rPr>
        <w:t xml:space="preserve"> </w:t>
      </w:r>
      <w:r w:rsidR="008D7642">
        <w:t xml:space="preserve">in a survey </w:t>
      </w:r>
      <w:r w:rsidRPr="005F5737">
        <w:t xml:space="preserve">(adjusted for survey design) conducted at time </w:t>
      </w:r>
      <w:r w:rsidRPr="005F5737">
        <w:rPr>
          <w:i/>
        </w:rPr>
        <w:t>t</w:t>
      </w:r>
      <w:r w:rsidRPr="005F5737">
        <w:t xml:space="preserve">, of </w:t>
      </w:r>
      <w:r w:rsidR="00AD5510">
        <w:t>sex</w:t>
      </w:r>
      <w:r w:rsidR="00AD5510" w:rsidRPr="005F5737">
        <w:t xml:space="preserve"> </w:t>
      </w:r>
      <w:r w:rsidRPr="005F5737">
        <w:rPr>
          <w:i/>
        </w:rPr>
        <w:t>k</w:t>
      </w:r>
      <w:r w:rsidRPr="005F5737">
        <w:t xml:space="preserve">, of age </w:t>
      </w:r>
      <w:proofErr w:type="spellStart"/>
      <w:r w:rsidRPr="005F5737">
        <w:rPr>
          <w:i/>
        </w:rPr>
        <w:t>i</w:t>
      </w:r>
      <w:proofErr w:type="spellEnd"/>
      <w:r w:rsidRPr="005F5737">
        <w:t xml:space="preserve">, and HIV status </w:t>
      </w:r>
      <w:r w:rsidRPr="005F5737">
        <w:rPr>
          <w:i/>
        </w:rPr>
        <w:t>s</w:t>
      </w:r>
      <w:r w:rsidRPr="005F5737">
        <w:t>. If the survey did not include HIV serology, then the proportion having ever been tested are predicted for all persons, both HIV</w:t>
      </w:r>
      <w:r w:rsidR="006E6D79">
        <w:t>-susceptible individuals and people living with HIV</w:t>
      </w:r>
      <w:r w:rsidRPr="005F5737">
        <w:t xml:space="preserve">. </w:t>
      </w:r>
      <w:r w:rsidR="00411DC1">
        <w:t xml:space="preserve">Because all the survey types (e.g., AIS, DHS, MICS, PHIA, etc.) used for model calibration are nationally representative population-based surveys with similar design and questionnaire, we only consider </w:t>
      </w:r>
      <w:r w:rsidR="00C16A4D">
        <w:t>one</w:t>
      </w:r>
      <w:r w:rsidR="00411DC1">
        <w:t xml:space="preserve"> specification of the likelihood function</w:t>
      </w:r>
      <w:r w:rsidR="00C16A4D">
        <w:t xml:space="preserve"> (as above)</w:t>
      </w:r>
      <w:r w:rsidR="00411DC1">
        <w:t>.</w:t>
      </w:r>
    </w:p>
    <w:p w14:paraId="5947DBF2" w14:textId="76EE626F" w:rsidR="002E1861" w:rsidRPr="005F5737" w:rsidRDefault="002E1861" w:rsidP="002E1861">
      <w:pPr>
        <w:spacing w:after="120"/>
      </w:pPr>
      <w:r w:rsidRPr="005F5737">
        <w:tab/>
        <w:t xml:space="preserve">The model predicted proportion of the population ever tested for HIV is calculated as </w:t>
      </w:r>
      <w:r w:rsidR="00BA4BC9">
        <w:t>indicated below.</w:t>
      </w:r>
      <w:r w:rsidRPr="005F5737">
        <w:t xml:space="preserve"> </w:t>
      </w:r>
    </w:p>
    <w:p w14:paraId="34CDAB08" w14:textId="77777777" w:rsidR="002E1861" w:rsidRDefault="00F15848" w:rsidP="002E1861">
      <w:pPr>
        <w:spacing w:after="120"/>
        <w:rPr>
          <w:lang w:val="en-CA"/>
        </w:rPr>
      </w:pPr>
      <m:oMathPara>
        <m:oMath>
          <m:sSub>
            <m:sSubPr>
              <m:ctrlPr>
                <w:rPr>
                  <w:rFonts w:ascii="Cambria Math" w:hAnsi="Cambria Math"/>
                  <w:i/>
                  <w:iCs/>
                  <w:sz w:val="22"/>
                  <w:lang w:val="is-IS"/>
                </w:rPr>
              </m:ctrlPr>
            </m:sSubPr>
            <m:e>
              <m:r>
                <w:rPr>
                  <w:rFonts w:ascii="Cambria Math" w:hAnsi="Cambria Math"/>
                  <w:sz w:val="22"/>
                  <w:lang w:val="is-IS"/>
                </w:rPr>
                <m:t>ζ</m:t>
              </m:r>
            </m:e>
            <m:sub>
              <m:r>
                <w:rPr>
                  <w:rFonts w:ascii="Cambria Math" w:hAnsi="Cambria Math"/>
                  <w:sz w:val="22"/>
                  <w:lang w:val="is-IS"/>
                </w:rPr>
                <m:t>kis</m:t>
              </m:r>
            </m:sub>
          </m:sSub>
          <m:d>
            <m:dPr>
              <m:ctrlPr>
                <w:rPr>
                  <w:rFonts w:ascii="Cambria Math" w:hAnsi="Cambria Math"/>
                  <w:i/>
                  <w:iCs/>
                  <w:sz w:val="22"/>
                  <w:lang w:val="is-IS"/>
                </w:rPr>
              </m:ctrlPr>
            </m:dPr>
            <m:e>
              <m:r>
                <w:rPr>
                  <w:rFonts w:ascii="Cambria Math" w:hAnsi="Cambria Math"/>
                  <w:sz w:val="22"/>
                  <w:lang w:val="is-IS"/>
                </w:rPr>
                <m:t>t</m:t>
              </m:r>
            </m:e>
          </m:d>
          <m:r>
            <w:rPr>
              <w:rFonts w:ascii="Cambria Math" w:hAnsi="Cambria Math"/>
              <w:sz w:val="22"/>
              <w:lang w:val="is-IS"/>
            </w:rPr>
            <m:t xml:space="preserve">= </m:t>
          </m:r>
          <m:f>
            <m:fPr>
              <m:ctrlPr>
                <w:rPr>
                  <w:rFonts w:ascii="Cambria Math" w:hAnsi="Cambria Math"/>
                  <w:i/>
                  <w:iCs/>
                  <w:sz w:val="22"/>
                  <w:lang w:val="is-IS"/>
                </w:rPr>
              </m:ctrlPr>
            </m:fPr>
            <m:num>
              <m:nary>
                <m:naryPr>
                  <m:chr m:val="∑"/>
                  <m:limLoc m:val="subSup"/>
                  <m:supHide m:val="1"/>
                  <m:ctrlPr>
                    <w:rPr>
                      <w:rFonts w:ascii="Cambria Math" w:hAnsi="Cambria Math"/>
                      <w:i/>
                      <w:iCs/>
                      <w:sz w:val="22"/>
                      <w:lang w:val="is-IS"/>
                    </w:rPr>
                  </m:ctrlPr>
                </m:naryPr>
                <m:sub>
                  <m:r>
                    <w:rPr>
                      <w:rFonts w:ascii="Cambria Math" w:hAnsi="Cambria Math"/>
                      <w:sz w:val="22"/>
                      <w:lang w:val="is-IS"/>
                    </w:rPr>
                    <m:t>k</m:t>
                  </m:r>
                </m:sub>
                <m:sup/>
                <m:e>
                  <m:nary>
                    <m:naryPr>
                      <m:chr m:val="∑"/>
                      <m:limLoc m:val="subSup"/>
                      <m:supHide m:val="1"/>
                      <m:ctrlPr>
                        <w:rPr>
                          <w:rFonts w:ascii="Cambria Math" w:hAnsi="Cambria Math"/>
                          <w:i/>
                          <w:iCs/>
                          <w:sz w:val="22"/>
                          <w:lang w:val="is-IS"/>
                        </w:rPr>
                      </m:ctrlPr>
                    </m:naryPr>
                    <m:sub>
                      <m:r>
                        <w:rPr>
                          <w:rFonts w:ascii="Cambria Math" w:hAnsi="Cambria Math"/>
                          <w:sz w:val="22"/>
                          <w:lang w:val="is-IS"/>
                        </w:rPr>
                        <m:t>i</m:t>
                      </m:r>
                    </m:sub>
                    <m:sup/>
                    <m:e>
                      <m:nary>
                        <m:naryPr>
                          <m:chr m:val="∑"/>
                          <m:limLoc m:val="subSup"/>
                          <m:supHide m:val="1"/>
                          <m:ctrlPr>
                            <w:rPr>
                              <w:rFonts w:ascii="Cambria Math" w:hAnsi="Cambria Math"/>
                              <w:i/>
                              <w:iCs/>
                              <w:sz w:val="22"/>
                              <w:lang w:val="is-IS"/>
                            </w:rPr>
                          </m:ctrlPr>
                        </m:naryPr>
                        <m:sub>
                          <m:r>
                            <w:rPr>
                              <w:rFonts w:ascii="Cambria Math" w:hAnsi="Cambria Math"/>
                              <w:sz w:val="22"/>
                              <w:lang w:val="is-IS"/>
                            </w:rPr>
                            <m:t>s</m:t>
                          </m:r>
                        </m:sub>
                        <m:sup/>
                        <m:e>
                          <m:sSub>
                            <m:sSubPr>
                              <m:ctrlPr>
                                <w:rPr>
                                  <w:rFonts w:ascii="Cambria Math" w:hAnsi="Cambria Math"/>
                                  <w:i/>
                                  <w:iCs/>
                                  <w:sz w:val="22"/>
                                  <w:lang w:val="is-IS"/>
                                </w:rPr>
                              </m:ctrlPr>
                            </m:sSubPr>
                            <m:e>
                              <m:r>
                                <w:rPr>
                                  <w:rFonts w:ascii="Cambria Math" w:hAnsi="Cambria Math"/>
                                  <w:sz w:val="22"/>
                                  <w:lang w:val="is-IS"/>
                                </w:rPr>
                                <m:t>X</m:t>
                              </m:r>
                            </m:e>
                            <m:sub>
                              <m:r>
                                <w:rPr>
                                  <w:rFonts w:ascii="Cambria Math" w:hAnsi="Cambria Math"/>
                                  <w:sz w:val="22"/>
                                  <w:lang w:val="is-IS"/>
                                </w:rPr>
                                <m:t>kis, u∈</m:t>
                              </m:r>
                              <m:d>
                                <m:dPr>
                                  <m:begChr m:val="{"/>
                                  <m:endChr m:val="}"/>
                                  <m:ctrlPr>
                                    <w:rPr>
                                      <w:rFonts w:ascii="Cambria Math" w:hAnsi="Cambria Math"/>
                                      <w:i/>
                                      <w:sz w:val="22"/>
                                      <w:lang w:val="is-IS"/>
                                    </w:rPr>
                                  </m:ctrlPr>
                                </m:dPr>
                                <m:e>
                                  <m:r>
                                    <w:rPr>
                                      <w:rFonts w:ascii="Cambria Math" w:hAnsi="Cambria Math"/>
                                      <w:sz w:val="22"/>
                                      <w:lang w:val="is-IS"/>
                                    </w:rPr>
                                    <m:t>2,4,5,6</m:t>
                                  </m:r>
                                </m:e>
                              </m:d>
                            </m:sub>
                          </m:sSub>
                          <m:r>
                            <w:rPr>
                              <w:rFonts w:ascii="Cambria Math" w:hAnsi="Cambria Math"/>
                              <w:sz w:val="22"/>
                              <w:lang w:val="is-IS"/>
                            </w:rPr>
                            <m:t>(t)</m:t>
                          </m:r>
                        </m:e>
                      </m:nary>
                    </m:e>
                  </m:nary>
                </m:e>
              </m:nary>
            </m:num>
            <m:den>
              <m:nary>
                <m:naryPr>
                  <m:chr m:val="∑"/>
                  <m:limLoc m:val="subSup"/>
                  <m:supHide m:val="1"/>
                  <m:ctrlPr>
                    <w:rPr>
                      <w:rFonts w:ascii="Cambria Math" w:hAnsi="Cambria Math"/>
                      <w:i/>
                      <w:iCs/>
                      <w:sz w:val="22"/>
                      <w:lang w:val="is-IS"/>
                    </w:rPr>
                  </m:ctrlPr>
                </m:naryPr>
                <m:sub>
                  <m:r>
                    <w:rPr>
                      <w:rFonts w:ascii="Cambria Math" w:hAnsi="Cambria Math"/>
                      <w:sz w:val="22"/>
                      <w:lang w:val="is-IS"/>
                    </w:rPr>
                    <m:t>k</m:t>
                  </m:r>
                </m:sub>
                <m:sup/>
                <m:e>
                  <m:nary>
                    <m:naryPr>
                      <m:chr m:val="∑"/>
                      <m:limLoc m:val="subSup"/>
                      <m:supHide m:val="1"/>
                      <m:ctrlPr>
                        <w:rPr>
                          <w:rFonts w:ascii="Cambria Math" w:hAnsi="Cambria Math"/>
                          <w:i/>
                          <w:iCs/>
                          <w:sz w:val="22"/>
                          <w:lang w:val="is-IS"/>
                        </w:rPr>
                      </m:ctrlPr>
                    </m:naryPr>
                    <m:sub>
                      <m:r>
                        <w:rPr>
                          <w:rFonts w:ascii="Cambria Math" w:hAnsi="Cambria Math"/>
                          <w:sz w:val="22"/>
                          <w:lang w:val="is-IS"/>
                        </w:rPr>
                        <m:t>i</m:t>
                      </m:r>
                    </m:sub>
                    <m:sup/>
                    <m:e>
                      <m:nary>
                        <m:naryPr>
                          <m:chr m:val="∑"/>
                          <m:limLoc m:val="subSup"/>
                          <m:supHide m:val="1"/>
                          <m:ctrlPr>
                            <w:rPr>
                              <w:rFonts w:ascii="Cambria Math" w:hAnsi="Cambria Math"/>
                              <w:i/>
                              <w:iCs/>
                              <w:sz w:val="22"/>
                              <w:lang w:val="is-IS"/>
                            </w:rPr>
                          </m:ctrlPr>
                        </m:naryPr>
                        <m:sub>
                          <m:r>
                            <w:rPr>
                              <w:rFonts w:ascii="Cambria Math" w:hAnsi="Cambria Math"/>
                              <w:sz w:val="22"/>
                              <w:lang w:val="is-IS"/>
                            </w:rPr>
                            <m:t>s</m:t>
                          </m:r>
                        </m:sub>
                        <m:sup/>
                        <m:e>
                          <m:nary>
                            <m:naryPr>
                              <m:chr m:val="∑"/>
                              <m:limLoc m:val="subSup"/>
                              <m:supHide m:val="1"/>
                              <m:ctrlPr>
                                <w:rPr>
                                  <w:rFonts w:ascii="Cambria Math" w:hAnsi="Cambria Math"/>
                                  <w:i/>
                                  <w:iCs/>
                                  <w:sz w:val="22"/>
                                  <w:lang w:val="is-IS"/>
                                </w:rPr>
                              </m:ctrlPr>
                            </m:naryPr>
                            <m:sub>
                              <m:r>
                                <w:rPr>
                                  <w:rFonts w:ascii="Cambria Math" w:hAnsi="Cambria Math"/>
                                  <w:sz w:val="22"/>
                                  <w:lang w:val="is-IS"/>
                                </w:rPr>
                                <m:t>u</m:t>
                              </m:r>
                            </m:sub>
                            <m:sup/>
                            <m:e>
                              <m:sSub>
                                <m:sSubPr>
                                  <m:ctrlPr>
                                    <w:rPr>
                                      <w:rFonts w:ascii="Cambria Math" w:hAnsi="Cambria Math"/>
                                      <w:i/>
                                      <w:iCs/>
                                      <w:sz w:val="22"/>
                                      <w:lang w:val="is-IS"/>
                                    </w:rPr>
                                  </m:ctrlPr>
                                </m:sSubPr>
                                <m:e>
                                  <m:r>
                                    <w:rPr>
                                      <w:rFonts w:ascii="Cambria Math" w:hAnsi="Cambria Math"/>
                                      <w:sz w:val="22"/>
                                      <w:lang w:val="is-IS"/>
                                    </w:rPr>
                                    <m:t>X</m:t>
                                  </m:r>
                                </m:e>
                                <m:sub>
                                  <m:r>
                                    <w:rPr>
                                      <w:rFonts w:ascii="Cambria Math" w:hAnsi="Cambria Math"/>
                                      <w:sz w:val="22"/>
                                      <w:lang w:val="is-IS"/>
                                    </w:rPr>
                                    <m:t>kisu</m:t>
                                  </m:r>
                                </m:sub>
                              </m:sSub>
                              <m:r>
                                <w:rPr>
                                  <w:rFonts w:ascii="Cambria Math" w:hAnsi="Cambria Math"/>
                                  <w:sz w:val="22"/>
                                  <w:lang w:val="is-IS"/>
                                </w:rPr>
                                <m:t>(t)</m:t>
                              </m:r>
                            </m:e>
                          </m:nary>
                        </m:e>
                      </m:nary>
                    </m:e>
                  </m:nary>
                </m:e>
              </m:nary>
            </m:den>
          </m:f>
        </m:oMath>
      </m:oMathPara>
    </w:p>
    <w:p w14:paraId="569B8E34" w14:textId="1428B12A" w:rsidR="00BA4BC9" w:rsidRDefault="00BA4BC9" w:rsidP="002E1861">
      <w:pPr>
        <w:spacing w:after="120"/>
      </w:pPr>
      <w:r>
        <w:tab/>
        <w:t>w</w:t>
      </w:r>
      <w:r w:rsidRPr="005F5737">
        <w:t xml:space="preserve">here </w:t>
      </w:r>
      <w:proofErr w:type="spellStart"/>
      <w:r w:rsidRPr="005F5737">
        <w:rPr>
          <w:i/>
        </w:rPr>
        <w:t>X</w:t>
      </w:r>
      <w:r w:rsidRPr="005F5737">
        <w:rPr>
          <w:i/>
          <w:vertAlign w:val="subscript"/>
        </w:rPr>
        <w:t>kisu</w:t>
      </w:r>
      <w:proofErr w:type="spellEnd"/>
      <w:r w:rsidRPr="005F5737">
        <w:rPr>
          <w:i/>
        </w:rPr>
        <w:t>(t)</w:t>
      </w:r>
      <w:r w:rsidRPr="005F5737">
        <w:t xml:space="preserve"> is the number of individuals of </w:t>
      </w:r>
      <w:r>
        <w:t>sex</w:t>
      </w:r>
      <w:r w:rsidRPr="005F5737">
        <w:t xml:space="preserve"> (</w:t>
      </w:r>
      <w:r w:rsidRPr="005F5737">
        <w:rPr>
          <w:i/>
        </w:rPr>
        <w:t>k</w:t>
      </w:r>
      <w:r w:rsidRPr="005F5737">
        <w:t>), age (</w:t>
      </w:r>
      <w:proofErr w:type="spellStart"/>
      <w:r w:rsidRPr="005F5737">
        <w:rPr>
          <w:i/>
        </w:rPr>
        <w:t>i</w:t>
      </w:r>
      <w:proofErr w:type="spellEnd"/>
      <w:r w:rsidRPr="005F5737">
        <w:t>), HIV testing history and awareness status (</w:t>
      </w:r>
      <w:r w:rsidRPr="005F5737">
        <w:rPr>
          <w:i/>
        </w:rPr>
        <w:t>u</w:t>
      </w:r>
      <w:r w:rsidRPr="005F5737">
        <w:t>), and, for PLHIV, CD4+ cell count (</w:t>
      </w:r>
      <w:r w:rsidRPr="005F5737">
        <w:rPr>
          <w:i/>
        </w:rPr>
        <w:t>s</w:t>
      </w:r>
      <w:r w:rsidRPr="005F5737">
        <w:t>).</w:t>
      </w:r>
    </w:p>
    <w:p w14:paraId="51271CC2" w14:textId="28AB3DA7" w:rsidR="002E1861" w:rsidRPr="005F5737" w:rsidRDefault="002E1861" w:rsidP="002E1861">
      <w:pPr>
        <w:spacing w:after="120"/>
        <w:rPr>
          <w:i/>
        </w:rPr>
      </w:pPr>
      <w:r w:rsidRPr="005F5737">
        <w:rPr>
          <w:i/>
        </w:rPr>
        <w:t>Programmatic data on number of HIV tests</w:t>
      </w:r>
    </w:p>
    <w:p w14:paraId="567E0476" w14:textId="5A3FF4B0" w:rsidR="00411DC1" w:rsidRPr="005F5737" w:rsidRDefault="00FB177E" w:rsidP="00411DC1">
      <w:pPr>
        <w:spacing w:after="120"/>
      </w:pPr>
      <w:r>
        <w:tab/>
      </w:r>
      <w:r w:rsidR="00411DC1" w:rsidRPr="005F5737">
        <w:t>The likelihood</w:t>
      </w:r>
      <w:r w:rsidR="00411DC1">
        <w:t>s</w:t>
      </w:r>
      <w:r w:rsidR="00411DC1" w:rsidRPr="005F5737">
        <w:t xml:space="preserve"> </w:t>
      </w:r>
      <w:r w:rsidR="00411DC1">
        <w:t xml:space="preserve">of the model parameters </w:t>
      </w:r>
      <w:r w:rsidR="00411DC1" w:rsidRPr="004D0A93">
        <w:rPr>
          <w:i/>
        </w:rPr>
        <w:t>θ</w:t>
      </w:r>
      <w:r w:rsidR="00411DC1">
        <w:t xml:space="preserve"> given</w:t>
      </w:r>
      <w:r w:rsidR="00411DC1" w:rsidRPr="005F5737">
        <w:t xml:space="preserve"> </w:t>
      </w:r>
      <w:r w:rsidR="00411DC1">
        <w:t xml:space="preserve">the </w:t>
      </w:r>
      <w:r w:rsidR="00411DC1" w:rsidRPr="005F5737">
        <w:t>data on</w:t>
      </w:r>
      <w:r w:rsidR="00AD5510">
        <w:t xml:space="preserve"> the</w:t>
      </w:r>
      <w:r w:rsidR="00411DC1" w:rsidRPr="005F5737">
        <w:t xml:space="preserve"> number of HIV tested</w:t>
      </w:r>
      <w:r w:rsidR="00655A36">
        <w:t xml:space="preserve"> for </w:t>
      </w:r>
      <w:r w:rsidR="00411DC1">
        <w:t>(</w:t>
      </w:r>
      <w:proofErr w:type="spellStart"/>
      <w:r w:rsidR="00411DC1" w:rsidRPr="004D0A93">
        <w:rPr>
          <w:i/>
        </w:rPr>
        <w:t>T</w:t>
      </w:r>
      <w:r w:rsidR="00411DC1">
        <w:rPr>
          <w:i/>
          <w:vertAlign w:val="subscript"/>
        </w:rPr>
        <w:t>kt</w:t>
      </w:r>
      <w:proofErr w:type="spellEnd"/>
      <w:r w:rsidR="00411DC1">
        <w:t>) and number of positive tests (</w:t>
      </w:r>
      <w:r w:rsidR="00411DC1">
        <w:rPr>
          <w:i/>
        </w:rPr>
        <w:t>P</w:t>
      </w:r>
      <w:r w:rsidR="00411DC1">
        <w:rPr>
          <w:i/>
          <w:vertAlign w:val="subscript"/>
        </w:rPr>
        <w:t>kt</w:t>
      </w:r>
      <w:r w:rsidR="00411DC1">
        <w:t>)</w:t>
      </w:r>
      <w:r w:rsidR="00655A36">
        <w:t xml:space="preserve"> for </w:t>
      </w:r>
      <w:r w:rsidR="00AD5510">
        <w:t>sex</w:t>
      </w:r>
      <w:r w:rsidR="00655A36">
        <w:t xml:space="preserve"> </w:t>
      </w:r>
      <w:r w:rsidR="00655A36" w:rsidRPr="00655A36">
        <w:rPr>
          <w:i/>
        </w:rPr>
        <w:t>k</w:t>
      </w:r>
      <w:r w:rsidR="00411DC1">
        <w:t xml:space="preserve"> performed</w:t>
      </w:r>
      <w:r w:rsidR="009C14A5">
        <w:t xml:space="preserve"> at time </w:t>
      </w:r>
      <w:r w:rsidR="009C14A5">
        <w:rPr>
          <w:i/>
        </w:rPr>
        <w:t>t</w:t>
      </w:r>
      <w:r w:rsidR="00411DC1" w:rsidRPr="005F5737">
        <w:t xml:space="preserve"> </w:t>
      </w:r>
      <w:r w:rsidR="00411DC1">
        <w:t xml:space="preserve">(and available for the years in vectors </w:t>
      </w:r>
      <w:proofErr w:type="spellStart"/>
      <w:r w:rsidR="00411DC1" w:rsidRPr="00DC7C69">
        <w:rPr>
          <w:i/>
        </w:rPr>
        <w:t>Y</w:t>
      </w:r>
      <w:r w:rsidR="00411DC1">
        <w:rPr>
          <w:i/>
          <w:vertAlign w:val="superscript"/>
        </w:rPr>
        <w:t>b</w:t>
      </w:r>
      <w:proofErr w:type="spellEnd"/>
      <w:r w:rsidR="00411DC1">
        <w:t xml:space="preserve"> and </w:t>
      </w:r>
      <w:proofErr w:type="spellStart"/>
      <w:r w:rsidR="00411DC1" w:rsidRPr="00DC7C69">
        <w:rPr>
          <w:i/>
        </w:rPr>
        <w:t>Y</w:t>
      </w:r>
      <w:r w:rsidR="00411DC1">
        <w:rPr>
          <w:i/>
          <w:vertAlign w:val="superscript"/>
        </w:rPr>
        <w:t>c</w:t>
      </w:r>
      <w:proofErr w:type="spellEnd"/>
      <w:r w:rsidR="00411DC1">
        <w:t xml:space="preserve">, respectively) </w:t>
      </w:r>
      <w:r w:rsidR="00411DC1" w:rsidRPr="005F5737">
        <w:t>is the product of two functions:</w:t>
      </w:r>
    </w:p>
    <w:p w14:paraId="3B7E09D2" w14:textId="77777777" w:rsidR="00411DC1" w:rsidRPr="003A1FAA" w:rsidRDefault="00411DC1" w:rsidP="00411DC1">
      <w:pPr>
        <w:spacing w:after="120"/>
        <w:rPr>
          <w:rFonts w:eastAsiaTheme="minorEastAsia"/>
          <w:iCs/>
          <w:sz w:val="22"/>
          <w:lang w:val="is-IS"/>
        </w:rPr>
      </w:pPr>
      <m:oMathPara>
        <m:oMath>
          <m:r>
            <m:rPr>
              <m:scr m:val="script"/>
            </m:rPr>
            <w:rPr>
              <w:rFonts w:ascii="Cambria Math" w:hAnsi="Cambria Math"/>
              <w:sz w:val="22"/>
              <w:lang w:val="is-IS"/>
            </w:rPr>
            <m:t>L</m:t>
          </m:r>
          <m:d>
            <m:dPr>
              <m:ctrlPr>
                <w:rPr>
                  <w:rFonts w:ascii="Cambria Math" w:hAnsi="Cambria Math"/>
                  <w:i/>
                  <w:sz w:val="22"/>
                  <w:lang w:val="is-IS"/>
                </w:rPr>
              </m:ctrlPr>
            </m:dPr>
            <m:e>
              <m:r>
                <w:rPr>
                  <w:rFonts w:ascii="Cambria Math" w:hAnsi="Cambria Math"/>
                  <w:sz w:val="22"/>
                  <w:lang w:val="is-IS"/>
                </w:rPr>
                <m:t>θ</m:t>
              </m:r>
            </m:e>
            <m:e>
              <m:sSub>
                <m:sSubPr>
                  <m:ctrlPr>
                    <w:rPr>
                      <w:rFonts w:ascii="Cambria Math" w:hAnsi="Cambria Math"/>
                      <w:i/>
                      <w:iCs/>
                      <w:sz w:val="22"/>
                      <w:lang w:val="is-IS"/>
                    </w:rPr>
                  </m:ctrlPr>
                </m:sSubPr>
                <m:e>
                  <m:r>
                    <w:rPr>
                      <w:rFonts w:ascii="Cambria Math" w:hAnsi="Cambria Math"/>
                      <w:sz w:val="22"/>
                      <w:lang w:val="is-IS"/>
                    </w:rPr>
                    <m:t>T</m:t>
                  </m:r>
                </m:e>
                <m:sub>
                  <m:r>
                    <w:rPr>
                      <w:rFonts w:ascii="Cambria Math" w:hAnsi="Cambria Math"/>
                      <w:sz w:val="22"/>
                      <w:lang w:val="is-IS"/>
                    </w:rPr>
                    <m:t>k,t</m:t>
                  </m:r>
                  <m:r>
                    <w:rPr>
                      <w:rFonts w:ascii="Cambria Math" w:hAnsi="Cambria Math"/>
                      <w:sz w:val="22"/>
                    </w:rPr>
                    <m:t>∈</m:t>
                  </m:r>
                  <m:d>
                    <m:dPr>
                      <m:begChr m:val="{"/>
                      <m:endChr m:val="}"/>
                      <m:ctrlPr>
                        <w:rPr>
                          <w:rFonts w:ascii="Cambria Math" w:hAnsi="Cambria Math"/>
                          <w:i/>
                          <w:sz w:val="22"/>
                        </w:rPr>
                      </m:ctrlPr>
                    </m:dPr>
                    <m:e>
                      <m:sSup>
                        <m:sSupPr>
                          <m:ctrlPr>
                            <w:rPr>
                              <w:rFonts w:ascii="Cambria Math" w:hAnsi="Cambria Math"/>
                              <w:i/>
                              <w:sz w:val="22"/>
                            </w:rPr>
                          </m:ctrlPr>
                        </m:sSupPr>
                        <m:e>
                          <m:r>
                            <w:rPr>
                              <w:rFonts w:ascii="Cambria Math" w:hAnsi="Cambria Math"/>
                              <w:sz w:val="22"/>
                            </w:rPr>
                            <m:t>Y</m:t>
                          </m:r>
                        </m:e>
                        <m:sup>
                          <m:r>
                            <w:rPr>
                              <w:rFonts w:ascii="Cambria Math" w:hAnsi="Cambria Math"/>
                              <w:sz w:val="22"/>
                            </w:rPr>
                            <m:t>b</m:t>
                          </m:r>
                        </m:sup>
                      </m:sSup>
                    </m:e>
                  </m:d>
                </m:sub>
              </m:sSub>
            </m:e>
          </m:d>
          <m:r>
            <w:rPr>
              <w:rFonts w:ascii="Cambria Math" w:hAnsi="Cambria Math"/>
              <w:sz w:val="22"/>
              <w:lang w:val="is-IS"/>
            </w:rPr>
            <m:t>=</m:t>
          </m:r>
          <m:nary>
            <m:naryPr>
              <m:chr m:val="∏"/>
              <m:limLoc m:val="subSup"/>
              <m:supHide m:val="1"/>
              <m:ctrlPr>
                <w:rPr>
                  <w:rFonts w:ascii="Cambria Math" w:hAnsi="Cambria Math"/>
                  <w:i/>
                  <w:iCs/>
                  <w:sz w:val="22"/>
                  <w:lang w:val="is-IS"/>
                </w:rPr>
              </m:ctrlPr>
            </m:naryPr>
            <m:sub>
              <m:r>
                <w:rPr>
                  <w:rFonts w:ascii="Cambria Math" w:hAnsi="Cambria Math"/>
                  <w:sz w:val="22"/>
                </w:rPr>
                <m:t>t∈</m:t>
              </m:r>
              <m:d>
                <m:dPr>
                  <m:begChr m:val="{"/>
                  <m:endChr m:val="}"/>
                  <m:ctrlPr>
                    <w:rPr>
                      <w:rFonts w:ascii="Cambria Math" w:hAnsi="Cambria Math"/>
                      <w:i/>
                      <w:sz w:val="22"/>
                    </w:rPr>
                  </m:ctrlPr>
                </m:dPr>
                <m:e>
                  <m:sSup>
                    <m:sSupPr>
                      <m:ctrlPr>
                        <w:rPr>
                          <w:rFonts w:ascii="Cambria Math" w:hAnsi="Cambria Math"/>
                          <w:i/>
                          <w:sz w:val="22"/>
                        </w:rPr>
                      </m:ctrlPr>
                    </m:sSupPr>
                    <m:e>
                      <m:r>
                        <w:rPr>
                          <w:rFonts w:ascii="Cambria Math" w:hAnsi="Cambria Math"/>
                          <w:sz w:val="22"/>
                        </w:rPr>
                        <m:t>Y</m:t>
                      </m:r>
                    </m:e>
                    <m:sup>
                      <m:r>
                        <w:rPr>
                          <w:rFonts w:ascii="Cambria Math" w:hAnsi="Cambria Math"/>
                          <w:sz w:val="22"/>
                        </w:rPr>
                        <m:t>b</m:t>
                      </m:r>
                    </m:sup>
                  </m:sSup>
                </m:e>
              </m:d>
            </m:sub>
            <m:sup/>
            <m:e>
              <m:nary>
                <m:naryPr>
                  <m:chr m:val="∏"/>
                  <m:limLoc m:val="subSup"/>
                  <m:supHide m:val="1"/>
                  <m:ctrlPr>
                    <w:rPr>
                      <w:rFonts w:ascii="Cambria Math" w:hAnsi="Cambria Math"/>
                      <w:i/>
                      <w:iCs/>
                      <w:sz w:val="22"/>
                      <w:lang w:val="is-IS"/>
                    </w:rPr>
                  </m:ctrlPr>
                </m:naryPr>
                <m:sub>
                  <m:r>
                    <w:rPr>
                      <w:rFonts w:ascii="Cambria Math" w:hAnsi="Cambria Math"/>
                      <w:sz w:val="22"/>
                      <w:lang w:val="is-IS"/>
                    </w:rPr>
                    <m:t>k</m:t>
                  </m:r>
                </m:sub>
                <m:sup/>
                <m:e>
                  <m:f>
                    <m:fPr>
                      <m:ctrlPr>
                        <w:rPr>
                          <w:rFonts w:ascii="Cambria Math" w:hAnsi="Cambria Math"/>
                          <w:i/>
                          <w:iCs/>
                          <w:sz w:val="22"/>
                        </w:rPr>
                      </m:ctrlPr>
                    </m:fPr>
                    <m:num>
                      <m:r>
                        <w:rPr>
                          <w:rFonts w:ascii="Cambria Math" w:hAnsi="Cambria Math"/>
                          <w:sz w:val="22"/>
                        </w:rPr>
                        <m:t>1</m:t>
                      </m:r>
                    </m:num>
                    <m:den>
                      <m:rad>
                        <m:radPr>
                          <m:degHide m:val="1"/>
                          <m:ctrlPr>
                            <w:rPr>
                              <w:rFonts w:ascii="Cambria Math" w:hAnsi="Cambria Math"/>
                              <w:i/>
                              <w:iCs/>
                              <w:sz w:val="22"/>
                            </w:rPr>
                          </m:ctrlPr>
                        </m:radPr>
                        <m:deg/>
                        <m:e>
                          <m:r>
                            <w:rPr>
                              <w:rFonts w:ascii="Cambria Math" w:hAnsi="Cambria Math"/>
                              <w:sz w:val="22"/>
                            </w:rPr>
                            <m:t>2π</m:t>
                          </m:r>
                          <m:sSup>
                            <m:sSupPr>
                              <m:ctrlPr>
                                <w:rPr>
                                  <w:rFonts w:ascii="Cambria Math" w:hAnsi="Cambria Math"/>
                                  <w:i/>
                                  <w:iCs/>
                                  <w:sz w:val="22"/>
                                </w:rPr>
                              </m:ctrlPr>
                            </m:sSupPr>
                            <m:e>
                              <m:r>
                                <w:rPr>
                                  <w:rFonts w:ascii="Cambria Math" w:hAnsi="Cambria Math"/>
                                  <w:sz w:val="22"/>
                                </w:rPr>
                                <m:t>(</m:t>
                              </m:r>
                              <m:sSub>
                                <m:sSubPr>
                                  <m:ctrlPr>
                                    <w:rPr>
                                      <w:rFonts w:ascii="Cambria Math" w:hAnsi="Cambria Math"/>
                                      <w:i/>
                                      <w:iCs/>
                                      <w:sz w:val="22"/>
                                    </w:rPr>
                                  </m:ctrlPr>
                                </m:sSubPr>
                                <m:e>
                                  <m:r>
                                    <w:rPr>
                                      <w:rFonts w:ascii="Cambria Math" w:hAnsi="Cambria Math"/>
                                      <w:sz w:val="22"/>
                                    </w:rPr>
                                    <m:t>T</m:t>
                                  </m:r>
                                </m:e>
                                <m:sub>
                                  <m:r>
                                    <w:rPr>
                                      <w:rFonts w:ascii="Cambria Math" w:hAnsi="Cambria Math"/>
                                      <w:sz w:val="22"/>
                                    </w:rPr>
                                    <m:t>kt</m:t>
                                  </m:r>
                                </m:sub>
                              </m:sSub>
                              <m:r>
                                <w:rPr>
                                  <w:rFonts w:ascii="Cambria Math" w:hAnsi="Cambria Math"/>
                                  <w:sz w:val="22"/>
                                </w:rPr>
                                <m:t>*0.05)</m:t>
                              </m:r>
                            </m:e>
                            <m:sup>
                              <m:r>
                                <w:rPr>
                                  <w:rFonts w:ascii="Cambria Math" w:hAnsi="Cambria Math"/>
                                  <w:sz w:val="22"/>
                                </w:rPr>
                                <m:t>2</m:t>
                              </m:r>
                            </m:sup>
                          </m:sSup>
                        </m:e>
                      </m:rad>
                    </m:den>
                  </m:f>
                  <m:sSup>
                    <m:sSupPr>
                      <m:ctrlPr>
                        <w:rPr>
                          <w:rFonts w:ascii="Cambria Math" w:hAnsi="Cambria Math"/>
                          <w:i/>
                          <w:iCs/>
                          <w:sz w:val="22"/>
                        </w:rPr>
                      </m:ctrlPr>
                    </m:sSupPr>
                    <m:e>
                      <m:r>
                        <w:rPr>
                          <w:rFonts w:ascii="Cambria Math" w:hAnsi="Cambria Math"/>
                          <w:sz w:val="22"/>
                        </w:rPr>
                        <m:t>e</m:t>
                      </m:r>
                    </m:e>
                    <m:sup>
                      <m:f>
                        <m:fPr>
                          <m:ctrlPr>
                            <w:rPr>
                              <w:rFonts w:ascii="Cambria Math" w:hAnsi="Cambria Math"/>
                              <w:i/>
                              <w:iCs/>
                              <w:sz w:val="22"/>
                            </w:rPr>
                          </m:ctrlPr>
                        </m:fPr>
                        <m:num>
                          <m:r>
                            <w:rPr>
                              <w:rFonts w:ascii="Cambria Math" w:hAnsi="Cambria Math"/>
                              <w:sz w:val="22"/>
                            </w:rPr>
                            <m:t>-(</m:t>
                          </m:r>
                          <m:sSub>
                            <m:sSubPr>
                              <m:ctrlPr>
                                <w:rPr>
                                  <w:rFonts w:ascii="Cambria Math" w:hAnsi="Cambria Math"/>
                                  <w:i/>
                                  <w:iCs/>
                                  <w:sz w:val="22"/>
                                </w:rPr>
                              </m:ctrlPr>
                            </m:sSubPr>
                            <m:e>
                              <m:r>
                                <w:rPr>
                                  <w:rFonts w:ascii="Cambria Math" w:hAnsi="Cambria Math"/>
                                  <w:sz w:val="22"/>
                                </w:rPr>
                                <m:t>T</m:t>
                              </m:r>
                            </m:e>
                            <m:sub>
                              <m:r>
                                <w:rPr>
                                  <w:rFonts w:ascii="Cambria Math" w:hAnsi="Cambria Math"/>
                                  <w:sz w:val="22"/>
                                </w:rPr>
                                <m:t>kt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sz w:val="22"/>
                                </w:rPr>
                                <m:t>k</m:t>
                              </m:r>
                            </m:sub>
                          </m:sSub>
                          <m:r>
                            <w:rPr>
                              <w:rFonts w:ascii="Cambria Math" w:hAnsi="Cambria Math"/>
                              <w:sz w:val="22"/>
                            </w:rPr>
                            <m:t>(t))</m:t>
                          </m:r>
                        </m:num>
                        <m:den>
                          <m:sSup>
                            <m:sSupPr>
                              <m:ctrlPr>
                                <w:rPr>
                                  <w:rFonts w:ascii="Cambria Math" w:hAnsi="Cambria Math"/>
                                  <w:i/>
                                  <w:iCs/>
                                  <w:sz w:val="22"/>
                                </w:rPr>
                              </m:ctrlPr>
                            </m:sSupPr>
                            <m:e>
                              <m:r>
                                <w:rPr>
                                  <w:rFonts w:ascii="Cambria Math" w:hAnsi="Cambria Math"/>
                                  <w:sz w:val="22"/>
                                </w:rPr>
                                <m:t>2(</m:t>
                              </m:r>
                              <m:sSub>
                                <m:sSubPr>
                                  <m:ctrlPr>
                                    <w:rPr>
                                      <w:rFonts w:ascii="Cambria Math" w:hAnsi="Cambria Math"/>
                                      <w:i/>
                                      <w:iCs/>
                                      <w:sz w:val="22"/>
                                    </w:rPr>
                                  </m:ctrlPr>
                                </m:sSubPr>
                                <m:e>
                                  <m:r>
                                    <w:rPr>
                                      <w:rFonts w:ascii="Cambria Math" w:hAnsi="Cambria Math"/>
                                      <w:sz w:val="22"/>
                                    </w:rPr>
                                    <m:t>T</m:t>
                                  </m:r>
                                </m:e>
                                <m:sub>
                                  <m:r>
                                    <w:rPr>
                                      <w:rFonts w:ascii="Cambria Math" w:hAnsi="Cambria Math"/>
                                      <w:sz w:val="22"/>
                                    </w:rPr>
                                    <m:t>kt</m:t>
                                  </m:r>
                                </m:sub>
                              </m:sSub>
                              <m:r>
                                <w:rPr>
                                  <w:rFonts w:ascii="Cambria Math" w:hAnsi="Cambria Math"/>
                                  <w:sz w:val="22"/>
                                </w:rPr>
                                <m:t>*0.05)</m:t>
                              </m:r>
                            </m:e>
                            <m:sup>
                              <m:r>
                                <w:rPr>
                                  <w:rFonts w:ascii="Cambria Math" w:hAnsi="Cambria Math"/>
                                  <w:sz w:val="22"/>
                                </w:rPr>
                                <m:t>2</m:t>
                              </m:r>
                            </m:sup>
                          </m:sSup>
                        </m:den>
                      </m:f>
                    </m:sup>
                  </m:sSup>
                </m:e>
              </m:nary>
            </m:e>
          </m:nary>
        </m:oMath>
      </m:oMathPara>
    </w:p>
    <w:p w14:paraId="6D4B86CB" w14:textId="77777777" w:rsidR="00411DC1" w:rsidRPr="002763AB" w:rsidRDefault="00411DC1" w:rsidP="00411DC1">
      <w:pPr>
        <w:spacing w:after="120"/>
        <w:rPr>
          <w:sz w:val="22"/>
          <w:lang w:val="is-IS"/>
        </w:rPr>
      </w:pPr>
      <m:oMathPara>
        <m:oMathParaPr>
          <m:jc m:val="centerGroup"/>
        </m:oMathParaPr>
        <m:oMath>
          <m:r>
            <m:rPr>
              <m:scr m:val="script"/>
            </m:rPr>
            <w:rPr>
              <w:rFonts w:ascii="Cambria Math" w:hAnsi="Cambria Math"/>
              <w:sz w:val="22"/>
              <w:lang w:val="is-IS"/>
            </w:rPr>
            <m:t xml:space="preserve"> L(</m:t>
          </m:r>
          <m:r>
            <w:rPr>
              <w:rFonts w:ascii="Cambria Math" w:hAnsi="Cambria Math"/>
              <w:sz w:val="22"/>
              <w:lang w:val="is-IS"/>
            </w:rPr>
            <m:t>θ|</m:t>
          </m:r>
          <m:sSub>
            <m:sSubPr>
              <m:ctrlPr>
                <w:rPr>
                  <w:rFonts w:ascii="Cambria Math" w:hAnsi="Cambria Math"/>
                  <w:i/>
                  <w:iCs/>
                  <w:sz w:val="22"/>
                  <w:lang w:val="is-IS"/>
                </w:rPr>
              </m:ctrlPr>
            </m:sSubPr>
            <m:e>
              <m:r>
                <w:rPr>
                  <w:rFonts w:ascii="Cambria Math" w:hAnsi="Cambria Math"/>
                  <w:sz w:val="22"/>
                  <w:lang w:val="is-IS"/>
                </w:rPr>
                <m:t>P</m:t>
              </m:r>
            </m:e>
            <m:sub>
              <m:r>
                <w:rPr>
                  <w:rFonts w:ascii="Cambria Math" w:hAnsi="Cambria Math"/>
                  <w:sz w:val="22"/>
                  <w:lang w:val="is-IS"/>
                </w:rPr>
                <m:t>k,t∈</m:t>
              </m:r>
              <m:d>
                <m:dPr>
                  <m:begChr m:val="{"/>
                  <m:endChr m:val="}"/>
                  <m:ctrlPr>
                    <w:rPr>
                      <w:rFonts w:ascii="Cambria Math" w:hAnsi="Cambria Math"/>
                      <w:i/>
                      <w:sz w:val="22"/>
                    </w:rPr>
                  </m:ctrlPr>
                </m:dPr>
                <m:e>
                  <m:sSup>
                    <m:sSupPr>
                      <m:ctrlPr>
                        <w:rPr>
                          <w:rFonts w:ascii="Cambria Math" w:hAnsi="Cambria Math"/>
                          <w:i/>
                          <w:sz w:val="22"/>
                        </w:rPr>
                      </m:ctrlPr>
                    </m:sSupPr>
                    <m:e>
                      <m:r>
                        <w:rPr>
                          <w:rFonts w:ascii="Cambria Math" w:hAnsi="Cambria Math"/>
                          <w:sz w:val="22"/>
                          <w:lang w:val="is-IS"/>
                        </w:rPr>
                        <m:t>Y</m:t>
                      </m:r>
                    </m:e>
                    <m:sup>
                      <m:r>
                        <w:rPr>
                          <w:rFonts w:ascii="Cambria Math" w:hAnsi="Cambria Math"/>
                          <w:sz w:val="22"/>
                          <w:lang w:val="is-IS"/>
                        </w:rPr>
                        <m:t>c</m:t>
                      </m:r>
                    </m:sup>
                  </m:sSup>
                </m:e>
              </m:d>
            </m:sub>
          </m:sSub>
          <m:r>
            <w:rPr>
              <w:rFonts w:ascii="Cambria Math" w:hAnsi="Cambria Math"/>
              <w:sz w:val="22"/>
              <w:lang w:val="is-IS"/>
            </w:rPr>
            <m:t>)=</m:t>
          </m:r>
          <m:nary>
            <m:naryPr>
              <m:chr m:val="∏"/>
              <m:limLoc m:val="subSup"/>
              <m:supHide m:val="1"/>
              <m:ctrlPr>
                <w:rPr>
                  <w:rFonts w:ascii="Cambria Math" w:hAnsi="Cambria Math"/>
                  <w:i/>
                  <w:iCs/>
                  <w:sz w:val="22"/>
                  <w:lang w:val="is-IS"/>
                </w:rPr>
              </m:ctrlPr>
            </m:naryPr>
            <m:sub>
              <m:r>
                <w:rPr>
                  <w:rFonts w:ascii="Cambria Math" w:hAnsi="Cambria Math"/>
                  <w:sz w:val="22"/>
                  <w:lang w:val="is-IS"/>
                </w:rPr>
                <m:t>t∈</m:t>
              </m:r>
              <m:d>
                <m:dPr>
                  <m:begChr m:val="{"/>
                  <m:endChr m:val="}"/>
                  <m:ctrlPr>
                    <w:rPr>
                      <w:rFonts w:ascii="Cambria Math" w:hAnsi="Cambria Math"/>
                      <w:i/>
                      <w:sz w:val="22"/>
                    </w:rPr>
                  </m:ctrlPr>
                </m:dPr>
                <m:e>
                  <m:sSup>
                    <m:sSupPr>
                      <m:ctrlPr>
                        <w:rPr>
                          <w:rFonts w:ascii="Cambria Math" w:hAnsi="Cambria Math"/>
                          <w:i/>
                          <w:sz w:val="22"/>
                        </w:rPr>
                      </m:ctrlPr>
                    </m:sSupPr>
                    <m:e>
                      <m:r>
                        <w:rPr>
                          <w:rFonts w:ascii="Cambria Math" w:hAnsi="Cambria Math"/>
                          <w:sz w:val="22"/>
                          <w:lang w:val="is-IS"/>
                        </w:rPr>
                        <m:t>Y</m:t>
                      </m:r>
                    </m:e>
                    <m:sup>
                      <m:r>
                        <w:rPr>
                          <w:rFonts w:ascii="Cambria Math" w:hAnsi="Cambria Math"/>
                          <w:sz w:val="22"/>
                          <w:lang w:val="is-IS"/>
                        </w:rPr>
                        <m:t>c</m:t>
                      </m:r>
                    </m:sup>
                  </m:sSup>
                </m:e>
              </m:d>
            </m:sub>
            <m:sup/>
            <m:e>
              <m:nary>
                <m:naryPr>
                  <m:chr m:val="∏"/>
                  <m:limLoc m:val="subSup"/>
                  <m:supHide m:val="1"/>
                  <m:ctrlPr>
                    <w:rPr>
                      <w:rFonts w:ascii="Cambria Math" w:hAnsi="Cambria Math"/>
                      <w:i/>
                      <w:iCs/>
                      <w:sz w:val="22"/>
                      <w:lang w:val="is-IS"/>
                    </w:rPr>
                  </m:ctrlPr>
                </m:naryPr>
                <m:sub>
                  <m:r>
                    <w:rPr>
                      <w:rFonts w:ascii="Cambria Math" w:hAnsi="Cambria Math"/>
                      <w:sz w:val="22"/>
                      <w:lang w:val="is-IS"/>
                    </w:rPr>
                    <m:t>k</m:t>
                  </m:r>
                </m:sub>
                <m:sup/>
                <m:e>
                  <m:f>
                    <m:fPr>
                      <m:ctrlPr>
                        <w:rPr>
                          <w:rFonts w:ascii="Cambria Math" w:hAnsi="Cambria Math"/>
                          <w:i/>
                          <w:iCs/>
                          <w:sz w:val="22"/>
                        </w:rPr>
                      </m:ctrlPr>
                    </m:fPr>
                    <m:num>
                      <m:r>
                        <w:rPr>
                          <w:rFonts w:ascii="Cambria Math" w:hAnsi="Cambria Math"/>
                          <w:sz w:val="22"/>
                          <w:lang w:val="is-IS"/>
                        </w:rPr>
                        <m:t>1</m:t>
                      </m:r>
                    </m:num>
                    <m:den>
                      <m:rad>
                        <m:radPr>
                          <m:degHide m:val="1"/>
                          <m:ctrlPr>
                            <w:rPr>
                              <w:rFonts w:ascii="Cambria Math" w:hAnsi="Cambria Math"/>
                              <w:i/>
                              <w:iCs/>
                              <w:sz w:val="22"/>
                            </w:rPr>
                          </m:ctrlPr>
                        </m:radPr>
                        <m:deg/>
                        <m:e>
                          <m:r>
                            <w:rPr>
                              <w:rFonts w:ascii="Cambria Math" w:hAnsi="Cambria Math"/>
                              <w:sz w:val="22"/>
                              <w:lang w:val="is-IS"/>
                            </w:rPr>
                            <m:t>2π</m:t>
                          </m:r>
                          <m:sSup>
                            <m:sSupPr>
                              <m:ctrlPr>
                                <w:rPr>
                                  <w:rFonts w:ascii="Cambria Math" w:hAnsi="Cambria Math"/>
                                  <w:i/>
                                  <w:iCs/>
                                  <w:sz w:val="22"/>
                                </w:rPr>
                              </m:ctrlPr>
                            </m:sSupPr>
                            <m:e>
                              <m:r>
                                <w:rPr>
                                  <w:rFonts w:ascii="Cambria Math" w:hAnsi="Cambria Math"/>
                                  <w:sz w:val="22"/>
                                  <w:lang w:val="is-IS"/>
                                </w:rPr>
                                <m:t>(</m:t>
                              </m:r>
                              <m:sSub>
                                <m:sSubPr>
                                  <m:ctrlPr>
                                    <w:rPr>
                                      <w:rFonts w:ascii="Cambria Math" w:hAnsi="Cambria Math"/>
                                      <w:i/>
                                      <w:iCs/>
                                      <w:sz w:val="22"/>
                                    </w:rPr>
                                  </m:ctrlPr>
                                </m:sSubPr>
                                <m:e>
                                  <m:r>
                                    <w:rPr>
                                      <w:rFonts w:ascii="Cambria Math" w:hAnsi="Cambria Math"/>
                                      <w:sz w:val="22"/>
                                      <w:lang w:val="is-IS"/>
                                    </w:rPr>
                                    <m:t>P</m:t>
                                  </m:r>
                                </m:e>
                                <m:sub>
                                  <m:r>
                                    <w:rPr>
                                      <w:rFonts w:ascii="Cambria Math" w:hAnsi="Cambria Math"/>
                                      <w:sz w:val="22"/>
                                      <w:lang w:val="is-IS"/>
                                    </w:rPr>
                                    <m:t>kt</m:t>
                                  </m:r>
                                </m:sub>
                              </m:sSub>
                              <m:r>
                                <w:rPr>
                                  <w:rFonts w:ascii="Cambria Math" w:hAnsi="Cambria Math"/>
                                  <w:sz w:val="22"/>
                                  <w:lang w:val="is-IS"/>
                                </w:rPr>
                                <m:t>*0.10)</m:t>
                              </m:r>
                            </m:e>
                            <m:sup>
                              <m:r>
                                <w:rPr>
                                  <w:rFonts w:ascii="Cambria Math" w:hAnsi="Cambria Math"/>
                                  <w:sz w:val="22"/>
                                  <w:lang w:val="is-IS"/>
                                </w:rPr>
                                <m:t>2</m:t>
                              </m:r>
                            </m:sup>
                          </m:sSup>
                        </m:e>
                      </m:rad>
                    </m:den>
                  </m:f>
                  <m:sSup>
                    <m:sSupPr>
                      <m:ctrlPr>
                        <w:rPr>
                          <w:rFonts w:ascii="Cambria Math" w:hAnsi="Cambria Math"/>
                          <w:i/>
                          <w:iCs/>
                          <w:sz w:val="22"/>
                        </w:rPr>
                      </m:ctrlPr>
                    </m:sSupPr>
                    <m:e>
                      <m:r>
                        <w:rPr>
                          <w:rFonts w:ascii="Cambria Math" w:hAnsi="Cambria Math"/>
                          <w:sz w:val="22"/>
                          <w:lang w:val="is-IS"/>
                        </w:rPr>
                        <m:t>e</m:t>
                      </m:r>
                    </m:e>
                    <m:sup>
                      <m:f>
                        <m:fPr>
                          <m:ctrlPr>
                            <w:rPr>
                              <w:rFonts w:ascii="Cambria Math" w:hAnsi="Cambria Math"/>
                              <w:i/>
                              <w:iCs/>
                              <w:sz w:val="22"/>
                            </w:rPr>
                          </m:ctrlPr>
                        </m:fPr>
                        <m:num>
                          <m:r>
                            <w:rPr>
                              <w:rFonts w:ascii="Cambria Math" w:hAnsi="Cambria Math"/>
                              <w:sz w:val="22"/>
                              <w:lang w:val="is-IS"/>
                            </w:rPr>
                            <m:t>-(</m:t>
                          </m:r>
                          <m:sSub>
                            <m:sSubPr>
                              <m:ctrlPr>
                                <w:rPr>
                                  <w:rFonts w:ascii="Cambria Math" w:hAnsi="Cambria Math"/>
                                  <w:i/>
                                  <w:iCs/>
                                  <w:sz w:val="22"/>
                                </w:rPr>
                              </m:ctrlPr>
                            </m:sSubPr>
                            <m:e>
                              <m:r>
                                <w:rPr>
                                  <w:rFonts w:ascii="Cambria Math" w:hAnsi="Cambria Math"/>
                                  <w:sz w:val="22"/>
                                  <w:lang w:val="is-IS"/>
                                </w:rPr>
                                <m:t>P</m:t>
                              </m:r>
                            </m:e>
                            <m:sub>
                              <m:r>
                                <w:rPr>
                                  <w:rFonts w:ascii="Cambria Math" w:hAnsi="Cambria Math"/>
                                  <w:sz w:val="22"/>
                                  <w:lang w:val="is-IS"/>
                                </w:rPr>
                                <m:t>kt</m:t>
                              </m:r>
                            </m:sub>
                          </m:sSub>
                          <m:r>
                            <w:rPr>
                              <w:rFonts w:ascii="Cambria Math" w:hAnsi="Cambria Math"/>
                              <w:sz w:val="22"/>
                              <w:lang w:val="is-IS"/>
                            </w:rPr>
                            <m:t>-</m:t>
                          </m:r>
                          <m:sSub>
                            <m:sSubPr>
                              <m:ctrlPr>
                                <w:rPr>
                                  <w:rFonts w:ascii="Cambria Math" w:hAnsi="Cambria Math"/>
                                  <w:i/>
                                  <w:sz w:val="22"/>
                                  <w:lang w:val="is-IS"/>
                                </w:rPr>
                              </m:ctrlPr>
                            </m:sSubPr>
                            <m:e>
                              <m:r>
                                <w:rPr>
                                  <w:rFonts w:ascii="Cambria Math" w:hAnsi="Cambria Math"/>
                                  <w:sz w:val="22"/>
                                  <w:lang w:val="is-IS"/>
                                </w:rPr>
                                <m:t>φ</m:t>
                              </m:r>
                            </m:e>
                            <m:sub>
                              <m:r>
                                <w:rPr>
                                  <w:rFonts w:ascii="Cambria Math" w:hAnsi="Cambria Math"/>
                                  <w:sz w:val="22"/>
                                  <w:lang w:val="is-IS"/>
                                </w:rPr>
                                <m:t>k</m:t>
                              </m:r>
                            </m:sub>
                          </m:sSub>
                          <m:r>
                            <w:rPr>
                              <w:rFonts w:ascii="Cambria Math" w:hAnsi="Cambria Math"/>
                              <w:sz w:val="22"/>
                              <w:lang w:val="is-IS"/>
                            </w:rPr>
                            <m:t>(t))</m:t>
                          </m:r>
                        </m:num>
                        <m:den>
                          <m:sSup>
                            <m:sSupPr>
                              <m:ctrlPr>
                                <w:rPr>
                                  <w:rFonts w:ascii="Cambria Math" w:hAnsi="Cambria Math"/>
                                  <w:i/>
                                  <w:iCs/>
                                  <w:sz w:val="22"/>
                                </w:rPr>
                              </m:ctrlPr>
                            </m:sSupPr>
                            <m:e>
                              <m:r>
                                <w:rPr>
                                  <w:rFonts w:ascii="Cambria Math" w:hAnsi="Cambria Math"/>
                                  <w:sz w:val="22"/>
                                  <w:lang w:val="is-IS"/>
                                </w:rPr>
                                <m:t>2(</m:t>
                              </m:r>
                              <m:sSub>
                                <m:sSubPr>
                                  <m:ctrlPr>
                                    <w:rPr>
                                      <w:rFonts w:ascii="Cambria Math" w:hAnsi="Cambria Math"/>
                                      <w:i/>
                                      <w:iCs/>
                                      <w:sz w:val="22"/>
                                    </w:rPr>
                                  </m:ctrlPr>
                                </m:sSubPr>
                                <m:e>
                                  <m:r>
                                    <w:rPr>
                                      <w:rFonts w:ascii="Cambria Math" w:hAnsi="Cambria Math"/>
                                      <w:sz w:val="22"/>
                                      <w:lang w:val="is-IS"/>
                                    </w:rPr>
                                    <m:t>P</m:t>
                                  </m:r>
                                </m:e>
                                <m:sub>
                                  <m:r>
                                    <w:rPr>
                                      <w:rFonts w:ascii="Cambria Math" w:hAnsi="Cambria Math"/>
                                      <w:sz w:val="22"/>
                                      <w:lang w:val="is-IS"/>
                                    </w:rPr>
                                    <m:t>kt</m:t>
                                  </m:r>
                                </m:sub>
                              </m:sSub>
                              <m:r>
                                <w:rPr>
                                  <w:rFonts w:ascii="Cambria Math" w:hAnsi="Cambria Math"/>
                                  <w:sz w:val="22"/>
                                  <w:lang w:val="is-IS"/>
                                </w:rPr>
                                <m:t>*0.10)</m:t>
                              </m:r>
                            </m:e>
                            <m:sup>
                              <m:r>
                                <w:rPr>
                                  <w:rFonts w:ascii="Cambria Math" w:hAnsi="Cambria Math"/>
                                  <w:sz w:val="22"/>
                                  <w:lang w:val="is-IS"/>
                                </w:rPr>
                                <m:t>2</m:t>
                              </m:r>
                            </m:sup>
                          </m:sSup>
                        </m:den>
                      </m:f>
                    </m:sup>
                  </m:sSup>
                </m:e>
              </m:nary>
            </m:e>
          </m:nary>
        </m:oMath>
      </m:oMathPara>
    </w:p>
    <w:p w14:paraId="35A09CD5" w14:textId="094FD707" w:rsidR="002E1861" w:rsidRPr="005F5737" w:rsidRDefault="00411DC1" w:rsidP="002E1861">
      <w:pPr>
        <w:spacing w:after="120"/>
      </w:pPr>
      <w:r w:rsidRPr="004D0A93">
        <w:rPr>
          <w:lang w:val="is-IS"/>
        </w:rPr>
        <w:tab/>
      </w:r>
      <w:r w:rsidRPr="005F5737">
        <w:t xml:space="preserve">where </w:t>
      </w:r>
      <w:proofErr w:type="spellStart"/>
      <w:r w:rsidRPr="005F5737">
        <w:rPr>
          <w:i/>
        </w:rPr>
        <w:t>T</w:t>
      </w:r>
      <w:r>
        <w:rPr>
          <w:i/>
          <w:vertAlign w:val="subscript"/>
        </w:rPr>
        <w:t>tk</w:t>
      </w:r>
      <w:proofErr w:type="spellEnd"/>
      <w:r w:rsidRPr="005F5737">
        <w:t xml:space="preserve"> is the total number of tests </w:t>
      </w:r>
      <w:r w:rsidR="00AD5510" w:rsidRPr="005F5737">
        <w:t>performed,</w:t>
      </w:r>
      <w:r w:rsidRPr="005F5737">
        <w:t xml:space="preserve"> </w:t>
      </w:r>
      <w:r>
        <w:t xml:space="preserve">and reported for calendar years in </w:t>
      </w:r>
      <w:proofErr w:type="spellStart"/>
      <w:r w:rsidRPr="00DC7C69">
        <w:rPr>
          <w:i/>
        </w:rPr>
        <w:t>Y</w:t>
      </w:r>
      <w:r>
        <w:rPr>
          <w:i/>
          <w:vertAlign w:val="superscript"/>
        </w:rPr>
        <w:t>b</w:t>
      </w:r>
      <w:proofErr w:type="spellEnd"/>
      <w:r w:rsidR="00AD5510">
        <w:t>, for sex</w:t>
      </w:r>
      <w:r w:rsidR="00655A36">
        <w:t xml:space="preserve"> </w:t>
      </w:r>
      <w:r w:rsidR="00655A36" w:rsidRPr="00655A36">
        <w:rPr>
          <w:i/>
        </w:rPr>
        <w:t>k</w:t>
      </w:r>
      <w:r w:rsidR="00655A36">
        <w:t>;</w:t>
      </w:r>
      <w:r w:rsidRPr="005F5737">
        <w:t xml:space="preserve"> </w:t>
      </w:r>
      <w:proofErr w:type="spellStart"/>
      <w:r w:rsidRPr="005F5737">
        <w:rPr>
          <w:i/>
        </w:rPr>
        <w:t>μ</w:t>
      </w:r>
      <w:r w:rsidRPr="00286A53">
        <w:rPr>
          <w:i/>
          <w:vertAlign w:val="subscript"/>
        </w:rPr>
        <w:t>k</w:t>
      </w:r>
      <w:proofErr w:type="spellEnd"/>
      <w:r w:rsidRPr="005F5737">
        <w:rPr>
          <w:i/>
        </w:rPr>
        <w:t>(t)</w:t>
      </w:r>
      <w:r w:rsidRPr="005F5737">
        <w:t xml:space="preserve"> is the model-predicted number of tests performed; </w:t>
      </w:r>
      <w:r w:rsidRPr="005F5737">
        <w:rPr>
          <w:i/>
        </w:rPr>
        <w:t>P</w:t>
      </w:r>
      <w:r>
        <w:rPr>
          <w:i/>
          <w:vertAlign w:val="subscript"/>
        </w:rPr>
        <w:t>kt</w:t>
      </w:r>
      <w:r w:rsidRPr="005F5737">
        <w:t xml:space="preserve"> is the total number of HIV positive tests in year </w:t>
      </w:r>
      <w:r w:rsidRPr="005F5737">
        <w:rPr>
          <w:i/>
        </w:rPr>
        <w:t>t</w:t>
      </w:r>
      <w:r w:rsidRPr="005F5737">
        <w:t xml:space="preserve"> </w:t>
      </w:r>
      <w:r>
        <w:t xml:space="preserve">and reported for calendar years in </w:t>
      </w:r>
      <w:proofErr w:type="spellStart"/>
      <w:r w:rsidRPr="00DC7C69">
        <w:rPr>
          <w:i/>
        </w:rPr>
        <w:t>Y</w:t>
      </w:r>
      <w:r w:rsidRPr="004D0A93">
        <w:rPr>
          <w:i/>
          <w:vertAlign w:val="superscript"/>
        </w:rPr>
        <w:t>c</w:t>
      </w:r>
      <w:proofErr w:type="spellEnd"/>
      <w:r>
        <w:t xml:space="preserve">; </w:t>
      </w:r>
      <w:proofErr w:type="spellStart"/>
      <w:r w:rsidRPr="005F5737">
        <w:rPr>
          <w:i/>
        </w:rPr>
        <w:t>φ</w:t>
      </w:r>
      <w:r w:rsidRPr="00286A53">
        <w:rPr>
          <w:i/>
          <w:vertAlign w:val="subscript"/>
        </w:rPr>
        <w:t>k</w:t>
      </w:r>
      <w:proofErr w:type="spellEnd"/>
      <w:r w:rsidRPr="005F5737">
        <w:rPr>
          <w:i/>
        </w:rPr>
        <w:t>(t</w:t>
      </w:r>
      <w:r>
        <w:t xml:space="preserve">) </w:t>
      </w:r>
      <w:r w:rsidR="002E1861" w:rsidRPr="005F5737">
        <w:t xml:space="preserve">is the model-predicted number of HIV positive tests. Because there is no sampling variance associated with HTS program data, we </w:t>
      </w:r>
      <w:r w:rsidR="002E1861" w:rsidRPr="005F5737">
        <w:lastRenderedPageBreak/>
        <w:t xml:space="preserve">assumed that the standard errors for these outcomes would be equal to 5% and 10% of the total for the number of positive tests and overall number of tests, respectively. This ensures that the model can reproduce the temporal patterns in the HTS program data but also allows some trade-off between fitting the survey and HTS program data if the two data sources are not fully consistent. </w:t>
      </w:r>
      <w:r w:rsidR="00BA4BC9">
        <w:t>This could be the case, for example, if a small fraction of facilities omitted to report their HTS program data and/or double-counted some individuals.</w:t>
      </w:r>
    </w:p>
    <w:p w14:paraId="6DAD739D" w14:textId="56F8D134" w:rsidR="002E1861" w:rsidRPr="005F5737" w:rsidRDefault="00BA4BC9" w:rsidP="002E1861">
      <w:pPr>
        <w:spacing w:after="120"/>
      </w:pPr>
      <w:r>
        <w:tab/>
      </w:r>
      <w:r w:rsidR="002E1861" w:rsidRPr="005F5737">
        <w:t xml:space="preserve">The total </w:t>
      </w:r>
      <w:r w:rsidR="002E1861">
        <w:t xml:space="preserve">model-predicted </w:t>
      </w:r>
      <w:r w:rsidR="002E1861" w:rsidRPr="005F5737">
        <w:t xml:space="preserve">number of HIV tests performed during year </w:t>
      </w:r>
      <w:r w:rsidR="002E1861" w:rsidRPr="005F5737">
        <w:rPr>
          <w:i/>
        </w:rPr>
        <w:t>t</w:t>
      </w:r>
      <w:r w:rsidR="002E1861" w:rsidRPr="005F5737">
        <w:t xml:space="preserve"> can be estimated using:</w:t>
      </w:r>
      <w:r>
        <w:t xml:space="preserve"> </w:t>
      </w:r>
    </w:p>
    <w:p w14:paraId="32393EE1" w14:textId="77777777" w:rsidR="002E1861" w:rsidRPr="008C18BF" w:rsidRDefault="002E1861" w:rsidP="002E1861">
      <w:pPr>
        <w:spacing w:after="120"/>
        <w:rPr>
          <w:lang w:val="en-CA"/>
        </w:rPr>
      </w:pPr>
      <m:oMathPara>
        <m:oMath>
          <m:r>
            <w:rPr>
              <w:rFonts w:ascii="Cambria Math" w:hAnsi="Cambria Math"/>
              <w:sz w:val="22"/>
            </w:rPr>
            <m:t>μ(t)=</m:t>
          </m:r>
          <m:nary>
            <m:naryPr>
              <m:limLoc m:val="subSup"/>
              <m:ctrlPr>
                <w:rPr>
                  <w:rFonts w:ascii="Cambria Math" w:hAnsi="Cambria Math"/>
                  <w:i/>
                  <w:sz w:val="22"/>
                </w:rPr>
              </m:ctrlPr>
            </m:naryPr>
            <m:sub>
              <m:r>
                <w:rPr>
                  <w:rFonts w:ascii="Cambria Math" w:hAnsi="Cambria Math"/>
                  <w:sz w:val="22"/>
                </w:rPr>
                <m:t>t-1</m:t>
              </m:r>
            </m:sub>
            <m:sup>
              <m:r>
                <w:rPr>
                  <w:rFonts w:ascii="Cambria Math" w:hAnsi="Cambria Math"/>
                  <w:sz w:val="22"/>
                </w:rPr>
                <m:t>t</m:t>
              </m:r>
            </m:sup>
            <m:e>
              <m:nary>
                <m:naryPr>
                  <m:chr m:val="∑"/>
                  <m:limLoc m:val="subSup"/>
                  <m:supHide m:val="1"/>
                  <m:ctrlPr>
                    <w:rPr>
                      <w:rFonts w:ascii="Cambria Math" w:hAnsi="Cambria Math"/>
                      <w:i/>
                      <w:iCs/>
                      <w:sz w:val="22"/>
                    </w:rPr>
                  </m:ctrlPr>
                </m:naryPr>
                <m:sub>
                  <m:r>
                    <w:rPr>
                      <w:rFonts w:ascii="Cambria Math" w:hAnsi="Cambria Math"/>
                      <w:sz w:val="22"/>
                    </w:rPr>
                    <m:t>k</m:t>
                  </m:r>
                </m:sub>
                <m:sup/>
                <m:e>
                  <m:nary>
                    <m:naryPr>
                      <m:chr m:val="∑"/>
                      <m:limLoc m:val="subSup"/>
                      <m:supHide m:val="1"/>
                      <m:ctrlPr>
                        <w:rPr>
                          <w:rFonts w:ascii="Cambria Math" w:hAnsi="Cambria Math"/>
                          <w:i/>
                          <w:iCs/>
                          <w:sz w:val="22"/>
                        </w:rPr>
                      </m:ctrlPr>
                    </m:naryPr>
                    <m:sub>
                      <m:r>
                        <w:rPr>
                          <w:rFonts w:ascii="Cambria Math" w:hAnsi="Cambria Math"/>
                          <w:sz w:val="22"/>
                        </w:rPr>
                        <m:t>i</m:t>
                      </m:r>
                    </m:sub>
                    <m:sup/>
                    <m:e>
                      <m:nary>
                        <m:naryPr>
                          <m:chr m:val="∑"/>
                          <m:limLoc m:val="subSup"/>
                          <m:supHide m:val="1"/>
                          <m:ctrlPr>
                            <w:rPr>
                              <w:rFonts w:ascii="Cambria Math" w:hAnsi="Cambria Math"/>
                              <w:i/>
                              <w:iCs/>
                              <w:sz w:val="22"/>
                            </w:rPr>
                          </m:ctrlPr>
                        </m:naryPr>
                        <m:sub>
                          <m:r>
                            <w:rPr>
                              <w:rFonts w:ascii="Cambria Math" w:hAnsi="Cambria Math"/>
                              <w:sz w:val="22"/>
                            </w:rPr>
                            <m:t>s</m:t>
                          </m:r>
                        </m:sub>
                        <m:sup/>
                        <m:e>
                          <m:nary>
                            <m:naryPr>
                              <m:chr m:val="∑"/>
                              <m:limLoc m:val="subSup"/>
                              <m:supHide m:val="1"/>
                              <m:ctrlPr>
                                <w:rPr>
                                  <w:rFonts w:ascii="Cambria Math" w:hAnsi="Cambria Math"/>
                                  <w:i/>
                                  <w:iCs/>
                                  <w:sz w:val="22"/>
                                </w:rPr>
                              </m:ctrlPr>
                            </m:naryPr>
                            <m:sub>
                              <m:r>
                                <w:rPr>
                                  <w:rFonts w:ascii="Cambria Math" w:hAnsi="Cambria Math"/>
                                  <w:sz w:val="22"/>
                                </w:rPr>
                                <m:t>u</m:t>
                              </m:r>
                            </m:sub>
                            <m:sup/>
                            <m:e>
                              <m:sSub>
                                <m:sSubPr>
                                  <m:ctrlPr>
                                    <w:rPr>
                                      <w:rFonts w:ascii="Cambria Math" w:hAnsi="Cambria Math"/>
                                      <w:i/>
                                      <w:iCs/>
                                    </w:rPr>
                                  </m:ctrlPr>
                                </m:sSubPr>
                                <m:e>
                                  <m:r>
                                    <w:rPr>
                                      <w:rFonts w:ascii="Cambria Math" w:hAnsi="Cambria Math"/>
                                      <w:lang w:val="en-CA"/>
                                    </w:rPr>
                                    <m:t>τ</m:t>
                                  </m:r>
                                </m:e>
                                <m:sub>
                                  <m:r>
                                    <w:rPr>
                                      <w:rFonts w:ascii="Cambria Math" w:hAnsi="Cambria Math"/>
                                    </w:rPr>
                                    <m:t>kius</m:t>
                                  </m:r>
                                </m:sub>
                              </m:sSub>
                              <m:r>
                                <w:rPr>
                                  <w:rFonts w:ascii="Cambria Math" w:hAnsi="Cambria Math"/>
                                </w:rPr>
                                <m:t>(t)</m:t>
                              </m:r>
                              <m:sSub>
                                <m:sSubPr>
                                  <m:ctrlPr>
                                    <w:rPr>
                                      <w:rFonts w:ascii="Cambria Math" w:hAnsi="Cambria Math"/>
                                      <w:i/>
                                      <w:iCs/>
                                    </w:rPr>
                                  </m:ctrlPr>
                                </m:sSubPr>
                                <m:e>
                                  <m:r>
                                    <w:rPr>
                                      <w:rFonts w:ascii="Cambria Math" w:hAnsi="Cambria Math"/>
                                    </w:rPr>
                                    <m:t>X</m:t>
                                  </m:r>
                                </m:e>
                                <m:sub>
                                  <m:r>
                                    <w:rPr>
                                      <w:rFonts w:ascii="Cambria Math" w:hAnsi="Cambria Math"/>
                                    </w:rPr>
                                    <m:t>kius</m:t>
                                  </m:r>
                                </m:sub>
                              </m:sSub>
                              <m:r>
                                <w:rPr>
                                  <w:rFonts w:ascii="Cambria Math" w:hAnsi="Cambria Math"/>
                                </w:rPr>
                                <m:t>(t)dt</m:t>
                              </m:r>
                            </m:e>
                          </m:nary>
                        </m:e>
                      </m:nary>
                    </m:e>
                  </m:nary>
                </m:e>
              </m:nary>
            </m:e>
          </m:nary>
        </m:oMath>
      </m:oMathPara>
    </w:p>
    <w:p w14:paraId="592E067E" w14:textId="227E916F" w:rsidR="002E1861" w:rsidRPr="005F5737" w:rsidRDefault="00BA4BC9" w:rsidP="002E1861">
      <w:r>
        <w:tab/>
      </w:r>
      <w:r w:rsidR="002E1861" w:rsidRPr="005F5737">
        <w:t>And the total</w:t>
      </w:r>
      <w:r w:rsidR="002E1861">
        <w:t xml:space="preserve"> </w:t>
      </w:r>
      <w:r w:rsidR="00411DC1">
        <w:t>model-predicted</w:t>
      </w:r>
      <w:r w:rsidR="00411DC1" w:rsidRPr="005F5737">
        <w:t xml:space="preserve"> </w:t>
      </w:r>
      <w:r w:rsidR="002E1861" w:rsidRPr="005F5737">
        <w:t xml:space="preserve">number of tests found to be positive during year </w:t>
      </w:r>
      <w:r w:rsidR="002E1861" w:rsidRPr="005F5737">
        <w:rPr>
          <w:i/>
        </w:rPr>
        <w:t>t</w:t>
      </w:r>
      <w:r w:rsidR="002E1861" w:rsidRPr="005F5737">
        <w:t xml:space="preserve"> as: </w:t>
      </w:r>
    </w:p>
    <w:p w14:paraId="55BBF7EC" w14:textId="77777777" w:rsidR="002E1861" w:rsidRDefault="002E1861" w:rsidP="002E1861">
      <w:pPr>
        <w:spacing w:after="120"/>
        <w:rPr>
          <w:rFonts w:eastAsiaTheme="minorEastAsia"/>
          <w:iCs/>
          <w:sz w:val="22"/>
        </w:rPr>
      </w:pPr>
      <m:oMathPara>
        <m:oMath>
          <m:r>
            <w:rPr>
              <w:rFonts w:ascii="Cambria Math" w:hAnsi="Cambria Math"/>
              <w:sz w:val="22"/>
              <w:lang w:val="is-IS"/>
            </w:rPr>
            <m:t>φ</m:t>
          </m:r>
          <m:r>
            <w:rPr>
              <w:rFonts w:ascii="Cambria Math" w:hAnsi="Cambria Math"/>
              <w:sz w:val="22"/>
            </w:rPr>
            <m:t>(t)=</m:t>
          </m:r>
          <m:nary>
            <m:naryPr>
              <m:limLoc m:val="subSup"/>
              <m:ctrlPr>
                <w:rPr>
                  <w:rFonts w:ascii="Cambria Math" w:hAnsi="Cambria Math"/>
                  <w:i/>
                  <w:sz w:val="22"/>
                </w:rPr>
              </m:ctrlPr>
            </m:naryPr>
            <m:sub>
              <m:r>
                <w:rPr>
                  <w:rFonts w:ascii="Cambria Math" w:hAnsi="Cambria Math"/>
                  <w:sz w:val="22"/>
                </w:rPr>
                <m:t>t-1</m:t>
              </m:r>
            </m:sub>
            <m:sup>
              <m:r>
                <w:rPr>
                  <w:rFonts w:ascii="Cambria Math" w:hAnsi="Cambria Math"/>
                  <w:sz w:val="22"/>
                </w:rPr>
                <m:t>t</m:t>
              </m:r>
            </m:sup>
            <m:e>
              <m:nary>
                <m:naryPr>
                  <m:chr m:val="∑"/>
                  <m:limLoc m:val="subSup"/>
                  <m:supHide m:val="1"/>
                  <m:ctrlPr>
                    <w:rPr>
                      <w:rFonts w:ascii="Cambria Math" w:hAnsi="Cambria Math"/>
                      <w:i/>
                      <w:iCs/>
                      <w:sz w:val="22"/>
                    </w:rPr>
                  </m:ctrlPr>
                </m:naryPr>
                <m:sub>
                  <m:r>
                    <w:rPr>
                      <w:rFonts w:ascii="Cambria Math" w:hAnsi="Cambria Math"/>
                      <w:sz w:val="22"/>
                    </w:rPr>
                    <m:t>k</m:t>
                  </m:r>
                </m:sub>
                <m:sup/>
                <m:e>
                  <m:nary>
                    <m:naryPr>
                      <m:chr m:val="∑"/>
                      <m:limLoc m:val="subSup"/>
                      <m:supHide m:val="1"/>
                      <m:ctrlPr>
                        <w:rPr>
                          <w:rFonts w:ascii="Cambria Math" w:hAnsi="Cambria Math"/>
                          <w:i/>
                          <w:iCs/>
                          <w:sz w:val="22"/>
                        </w:rPr>
                      </m:ctrlPr>
                    </m:naryPr>
                    <m:sub>
                      <m:r>
                        <w:rPr>
                          <w:rFonts w:ascii="Cambria Math" w:hAnsi="Cambria Math"/>
                          <w:sz w:val="22"/>
                        </w:rPr>
                        <m:t>i</m:t>
                      </m:r>
                    </m:sub>
                    <m:sup/>
                    <m:e>
                      <m:nary>
                        <m:naryPr>
                          <m:chr m:val="∑"/>
                          <m:limLoc m:val="subSup"/>
                          <m:supHide m:val="1"/>
                          <m:ctrlPr>
                            <w:rPr>
                              <w:rFonts w:ascii="Cambria Math" w:hAnsi="Cambria Math"/>
                              <w:i/>
                              <w:iCs/>
                              <w:sz w:val="22"/>
                            </w:rPr>
                          </m:ctrlPr>
                        </m:naryPr>
                        <m:sub>
                          <m:r>
                            <w:rPr>
                              <w:rFonts w:ascii="Cambria Math" w:hAnsi="Cambria Math"/>
                              <w:sz w:val="22"/>
                            </w:rPr>
                            <m:t>s</m:t>
                          </m:r>
                        </m:sub>
                        <m:sup/>
                        <m:e>
                          <m:nary>
                            <m:naryPr>
                              <m:chr m:val="∑"/>
                              <m:limLoc m:val="subSup"/>
                              <m:supHide m:val="1"/>
                              <m:ctrlPr>
                                <w:rPr>
                                  <w:rFonts w:ascii="Cambria Math" w:hAnsi="Cambria Math"/>
                                  <w:i/>
                                  <w:iCs/>
                                  <w:sz w:val="22"/>
                                </w:rPr>
                              </m:ctrlPr>
                            </m:naryPr>
                            <m:sub>
                              <m:r>
                                <w:rPr>
                                  <w:rFonts w:ascii="Cambria Math" w:hAnsi="Cambria Math"/>
                                  <w:sz w:val="22"/>
                                </w:rPr>
                                <m:t>u∈</m:t>
                              </m:r>
                              <m:d>
                                <m:dPr>
                                  <m:begChr m:val="{"/>
                                  <m:endChr m:val="}"/>
                                  <m:ctrlPr>
                                    <w:rPr>
                                      <w:rFonts w:ascii="Cambria Math" w:hAnsi="Cambria Math"/>
                                      <w:i/>
                                      <w:sz w:val="22"/>
                                    </w:rPr>
                                  </m:ctrlPr>
                                </m:dPr>
                                <m:e>
                                  <m:r>
                                    <w:rPr>
                                      <w:rFonts w:ascii="Cambria Math" w:hAnsi="Cambria Math"/>
                                      <w:sz w:val="22"/>
                                    </w:rPr>
                                    <m:t>3,4,5,6</m:t>
                                  </m:r>
                                </m:e>
                              </m:d>
                            </m:sub>
                            <m:sup/>
                            <m:e>
                              <m:sSub>
                                <m:sSubPr>
                                  <m:ctrlPr>
                                    <w:rPr>
                                      <w:rFonts w:ascii="Cambria Math" w:hAnsi="Cambria Math"/>
                                      <w:i/>
                                      <w:iCs/>
                                    </w:rPr>
                                  </m:ctrlPr>
                                </m:sSubPr>
                                <m:e>
                                  <m:r>
                                    <w:rPr>
                                      <w:rFonts w:ascii="Cambria Math" w:hAnsi="Cambria Math"/>
                                      <w:lang w:val="en-CA"/>
                                    </w:rPr>
                                    <m:t>τ</m:t>
                                  </m:r>
                                </m:e>
                                <m:sub>
                                  <m:r>
                                    <w:rPr>
                                      <w:rFonts w:ascii="Cambria Math" w:hAnsi="Cambria Math"/>
                                    </w:rPr>
                                    <m:t>kius</m:t>
                                  </m:r>
                                </m:sub>
                              </m:sSub>
                              <m:r>
                                <w:rPr>
                                  <w:rFonts w:ascii="Cambria Math" w:hAnsi="Cambria Math"/>
                                </w:rPr>
                                <m:t>(t)</m:t>
                              </m:r>
                              <m:sSub>
                                <m:sSubPr>
                                  <m:ctrlPr>
                                    <w:rPr>
                                      <w:rFonts w:ascii="Cambria Math" w:hAnsi="Cambria Math"/>
                                      <w:i/>
                                      <w:iCs/>
                                    </w:rPr>
                                  </m:ctrlPr>
                                </m:sSubPr>
                                <m:e>
                                  <m:r>
                                    <w:rPr>
                                      <w:rFonts w:ascii="Cambria Math" w:hAnsi="Cambria Math"/>
                                    </w:rPr>
                                    <m:t>X</m:t>
                                  </m:r>
                                </m:e>
                                <m:sub>
                                  <m:r>
                                    <w:rPr>
                                      <w:rFonts w:ascii="Cambria Math" w:hAnsi="Cambria Math"/>
                                    </w:rPr>
                                    <m:t>kius</m:t>
                                  </m:r>
                                </m:sub>
                              </m:sSub>
                              <m:r>
                                <w:rPr>
                                  <w:rFonts w:ascii="Cambria Math" w:hAnsi="Cambria Math"/>
                                </w:rPr>
                                <m:t>(t)dt</m:t>
                              </m:r>
                            </m:e>
                          </m:nary>
                        </m:e>
                      </m:nary>
                    </m:e>
                  </m:nary>
                </m:e>
              </m:nary>
            </m:e>
          </m:nary>
        </m:oMath>
      </m:oMathPara>
    </w:p>
    <w:p w14:paraId="27230502" w14:textId="7CF6B95E" w:rsidR="002E1861" w:rsidRPr="004D0A93" w:rsidRDefault="002E1861" w:rsidP="002E1861">
      <w:pPr>
        <w:spacing w:after="120"/>
      </w:pPr>
      <w:r>
        <w:tab/>
      </w:r>
      <w:r w:rsidR="00411DC1">
        <w:t xml:space="preserve">The overall model </w:t>
      </w:r>
      <w:r w:rsidR="009C14A5">
        <w:t>log-</w:t>
      </w:r>
      <w:r w:rsidR="00411DC1">
        <w:t xml:space="preserve">likelihood is obtained by summing the log-likelihood of the three likelihood functions. The relative weight of each data sources used in model calibration is thus a function of the number of data points (and effective sample size </w:t>
      </w:r>
      <w:r w:rsidR="004A2B77">
        <w:t>of</w:t>
      </w:r>
      <w:r w:rsidR="00411DC1">
        <w:t xml:space="preserve"> the survey data). If there is no HTS program data to calibrate the model to, only the survey data on the proportion of the population reporting having ever been tested is used.</w:t>
      </w:r>
    </w:p>
    <w:p w14:paraId="0583E344" w14:textId="77777777" w:rsidR="002E1861" w:rsidRPr="005F5737" w:rsidRDefault="002E1861" w:rsidP="002E1861">
      <w:pPr>
        <w:spacing w:after="120"/>
        <w:rPr>
          <w:i/>
        </w:rPr>
      </w:pPr>
      <w:r w:rsidRPr="005F5737">
        <w:rPr>
          <w:i/>
        </w:rPr>
        <w:t>Other model outputs</w:t>
      </w:r>
    </w:p>
    <w:p w14:paraId="2FB24A65" w14:textId="522A2F96" w:rsidR="002E1861" w:rsidRPr="005F5737" w:rsidRDefault="002E1861" w:rsidP="002E1861">
      <w:pPr>
        <w:spacing w:after="120"/>
      </w:pPr>
      <w:r w:rsidRPr="005F5737">
        <w:tab/>
        <w:t xml:space="preserve">Estimates of the proportion of PLHIV </w:t>
      </w:r>
      <w:r>
        <w:t>with knowledge of</w:t>
      </w:r>
      <w:r w:rsidRPr="005F5737">
        <w:t xml:space="preserve"> </w:t>
      </w:r>
      <w:r w:rsidR="00C16A4D">
        <w:t xml:space="preserve">HIV </w:t>
      </w:r>
      <w:r w:rsidRPr="005F5737">
        <w:t xml:space="preserve">status </w:t>
      </w:r>
      <w:r w:rsidRPr="005F5737">
        <w:rPr>
          <w:i/>
        </w:rPr>
        <w:t>A(t)</w:t>
      </w:r>
      <w:r w:rsidRPr="005F5737">
        <w:t xml:space="preserve"> </w:t>
      </w:r>
      <w:r w:rsidR="00BA4BC9">
        <w:t>is</w:t>
      </w:r>
      <w:r w:rsidRPr="005F5737">
        <w:t xml:space="preserve"> calculated</w:t>
      </w:r>
      <w:r w:rsidR="00BA4BC9">
        <w:t xml:space="preserve"> using the equation below</w:t>
      </w:r>
      <w:r w:rsidRPr="005F5737">
        <w:t>.</w:t>
      </w:r>
    </w:p>
    <w:p w14:paraId="65DCE25A" w14:textId="77777777" w:rsidR="002E1861" w:rsidRPr="00CA651D" w:rsidRDefault="00F15848" w:rsidP="002E1861">
      <w:pPr>
        <w:spacing w:after="120"/>
        <w:rPr>
          <w:lang w:val="en-CA"/>
        </w:rPr>
      </w:pPr>
      <m:oMathPara>
        <m:oMath>
          <m:sSub>
            <m:sSubPr>
              <m:ctrlPr>
                <w:rPr>
                  <w:rFonts w:ascii="Cambria Math" w:hAnsi="Cambria Math"/>
                  <w:i/>
                  <w:iCs/>
                  <w:sz w:val="22"/>
                  <w:lang w:val="is-IS"/>
                </w:rPr>
              </m:ctrlPr>
            </m:sSubPr>
            <m:e>
              <m:r>
                <w:rPr>
                  <w:rFonts w:ascii="Cambria Math" w:hAnsi="Cambria Math"/>
                  <w:sz w:val="22"/>
                  <w:lang w:val="is-IS"/>
                </w:rPr>
                <m:t>A</m:t>
              </m:r>
            </m:e>
            <m:sub>
              <m:r>
                <w:rPr>
                  <w:rFonts w:ascii="Cambria Math" w:hAnsi="Cambria Math"/>
                  <w:sz w:val="22"/>
                  <w:lang w:val="is-IS"/>
                </w:rPr>
                <m:t>ki</m:t>
              </m:r>
            </m:sub>
          </m:sSub>
          <m:d>
            <m:dPr>
              <m:ctrlPr>
                <w:rPr>
                  <w:rFonts w:ascii="Cambria Math" w:hAnsi="Cambria Math"/>
                  <w:i/>
                  <w:iCs/>
                  <w:sz w:val="22"/>
                  <w:lang w:val="is-IS"/>
                </w:rPr>
              </m:ctrlPr>
            </m:dPr>
            <m:e>
              <m:r>
                <w:rPr>
                  <w:rFonts w:ascii="Cambria Math" w:hAnsi="Cambria Math"/>
                  <w:sz w:val="22"/>
                  <w:lang w:val="is-IS"/>
                </w:rPr>
                <m:t>t</m:t>
              </m:r>
            </m:e>
          </m:d>
          <m:r>
            <w:rPr>
              <w:rFonts w:ascii="Cambria Math" w:hAnsi="Cambria Math"/>
              <w:sz w:val="22"/>
              <w:lang w:val="is-IS"/>
            </w:rPr>
            <m:t xml:space="preserve">= </m:t>
          </m:r>
          <m:f>
            <m:fPr>
              <m:ctrlPr>
                <w:rPr>
                  <w:rFonts w:ascii="Cambria Math" w:hAnsi="Cambria Math"/>
                  <w:i/>
                  <w:iCs/>
                  <w:sz w:val="22"/>
                  <w:lang w:val="is-IS"/>
                </w:rPr>
              </m:ctrlPr>
            </m:fPr>
            <m:num>
              <m:nary>
                <m:naryPr>
                  <m:chr m:val="∑"/>
                  <m:limLoc m:val="subSup"/>
                  <m:supHide m:val="1"/>
                  <m:ctrlPr>
                    <w:rPr>
                      <w:rFonts w:ascii="Cambria Math" w:hAnsi="Cambria Math"/>
                      <w:i/>
                      <w:iCs/>
                      <w:sz w:val="22"/>
                      <w:lang w:val="is-IS"/>
                    </w:rPr>
                  </m:ctrlPr>
                </m:naryPr>
                <m:sub>
                  <m:r>
                    <w:rPr>
                      <w:rFonts w:ascii="Cambria Math" w:hAnsi="Cambria Math"/>
                      <w:sz w:val="22"/>
                      <w:lang w:val="is-IS"/>
                    </w:rPr>
                    <m:t>k</m:t>
                  </m:r>
                </m:sub>
                <m:sup/>
                <m:e>
                  <m:nary>
                    <m:naryPr>
                      <m:chr m:val="∑"/>
                      <m:limLoc m:val="subSup"/>
                      <m:supHide m:val="1"/>
                      <m:ctrlPr>
                        <w:rPr>
                          <w:rFonts w:ascii="Cambria Math" w:hAnsi="Cambria Math"/>
                          <w:i/>
                          <w:iCs/>
                          <w:sz w:val="22"/>
                          <w:lang w:val="is-IS"/>
                        </w:rPr>
                      </m:ctrlPr>
                    </m:naryPr>
                    <m:sub>
                      <m:r>
                        <w:rPr>
                          <w:rFonts w:ascii="Cambria Math" w:hAnsi="Cambria Math"/>
                          <w:sz w:val="22"/>
                          <w:lang w:val="is-IS"/>
                        </w:rPr>
                        <m:t>i</m:t>
                      </m:r>
                    </m:sub>
                    <m:sup/>
                    <m:e>
                      <m:nary>
                        <m:naryPr>
                          <m:chr m:val="∑"/>
                          <m:limLoc m:val="subSup"/>
                          <m:supHide m:val="1"/>
                          <m:ctrlPr>
                            <w:rPr>
                              <w:rFonts w:ascii="Cambria Math" w:hAnsi="Cambria Math"/>
                              <w:i/>
                              <w:iCs/>
                              <w:sz w:val="22"/>
                              <w:lang w:val="is-IS"/>
                            </w:rPr>
                          </m:ctrlPr>
                        </m:naryPr>
                        <m:sub>
                          <m:r>
                            <w:rPr>
                              <w:rFonts w:ascii="Cambria Math" w:hAnsi="Cambria Math"/>
                              <w:sz w:val="22"/>
                              <w:lang w:val="is-IS"/>
                            </w:rPr>
                            <m:t>s</m:t>
                          </m:r>
                        </m:sub>
                        <m:sup/>
                        <m:e>
                          <m:sSub>
                            <m:sSubPr>
                              <m:ctrlPr>
                                <w:rPr>
                                  <w:rFonts w:ascii="Cambria Math" w:hAnsi="Cambria Math"/>
                                  <w:i/>
                                  <w:iCs/>
                                  <w:sz w:val="22"/>
                                  <w:lang w:val="is-IS"/>
                                </w:rPr>
                              </m:ctrlPr>
                            </m:sSubPr>
                            <m:e>
                              <m:r>
                                <w:rPr>
                                  <w:rFonts w:ascii="Cambria Math" w:hAnsi="Cambria Math"/>
                                  <w:sz w:val="22"/>
                                  <w:lang w:val="is-IS"/>
                                </w:rPr>
                                <m:t>X</m:t>
                              </m:r>
                            </m:e>
                            <m:sub>
                              <m:r>
                                <w:rPr>
                                  <w:rFonts w:ascii="Cambria Math" w:hAnsi="Cambria Math"/>
                                  <w:sz w:val="22"/>
                                  <w:lang w:val="is-IS"/>
                                </w:rPr>
                                <m:t>kis, u</m:t>
                              </m:r>
                              <m:r>
                                <w:rPr>
                                  <w:rFonts w:ascii="Cambria Math" w:hAnsi="Cambria Math"/>
                                  <w:sz w:val="22"/>
                                </w:rPr>
                                <m:t>∈</m:t>
                              </m:r>
                              <m:d>
                                <m:dPr>
                                  <m:begChr m:val="{"/>
                                  <m:endChr m:val="}"/>
                                  <m:ctrlPr>
                                    <w:rPr>
                                      <w:rFonts w:ascii="Cambria Math" w:hAnsi="Cambria Math"/>
                                      <w:i/>
                                      <w:sz w:val="22"/>
                                    </w:rPr>
                                  </m:ctrlPr>
                                </m:dPr>
                                <m:e>
                                  <m:r>
                                    <w:rPr>
                                      <w:rFonts w:ascii="Cambria Math" w:hAnsi="Cambria Math"/>
                                      <w:sz w:val="22"/>
                                    </w:rPr>
                                    <m:t>5,6</m:t>
                                  </m:r>
                                </m:e>
                              </m:d>
                            </m:sub>
                          </m:sSub>
                          <m:r>
                            <w:rPr>
                              <w:rFonts w:ascii="Cambria Math" w:hAnsi="Cambria Math"/>
                              <w:sz w:val="22"/>
                              <w:lang w:val="is-IS"/>
                            </w:rPr>
                            <m:t>(t)</m:t>
                          </m:r>
                        </m:e>
                      </m:nary>
                    </m:e>
                  </m:nary>
                </m:e>
              </m:nary>
            </m:num>
            <m:den>
              <m:nary>
                <m:naryPr>
                  <m:chr m:val="∑"/>
                  <m:limLoc m:val="subSup"/>
                  <m:supHide m:val="1"/>
                  <m:ctrlPr>
                    <w:rPr>
                      <w:rFonts w:ascii="Cambria Math" w:hAnsi="Cambria Math"/>
                      <w:i/>
                      <w:iCs/>
                      <w:sz w:val="22"/>
                      <w:lang w:val="is-IS"/>
                    </w:rPr>
                  </m:ctrlPr>
                </m:naryPr>
                <m:sub>
                  <m:r>
                    <w:rPr>
                      <w:rFonts w:ascii="Cambria Math" w:hAnsi="Cambria Math"/>
                      <w:sz w:val="22"/>
                      <w:lang w:val="is-IS"/>
                    </w:rPr>
                    <m:t>k</m:t>
                  </m:r>
                </m:sub>
                <m:sup/>
                <m:e>
                  <m:nary>
                    <m:naryPr>
                      <m:chr m:val="∑"/>
                      <m:limLoc m:val="subSup"/>
                      <m:supHide m:val="1"/>
                      <m:ctrlPr>
                        <w:rPr>
                          <w:rFonts w:ascii="Cambria Math" w:hAnsi="Cambria Math"/>
                          <w:i/>
                          <w:iCs/>
                          <w:sz w:val="22"/>
                          <w:lang w:val="is-IS"/>
                        </w:rPr>
                      </m:ctrlPr>
                    </m:naryPr>
                    <m:sub>
                      <m:r>
                        <w:rPr>
                          <w:rFonts w:ascii="Cambria Math" w:hAnsi="Cambria Math"/>
                          <w:sz w:val="22"/>
                          <w:lang w:val="is-IS"/>
                        </w:rPr>
                        <m:t>i</m:t>
                      </m:r>
                    </m:sub>
                    <m:sup/>
                    <m:e>
                      <m:nary>
                        <m:naryPr>
                          <m:chr m:val="∑"/>
                          <m:limLoc m:val="subSup"/>
                          <m:supHide m:val="1"/>
                          <m:ctrlPr>
                            <w:rPr>
                              <w:rFonts w:ascii="Cambria Math" w:hAnsi="Cambria Math"/>
                              <w:i/>
                              <w:iCs/>
                              <w:sz w:val="22"/>
                              <w:lang w:val="is-IS"/>
                            </w:rPr>
                          </m:ctrlPr>
                        </m:naryPr>
                        <m:sub>
                          <m:r>
                            <w:rPr>
                              <w:rFonts w:ascii="Cambria Math" w:hAnsi="Cambria Math"/>
                              <w:sz w:val="22"/>
                              <w:lang w:val="is-IS"/>
                            </w:rPr>
                            <m:t>s</m:t>
                          </m:r>
                        </m:sub>
                        <m:sup/>
                        <m:e>
                          <m:nary>
                            <m:naryPr>
                              <m:chr m:val="∑"/>
                              <m:limLoc m:val="subSup"/>
                              <m:supHide m:val="1"/>
                              <m:ctrlPr>
                                <w:rPr>
                                  <w:rFonts w:ascii="Cambria Math" w:hAnsi="Cambria Math"/>
                                  <w:i/>
                                  <w:iCs/>
                                  <w:sz w:val="22"/>
                                  <w:lang w:val="is-IS"/>
                                </w:rPr>
                              </m:ctrlPr>
                            </m:naryPr>
                            <m:sub>
                              <m:r>
                                <w:rPr>
                                  <w:rFonts w:ascii="Cambria Math" w:hAnsi="Cambria Math"/>
                                  <w:sz w:val="22"/>
                                  <w:lang w:val="is-IS"/>
                                </w:rPr>
                                <m:t>u</m:t>
                              </m:r>
                            </m:sub>
                            <m:sup/>
                            <m:e>
                              <m:sSub>
                                <m:sSubPr>
                                  <m:ctrlPr>
                                    <w:rPr>
                                      <w:rFonts w:ascii="Cambria Math" w:hAnsi="Cambria Math"/>
                                      <w:i/>
                                      <w:iCs/>
                                      <w:sz w:val="22"/>
                                      <w:lang w:val="is-IS"/>
                                    </w:rPr>
                                  </m:ctrlPr>
                                </m:sSubPr>
                                <m:e>
                                  <m:r>
                                    <w:rPr>
                                      <w:rFonts w:ascii="Cambria Math" w:hAnsi="Cambria Math"/>
                                      <w:sz w:val="22"/>
                                      <w:lang w:val="is-IS"/>
                                    </w:rPr>
                                    <m:t>X</m:t>
                                  </m:r>
                                </m:e>
                                <m:sub>
                                  <m:r>
                                    <w:rPr>
                                      <w:rFonts w:ascii="Cambria Math" w:hAnsi="Cambria Math"/>
                                      <w:sz w:val="22"/>
                                      <w:lang w:val="is-IS"/>
                                    </w:rPr>
                                    <m:t>kis,u</m:t>
                                  </m:r>
                                  <m:r>
                                    <w:rPr>
                                      <w:rFonts w:ascii="Cambria Math" w:hAnsi="Cambria Math"/>
                                      <w:sz w:val="22"/>
                                    </w:rPr>
                                    <m:t>∈</m:t>
                                  </m:r>
                                  <m:d>
                                    <m:dPr>
                                      <m:begChr m:val="{"/>
                                      <m:endChr m:val="}"/>
                                      <m:ctrlPr>
                                        <w:rPr>
                                          <w:rFonts w:ascii="Cambria Math" w:hAnsi="Cambria Math"/>
                                          <w:i/>
                                          <w:sz w:val="22"/>
                                        </w:rPr>
                                      </m:ctrlPr>
                                    </m:dPr>
                                    <m:e>
                                      <m:r>
                                        <w:rPr>
                                          <w:rFonts w:ascii="Cambria Math" w:hAnsi="Cambria Math"/>
                                          <w:sz w:val="22"/>
                                        </w:rPr>
                                        <m:t>3,4,5,6</m:t>
                                      </m:r>
                                    </m:e>
                                  </m:d>
                                </m:sub>
                              </m:sSub>
                              <m:r>
                                <w:rPr>
                                  <w:rFonts w:ascii="Cambria Math" w:hAnsi="Cambria Math"/>
                                  <w:sz w:val="22"/>
                                  <w:lang w:val="is-IS"/>
                                </w:rPr>
                                <m:t>(t)</m:t>
                              </m:r>
                            </m:e>
                          </m:nary>
                        </m:e>
                      </m:nary>
                    </m:e>
                  </m:nary>
                </m:e>
              </m:nary>
            </m:den>
          </m:f>
        </m:oMath>
      </m:oMathPara>
    </w:p>
    <w:p w14:paraId="65E4727B" w14:textId="77777777" w:rsidR="002E1861" w:rsidRDefault="002E1861" w:rsidP="002E1861">
      <w:pPr>
        <w:widowControl w:val="0"/>
        <w:pBdr>
          <w:top w:val="nil"/>
          <w:left w:val="nil"/>
          <w:bottom w:val="nil"/>
          <w:right w:val="nil"/>
          <w:between w:val="nil"/>
        </w:pBdr>
        <w:spacing w:line="276" w:lineRule="auto"/>
      </w:pPr>
      <w:r w:rsidRPr="005F5737">
        <w:br w:type="page"/>
      </w:r>
    </w:p>
    <w:p w14:paraId="0808C615" w14:textId="6FAD9227" w:rsidR="002E1861" w:rsidRPr="004D0042" w:rsidRDefault="002E1861" w:rsidP="002E1861">
      <w:pPr>
        <w:rPr>
          <w:b/>
        </w:rPr>
      </w:pPr>
      <w:r w:rsidRPr="004D0042">
        <w:rPr>
          <w:b/>
        </w:rPr>
        <w:lastRenderedPageBreak/>
        <w:t>Text S</w:t>
      </w:r>
      <w:r w:rsidR="00411DC1" w:rsidRPr="004D0042">
        <w:rPr>
          <w:b/>
        </w:rPr>
        <w:t>3</w:t>
      </w:r>
      <w:r w:rsidRPr="004D0042">
        <w:rPr>
          <w:b/>
        </w:rPr>
        <w:t>. Comparisons of annual number of HIV tests performed with self-reports of HIV testing in the last year.</w:t>
      </w:r>
    </w:p>
    <w:p w14:paraId="53A3CE99" w14:textId="77777777" w:rsidR="002E1861" w:rsidRPr="005F5737" w:rsidRDefault="002E1861" w:rsidP="002E1861"/>
    <w:p w14:paraId="4E399B8C" w14:textId="32F9A5F1" w:rsidR="002E1861" w:rsidRPr="005F5737" w:rsidRDefault="002E1861" w:rsidP="002E1861">
      <w:r w:rsidRPr="005F5737">
        <w:tab/>
        <w:t>Population-based surveys which include a HIV testing history module often query if individuals have ever been tested for HIV and if their last test occurred in the past year. Responses from this latter survey item could overestimate the proportion of individuals tested in the past year due to telescoping bias</w:t>
      </w:r>
      <w:r>
        <w:fldChar w:fldCharType="begin">
          <w:fldData xml:space="preserve">PEVuZE5vdGU+PENpdGU+PEF1dGhvcj5Kb2huc29uPC9BdXRob3I+PFllYXI+MjAxNTwvWWVhcj48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</w:fldData>
        </w:fldChar>
      </w:r>
      <w:r>
        <w:instrText xml:space="preserve"> ADDIN EN.CITE </w:instrText>
      </w:r>
      <w:r>
        <w:fldChar w:fldCharType="begin">
          <w:fldData xml:space="preserve">PEVuZE5vdGU+PENpdGU+PEF1dGhvcj5Kb2huc29uPC9BdXRob3I+PFllYXI+MjAxNTwvWWVhcj48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</w:fldData>
        </w:fldChar>
      </w:r>
      <w:r>
        <w:instrText xml:space="preserve"> ADDIN EN.CITE.DATA </w:instrText>
      </w:r>
      <w:r>
        <w:fldChar w:fldCharType="end"/>
      </w:r>
      <w:r>
        <w:fldChar w:fldCharType="separate"/>
      </w:r>
      <w:r w:rsidRPr="00663351">
        <w:rPr>
          <w:noProof/>
          <w:vertAlign w:val="superscript"/>
        </w:rPr>
        <w:t>[3-5]</w:t>
      </w:r>
      <w:r>
        <w:fldChar w:fldCharType="end"/>
      </w:r>
      <w:r w:rsidRPr="005F5737">
        <w:rPr>
          <w:rFonts w:eastAsia="Gungsuh"/>
        </w:rPr>
        <w:t xml:space="preserve">. This bias could occur if survey respondents lengthen the recall period beyond the last 12 months. </w:t>
      </w:r>
      <w:r w:rsidR="007A28E0">
        <w:rPr>
          <w:rFonts w:eastAsia="Gungsuh"/>
        </w:rPr>
        <w:t xml:space="preserve">To assess the magnitude of </w:t>
      </w:r>
      <w:r w:rsidRPr="005F5737">
        <w:rPr>
          <w:rFonts w:eastAsia="Gungsuh"/>
        </w:rPr>
        <w:t xml:space="preserve">potential telescoping bias, we </w:t>
      </w:r>
      <w:r w:rsidR="007A28E0">
        <w:rPr>
          <w:rFonts w:eastAsia="Gungsuh"/>
        </w:rPr>
        <w:t>calculated</w:t>
      </w:r>
      <w:r w:rsidRPr="005F5737">
        <w:rPr>
          <w:rFonts w:eastAsia="Gungsuh"/>
        </w:rPr>
        <w:t xml:space="preserve"> </w:t>
      </w:r>
      <w:r w:rsidR="007A28E0">
        <w:rPr>
          <w:rFonts w:eastAsia="Gungsuh"/>
        </w:rPr>
        <w:t>expected number of HIV tests</w:t>
      </w:r>
      <w:r w:rsidRPr="005F5737">
        <w:rPr>
          <w:rFonts w:eastAsia="Gungsuh"/>
        </w:rPr>
        <w:t xml:space="preserve"> from survey estimates</w:t>
      </w:r>
      <w:r w:rsidR="007A28E0">
        <w:rPr>
          <w:rFonts w:eastAsia="Gungsuh"/>
        </w:rPr>
        <w:t xml:space="preserve"> and compared them</w:t>
      </w:r>
      <w:r w:rsidRPr="005F5737">
        <w:rPr>
          <w:rFonts w:eastAsia="Gungsuh"/>
        </w:rPr>
        <w:t xml:space="preserve"> to programmatic data on the reported number of HIV tests performed in the year before the survey (or closest </w:t>
      </w:r>
      <w:r w:rsidR="007A28E0">
        <w:rPr>
          <w:rFonts w:eastAsia="Gungsuh"/>
        </w:rPr>
        <w:t>date available</w:t>
      </w:r>
      <w:r w:rsidRPr="005F5737">
        <w:rPr>
          <w:rFonts w:eastAsia="Gungsuh"/>
        </w:rPr>
        <w:t>). The survey-based number of HIV tests was obtained by converting the proportion reporting an HIV test in the past year to a rate and multiplying this rate by the appropriate population denominator (population aged ≥15 years). The results show that</w:t>
      </w:r>
      <w:r w:rsidR="004D0042">
        <w:rPr>
          <w:rFonts w:eastAsia="Gungsuh"/>
        </w:rPr>
        <w:t>,</w:t>
      </w:r>
      <w:r w:rsidRPr="005F5737">
        <w:rPr>
          <w:rFonts w:eastAsia="Gungsuh"/>
        </w:rPr>
        <w:t xml:space="preserve"> for almost all countries with suitable data, the survey-based extrapolation</w:t>
      </w:r>
      <w:r>
        <w:rPr>
          <w:rFonts w:eastAsia="Gungsuh"/>
        </w:rPr>
        <w:t>s</w:t>
      </w:r>
      <w:r w:rsidRPr="005F5737">
        <w:rPr>
          <w:rFonts w:eastAsia="Gungsuh"/>
        </w:rPr>
        <w:t xml:space="preserve"> of the number</w:t>
      </w:r>
      <w:r>
        <w:rPr>
          <w:rFonts w:eastAsia="Gungsuh"/>
        </w:rPr>
        <w:t xml:space="preserve"> of HIV tests performed </w:t>
      </w:r>
      <w:r w:rsidRPr="005F5737">
        <w:rPr>
          <w:rFonts w:eastAsia="Gungsuh"/>
        </w:rPr>
        <w:t>overestimate the ones obtained from HIV testing programs</w:t>
      </w:r>
      <w:r>
        <w:rPr>
          <w:rFonts w:eastAsia="Gungsuh"/>
        </w:rPr>
        <w:t xml:space="preserve"> (Figures S1 and S2)</w:t>
      </w:r>
      <w:r w:rsidRPr="005F5737">
        <w:rPr>
          <w:rFonts w:eastAsia="Gungsuh"/>
        </w:rPr>
        <w:t>. It is unlikely that this overestimation could be explained by th</w:t>
      </w:r>
      <w:r>
        <w:rPr>
          <w:rFonts w:eastAsia="Gungsuh"/>
        </w:rPr>
        <w:t>e shortcomings of this analysis, which include</w:t>
      </w:r>
      <w:r w:rsidRPr="005F5737">
        <w:rPr>
          <w:rFonts w:eastAsia="Gungsuh"/>
        </w:rPr>
        <w:t xml:space="preserve">: 1) small mismatch between the calendar year for which programs report number of tests and survey recall period, b) imperfect concordance between survey population of individuals aged 15-49 or 15-59 </w:t>
      </w:r>
      <w:r w:rsidR="004D0042">
        <w:rPr>
          <w:rFonts w:eastAsia="Gungsuh"/>
        </w:rPr>
        <w:t xml:space="preserve">years </w:t>
      </w:r>
      <w:r w:rsidRPr="005F5737">
        <w:rPr>
          <w:rFonts w:eastAsia="Gungsuh"/>
        </w:rPr>
        <w:t xml:space="preserve">and population aged </w:t>
      </w:r>
      <w:r w:rsidR="009C14A5">
        <w:rPr>
          <w:rFonts w:eastAsia="Gungsuh"/>
        </w:rPr>
        <w:t>≥</w:t>
      </w:r>
      <w:r w:rsidRPr="005F5737">
        <w:rPr>
          <w:rFonts w:eastAsia="Gungsuh"/>
        </w:rPr>
        <w:t>15</w:t>
      </w:r>
      <w:r w:rsidR="009C14A5">
        <w:rPr>
          <w:rFonts w:eastAsia="Gungsuh"/>
        </w:rPr>
        <w:t xml:space="preserve"> years</w:t>
      </w:r>
      <w:r w:rsidRPr="005F5737">
        <w:rPr>
          <w:rFonts w:eastAsia="Gungsuh"/>
        </w:rPr>
        <w:t xml:space="preserve"> being tested, and c) potential underreporting of HIV tests performed by private sector.</w:t>
      </w:r>
    </w:p>
    <w:p w14:paraId="13112D24" w14:textId="77777777" w:rsidR="002E1861" w:rsidRPr="005F5737" w:rsidRDefault="002E1861" w:rsidP="002E1861">
      <w:pPr>
        <w:rPr>
          <w:b/>
        </w:rPr>
      </w:pPr>
    </w:p>
    <w:p w14:paraId="14FD8B68" w14:textId="77777777" w:rsidR="002E1861" w:rsidRPr="005F5737" w:rsidRDefault="002E1861" w:rsidP="002E1861">
      <w:pPr>
        <w:rPr>
          <w:b/>
        </w:rPr>
      </w:pPr>
    </w:p>
    <w:p w14:paraId="5DD9D9A4" w14:textId="77777777" w:rsidR="002E1861" w:rsidRPr="005F5737" w:rsidRDefault="002E1861" w:rsidP="002E1861">
      <w:pPr>
        <w:rPr>
          <w:b/>
        </w:rPr>
      </w:pPr>
      <w:r>
        <w:rPr>
          <w:noProof/>
        </w:rPr>
        <w:drawing>
          <wp:inline distT="0" distB="0" distL="0" distR="0" wp14:anchorId="6C7FCC58" wp14:editId="7DCF48CC">
            <wp:extent cx="6108700" cy="35553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08700" cy="3555365"/>
                    </a:xfrm>
                    <a:prstGeom prst="rect">
                      <a:avLst/>
                    </a:prstGeom>
                  </pic:spPr>
                </pic:pic>
              </a:graphicData>
            </a:graphic>
          </wp:inline>
        </w:drawing>
      </w:r>
    </w:p>
    <w:p w14:paraId="097F3FA6" w14:textId="77777777" w:rsidR="002E1861" w:rsidRPr="005F5737" w:rsidRDefault="002E1861" w:rsidP="002E1861">
      <w:r w:rsidRPr="005F5737">
        <w:rPr>
          <w:b/>
        </w:rPr>
        <w:t xml:space="preserve">Figure S1. </w:t>
      </w:r>
      <w:r w:rsidRPr="005F5737">
        <w:t>Comparisons of survey-based extrapolation</w:t>
      </w:r>
      <w:r>
        <w:t>s</w:t>
      </w:r>
      <w:r w:rsidRPr="005F5737">
        <w:t xml:space="preserve"> of the number of HIV tests performed and the number of HIV tests</w:t>
      </w:r>
      <w:r>
        <w:t xml:space="preserve"> reported by countries in West and Central Africa</w:t>
      </w:r>
      <w:r w:rsidRPr="005F5737">
        <w:t>.</w:t>
      </w:r>
    </w:p>
    <w:p w14:paraId="71B97953" w14:textId="77777777" w:rsidR="002E1861" w:rsidRPr="005F5737" w:rsidRDefault="002E1861" w:rsidP="002E1861">
      <w:pPr>
        <w:rPr>
          <w:b/>
        </w:rPr>
      </w:pPr>
    </w:p>
    <w:p w14:paraId="737063EE" w14:textId="77777777" w:rsidR="002E1861" w:rsidRPr="005F5737" w:rsidRDefault="002E1861" w:rsidP="002E1861">
      <w:pPr>
        <w:rPr>
          <w:b/>
        </w:rPr>
      </w:pPr>
      <w:r>
        <w:rPr>
          <w:noProof/>
        </w:rPr>
        <w:lastRenderedPageBreak/>
        <w:drawing>
          <wp:inline distT="0" distB="0" distL="0" distR="0" wp14:anchorId="1428ABA1" wp14:editId="774CFA27">
            <wp:extent cx="6108700" cy="2990850"/>
            <wp:effectExtent l="0" t="0" r="1270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8700" cy="2990850"/>
                    </a:xfrm>
                    <a:prstGeom prst="rect">
                      <a:avLst/>
                    </a:prstGeom>
                  </pic:spPr>
                </pic:pic>
              </a:graphicData>
            </a:graphic>
          </wp:inline>
        </w:drawing>
      </w:r>
    </w:p>
    <w:p w14:paraId="39B68830" w14:textId="77777777" w:rsidR="002E1861" w:rsidRPr="005F5737" w:rsidRDefault="002E1861" w:rsidP="002E1861">
      <w:pPr>
        <w:rPr>
          <w:b/>
        </w:rPr>
      </w:pPr>
    </w:p>
    <w:p w14:paraId="2A93747A" w14:textId="77777777" w:rsidR="002E1861" w:rsidRPr="005F5737" w:rsidRDefault="002E1861" w:rsidP="002E1861">
      <w:r>
        <w:rPr>
          <w:b/>
        </w:rPr>
        <w:t>Figure S2</w:t>
      </w:r>
      <w:r w:rsidRPr="005F5737">
        <w:rPr>
          <w:b/>
        </w:rPr>
        <w:t xml:space="preserve">. </w:t>
      </w:r>
      <w:r w:rsidRPr="005F5737">
        <w:t>Comparisons of survey-based extrapolation</w:t>
      </w:r>
      <w:r>
        <w:t>s</w:t>
      </w:r>
      <w:r w:rsidRPr="005F5737">
        <w:t xml:space="preserve"> of the number of HIV tests performed and the number of HIV tests</w:t>
      </w:r>
      <w:r>
        <w:t xml:space="preserve"> reported by countries in East and South Africa</w:t>
      </w:r>
      <w:r w:rsidRPr="005F5737">
        <w:t>.</w:t>
      </w:r>
    </w:p>
    <w:p w14:paraId="75E83A65" w14:textId="77777777" w:rsidR="002E1861" w:rsidRPr="005F5737" w:rsidRDefault="002E1861" w:rsidP="002E1861">
      <w:pPr>
        <w:rPr>
          <w:b/>
        </w:rPr>
      </w:pPr>
      <w:r w:rsidRPr="005F5737">
        <w:br w:type="page"/>
      </w:r>
    </w:p>
    <w:p w14:paraId="691518DE" w14:textId="77777777" w:rsidR="002E1861" w:rsidRPr="005F5737" w:rsidRDefault="002E1861" w:rsidP="002E1861">
      <w:pPr>
        <w:widowControl w:val="0"/>
        <w:pBdr>
          <w:top w:val="nil"/>
          <w:left w:val="nil"/>
          <w:bottom w:val="nil"/>
          <w:right w:val="nil"/>
          <w:between w:val="nil"/>
        </w:pBdr>
        <w:spacing w:line="276" w:lineRule="auto"/>
        <w:sectPr w:rsidR="002E1861" w:rsidRPr="005F5737" w:rsidSect="0075176B">
          <w:headerReference w:type="even" r:id="rId9"/>
          <w:headerReference w:type="default" r:id="rId10"/>
          <w:footerReference w:type="even" r:id="rId11"/>
          <w:footerReference w:type="default" r:id="rId12"/>
          <w:headerReference w:type="first" r:id="rId13"/>
          <w:pgSz w:w="12240" w:h="15840" w:orient="landscape"/>
          <w:pgMar w:top="1411" w:right="1310" w:bottom="1411" w:left="1310" w:header="709" w:footer="709" w:gutter="0"/>
          <w:cols w:space="720"/>
          <w:docGrid w:linePitch="326"/>
        </w:sectPr>
      </w:pPr>
    </w:p>
    <w:p w14:paraId="6967F74E" w14:textId="77777777" w:rsidR="002E1861" w:rsidRPr="005F5737" w:rsidRDefault="002E1861" w:rsidP="002E1861">
      <w:pPr>
        <w:spacing w:after="60"/>
      </w:pPr>
      <w:r w:rsidRPr="005F5737">
        <w:rPr>
          <w:b/>
        </w:rPr>
        <w:lastRenderedPageBreak/>
        <w:t>Table S1.</w:t>
      </w:r>
      <w:r w:rsidRPr="005F5737">
        <w:t xml:space="preserve"> Summary of findings from main studies comparing testing rates relative to testing history and awareness status. </w:t>
      </w:r>
    </w:p>
    <w:tbl>
      <w:tblPr>
        <w:tblW w:w="14611" w:type="dxa"/>
        <w:tblInd w:w="-715" w:type="dxa"/>
        <w:tblBorders>
          <w:top w:val="nil"/>
          <w:left w:val="nil"/>
          <w:bottom w:val="nil"/>
          <w:right w:val="nil"/>
          <w:insideH w:val="nil"/>
          <w:insideV w:val="nil"/>
        </w:tblBorders>
        <w:tblLayout w:type="fixed"/>
        <w:tblLook w:val="0400" w:firstRow="0" w:lastRow="0" w:firstColumn="0" w:lastColumn="0" w:noHBand="0" w:noVBand="1"/>
      </w:tblPr>
      <w:tblGrid>
        <w:gridCol w:w="1418"/>
        <w:gridCol w:w="1134"/>
        <w:gridCol w:w="1270"/>
        <w:gridCol w:w="1684"/>
        <w:gridCol w:w="1009"/>
        <w:gridCol w:w="1284"/>
        <w:gridCol w:w="1082"/>
        <w:gridCol w:w="1375"/>
        <w:gridCol w:w="1417"/>
        <w:gridCol w:w="2938"/>
      </w:tblGrid>
      <w:tr w:rsidR="002E1861" w:rsidRPr="005C2873" w14:paraId="4D998BC9" w14:textId="77777777" w:rsidTr="000D65B2">
        <w:tc>
          <w:tcPr>
            <w:tcW w:w="1418" w:type="dxa"/>
            <w:tcBorders>
              <w:top w:val="single" w:sz="4" w:space="0" w:color="000000"/>
              <w:bottom w:val="single" w:sz="4" w:space="0" w:color="000000"/>
            </w:tcBorders>
          </w:tcPr>
          <w:p w14:paraId="54875270" w14:textId="77777777" w:rsidR="002E1861" w:rsidRPr="005C2873" w:rsidRDefault="002E1861" w:rsidP="0075176B">
            <w:pPr>
              <w:rPr>
                <w:b/>
                <w:sz w:val="22"/>
                <w:szCs w:val="22"/>
              </w:rPr>
            </w:pPr>
            <w:r w:rsidRPr="005C2873">
              <w:rPr>
                <w:b/>
                <w:sz w:val="22"/>
                <w:szCs w:val="22"/>
              </w:rPr>
              <w:t>Author, publication year</w:t>
            </w:r>
          </w:p>
        </w:tc>
        <w:tc>
          <w:tcPr>
            <w:tcW w:w="1134" w:type="dxa"/>
            <w:tcBorders>
              <w:top w:val="single" w:sz="4" w:space="0" w:color="000000"/>
              <w:bottom w:val="single" w:sz="4" w:space="0" w:color="000000"/>
            </w:tcBorders>
          </w:tcPr>
          <w:p w14:paraId="66726A20" w14:textId="77777777" w:rsidR="002E1861" w:rsidRPr="005C2873" w:rsidRDefault="002E1861" w:rsidP="0075176B">
            <w:pPr>
              <w:rPr>
                <w:b/>
                <w:sz w:val="22"/>
                <w:szCs w:val="22"/>
              </w:rPr>
            </w:pPr>
            <w:r w:rsidRPr="005C2873">
              <w:rPr>
                <w:b/>
                <w:sz w:val="22"/>
                <w:szCs w:val="22"/>
              </w:rPr>
              <w:t>Study period</w:t>
            </w:r>
          </w:p>
        </w:tc>
        <w:tc>
          <w:tcPr>
            <w:tcW w:w="1270" w:type="dxa"/>
            <w:tcBorders>
              <w:top w:val="single" w:sz="4" w:space="0" w:color="000000"/>
              <w:bottom w:val="single" w:sz="4" w:space="0" w:color="000000"/>
            </w:tcBorders>
          </w:tcPr>
          <w:p w14:paraId="4E5E4CDA" w14:textId="77777777" w:rsidR="002E1861" w:rsidRPr="005C2873" w:rsidRDefault="002E1861" w:rsidP="0075176B">
            <w:pPr>
              <w:rPr>
                <w:b/>
                <w:sz w:val="22"/>
                <w:szCs w:val="22"/>
              </w:rPr>
            </w:pPr>
            <w:r w:rsidRPr="005C2873">
              <w:rPr>
                <w:b/>
                <w:sz w:val="22"/>
                <w:szCs w:val="22"/>
              </w:rPr>
              <w:t>Country</w:t>
            </w:r>
          </w:p>
        </w:tc>
        <w:tc>
          <w:tcPr>
            <w:tcW w:w="1684" w:type="dxa"/>
            <w:tcBorders>
              <w:top w:val="single" w:sz="4" w:space="0" w:color="000000"/>
              <w:bottom w:val="single" w:sz="4" w:space="0" w:color="000000"/>
            </w:tcBorders>
          </w:tcPr>
          <w:p w14:paraId="12B7315F" w14:textId="77777777" w:rsidR="002E1861" w:rsidRPr="005C2873" w:rsidRDefault="002E1861" w:rsidP="0075176B">
            <w:pPr>
              <w:rPr>
                <w:b/>
                <w:sz w:val="22"/>
                <w:szCs w:val="22"/>
              </w:rPr>
            </w:pPr>
            <w:r w:rsidRPr="005C2873">
              <w:rPr>
                <w:b/>
                <w:sz w:val="22"/>
                <w:szCs w:val="22"/>
              </w:rPr>
              <w:t>Design</w:t>
            </w:r>
          </w:p>
        </w:tc>
        <w:tc>
          <w:tcPr>
            <w:tcW w:w="1009" w:type="dxa"/>
            <w:tcBorders>
              <w:top w:val="single" w:sz="4" w:space="0" w:color="000000"/>
              <w:bottom w:val="single" w:sz="4" w:space="0" w:color="000000"/>
            </w:tcBorders>
          </w:tcPr>
          <w:p w14:paraId="18EDCBC0" w14:textId="77777777" w:rsidR="002E1861" w:rsidRPr="005C2873" w:rsidRDefault="002E1861" w:rsidP="0075176B">
            <w:pPr>
              <w:rPr>
                <w:b/>
                <w:sz w:val="22"/>
                <w:szCs w:val="22"/>
              </w:rPr>
            </w:pPr>
            <w:r w:rsidRPr="005C2873">
              <w:rPr>
                <w:b/>
                <w:sz w:val="22"/>
                <w:szCs w:val="22"/>
              </w:rPr>
              <w:t>Sample size</w:t>
            </w:r>
          </w:p>
        </w:tc>
        <w:tc>
          <w:tcPr>
            <w:tcW w:w="1284" w:type="dxa"/>
            <w:tcBorders>
              <w:top w:val="single" w:sz="4" w:space="0" w:color="000000"/>
              <w:bottom w:val="single" w:sz="4" w:space="0" w:color="000000"/>
            </w:tcBorders>
          </w:tcPr>
          <w:p w14:paraId="75AE4E1A" w14:textId="77777777" w:rsidR="002E1861" w:rsidRPr="005C2873" w:rsidRDefault="002E1861" w:rsidP="0075176B">
            <w:pPr>
              <w:rPr>
                <w:b/>
                <w:sz w:val="22"/>
                <w:szCs w:val="22"/>
              </w:rPr>
            </w:pPr>
            <w:r w:rsidRPr="005C2873">
              <w:rPr>
                <w:b/>
                <w:sz w:val="22"/>
                <w:szCs w:val="22"/>
              </w:rPr>
              <w:t>Population</w:t>
            </w:r>
          </w:p>
        </w:tc>
        <w:tc>
          <w:tcPr>
            <w:tcW w:w="1082" w:type="dxa"/>
            <w:tcBorders>
              <w:top w:val="single" w:sz="4" w:space="0" w:color="000000"/>
              <w:bottom w:val="single" w:sz="4" w:space="0" w:color="000000"/>
            </w:tcBorders>
          </w:tcPr>
          <w:p w14:paraId="3AF734FB" w14:textId="77777777" w:rsidR="002E1861" w:rsidRPr="005C2873" w:rsidRDefault="002E1861" w:rsidP="0075176B">
            <w:pPr>
              <w:rPr>
                <w:b/>
                <w:sz w:val="22"/>
                <w:szCs w:val="22"/>
              </w:rPr>
            </w:pPr>
            <w:r w:rsidRPr="005C2873">
              <w:rPr>
                <w:b/>
                <w:sz w:val="22"/>
                <w:szCs w:val="22"/>
              </w:rPr>
              <w:t>Testing services offered / available</w:t>
            </w:r>
          </w:p>
        </w:tc>
        <w:tc>
          <w:tcPr>
            <w:tcW w:w="1375" w:type="dxa"/>
            <w:tcBorders>
              <w:top w:val="single" w:sz="4" w:space="0" w:color="000000"/>
              <w:bottom w:val="single" w:sz="4" w:space="0" w:color="000000"/>
            </w:tcBorders>
          </w:tcPr>
          <w:p w14:paraId="38B84CA3" w14:textId="77777777" w:rsidR="002E1861" w:rsidRPr="005C2873" w:rsidRDefault="002E1861" w:rsidP="0075176B">
            <w:pPr>
              <w:rPr>
                <w:b/>
                <w:sz w:val="22"/>
                <w:szCs w:val="22"/>
              </w:rPr>
            </w:pPr>
            <w:r w:rsidRPr="005C2873">
              <w:rPr>
                <w:b/>
                <w:sz w:val="22"/>
                <w:szCs w:val="22"/>
              </w:rPr>
              <w:t>Exposure(s)</w:t>
            </w:r>
          </w:p>
        </w:tc>
        <w:tc>
          <w:tcPr>
            <w:tcW w:w="1417" w:type="dxa"/>
            <w:tcBorders>
              <w:top w:val="single" w:sz="4" w:space="0" w:color="000000"/>
              <w:bottom w:val="single" w:sz="4" w:space="0" w:color="000000"/>
            </w:tcBorders>
          </w:tcPr>
          <w:p w14:paraId="1160DFAF" w14:textId="77777777" w:rsidR="002E1861" w:rsidRPr="005C2873" w:rsidRDefault="002E1861" w:rsidP="0075176B">
            <w:pPr>
              <w:rPr>
                <w:b/>
                <w:sz w:val="22"/>
                <w:szCs w:val="22"/>
              </w:rPr>
            </w:pPr>
            <w:r w:rsidRPr="005C2873">
              <w:rPr>
                <w:b/>
                <w:sz w:val="22"/>
                <w:szCs w:val="22"/>
              </w:rPr>
              <w:t>Outcome(s)</w:t>
            </w:r>
          </w:p>
        </w:tc>
        <w:tc>
          <w:tcPr>
            <w:tcW w:w="2938" w:type="dxa"/>
            <w:tcBorders>
              <w:top w:val="single" w:sz="4" w:space="0" w:color="000000"/>
              <w:bottom w:val="single" w:sz="4" w:space="0" w:color="000000"/>
            </w:tcBorders>
          </w:tcPr>
          <w:p w14:paraId="4C720794" w14:textId="77777777" w:rsidR="002E1861" w:rsidRPr="005C2873" w:rsidRDefault="002E1861" w:rsidP="0075176B">
            <w:pPr>
              <w:rPr>
                <w:b/>
                <w:sz w:val="22"/>
                <w:szCs w:val="22"/>
              </w:rPr>
            </w:pPr>
            <w:r w:rsidRPr="005C2873">
              <w:rPr>
                <w:b/>
                <w:sz w:val="22"/>
                <w:szCs w:val="22"/>
              </w:rPr>
              <w:t>Effect size measure</w:t>
            </w:r>
          </w:p>
        </w:tc>
      </w:tr>
      <w:tr w:rsidR="002E1861" w:rsidRPr="005C2873" w14:paraId="682F7F65" w14:textId="77777777" w:rsidTr="000D65B2">
        <w:tc>
          <w:tcPr>
            <w:tcW w:w="1418" w:type="dxa"/>
            <w:tcBorders>
              <w:top w:val="single" w:sz="4" w:space="0" w:color="000000"/>
            </w:tcBorders>
            <w:shd w:val="clear" w:color="auto" w:fill="F2F2F2"/>
          </w:tcPr>
          <w:p w14:paraId="169481C0" w14:textId="77777777" w:rsidR="002E1861" w:rsidRPr="005C2873" w:rsidRDefault="002E1861" w:rsidP="0075176B">
            <w:pPr>
              <w:rPr>
                <w:sz w:val="22"/>
                <w:szCs w:val="22"/>
              </w:rPr>
            </w:pPr>
            <w:r w:rsidRPr="005C2873">
              <w:rPr>
                <w:sz w:val="22"/>
                <w:szCs w:val="22"/>
              </w:rPr>
              <w:t>Floyd, 2013</w:t>
            </w:r>
            <w:r w:rsidRPr="005C2873">
              <w:rPr>
                <w:sz w:val="22"/>
                <w:szCs w:val="22"/>
              </w:rPr>
              <w:fldChar w:fldCharType="begin">
                <w:fldData xml:space="preserve">PEVuZE5vdGU+PENpdGU+PEF1dGhvcj5GbG95ZDwvQXV0aG9yPjxZZWFyPjIwMTM8L1llYXI+PFJl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</w:fldData>
              </w:fldChar>
            </w:r>
            <w:r>
              <w:rPr>
                <w:sz w:val="22"/>
                <w:szCs w:val="22"/>
              </w:rPr>
              <w:instrText xml:space="preserve"> ADDIN EN.CITE </w:instrText>
            </w:r>
            <w:r>
              <w:rPr>
                <w:sz w:val="22"/>
                <w:szCs w:val="22"/>
              </w:rPr>
              <w:fldChar w:fldCharType="begin">
                <w:fldData xml:space="preserve">PEVuZE5vdGU+PENpdGU+PEF1dGhvcj5GbG95ZDwvQXV0aG9yPjxZZWFyPjIwMTM8L1llYXI+PFJl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</w:fldData>
              </w:fldChar>
            </w:r>
            <w:r>
              <w:rPr>
                <w:sz w:val="22"/>
                <w:szCs w:val="22"/>
              </w:rPr>
              <w:instrText xml:space="preserve"> ADDIN EN.CITE.DATA </w:instrText>
            </w:r>
            <w:r>
              <w:rPr>
                <w:sz w:val="22"/>
                <w:szCs w:val="22"/>
              </w:rPr>
            </w:r>
            <w:r>
              <w:rPr>
                <w:sz w:val="22"/>
                <w:szCs w:val="22"/>
              </w:rPr>
              <w:fldChar w:fldCharType="end"/>
            </w:r>
            <w:r w:rsidRPr="005C2873">
              <w:rPr>
                <w:sz w:val="22"/>
                <w:szCs w:val="22"/>
              </w:rPr>
            </w:r>
            <w:r w:rsidRPr="005C2873">
              <w:rPr>
                <w:sz w:val="22"/>
                <w:szCs w:val="22"/>
              </w:rPr>
              <w:fldChar w:fldCharType="separate"/>
            </w:r>
            <w:r w:rsidRPr="00663351">
              <w:rPr>
                <w:noProof/>
                <w:sz w:val="22"/>
                <w:szCs w:val="22"/>
                <w:vertAlign w:val="superscript"/>
              </w:rPr>
              <w:t>[6]</w:t>
            </w:r>
            <w:r w:rsidRPr="005C2873">
              <w:rPr>
                <w:sz w:val="22"/>
                <w:szCs w:val="22"/>
              </w:rPr>
              <w:fldChar w:fldCharType="end"/>
            </w:r>
          </w:p>
        </w:tc>
        <w:tc>
          <w:tcPr>
            <w:tcW w:w="1134" w:type="dxa"/>
            <w:tcBorders>
              <w:top w:val="single" w:sz="4" w:space="0" w:color="000000"/>
            </w:tcBorders>
            <w:shd w:val="clear" w:color="auto" w:fill="F2F2F2"/>
          </w:tcPr>
          <w:p w14:paraId="5A427385" w14:textId="77777777" w:rsidR="002E1861" w:rsidRPr="005C2873" w:rsidRDefault="002E1861" w:rsidP="0075176B">
            <w:pPr>
              <w:rPr>
                <w:b/>
                <w:sz w:val="22"/>
                <w:szCs w:val="22"/>
              </w:rPr>
            </w:pPr>
            <w:r w:rsidRPr="005C2873">
              <w:rPr>
                <w:sz w:val="22"/>
                <w:szCs w:val="22"/>
              </w:rPr>
              <w:t>2007-08, 2008-09, and 2009-10</w:t>
            </w:r>
          </w:p>
        </w:tc>
        <w:tc>
          <w:tcPr>
            <w:tcW w:w="1270" w:type="dxa"/>
            <w:tcBorders>
              <w:top w:val="single" w:sz="4" w:space="0" w:color="000000"/>
            </w:tcBorders>
            <w:shd w:val="clear" w:color="auto" w:fill="F2F2F2"/>
          </w:tcPr>
          <w:p w14:paraId="4256AE2D" w14:textId="77777777" w:rsidR="002E1861" w:rsidRPr="005C2873" w:rsidRDefault="002E1861" w:rsidP="0075176B">
            <w:pPr>
              <w:rPr>
                <w:b/>
                <w:sz w:val="22"/>
                <w:szCs w:val="22"/>
              </w:rPr>
            </w:pPr>
            <w:r w:rsidRPr="005C2873">
              <w:rPr>
                <w:sz w:val="22"/>
                <w:szCs w:val="22"/>
              </w:rPr>
              <w:t>Malawi</w:t>
            </w:r>
          </w:p>
        </w:tc>
        <w:tc>
          <w:tcPr>
            <w:tcW w:w="1684" w:type="dxa"/>
            <w:tcBorders>
              <w:top w:val="single" w:sz="4" w:space="0" w:color="000000"/>
            </w:tcBorders>
            <w:shd w:val="clear" w:color="auto" w:fill="F2F2F2"/>
          </w:tcPr>
          <w:p w14:paraId="1264CDAA" w14:textId="77777777" w:rsidR="002E1861" w:rsidRPr="005C2873" w:rsidRDefault="002E1861" w:rsidP="0075176B">
            <w:pPr>
              <w:rPr>
                <w:sz w:val="22"/>
                <w:szCs w:val="22"/>
              </w:rPr>
            </w:pPr>
            <w:r w:rsidRPr="005C2873">
              <w:rPr>
                <w:sz w:val="22"/>
                <w:szCs w:val="22"/>
              </w:rPr>
              <w:t>♦Cross-sectional design</w:t>
            </w:r>
          </w:p>
          <w:p w14:paraId="4032BA04" w14:textId="77777777" w:rsidR="002E1861" w:rsidRPr="005C2873" w:rsidRDefault="002E1861" w:rsidP="0075176B">
            <w:pPr>
              <w:rPr>
                <w:b/>
                <w:sz w:val="22"/>
                <w:szCs w:val="22"/>
              </w:rPr>
            </w:pPr>
            <w:r w:rsidRPr="005C2873">
              <w:rPr>
                <w:sz w:val="22"/>
                <w:szCs w:val="22"/>
              </w:rPr>
              <w:t>♦Serological surveys (3 waves)</w:t>
            </w:r>
          </w:p>
        </w:tc>
        <w:tc>
          <w:tcPr>
            <w:tcW w:w="1009" w:type="dxa"/>
            <w:tcBorders>
              <w:top w:val="single" w:sz="4" w:space="0" w:color="000000"/>
            </w:tcBorders>
            <w:shd w:val="clear" w:color="auto" w:fill="F2F2F2"/>
          </w:tcPr>
          <w:p w14:paraId="7516FB53" w14:textId="77777777" w:rsidR="002E1861" w:rsidRPr="005C2873" w:rsidRDefault="002E1861" w:rsidP="0075176B">
            <w:pPr>
              <w:rPr>
                <w:b/>
                <w:sz w:val="22"/>
                <w:szCs w:val="22"/>
              </w:rPr>
            </w:pPr>
            <w:r w:rsidRPr="005C2873">
              <w:rPr>
                <w:sz w:val="22"/>
                <w:szCs w:val="22"/>
              </w:rPr>
              <w:t>41,353</w:t>
            </w:r>
          </w:p>
        </w:tc>
        <w:tc>
          <w:tcPr>
            <w:tcW w:w="1284" w:type="dxa"/>
            <w:tcBorders>
              <w:top w:val="single" w:sz="4" w:space="0" w:color="000000"/>
            </w:tcBorders>
            <w:shd w:val="clear" w:color="auto" w:fill="F2F2F2"/>
          </w:tcPr>
          <w:p w14:paraId="0DB4911F" w14:textId="77777777" w:rsidR="002E1861" w:rsidRPr="005C2873" w:rsidRDefault="002E1861" w:rsidP="0075176B">
            <w:pPr>
              <w:rPr>
                <w:b/>
                <w:sz w:val="22"/>
                <w:szCs w:val="22"/>
              </w:rPr>
            </w:pPr>
            <w:r w:rsidRPr="005C2873">
              <w:rPr>
                <w:rFonts w:eastAsia="Gungsuh"/>
                <w:sz w:val="22"/>
                <w:szCs w:val="22"/>
              </w:rPr>
              <w:t>Rural population, ≥15 years old</w:t>
            </w:r>
          </w:p>
        </w:tc>
        <w:tc>
          <w:tcPr>
            <w:tcW w:w="1082" w:type="dxa"/>
            <w:tcBorders>
              <w:top w:val="single" w:sz="4" w:space="0" w:color="000000"/>
            </w:tcBorders>
            <w:shd w:val="clear" w:color="auto" w:fill="F2F2F2"/>
          </w:tcPr>
          <w:p w14:paraId="63301060" w14:textId="77777777" w:rsidR="002E1861" w:rsidRPr="005C2873" w:rsidRDefault="002E1861" w:rsidP="0075176B">
            <w:pPr>
              <w:rPr>
                <w:b/>
                <w:sz w:val="22"/>
                <w:szCs w:val="22"/>
              </w:rPr>
            </w:pPr>
            <w:r w:rsidRPr="005C2873">
              <w:rPr>
                <w:sz w:val="22"/>
                <w:szCs w:val="22"/>
              </w:rPr>
              <w:t>HIV testing</w:t>
            </w:r>
          </w:p>
        </w:tc>
        <w:tc>
          <w:tcPr>
            <w:tcW w:w="1375" w:type="dxa"/>
            <w:tcBorders>
              <w:top w:val="single" w:sz="4" w:space="0" w:color="000000"/>
            </w:tcBorders>
            <w:shd w:val="clear" w:color="auto" w:fill="F2F2F2"/>
          </w:tcPr>
          <w:p w14:paraId="45F122F8" w14:textId="77777777" w:rsidR="002E1861" w:rsidRPr="005C2873" w:rsidRDefault="002E1861" w:rsidP="0075176B">
            <w:pPr>
              <w:rPr>
                <w:b/>
                <w:sz w:val="22"/>
                <w:szCs w:val="22"/>
              </w:rPr>
            </w:pPr>
            <w:r w:rsidRPr="005C2873">
              <w:rPr>
                <w:sz w:val="22"/>
                <w:szCs w:val="22"/>
              </w:rPr>
              <w:t>Result of the previous HIV test (positive vs. negative)</w:t>
            </w:r>
          </w:p>
        </w:tc>
        <w:tc>
          <w:tcPr>
            <w:tcW w:w="1417" w:type="dxa"/>
            <w:tcBorders>
              <w:top w:val="single" w:sz="4" w:space="0" w:color="000000"/>
            </w:tcBorders>
            <w:shd w:val="clear" w:color="auto" w:fill="F2F2F2"/>
          </w:tcPr>
          <w:p w14:paraId="4ED753BE" w14:textId="77777777" w:rsidR="002E1861" w:rsidRPr="005C2873" w:rsidRDefault="002E1861" w:rsidP="0075176B">
            <w:pPr>
              <w:rPr>
                <w:b/>
                <w:sz w:val="22"/>
                <w:szCs w:val="22"/>
              </w:rPr>
            </w:pPr>
            <w:r w:rsidRPr="005C2873">
              <w:rPr>
                <w:sz w:val="22"/>
                <w:szCs w:val="22"/>
              </w:rPr>
              <w:t>Accepting HIV testing</w:t>
            </w:r>
          </w:p>
        </w:tc>
        <w:tc>
          <w:tcPr>
            <w:tcW w:w="2938" w:type="dxa"/>
            <w:tcBorders>
              <w:top w:val="single" w:sz="4" w:space="0" w:color="000000"/>
            </w:tcBorders>
            <w:shd w:val="clear" w:color="auto" w:fill="F2F2F2"/>
          </w:tcPr>
          <w:p w14:paraId="35B47D16" w14:textId="77777777" w:rsidR="002E1861" w:rsidRPr="005C2873" w:rsidRDefault="002E1861" w:rsidP="0075176B">
            <w:pPr>
              <w:rPr>
                <w:b/>
                <w:sz w:val="22"/>
                <w:szCs w:val="22"/>
              </w:rPr>
            </w:pPr>
            <w:r w:rsidRPr="005C2873">
              <w:rPr>
                <w:sz w:val="22"/>
                <w:szCs w:val="22"/>
              </w:rPr>
              <w:t xml:space="preserve">RR of accepting HIV testing (previously tested positive vs. previously tested negative): </w:t>
            </w:r>
            <w:r w:rsidRPr="005C2873">
              <w:rPr>
                <w:b/>
                <w:sz w:val="22"/>
                <w:szCs w:val="22"/>
              </w:rPr>
              <w:t xml:space="preserve">0.69 </w:t>
            </w:r>
            <w:r w:rsidRPr="005C2873">
              <w:rPr>
                <w:sz w:val="22"/>
                <w:szCs w:val="22"/>
              </w:rPr>
              <w:t>(95% CI: 0.66-0.72)</w:t>
            </w:r>
          </w:p>
        </w:tc>
      </w:tr>
      <w:tr w:rsidR="002E1861" w:rsidRPr="005C2873" w14:paraId="0D7A9A0B" w14:textId="77777777" w:rsidTr="000D65B2">
        <w:tc>
          <w:tcPr>
            <w:tcW w:w="1418" w:type="dxa"/>
          </w:tcPr>
          <w:p w14:paraId="01372DB2" w14:textId="77777777" w:rsidR="002E1861" w:rsidRPr="005C2873" w:rsidRDefault="002E1861" w:rsidP="0075176B">
            <w:pPr>
              <w:rPr>
                <w:sz w:val="22"/>
                <w:szCs w:val="22"/>
              </w:rPr>
            </w:pPr>
            <w:proofErr w:type="spellStart"/>
            <w:r w:rsidRPr="005C2873">
              <w:rPr>
                <w:sz w:val="22"/>
                <w:szCs w:val="22"/>
              </w:rPr>
              <w:t>Ng’ang’a</w:t>
            </w:r>
            <w:proofErr w:type="spellEnd"/>
            <w:r w:rsidRPr="005C2873">
              <w:rPr>
                <w:sz w:val="22"/>
                <w:szCs w:val="22"/>
              </w:rPr>
              <w:t>, 2014</w:t>
            </w:r>
            <w:r w:rsidRPr="005C2873">
              <w:rPr>
                <w:sz w:val="22"/>
                <w:szCs w:val="22"/>
              </w:rPr>
              <w:fldChar w:fldCharType="begin">
                <w:fldData xml:space="preserve">PEVuZE5vdGU+PENpdGU+PEF1dGhvcj5OZyZhcG9zO2FuZyZhcG9zO2E8L0F1dGhvcj48WWVhcj4y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</w:fldData>
              </w:fldChar>
            </w:r>
            <w:r>
              <w:rPr>
                <w:sz w:val="22"/>
                <w:szCs w:val="22"/>
              </w:rPr>
              <w:instrText xml:space="preserve"> ADDIN EN.CITE </w:instrText>
            </w:r>
            <w:r>
              <w:rPr>
                <w:sz w:val="22"/>
                <w:szCs w:val="22"/>
              </w:rPr>
              <w:fldChar w:fldCharType="begin">
                <w:fldData xml:space="preserve">PEVuZE5vdGU+PENpdGU+PEF1dGhvcj5OZyZhcG9zO2FuZyZhcG9zO2E8L0F1dGhvcj48WWVhcj4y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</w:fldData>
              </w:fldChar>
            </w:r>
            <w:r>
              <w:rPr>
                <w:sz w:val="22"/>
                <w:szCs w:val="22"/>
              </w:rPr>
              <w:instrText xml:space="preserve"> ADDIN EN.CITE.DATA </w:instrText>
            </w:r>
            <w:r>
              <w:rPr>
                <w:sz w:val="22"/>
                <w:szCs w:val="22"/>
              </w:rPr>
            </w:r>
            <w:r>
              <w:rPr>
                <w:sz w:val="22"/>
                <w:szCs w:val="22"/>
              </w:rPr>
              <w:fldChar w:fldCharType="end"/>
            </w:r>
            <w:r w:rsidRPr="005C2873">
              <w:rPr>
                <w:sz w:val="22"/>
                <w:szCs w:val="22"/>
              </w:rPr>
            </w:r>
            <w:r w:rsidRPr="005C2873">
              <w:rPr>
                <w:sz w:val="22"/>
                <w:szCs w:val="22"/>
              </w:rPr>
              <w:fldChar w:fldCharType="separate"/>
            </w:r>
            <w:r w:rsidRPr="00663351">
              <w:rPr>
                <w:noProof/>
                <w:sz w:val="22"/>
                <w:szCs w:val="22"/>
                <w:vertAlign w:val="superscript"/>
              </w:rPr>
              <w:t>[7]</w:t>
            </w:r>
            <w:r w:rsidRPr="005C2873">
              <w:rPr>
                <w:sz w:val="22"/>
                <w:szCs w:val="22"/>
              </w:rPr>
              <w:fldChar w:fldCharType="end"/>
            </w:r>
          </w:p>
        </w:tc>
        <w:tc>
          <w:tcPr>
            <w:tcW w:w="1134" w:type="dxa"/>
          </w:tcPr>
          <w:p w14:paraId="3CE0BDA3" w14:textId="77777777" w:rsidR="002E1861" w:rsidRPr="005C2873" w:rsidRDefault="002E1861" w:rsidP="0075176B">
            <w:pPr>
              <w:rPr>
                <w:b/>
                <w:sz w:val="22"/>
                <w:szCs w:val="22"/>
              </w:rPr>
            </w:pPr>
            <w:r w:rsidRPr="005C2873">
              <w:rPr>
                <w:sz w:val="22"/>
                <w:szCs w:val="22"/>
              </w:rPr>
              <w:t>2012-13</w:t>
            </w:r>
          </w:p>
        </w:tc>
        <w:tc>
          <w:tcPr>
            <w:tcW w:w="1270" w:type="dxa"/>
          </w:tcPr>
          <w:p w14:paraId="14D7E3FF" w14:textId="77777777" w:rsidR="002E1861" w:rsidRPr="005C2873" w:rsidRDefault="002E1861" w:rsidP="0075176B">
            <w:pPr>
              <w:rPr>
                <w:b/>
                <w:sz w:val="22"/>
                <w:szCs w:val="22"/>
              </w:rPr>
            </w:pPr>
            <w:r w:rsidRPr="005C2873">
              <w:rPr>
                <w:sz w:val="22"/>
                <w:szCs w:val="22"/>
              </w:rPr>
              <w:t>Kenya</w:t>
            </w:r>
          </w:p>
        </w:tc>
        <w:tc>
          <w:tcPr>
            <w:tcW w:w="1684" w:type="dxa"/>
          </w:tcPr>
          <w:p w14:paraId="39525B0B" w14:textId="77777777" w:rsidR="002E1861" w:rsidRPr="005C2873" w:rsidRDefault="002E1861" w:rsidP="0075176B">
            <w:pPr>
              <w:rPr>
                <w:sz w:val="22"/>
                <w:szCs w:val="22"/>
              </w:rPr>
            </w:pPr>
            <w:r w:rsidRPr="005C2873">
              <w:rPr>
                <w:sz w:val="22"/>
                <w:szCs w:val="22"/>
              </w:rPr>
              <w:t>♦Cross-sectional design</w:t>
            </w:r>
          </w:p>
          <w:p w14:paraId="277B91AF" w14:textId="77777777" w:rsidR="002E1861" w:rsidRPr="005C2873" w:rsidRDefault="002E1861" w:rsidP="0075176B">
            <w:pPr>
              <w:rPr>
                <w:b/>
                <w:sz w:val="22"/>
                <w:szCs w:val="22"/>
              </w:rPr>
            </w:pPr>
            <w:r w:rsidRPr="005C2873">
              <w:rPr>
                <w:sz w:val="22"/>
                <w:szCs w:val="22"/>
              </w:rPr>
              <w:t>♦Population-based household survey</w:t>
            </w:r>
          </w:p>
        </w:tc>
        <w:tc>
          <w:tcPr>
            <w:tcW w:w="1009" w:type="dxa"/>
          </w:tcPr>
          <w:p w14:paraId="4A90B480" w14:textId="77777777" w:rsidR="002E1861" w:rsidRPr="005C2873" w:rsidRDefault="002E1861" w:rsidP="0075176B">
            <w:pPr>
              <w:rPr>
                <w:b/>
                <w:sz w:val="22"/>
                <w:szCs w:val="22"/>
              </w:rPr>
            </w:pPr>
            <w:r w:rsidRPr="005C2873">
              <w:rPr>
                <w:sz w:val="22"/>
                <w:szCs w:val="22"/>
              </w:rPr>
              <w:t>13,655</w:t>
            </w:r>
          </w:p>
        </w:tc>
        <w:tc>
          <w:tcPr>
            <w:tcW w:w="1284" w:type="dxa"/>
          </w:tcPr>
          <w:p w14:paraId="2C6968BE" w14:textId="77777777" w:rsidR="002E1861" w:rsidRPr="005C2873" w:rsidRDefault="002E1861" w:rsidP="0075176B">
            <w:pPr>
              <w:rPr>
                <w:b/>
                <w:sz w:val="22"/>
                <w:szCs w:val="22"/>
              </w:rPr>
            </w:pPr>
            <w:r w:rsidRPr="005C2873">
              <w:rPr>
                <w:sz w:val="22"/>
                <w:szCs w:val="22"/>
              </w:rPr>
              <w:t>15-64 years old</w:t>
            </w:r>
          </w:p>
        </w:tc>
        <w:tc>
          <w:tcPr>
            <w:tcW w:w="1082" w:type="dxa"/>
          </w:tcPr>
          <w:p w14:paraId="62E41D7C" w14:textId="77777777" w:rsidR="002E1861" w:rsidRPr="005C2873" w:rsidRDefault="002E1861" w:rsidP="0075176B">
            <w:pPr>
              <w:rPr>
                <w:b/>
                <w:sz w:val="22"/>
                <w:szCs w:val="22"/>
              </w:rPr>
            </w:pPr>
            <w:r w:rsidRPr="005C2873">
              <w:rPr>
                <w:sz w:val="22"/>
                <w:szCs w:val="22"/>
              </w:rPr>
              <w:t>HBTC</w:t>
            </w:r>
          </w:p>
        </w:tc>
        <w:tc>
          <w:tcPr>
            <w:tcW w:w="1375" w:type="dxa"/>
          </w:tcPr>
          <w:p w14:paraId="644BFD6E" w14:textId="77777777" w:rsidR="002E1861" w:rsidRPr="005C2873" w:rsidRDefault="002E1861" w:rsidP="0075176B">
            <w:pPr>
              <w:rPr>
                <w:b/>
                <w:sz w:val="22"/>
                <w:szCs w:val="22"/>
              </w:rPr>
            </w:pPr>
            <w:r w:rsidRPr="005C2873">
              <w:rPr>
                <w:sz w:val="22"/>
                <w:szCs w:val="22"/>
              </w:rPr>
              <w:t>History of HIV testing (ever testers vs. never testers)</w:t>
            </w:r>
          </w:p>
        </w:tc>
        <w:tc>
          <w:tcPr>
            <w:tcW w:w="1417" w:type="dxa"/>
          </w:tcPr>
          <w:p w14:paraId="52464791" w14:textId="77777777" w:rsidR="002E1861" w:rsidRPr="005C2873" w:rsidRDefault="002E1861" w:rsidP="0075176B">
            <w:pPr>
              <w:rPr>
                <w:b/>
                <w:sz w:val="22"/>
                <w:szCs w:val="22"/>
              </w:rPr>
            </w:pPr>
            <w:r w:rsidRPr="005C2873">
              <w:rPr>
                <w:sz w:val="22"/>
                <w:szCs w:val="22"/>
              </w:rPr>
              <w:t>Accepting HBTC*</w:t>
            </w:r>
          </w:p>
        </w:tc>
        <w:tc>
          <w:tcPr>
            <w:tcW w:w="2938" w:type="dxa"/>
          </w:tcPr>
          <w:p w14:paraId="6D346103" w14:textId="77777777" w:rsidR="002E1861" w:rsidRPr="005C2873" w:rsidRDefault="002E1861" w:rsidP="0075176B">
            <w:pPr>
              <w:rPr>
                <w:b/>
                <w:sz w:val="22"/>
                <w:szCs w:val="22"/>
              </w:rPr>
            </w:pPr>
            <w:r w:rsidRPr="005C2873">
              <w:rPr>
                <w:sz w:val="22"/>
                <w:szCs w:val="22"/>
              </w:rPr>
              <w:t xml:space="preserve">RR of accepting HBTC (ever testers vs. never testers): </w:t>
            </w:r>
            <w:r w:rsidRPr="005C2873">
              <w:rPr>
                <w:b/>
                <w:sz w:val="22"/>
                <w:szCs w:val="22"/>
              </w:rPr>
              <w:t xml:space="preserve">0.94 </w:t>
            </w:r>
            <w:r w:rsidRPr="005C2873">
              <w:rPr>
                <w:sz w:val="22"/>
                <w:szCs w:val="22"/>
              </w:rPr>
              <w:t>(95% CI: 0.89-0.99)</w:t>
            </w:r>
          </w:p>
        </w:tc>
      </w:tr>
      <w:tr w:rsidR="002E1861" w:rsidRPr="005C2873" w14:paraId="7710BD88" w14:textId="77777777" w:rsidTr="000D65B2">
        <w:tc>
          <w:tcPr>
            <w:tcW w:w="1418" w:type="dxa"/>
            <w:shd w:val="clear" w:color="auto" w:fill="F2F2F2"/>
          </w:tcPr>
          <w:p w14:paraId="3374457B" w14:textId="77777777" w:rsidR="002E1861" w:rsidRPr="005C2873" w:rsidRDefault="002E1861" w:rsidP="0075176B">
            <w:pPr>
              <w:rPr>
                <w:sz w:val="22"/>
                <w:szCs w:val="22"/>
              </w:rPr>
            </w:pPr>
            <w:proofErr w:type="spellStart"/>
            <w:r w:rsidRPr="005C2873">
              <w:rPr>
                <w:sz w:val="22"/>
                <w:szCs w:val="22"/>
              </w:rPr>
              <w:t>Dalal</w:t>
            </w:r>
            <w:proofErr w:type="spellEnd"/>
            <w:r w:rsidRPr="005C2873">
              <w:rPr>
                <w:sz w:val="22"/>
                <w:szCs w:val="22"/>
              </w:rPr>
              <w:t>, 2011</w:t>
            </w:r>
            <w:r w:rsidRPr="005C2873">
              <w:rPr>
                <w:sz w:val="22"/>
                <w:szCs w:val="22"/>
              </w:rPr>
              <w:fldChar w:fldCharType="begin">
                <w:fldData xml:space="preserve">PEVuZE5vdGU+PENpdGU+PEF1dGhvcj5EYWxhbDwvQXV0aG9yPjxZZWFyPjIwMTE8L1llYXI+PFJl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</w:fldData>
              </w:fldChar>
            </w:r>
            <w:r>
              <w:rPr>
                <w:sz w:val="22"/>
                <w:szCs w:val="22"/>
              </w:rPr>
              <w:instrText xml:space="preserve"> ADDIN EN.CITE </w:instrText>
            </w:r>
            <w:r>
              <w:rPr>
                <w:sz w:val="22"/>
                <w:szCs w:val="22"/>
              </w:rPr>
              <w:fldChar w:fldCharType="begin">
                <w:fldData xml:space="preserve">PEVuZE5vdGU+PENpdGU+PEF1dGhvcj5EYWxhbDwvQXV0aG9yPjxZZWFyPjIwMTE8L1llYXI+PFJl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</w:fldData>
              </w:fldChar>
            </w:r>
            <w:r>
              <w:rPr>
                <w:sz w:val="22"/>
                <w:szCs w:val="22"/>
              </w:rPr>
              <w:instrText xml:space="preserve"> ADDIN EN.CITE.DATA </w:instrText>
            </w:r>
            <w:r>
              <w:rPr>
                <w:sz w:val="22"/>
                <w:szCs w:val="22"/>
              </w:rPr>
            </w:r>
            <w:r>
              <w:rPr>
                <w:sz w:val="22"/>
                <w:szCs w:val="22"/>
              </w:rPr>
              <w:fldChar w:fldCharType="end"/>
            </w:r>
            <w:r w:rsidRPr="005C2873">
              <w:rPr>
                <w:sz w:val="22"/>
                <w:szCs w:val="22"/>
              </w:rPr>
            </w:r>
            <w:r w:rsidRPr="005C2873">
              <w:rPr>
                <w:sz w:val="22"/>
                <w:szCs w:val="22"/>
              </w:rPr>
              <w:fldChar w:fldCharType="separate"/>
            </w:r>
            <w:r w:rsidRPr="00663351">
              <w:rPr>
                <w:noProof/>
                <w:sz w:val="22"/>
                <w:szCs w:val="22"/>
                <w:vertAlign w:val="superscript"/>
              </w:rPr>
              <w:t>[8]</w:t>
            </w:r>
            <w:r w:rsidRPr="005C2873">
              <w:rPr>
                <w:sz w:val="22"/>
                <w:szCs w:val="22"/>
              </w:rPr>
              <w:fldChar w:fldCharType="end"/>
            </w:r>
          </w:p>
        </w:tc>
        <w:tc>
          <w:tcPr>
            <w:tcW w:w="1134" w:type="dxa"/>
            <w:shd w:val="clear" w:color="auto" w:fill="F2F2F2"/>
          </w:tcPr>
          <w:p w14:paraId="0E9A3CFA" w14:textId="77777777" w:rsidR="002E1861" w:rsidRPr="005C2873" w:rsidRDefault="002E1861" w:rsidP="0075176B">
            <w:pPr>
              <w:rPr>
                <w:b/>
                <w:sz w:val="22"/>
                <w:szCs w:val="22"/>
              </w:rPr>
            </w:pPr>
            <w:r w:rsidRPr="005C2873">
              <w:rPr>
                <w:sz w:val="22"/>
                <w:szCs w:val="22"/>
              </w:rPr>
              <w:t>2007</w:t>
            </w:r>
          </w:p>
        </w:tc>
        <w:tc>
          <w:tcPr>
            <w:tcW w:w="1270" w:type="dxa"/>
            <w:shd w:val="clear" w:color="auto" w:fill="F2F2F2"/>
          </w:tcPr>
          <w:p w14:paraId="4E220CA0" w14:textId="77777777" w:rsidR="002E1861" w:rsidRPr="005C2873" w:rsidRDefault="002E1861" w:rsidP="0075176B">
            <w:pPr>
              <w:rPr>
                <w:b/>
                <w:sz w:val="22"/>
                <w:szCs w:val="22"/>
              </w:rPr>
            </w:pPr>
            <w:r w:rsidRPr="005C2873">
              <w:rPr>
                <w:sz w:val="22"/>
                <w:szCs w:val="22"/>
              </w:rPr>
              <w:t>South Africa</w:t>
            </w:r>
          </w:p>
        </w:tc>
        <w:tc>
          <w:tcPr>
            <w:tcW w:w="1684" w:type="dxa"/>
            <w:shd w:val="clear" w:color="auto" w:fill="F2F2F2"/>
          </w:tcPr>
          <w:p w14:paraId="0B4B2CBF" w14:textId="77777777" w:rsidR="002E1861" w:rsidRPr="005C2873" w:rsidRDefault="002E1861" w:rsidP="0075176B">
            <w:pPr>
              <w:rPr>
                <w:sz w:val="22"/>
                <w:szCs w:val="22"/>
              </w:rPr>
            </w:pPr>
            <w:r w:rsidRPr="005C2873">
              <w:rPr>
                <w:sz w:val="22"/>
                <w:szCs w:val="22"/>
              </w:rPr>
              <w:t>♦Cross-sectional design</w:t>
            </w:r>
          </w:p>
          <w:p w14:paraId="5E004DF6" w14:textId="77777777" w:rsidR="002E1861" w:rsidRPr="005C2873" w:rsidRDefault="002E1861" w:rsidP="0075176B">
            <w:pPr>
              <w:rPr>
                <w:b/>
                <w:sz w:val="22"/>
                <w:szCs w:val="22"/>
              </w:rPr>
            </w:pPr>
            <w:r w:rsidRPr="005C2873">
              <w:rPr>
                <w:sz w:val="22"/>
                <w:szCs w:val="22"/>
              </w:rPr>
              <w:t>♦Pre-intervention/post intervention study</w:t>
            </w:r>
          </w:p>
        </w:tc>
        <w:tc>
          <w:tcPr>
            <w:tcW w:w="1009" w:type="dxa"/>
            <w:shd w:val="clear" w:color="auto" w:fill="F2F2F2"/>
          </w:tcPr>
          <w:p w14:paraId="4CBBC782" w14:textId="77777777" w:rsidR="002E1861" w:rsidRPr="005C2873" w:rsidRDefault="002E1861" w:rsidP="0075176B">
            <w:pPr>
              <w:rPr>
                <w:b/>
                <w:sz w:val="22"/>
                <w:szCs w:val="22"/>
              </w:rPr>
            </w:pPr>
            <w:r w:rsidRPr="005C2873">
              <w:rPr>
                <w:sz w:val="22"/>
                <w:szCs w:val="22"/>
              </w:rPr>
              <w:t>912</w:t>
            </w:r>
          </w:p>
        </w:tc>
        <w:tc>
          <w:tcPr>
            <w:tcW w:w="1284" w:type="dxa"/>
            <w:shd w:val="clear" w:color="auto" w:fill="F2F2F2"/>
          </w:tcPr>
          <w:p w14:paraId="5AE1AAB4" w14:textId="77777777" w:rsidR="002E1861" w:rsidRPr="005C2873" w:rsidRDefault="002E1861" w:rsidP="0075176B">
            <w:pPr>
              <w:rPr>
                <w:b/>
                <w:sz w:val="22"/>
                <w:szCs w:val="22"/>
              </w:rPr>
            </w:pPr>
            <w:r w:rsidRPr="005C2873">
              <w:rPr>
                <w:sz w:val="22"/>
                <w:szCs w:val="22"/>
              </w:rPr>
              <w:t>Patients from the general outpatient clinic, 18-49 years old</w:t>
            </w:r>
          </w:p>
        </w:tc>
        <w:tc>
          <w:tcPr>
            <w:tcW w:w="1082" w:type="dxa"/>
            <w:shd w:val="clear" w:color="auto" w:fill="F2F2F2"/>
          </w:tcPr>
          <w:p w14:paraId="1E5EAB7C" w14:textId="77777777" w:rsidR="002E1861" w:rsidRPr="005C2873" w:rsidRDefault="002E1861" w:rsidP="0075176B">
            <w:pPr>
              <w:rPr>
                <w:b/>
                <w:sz w:val="22"/>
                <w:szCs w:val="22"/>
              </w:rPr>
            </w:pPr>
            <w:r w:rsidRPr="005C2873">
              <w:rPr>
                <w:sz w:val="22"/>
                <w:szCs w:val="22"/>
              </w:rPr>
              <w:t>PITC</w:t>
            </w:r>
          </w:p>
        </w:tc>
        <w:tc>
          <w:tcPr>
            <w:tcW w:w="1375" w:type="dxa"/>
            <w:shd w:val="clear" w:color="auto" w:fill="F2F2F2"/>
          </w:tcPr>
          <w:p w14:paraId="30E583B2" w14:textId="77777777" w:rsidR="002E1861" w:rsidRPr="005C2873" w:rsidRDefault="002E1861" w:rsidP="0075176B">
            <w:pPr>
              <w:rPr>
                <w:b/>
                <w:sz w:val="22"/>
                <w:szCs w:val="22"/>
              </w:rPr>
            </w:pPr>
            <w:r w:rsidRPr="005C2873">
              <w:rPr>
                <w:sz w:val="22"/>
                <w:szCs w:val="22"/>
              </w:rPr>
              <w:t>History of HIV testing (ever testers vs. never testers)</w:t>
            </w:r>
          </w:p>
        </w:tc>
        <w:tc>
          <w:tcPr>
            <w:tcW w:w="1417" w:type="dxa"/>
            <w:shd w:val="clear" w:color="auto" w:fill="F2F2F2"/>
          </w:tcPr>
          <w:p w14:paraId="6FFA20B9" w14:textId="77777777" w:rsidR="002E1861" w:rsidRPr="005C2873" w:rsidRDefault="002E1861" w:rsidP="0075176B">
            <w:pPr>
              <w:rPr>
                <w:b/>
                <w:sz w:val="22"/>
                <w:szCs w:val="22"/>
              </w:rPr>
            </w:pPr>
            <w:r w:rsidRPr="005C2873">
              <w:rPr>
                <w:sz w:val="22"/>
                <w:szCs w:val="22"/>
              </w:rPr>
              <w:t>HIV test uptake</w:t>
            </w:r>
          </w:p>
        </w:tc>
        <w:tc>
          <w:tcPr>
            <w:tcW w:w="2938" w:type="dxa"/>
            <w:shd w:val="clear" w:color="auto" w:fill="F2F2F2"/>
          </w:tcPr>
          <w:p w14:paraId="69C649F9" w14:textId="77777777" w:rsidR="002E1861" w:rsidRPr="005C2873" w:rsidRDefault="002E1861" w:rsidP="0075176B">
            <w:pPr>
              <w:rPr>
                <w:b/>
                <w:sz w:val="22"/>
                <w:szCs w:val="22"/>
              </w:rPr>
            </w:pPr>
            <w:r w:rsidRPr="005C2873">
              <w:rPr>
                <w:sz w:val="22"/>
                <w:szCs w:val="22"/>
              </w:rPr>
              <w:t xml:space="preserve">RR of using testing and counselling services (ever testers vs. never testers): </w:t>
            </w:r>
            <w:r w:rsidRPr="005C2873">
              <w:rPr>
                <w:b/>
                <w:sz w:val="22"/>
                <w:szCs w:val="22"/>
              </w:rPr>
              <w:t xml:space="preserve">1.37 </w:t>
            </w:r>
            <w:r w:rsidRPr="005C2873">
              <w:rPr>
                <w:sz w:val="22"/>
                <w:szCs w:val="22"/>
              </w:rPr>
              <w:t>(95% CI: 1.03-1.88)</w:t>
            </w:r>
          </w:p>
        </w:tc>
      </w:tr>
      <w:tr w:rsidR="002E1861" w:rsidRPr="005C2873" w14:paraId="5B3166FF" w14:textId="77777777" w:rsidTr="000D65B2">
        <w:tc>
          <w:tcPr>
            <w:tcW w:w="1418" w:type="dxa"/>
          </w:tcPr>
          <w:p w14:paraId="5843EFB5" w14:textId="77777777" w:rsidR="002E1861" w:rsidRPr="005C2873" w:rsidRDefault="002E1861" w:rsidP="0075176B">
            <w:pPr>
              <w:rPr>
                <w:sz w:val="22"/>
                <w:szCs w:val="22"/>
              </w:rPr>
            </w:pPr>
            <w:r w:rsidRPr="005C2873">
              <w:rPr>
                <w:sz w:val="22"/>
                <w:szCs w:val="22"/>
              </w:rPr>
              <w:t>South, 2013</w:t>
            </w:r>
            <w:r w:rsidRPr="005C2873">
              <w:rPr>
                <w:sz w:val="22"/>
                <w:szCs w:val="22"/>
              </w:rPr>
              <w:fldChar w:fldCharType="begin">
                <w:fldData xml:space="preserve">PEVuZE5vdGU+PENpdGU+PEF1dGhvcj5Tb3V0aDwvQXV0aG9yPjxZZWFyPjIwMTM8L1llYXI+PFJl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</w:fldData>
              </w:fldChar>
            </w:r>
            <w:r>
              <w:rPr>
                <w:sz w:val="22"/>
                <w:szCs w:val="22"/>
              </w:rPr>
              <w:instrText xml:space="preserve"> ADDIN EN.CITE </w:instrText>
            </w:r>
            <w:r>
              <w:rPr>
                <w:sz w:val="22"/>
                <w:szCs w:val="22"/>
              </w:rPr>
              <w:fldChar w:fldCharType="begin">
                <w:fldData xml:space="preserve">PEVuZE5vdGU+PENpdGU+PEF1dGhvcj5Tb3V0aDwvQXV0aG9yPjxZZWFyPjIwMTM8L1llYXI+PFJl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</w:fldData>
              </w:fldChar>
            </w:r>
            <w:r>
              <w:rPr>
                <w:sz w:val="22"/>
                <w:szCs w:val="22"/>
              </w:rPr>
              <w:instrText xml:space="preserve"> ADDIN EN.CITE.DATA </w:instrText>
            </w:r>
            <w:r>
              <w:rPr>
                <w:sz w:val="22"/>
                <w:szCs w:val="22"/>
              </w:rPr>
            </w:r>
            <w:r>
              <w:rPr>
                <w:sz w:val="22"/>
                <w:szCs w:val="22"/>
              </w:rPr>
              <w:fldChar w:fldCharType="end"/>
            </w:r>
            <w:r w:rsidRPr="005C2873">
              <w:rPr>
                <w:sz w:val="22"/>
                <w:szCs w:val="22"/>
              </w:rPr>
            </w:r>
            <w:r w:rsidRPr="005C2873">
              <w:rPr>
                <w:sz w:val="22"/>
                <w:szCs w:val="22"/>
              </w:rPr>
              <w:fldChar w:fldCharType="separate"/>
            </w:r>
            <w:r w:rsidRPr="00663351">
              <w:rPr>
                <w:noProof/>
                <w:sz w:val="22"/>
                <w:szCs w:val="22"/>
                <w:vertAlign w:val="superscript"/>
              </w:rPr>
              <w:t>[9]</w:t>
            </w:r>
            <w:r w:rsidRPr="005C2873">
              <w:rPr>
                <w:sz w:val="22"/>
                <w:szCs w:val="22"/>
              </w:rPr>
              <w:fldChar w:fldCharType="end"/>
            </w:r>
          </w:p>
        </w:tc>
        <w:tc>
          <w:tcPr>
            <w:tcW w:w="1134" w:type="dxa"/>
          </w:tcPr>
          <w:p w14:paraId="414FE2C6" w14:textId="77777777" w:rsidR="002E1861" w:rsidRPr="005C2873" w:rsidRDefault="002E1861" w:rsidP="0075176B">
            <w:pPr>
              <w:rPr>
                <w:b/>
                <w:sz w:val="22"/>
                <w:szCs w:val="22"/>
              </w:rPr>
            </w:pPr>
            <w:r w:rsidRPr="005C2873">
              <w:rPr>
                <w:sz w:val="22"/>
                <w:szCs w:val="22"/>
              </w:rPr>
              <w:t>2006-07</w:t>
            </w:r>
          </w:p>
        </w:tc>
        <w:tc>
          <w:tcPr>
            <w:tcW w:w="1270" w:type="dxa"/>
          </w:tcPr>
          <w:p w14:paraId="30BB8E9D" w14:textId="77777777" w:rsidR="002E1861" w:rsidRPr="005C2873" w:rsidRDefault="002E1861" w:rsidP="0075176B">
            <w:pPr>
              <w:rPr>
                <w:b/>
                <w:sz w:val="22"/>
                <w:szCs w:val="22"/>
              </w:rPr>
            </w:pPr>
            <w:r w:rsidRPr="005C2873">
              <w:rPr>
                <w:sz w:val="22"/>
                <w:szCs w:val="22"/>
              </w:rPr>
              <w:t>Tanzania</w:t>
            </w:r>
          </w:p>
        </w:tc>
        <w:tc>
          <w:tcPr>
            <w:tcW w:w="1684" w:type="dxa"/>
          </w:tcPr>
          <w:p w14:paraId="265AD7DB" w14:textId="77777777" w:rsidR="002E1861" w:rsidRPr="005C2873" w:rsidRDefault="002E1861" w:rsidP="0075176B">
            <w:pPr>
              <w:rPr>
                <w:sz w:val="22"/>
                <w:szCs w:val="22"/>
              </w:rPr>
            </w:pPr>
            <w:r w:rsidRPr="005C2873">
              <w:rPr>
                <w:sz w:val="22"/>
                <w:szCs w:val="22"/>
              </w:rPr>
              <w:t>♦Cross-sectional design</w:t>
            </w:r>
          </w:p>
          <w:p w14:paraId="0617B697" w14:textId="77777777" w:rsidR="002E1861" w:rsidRPr="005C2873" w:rsidRDefault="002E1861" w:rsidP="0075176B">
            <w:pPr>
              <w:rPr>
                <w:b/>
                <w:sz w:val="22"/>
                <w:szCs w:val="22"/>
              </w:rPr>
            </w:pPr>
            <w:r w:rsidRPr="005C2873">
              <w:rPr>
                <w:sz w:val="22"/>
                <w:szCs w:val="22"/>
              </w:rPr>
              <w:t>♦Survey</w:t>
            </w:r>
          </w:p>
        </w:tc>
        <w:tc>
          <w:tcPr>
            <w:tcW w:w="1009" w:type="dxa"/>
          </w:tcPr>
          <w:p w14:paraId="56C48403" w14:textId="77777777" w:rsidR="002E1861" w:rsidRPr="005C2873" w:rsidRDefault="002E1861" w:rsidP="0075176B">
            <w:pPr>
              <w:rPr>
                <w:b/>
                <w:sz w:val="22"/>
                <w:szCs w:val="22"/>
              </w:rPr>
            </w:pPr>
            <w:r w:rsidRPr="005C2873">
              <w:rPr>
                <w:sz w:val="22"/>
                <w:szCs w:val="22"/>
              </w:rPr>
              <w:t>9,641</w:t>
            </w:r>
          </w:p>
        </w:tc>
        <w:tc>
          <w:tcPr>
            <w:tcW w:w="1284" w:type="dxa"/>
          </w:tcPr>
          <w:p w14:paraId="4C095A08" w14:textId="77777777" w:rsidR="002E1861" w:rsidRPr="005C2873" w:rsidRDefault="002E1861" w:rsidP="0075176B">
            <w:pPr>
              <w:rPr>
                <w:b/>
                <w:sz w:val="22"/>
                <w:szCs w:val="22"/>
              </w:rPr>
            </w:pPr>
            <w:r w:rsidRPr="005C2873">
              <w:rPr>
                <w:rFonts w:eastAsia="Gungsuh"/>
                <w:sz w:val="22"/>
                <w:szCs w:val="22"/>
              </w:rPr>
              <w:t>Rural population, ≥15 years old</w:t>
            </w:r>
          </w:p>
        </w:tc>
        <w:tc>
          <w:tcPr>
            <w:tcW w:w="1082" w:type="dxa"/>
          </w:tcPr>
          <w:p w14:paraId="1DCFB0D0" w14:textId="77777777" w:rsidR="002E1861" w:rsidRPr="005C2873" w:rsidRDefault="002E1861" w:rsidP="0075176B">
            <w:pPr>
              <w:rPr>
                <w:b/>
                <w:sz w:val="22"/>
                <w:szCs w:val="22"/>
              </w:rPr>
            </w:pPr>
            <w:r w:rsidRPr="005C2873">
              <w:rPr>
                <w:sz w:val="22"/>
                <w:szCs w:val="22"/>
              </w:rPr>
              <w:t>VCT</w:t>
            </w:r>
          </w:p>
        </w:tc>
        <w:tc>
          <w:tcPr>
            <w:tcW w:w="1375" w:type="dxa"/>
          </w:tcPr>
          <w:p w14:paraId="43BECF1D" w14:textId="77777777" w:rsidR="002E1861" w:rsidRPr="005C2873" w:rsidRDefault="002E1861" w:rsidP="0075176B">
            <w:pPr>
              <w:rPr>
                <w:b/>
                <w:sz w:val="22"/>
                <w:szCs w:val="22"/>
              </w:rPr>
            </w:pPr>
            <w:r w:rsidRPr="005C2873">
              <w:rPr>
                <w:sz w:val="22"/>
                <w:szCs w:val="22"/>
              </w:rPr>
              <w:t>History of VCT use (ever users vs. never users)</w:t>
            </w:r>
          </w:p>
        </w:tc>
        <w:tc>
          <w:tcPr>
            <w:tcW w:w="1417" w:type="dxa"/>
          </w:tcPr>
          <w:p w14:paraId="0A1C642E" w14:textId="77777777" w:rsidR="002E1861" w:rsidRPr="005C2873" w:rsidRDefault="002E1861" w:rsidP="0075176B">
            <w:pPr>
              <w:rPr>
                <w:b/>
                <w:sz w:val="22"/>
                <w:szCs w:val="22"/>
              </w:rPr>
            </w:pPr>
            <w:r w:rsidRPr="005C2873">
              <w:rPr>
                <w:sz w:val="22"/>
                <w:szCs w:val="22"/>
              </w:rPr>
              <w:t>VCT uptake</w:t>
            </w:r>
          </w:p>
        </w:tc>
        <w:tc>
          <w:tcPr>
            <w:tcW w:w="2938" w:type="dxa"/>
          </w:tcPr>
          <w:p w14:paraId="7E3BE79D" w14:textId="77777777" w:rsidR="002E1861" w:rsidRPr="005C2873" w:rsidRDefault="002E1861" w:rsidP="0075176B">
            <w:pPr>
              <w:rPr>
                <w:b/>
                <w:sz w:val="22"/>
                <w:szCs w:val="22"/>
              </w:rPr>
            </w:pPr>
            <w:r w:rsidRPr="005C2873">
              <w:rPr>
                <w:sz w:val="22"/>
                <w:szCs w:val="22"/>
              </w:rPr>
              <w:t xml:space="preserve">RR of using VCT (ever testers vs. never testers): </w:t>
            </w:r>
            <w:r w:rsidRPr="005C2873">
              <w:rPr>
                <w:b/>
                <w:sz w:val="22"/>
                <w:szCs w:val="22"/>
              </w:rPr>
              <w:t>2.16</w:t>
            </w:r>
            <w:r w:rsidRPr="005C2873">
              <w:rPr>
                <w:sz w:val="22"/>
                <w:szCs w:val="22"/>
              </w:rPr>
              <w:t xml:space="preserve"> (95% CI: 1.96-2.38)</w:t>
            </w:r>
          </w:p>
        </w:tc>
      </w:tr>
      <w:tr w:rsidR="002E1861" w:rsidRPr="005C2873" w14:paraId="06701798" w14:textId="77777777" w:rsidTr="000D65B2">
        <w:tc>
          <w:tcPr>
            <w:tcW w:w="1418" w:type="dxa"/>
            <w:shd w:val="clear" w:color="auto" w:fill="F2F2F2"/>
          </w:tcPr>
          <w:p w14:paraId="1149334F" w14:textId="77777777" w:rsidR="002E1861" w:rsidRPr="005C2873" w:rsidRDefault="002E1861" w:rsidP="0075176B">
            <w:pPr>
              <w:rPr>
                <w:sz w:val="22"/>
                <w:szCs w:val="22"/>
              </w:rPr>
            </w:pPr>
            <w:proofErr w:type="spellStart"/>
            <w:r w:rsidRPr="005C2873">
              <w:rPr>
                <w:sz w:val="22"/>
                <w:szCs w:val="22"/>
              </w:rPr>
              <w:t>Reniers</w:t>
            </w:r>
            <w:proofErr w:type="spellEnd"/>
            <w:r w:rsidRPr="005C2873">
              <w:rPr>
                <w:sz w:val="22"/>
                <w:szCs w:val="22"/>
              </w:rPr>
              <w:t>, 2009</w:t>
            </w:r>
            <w:r w:rsidRPr="005C2873">
              <w:rPr>
                <w:sz w:val="22"/>
                <w:szCs w:val="22"/>
              </w:rPr>
              <w:fldChar w:fldCharType="begin"/>
            </w:r>
            <w:r>
              <w:rPr>
                <w:sz w:val="22"/>
                <w:szCs w:val="22"/>
              </w:rPr>
              <w:instrText xml:space="preserve"> ADDIN EN.CITE &lt;EndNote&gt;&lt;Cite&gt;&lt;Author&gt;Reniers&lt;/Author&gt;&lt;Year&gt;2009&lt;/Year&gt;&lt;RecNum&gt;2793&lt;/RecNum&gt;&lt;DisplayText&gt;&lt;style face="superscript"&gt;[10]&lt;/style&gt;&lt;/DisplayText&gt;&lt;record&gt;&lt;rec-number&gt;2793&lt;/rec-number&gt;&lt;foreign-keys&gt;&lt;key app="EN" db-id="9w2ezwxwp9f2pre02z45fstrvwsxpdpavsx9" timestamp="1534561125"&gt;2793&lt;/key&gt;&lt;/foreign-keys&gt;&lt;ref-type name="Journal Article"&gt;17&lt;/ref-type&gt;&lt;contributors&gt;&lt;authors&gt;&lt;author&gt;Reniers, G.&lt;/author&gt;&lt;author&gt;Eaton, J.&lt;/author&gt;&lt;/authors&gt;&lt;/contributors&gt;&lt;auth-address&gt;Population Program, Institute of Behavioral Science, University of Colorado at Boulder, Boulder, CO 80309-0484, USA. georges.reniers@colorado.edu&lt;/auth-address&gt;&lt;titles&gt;&lt;title&gt;Refusal bias in HIV prevalence estimates from nationally representative seroprevalence surveys&lt;/title&gt;&lt;secondary-title&gt;AIDS&lt;/secondary-title&gt;&lt;/titles&gt;&lt;periodical&gt;&lt;full-title&gt;AIDS&lt;/full-title&gt;&lt;/periodical&gt;&lt;pages&gt;621-9&lt;/pages&gt;&lt;volume&gt;23&lt;/volume&gt;&lt;number&gt;5&lt;/number&gt;&lt;edition&gt;2009/02/03&lt;/edition&gt;&lt;keywords&gt;&lt;keyword&gt;AIDS Serodiagnosis/psychology/statistics &amp;amp; numerical data&lt;/keyword&gt;&lt;keyword&gt;Africa/epidemiology&lt;/keyword&gt;&lt;keyword&gt;Bias&lt;/keyword&gt;&lt;keyword&gt;Female&lt;/keyword&gt;&lt;keyword&gt;HIV Infections/diagnosis/*epidemiology/psychology&lt;/keyword&gt;&lt;keyword&gt;Humans&lt;/keyword&gt;&lt;keyword&gt;Malawi/epidemiology&lt;/keyword&gt;&lt;keyword&gt;Male&lt;/keyword&gt;&lt;keyword&gt;Models, Statistical&lt;/keyword&gt;&lt;keyword&gt;Refusal to Participate/*statistics &amp;amp; numerical data&lt;/keyword&gt;&lt;keyword&gt;Rural Health/statistics &amp;amp; numerical data&lt;/keyword&gt;&lt;keyword&gt;Seroepidemiologic Studies&lt;/keyword&gt;&lt;keyword&gt;Sex Distribution&lt;/keyword&gt;&lt;keyword&gt;Urban Health/statistics &amp;amp; numerical data&lt;/keyword&gt;&lt;/keywords&gt;&lt;dates&gt;&lt;year&gt;2009&lt;/year&gt;&lt;pub-dates&gt;&lt;date&gt;Mar 13&lt;/date&gt;&lt;/pub-dates&gt;&lt;/dates&gt;&lt;isbn&gt;1473-5571 (Electronic)&amp;#xD;0269-9370 (Linking)&lt;/isbn&gt;&lt;accession-num&gt;19182677&lt;/accession-num&gt;&lt;urls&gt;&lt;related-urls&gt;&lt;url&gt;https://www.ncbi.nlm.nih.gov/pubmed/19182677&lt;/url&gt;&lt;/related-urls&gt;&lt;/urls&gt;&lt;custom2&gt;PMC2695508&lt;/custom2&gt;&lt;electronic-resource-num&gt;10.1097/QAD.0b013e3283269e13&lt;/electronic-resource-num&gt;&lt;/record&gt;&lt;/Cite&gt;&lt;/EndNote&gt;</w:instrText>
            </w:r>
            <w:r w:rsidRPr="005C2873">
              <w:rPr>
                <w:sz w:val="22"/>
                <w:szCs w:val="22"/>
              </w:rPr>
              <w:fldChar w:fldCharType="separate"/>
            </w:r>
            <w:r w:rsidRPr="00663351">
              <w:rPr>
                <w:noProof/>
                <w:sz w:val="22"/>
                <w:szCs w:val="22"/>
                <w:vertAlign w:val="superscript"/>
              </w:rPr>
              <w:t>[10]</w:t>
            </w:r>
            <w:r w:rsidRPr="005C2873">
              <w:rPr>
                <w:sz w:val="22"/>
                <w:szCs w:val="22"/>
              </w:rPr>
              <w:fldChar w:fldCharType="end"/>
            </w:r>
          </w:p>
        </w:tc>
        <w:tc>
          <w:tcPr>
            <w:tcW w:w="1134" w:type="dxa"/>
            <w:shd w:val="clear" w:color="auto" w:fill="F2F2F2"/>
          </w:tcPr>
          <w:p w14:paraId="40421C0A" w14:textId="77777777" w:rsidR="002E1861" w:rsidRPr="005C2873" w:rsidRDefault="002E1861" w:rsidP="0075176B">
            <w:pPr>
              <w:rPr>
                <w:b/>
                <w:sz w:val="22"/>
                <w:szCs w:val="22"/>
              </w:rPr>
            </w:pPr>
            <w:r w:rsidRPr="005C2873">
              <w:rPr>
                <w:sz w:val="22"/>
                <w:szCs w:val="22"/>
              </w:rPr>
              <w:t>2005-2006</w:t>
            </w:r>
          </w:p>
        </w:tc>
        <w:tc>
          <w:tcPr>
            <w:tcW w:w="1270" w:type="dxa"/>
            <w:shd w:val="clear" w:color="auto" w:fill="F2F2F2"/>
          </w:tcPr>
          <w:p w14:paraId="433A8A44" w14:textId="77777777" w:rsidR="002E1861" w:rsidRPr="005C2873" w:rsidRDefault="002E1861" w:rsidP="0075176B">
            <w:pPr>
              <w:rPr>
                <w:b/>
                <w:sz w:val="22"/>
                <w:szCs w:val="22"/>
              </w:rPr>
            </w:pPr>
            <w:r w:rsidRPr="005C2873">
              <w:rPr>
                <w:sz w:val="22"/>
                <w:szCs w:val="22"/>
              </w:rPr>
              <w:t>Zimbabwe</w:t>
            </w:r>
          </w:p>
        </w:tc>
        <w:tc>
          <w:tcPr>
            <w:tcW w:w="1684" w:type="dxa"/>
            <w:shd w:val="clear" w:color="auto" w:fill="F2F2F2"/>
          </w:tcPr>
          <w:p w14:paraId="37D73C5A" w14:textId="77777777" w:rsidR="002E1861" w:rsidRPr="005C2873" w:rsidRDefault="002E1861" w:rsidP="0075176B">
            <w:pPr>
              <w:rPr>
                <w:sz w:val="22"/>
                <w:szCs w:val="22"/>
              </w:rPr>
            </w:pPr>
            <w:r w:rsidRPr="005C2873">
              <w:rPr>
                <w:sz w:val="22"/>
                <w:szCs w:val="22"/>
              </w:rPr>
              <w:t>♦Cross-sectional design</w:t>
            </w:r>
          </w:p>
          <w:p w14:paraId="573326E1" w14:textId="77777777" w:rsidR="002E1861" w:rsidRPr="005C2873" w:rsidRDefault="002E1861" w:rsidP="0075176B">
            <w:pPr>
              <w:rPr>
                <w:b/>
                <w:sz w:val="22"/>
                <w:szCs w:val="22"/>
              </w:rPr>
            </w:pPr>
            <w:r w:rsidRPr="005C2873">
              <w:rPr>
                <w:sz w:val="22"/>
                <w:szCs w:val="22"/>
              </w:rPr>
              <w:t>♦Serological survey (DHS)</w:t>
            </w:r>
          </w:p>
        </w:tc>
        <w:tc>
          <w:tcPr>
            <w:tcW w:w="1009" w:type="dxa"/>
            <w:shd w:val="clear" w:color="auto" w:fill="F2F2F2"/>
          </w:tcPr>
          <w:p w14:paraId="60676BF0" w14:textId="77777777" w:rsidR="002E1861" w:rsidRPr="005C2873" w:rsidRDefault="002E1861" w:rsidP="0075176B">
            <w:pPr>
              <w:rPr>
                <w:b/>
                <w:sz w:val="22"/>
                <w:szCs w:val="22"/>
              </w:rPr>
            </w:pPr>
            <w:r w:rsidRPr="005C2873">
              <w:rPr>
                <w:i/>
                <w:sz w:val="22"/>
                <w:szCs w:val="22"/>
              </w:rPr>
              <w:t>Not provided</w:t>
            </w:r>
          </w:p>
        </w:tc>
        <w:tc>
          <w:tcPr>
            <w:tcW w:w="1284" w:type="dxa"/>
            <w:shd w:val="clear" w:color="auto" w:fill="F2F2F2"/>
          </w:tcPr>
          <w:p w14:paraId="7AA4CD18" w14:textId="77777777" w:rsidR="002E1861" w:rsidRPr="005C2873" w:rsidRDefault="002E1861" w:rsidP="0075176B">
            <w:pPr>
              <w:rPr>
                <w:b/>
                <w:sz w:val="22"/>
                <w:szCs w:val="22"/>
              </w:rPr>
            </w:pPr>
            <w:r w:rsidRPr="005C2873">
              <w:rPr>
                <w:i/>
                <w:sz w:val="22"/>
                <w:szCs w:val="22"/>
              </w:rPr>
              <w:t>Not provided</w:t>
            </w:r>
          </w:p>
        </w:tc>
        <w:tc>
          <w:tcPr>
            <w:tcW w:w="1082" w:type="dxa"/>
            <w:shd w:val="clear" w:color="auto" w:fill="F2F2F2"/>
          </w:tcPr>
          <w:p w14:paraId="1F5D1C0A" w14:textId="77777777" w:rsidR="002E1861" w:rsidRPr="005C2873" w:rsidRDefault="002E1861" w:rsidP="0075176B">
            <w:pPr>
              <w:rPr>
                <w:b/>
                <w:sz w:val="22"/>
                <w:szCs w:val="22"/>
              </w:rPr>
            </w:pPr>
            <w:r w:rsidRPr="005C2873">
              <w:rPr>
                <w:sz w:val="22"/>
                <w:szCs w:val="22"/>
              </w:rPr>
              <w:t>HIV testing</w:t>
            </w:r>
          </w:p>
        </w:tc>
        <w:tc>
          <w:tcPr>
            <w:tcW w:w="1375" w:type="dxa"/>
            <w:shd w:val="clear" w:color="auto" w:fill="F2F2F2"/>
          </w:tcPr>
          <w:p w14:paraId="52096B19" w14:textId="77777777" w:rsidR="002E1861" w:rsidRPr="005C2873" w:rsidRDefault="002E1861" w:rsidP="0075176B">
            <w:pPr>
              <w:rPr>
                <w:b/>
                <w:sz w:val="22"/>
                <w:szCs w:val="22"/>
              </w:rPr>
            </w:pPr>
            <w:r w:rsidRPr="005C2873">
              <w:rPr>
                <w:sz w:val="22"/>
                <w:szCs w:val="22"/>
              </w:rPr>
              <w:t>History of HIV testing (ever testers vs. never testers)</w:t>
            </w:r>
          </w:p>
        </w:tc>
        <w:tc>
          <w:tcPr>
            <w:tcW w:w="1417" w:type="dxa"/>
            <w:shd w:val="clear" w:color="auto" w:fill="F2F2F2"/>
          </w:tcPr>
          <w:p w14:paraId="4E5E7227" w14:textId="77777777" w:rsidR="002E1861" w:rsidRPr="005C2873" w:rsidRDefault="002E1861" w:rsidP="0075176B">
            <w:pPr>
              <w:rPr>
                <w:b/>
                <w:sz w:val="22"/>
                <w:szCs w:val="22"/>
              </w:rPr>
            </w:pPr>
            <w:r w:rsidRPr="005C2873">
              <w:rPr>
                <w:sz w:val="22"/>
                <w:szCs w:val="22"/>
              </w:rPr>
              <w:t>Accepting to test for HIV*</w:t>
            </w:r>
          </w:p>
        </w:tc>
        <w:tc>
          <w:tcPr>
            <w:tcW w:w="2938" w:type="dxa"/>
            <w:shd w:val="clear" w:color="auto" w:fill="F2F2F2"/>
          </w:tcPr>
          <w:p w14:paraId="184E145E" w14:textId="77777777" w:rsidR="002E1861" w:rsidRPr="005C2873" w:rsidRDefault="002E1861" w:rsidP="0075176B">
            <w:pPr>
              <w:rPr>
                <w:b/>
                <w:sz w:val="22"/>
                <w:szCs w:val="22"/>
              </w:rPr>
            </w:pPr>
            <w:r w:rsidRPr="005C2873">
              <w:rPr>
                <w:sz w:val="22"/>
                <w:szCs w:val="22"/>
              </w:rPr>
              <w:t xml:space="preserve">RR of accepting to test for HIV (ever testers vs. never testers): </w:t>
            </w:r>
            <w:r w:rsidRPr="005C2873">
              <w:rPr>
                <w:b/>
                <w:sz w:val="22"/>
                <w:szCs w:val="22"/>
              </w:rPr>
              <w:t xml:space="preserve">0.98 </w:t>
            </w:r>
          </w:p>
        </w:tc>
      </w:tr>
      <w:tr w:rsidR="002E1861" w:rsidRPr="005C2873" w14:paraId="38B38738" w14:textId="77777777" w:rsidTr="000D65B2">
        <w:tc>
          <w:tcPr>
            <w:tcW w:w="1418" w:type="dxa"/>
          </w:tcPr>
          <w:p w14:paraId="1545D399" w14:textId="77777777" w:rsidR="002E1861" w:rsidRPr="005C2873" w:rsidRDefault="002E1861" w:rsidP="0075176B">
            <w:pPr>
              <w:rPr>
                <w:sz w:val="22"/>
                <w:szCs w:val="22"/>
              </w:rPr>
            </w:pPr>
            <w:proofErr w:type="spellStart"/>
            <w:r w:rsidRPr="005C2873">
              <w:rPr>
                <w:sz w:val="22"/>
                <w:szCs w:val="22"/>
              </w:rPr>
              <w:t>Reniers</w:t>
            </w:r>
            <w:proofErr w:type="spellEnd"/>
            <w:r w:rsidRPr="005C2873">
              <w:rPr>
                <w:sz w:val="22"/>
                <w:szCs w:val="22"/>
              </w:rPr>
              <w:t>, 2009</w:t>
            </w:r>
            <w:r w:rsidRPr="005C2873">
              <w:rPr>
                <w:sz w:val="22"/>
                <w:szCs w:val="22"/>
              </w:rPr>
              <w:fldChar w:fldCharType="begin"/>
            </w:r>
            <w:r>
              <w:rPr>
                <w:sz w:val="22"/>
                <w:szCs w:val="22"/>
              </w:rPr>
              <w:instrText xml:space="preserve"> ADDIN EN.CITE &lt;EndNote&gt;&lt;Cite&gt;&lt;Author&gt;Reniers&lt;/Author&gt;&lt;Year&gt;2009&lt;/Year&gt;&lt;RecNum&gt;2793&lt;/RecNum&gt;&lt;DisplayText&gt;&lt;style face="superscript"&gt;[10]&lt;/style&gt;&lt;/DisplayText&gt;&lt;record&gt;&lt;rec-number&gt;2793&lt;/rec-number&gt;&lt;foreign-keys&gt;&lt;key app="EN" db-id="9w2ezwxwp9f2pre02z45fstrvwsxpdpavsx9" timestamp="1534561125"&gt;2793&lt;/key&gt;&lt;/foreign-keys&gt;&lt;ref-type name="Journal Article"&gt;17&lt;/ref-type&gt;&lt;contributors&gt;&lt;authors&gt;&lt;author&gt;Reniers, G.&lt;/author&gt;&lt;author&gt;Eaton, J.&lt;/author&gt;&lt;/authors&gt;&lt;/contributors&gt;&lt;auth-address&gt;Population Program, Institute of Behavioral Science, University of Colorado at Boulder, Boulder, CO 80309-0484, USA. georges.reniers@colorado.edu&lt;/auth-address&gt;&lt;titles&gt;&lt;title&gt;Refusal bias in HIV prevalence estimates from nationally representative seroprevalence surveys&lt;/title&gt;&lt;secondary-title&gt;AIDS&lt;/secondary-title&gt;&lt;/titles&gt;&lt;periodical&gt;&lt;full-title&gt;AIDS&lt;/full-title&gt;&lt;/periodical&gt;&lt;pages&gt;621-9&lt;/pages&gt;&lt;volume&gt;23&lt;/volume&gt;&lt;number&gt;5&lt;/number&gt;&lt;edition&gt;2009/02/03&lt;/edition&gt;&lt;keywords&gt;&lt;keyword&gt;AIDS Serodiagnosis/psychology/statistics &amp;amp; numerical data&lt;/keyword&gt;&lt;keyword&gt;Africa/epidemiology&lt;/keyword&gt;&lt;keyword&gt;Bias&lt;/keyword&gt;&lt;keyword&gt;Female&lt;/keyword&gt;&lt;keyword&gt;HIV Infections/diagnosis/*epidemiology/psychology&lt;/keyword&gt;&lt;keyword&gt;Humans&lt;/keyword&gt;&lt;keyword&gt;Malawi/epidemiology&lt;/keyword&gt;&lt;keyword&gt;Male&lt;/keyword&gt;&lt;keyword&gt;Models, Statistical&lt;/keyword&gt;&lt;keyword&gt;Refusal to Participate/*statistics &amp;amp; numerical data&lt;/keyword&gt;&lt;keyword&gt;Rural Health/statistics &amp;amp; numerical data&lt;/keyword&gt;&lt;keyword&gt;Seroepidemiologic Studies&lt;/keyword&gt;&lt;keyword&gt;Sex Distribution&lt;/keyword&gt;&lt;keyword&gt;Urban Health/statistics &amp;amp; numerical data&lt;/keyword&gt;&lt;/keywords&gt;&lt;dates&gt;&lt;year&gt;2009&lt;/year&gt;&lt;pub-dates&gt;&lt;date&gt;Mar 13&lt;/date&gt;&lt;/pub-dates&gt;&lt;/dates&gt;&lt;isbn&gt;1473-5571 (Electronic)&amp;#xD;0269-9370 (Linking)&lt;/isbn&gt;&lt;accession-num&gt;19182677&lt;/accession-num&gt;&lt;urls&gt;&lt;related-urls&gt;&lt;url&gt;https://www.ncbi.nlm.nih.gov/pubmed/19182677&lt;/url&gt;&lt;/related-urls&gt;&lt;/urls&gt;&lt;custom2&gt;PMC2695508&lt;/custom2&gt;&lt;electronic-resource-num&gt;10.1097/QAD.0b013e3283269e13&lt;/electronic-resource-num&gt;&lt;/record&gt;&lt;/Cite&gt;&lt;/EndNote&gt;</w:instrText>
            </w:r>
            <w:r w:rsidRPr="005C2873">
              <w:rPr>
                <w:sz w:val="22"/>
                <w:szCs w:val="22"/>
              </w:rPr>
              <w:fldChar w:fldCharType="separate"/>
            </w:r>
            <w:r w:rsidRPr="00663351">
              <w:rPr>
                <w:noProof/>
                <w:sz w:val="22"/>
                <w:szCs w:val="22"/>
                <w:vertAlign w:val="superscript"/>
              </w:rPr>
              <w:t>[10]</w:t>
            </w:r>
            <w:r w:rsidRPr="005C2873">
              <w:rPr>
                <w:sz w:val="22"/>
                <w:szCs w:val="22"/>
              </w:rPr>
              <w:fldChar w:fldCharType="end"/>
            </w:r>
          </w:p>
        </w:tc>
        <w:tc>
          <w:tcPr>
            <w:tcW w:w="1134" w:type="dxa"/>
          </w:tcPr>
          <w:p w14:paraId="32D362F5" w14:textId="77777777" w:rsidR="002E1861" w:rsidRPr="005C2873" w:rsidRDefault="002E1861" w:rsidP="0075176B">
            <w:pPr>
              <w:rPr>
                <w:b/>
                <w:sz w:val="22"/>
                <w:szCs w:val="22"/>
              </w:rPr>
            </w:pPr>
            <w:r w:rsidRPr="005C2873">
              <w:rPr>
                <w:sz w:val="22"/>
                <w:szCs w:val="22"/>
              </w:rPr>
              <w:t>2005</w:t>
            </w:r>
          </w:p>
        </w:tc>
        <w:tc>
          <w:tcPr>
            <w:tcW w:w="1270" w:type="dxa"/>
          </w:tcPr>
          <w:p w14:paraId="72882AB1" w14:textId="77777777" w:rsidR="002E1861" w:rsidRPr="005C2873" w:rsidRDefault="002E1861" w:rsidP="0075176B">
            <w:pPr>
              <w:rPr>
                <w:b/>
                <w:sz w:val="22"/>
                <w:szCs w:val="22"/>
              </w:rPr>
            </w:pPr>
            <w:r w:rsidRPr="005C2873">
              <w:rPr>
                <w:sz w:val="22"/>
                <w:szCs w:val="22"/>
              </w:rPr>
              <w:t>Senegal</w:t>
            </w:r>
          </w:p>
        </w:tc>
        <w:tc>
          <w:tcPr>
            <w:tcW w:w="1684" w:type="dxa"/>
          </w:tcPr>
          <w:p w14:paraId="6CDAB266" w14:textId="77777777" w:rsidR="002E1861" w:rsidRPr="005C2873" w:rsidRDefault="002E1861" w:rsidP="0075176B">
            <w:pPr>
              <w:rPr>
                <w:sz w:val="22"/>
                <w:szCs w:val="22"/>
              </w:rPr>
            </w:pPr>
            <w:r w:rsidRPr="005C2873">
              <w:rPr>
                <w:sz w:val="22"/>
                <w:szCs w:val="22"/>
              </w:rPr>
              <w:t>♦Cross-sectional design</w:t>
            </w:r>
          </w:p>
          <w:p w14:paraId="1CFAD4B0" w14:textId="77777777" w:rsidR="002E1861" w:rsidRPr="005C2873" w:rsidRDefault="002E1861" w:rsidP="0075176B">
            <w:pPr>
              <w:rPr>
                <w:b/>
                <w:sz w:val="22"/>
                <w:szCs w:val="22"/>
              </w:rPr>
            </w:pPr>
            <w:r w:rsidRPr="005C2873">
              <w:rPr>
                <w:sz w:val="22"/>
                <w:szCs w:val="22"/>
              </w:rPr>
              <w:t>♦Serological survey (DHS)</w:t>
            </w:r>
          </w:p>
        </w:tc>
        <w:tc>
          <w:tcPr>
            <w:tcW w:w="1009" w:type="dxa"/>
          </w:tcPr>
          <w:p w14:paraId="5DBE317D" w14:textId="77777777" w:rsidR="002E1861" w:rsidRPr="005C2873" w:rsidRDefault="002E1861" w:rsidP="0075176B">
            <w:pPr>
              <w:rPr>
                <w:b/>
                <w:sz w:val="22"/>
                <w:szCs w:val="22"/>
              </w:rPr>
            </w:pPr>
            <w:r w:rsidRPr="005C2873">
              <w:rPr>
                <w:i/>
                <w:sz w:val="22"/>
                <w:szCs w:val="22"/>
              </w:rPr>
              <w:t>Not provided</w:t>
            </w:r>
          </w:p>
        </w:tc>
        <w:tc>
          <w:tcPr>
            <w:tcW w:w="1284" w:type="dxa"/>
          </w:tcPr>
          <w:p w14:paraId="647D622C" w14:textId="77777777" w:rsidR="002E1861" w:rsidRPr="005C2873" w:rsidRDefault="002E1861" w:rsidP="0075176B">
            <w:pPr>
              <w:rPr>
                <w:b/>
                <w:sz w:val="22"/>
                <w:szCs w:val="22"/>
              </w:rPr>
            </w:pPr>
            <w:r w:rsidRPr="005C2873">
              <w:rPr>
                <w:i/>
                <w:sz w:val="22"/>
                <w:szCs w:val="22"/>
              </w:rPr>
              <w:t>Not provided</w:t>
            </w:r>
          </w:p>
        </w:tc>
        <w:tc>
          <w:tcPr>
            <w:tcW w:w="1082" w:type="dxa"/>
          </w:tcPr>
          <w:p w14:paraId="392C230D" w14:textId="77777777" w:rsidR="002E1861" w:rsidRPr="005C2873" w:rsidRDefault="002E1861" w:rsidP="0075176B">
            <w:pPr>
              <w:rPr>
                <w:b/>
                <w:sz w:val="22"/>
                <w:szCs w:val="22"/>
              </w:rPr>
            </w:pPr>
            <w:r w:rsidRPr="005C2873">
              <w:rPr>
                <w:sz w:val="22"/>
                <w:szCs w:val="22"/>
              </w:rPr>
              <w:t>HIV testing</w:t>
            </w:r>
          </w:p>
        </w:tc>
        <w:tc>
          <w:tcPr>
            <w:tcW w:w="1375" w:type="dxa"/>
          </w:tcPr>
          <w:p w14:paraId="6D49873B" w14:textId="77777777" w:rsidR="002E1861" w:rsidRPr="005C2873" w:rsidRDefault="002E1861" w:rsidP="0075176B">
            <w:pPr>
              <w:rPr>
                <w:b/>
                <w:sz w:val="22"/>
                <w:szCs w:val="22"/>
              </w:rPr>
            </w:pPr>
            <w:r w:rsidRPr="005C2873">
              <w:rPr>
                <w:sz w:val="22"/>
                <w:szCs w:val="22"/>
              </w:rPr>
              <w:t>History of HIV testing (ever testers vs. never testers)</w:t>
            </w:r>
          </w:p>
        </w:tc>
        <w:tc>
          <w:tcPr>
            <w:tcW w:w="1417" w:type="dxa"/>
          </w:tcPr>
          <w:p w14:paraId="38D5D6A6" w14:textId="77777777" w:rsidR="002E1861" w:rsidRPr="005C2873" w:rsidRDefault="002E1861" w:rsidP="0075176B">
            <w:pPr>
              <w:rPr>
                <w:b/>
                <w:sz w:val="22"/>
                <w:szCs w:val="22"/>
              </w:rPr>
            </w:pPr>
            <w:r w:rsidRPr="005C2873">
              <w:rPr>
                <w:sz w:val="22"/>
                <w:szCs w:val="22"/>
              </w:rPr>
              <w:t>Accepting to test for HIV*</w:t>
            </w:r>
          </w:p>
        </w:tc>
        <w:tc>
          <w:tcPr>
            <w:tcW w:w="2938" w:type="dxa"/>
          </w:tcPr>
          <w:p w14:paraId="7E986DA6" w14:textId="77777777" w:rsidR="002E1861" w:rsidRPr="005C2873" w:rsidRDefault="002E1861" w:rsidP="0075176B">
            <w:pPr>
              <w:rPr>
                <w:b/>
                <w:sz w:val="22"/>
                <w:szCs w:val="22"/>
              </w:rPr>
            </w:pPr>
            <w:r w:rsidRPr="005C2873">
              <w:rPr>
                <w:sz w:val="22"/>
                <w:szCs w:val="22"/>
              </w:rPr>
              <w:t xml:space="preserve">RR of accepting to test for HIV (ever testers vs. never testers): </w:t>
            </w:r>
            <w:r w:rsidRPr="005C2873">
              <w:rPr>
                <w:b/>
                <w:sz w:val="22"/>
                <w:szCs w:val="22"/>
              </w:rPr>
              <w:t>0.94</w:t>
            </w:r>
          </w:p>
        </w:tc>
      </w:tr>
      <w:tr w:rsidR="002E1861" w:rsidRPr="005C2873" w14:paraId="01ED2582" w14:textId="77777777" w:rsidTr="000D65B2">
        <w:tc>
          <w:tcPr>
            <w:tcW w:w="1418" w:type="dxa"/>
            <w:shd w:val="clear" w:color="auto" w:fill="F2F2F2"/>
          </w:tcPr>
          <w:p w14:paraId="5A574A61" w14:textId="77777777" w:rsidR="002E1861" w:rsidRPr="005C2873" w:rsidRDefault="002E1861" w:rsidP="0075176B">
            <w:pPr>
              <w:rPr>
                <w:sz w:val="22"/>
                <w:szCs w:val="22"/>
              </w:rPr>
            </w:pPr>
            <w:proofErr w:type="spellStart"/>
            <w:r w:rsidRPr="005C2873">
              <w:rPr>
                <w:sz w:val="22"/>
                <w:szCs w:val="22"/>
              </w:rPr>
              <w:lastRenderedPageBreak/>
              <w:t>Reniers</w:t>
            </w:r>
            <w:proofErr w:type="spellEnd"/>
            <w:r w:rsidRPr="005C2873">
              <w:rPr>
                <w:sz w:val="22"/>
                <w:szCs w:val="22"/>
              </w:rPr>
              <w:t>, 2009</w:t>
            </w:r>
            <w:r w:rsidRPr="005C2873">
              <w:rPr>
                <w:sz w:val="22"/>
                <w:szCs w:val="22"/>
              </w:rPr>
              <w:fldChar w:fldCharType="begin"/>
            </w:r>
            <w:r>
              <w:rPr>
                <w:sz w:val="22"/>
                <w:szCs w:val="22"/>
              </w:rPr>
              <w:instrText xml:space="preserve"> ADDIN EN.CITE &lt;EndNote&gt;&lt;Cite&gt;&lt;Author&gt;Reniers&lt;/Author&gt;&lt;Year&gt;2009&lt;/Year&gt;&lt;RecNum&gt;2793&lt;/RecNum&gt;&lt;DisplayText&gt;&lt;style face="superscript"&gt;[10]&lt;/style&gt;&lt;/DisplayText&gt;&lt;record&gt;&lt;rec-number&gt;2793&lt;/rec-number&gt;&lt;foreign-keys&gt;&lt;key app="EN" db-id="9w2ezwxwp9f2pre02z45fstrvwsxpdpavsx9" timestamp="1534561125"&gt;2793&lt;/key&gt;&lt;/foreign-keys&gt;&lt;ref-type name="Journal Article"&gt;17&lt;/ref-type&gt;&lt;contributors&gt;&lt;authors&gt;&lt;author&gt;Reniers, G.&lt;/author&gt;&lt;author&gt;Eaton, J.&lt;/author&gt;&lt;/authors&gt;&lt;/contributors&gt;&lt;auth-address&gt;Population Program, Institute of Behavioral Science, University of Colorado at Boulder, Boulder, CO 80309-0484, USA. georges.reniers@colorado.edu&lt;/auth-address&gt;&lt;titles&gt;&lt;title&gt;Refusal bias in HIV prevalence estimates from nationally representative seroprevalence surveys&lt;/title&gt;&lt;secondary-title&gt;AIDS&lt;/secondary-title&gt;&lt;/titles&gt;&lt;periodical&gt;&lt;full-title&gt;AIDS&lt;/full-title&gt;&lt;/periodical&gt;&lt;pages&gt;621-9&lt;/pages&gt;&lt;volume&gt;23&lt;/volume&gt;&lt;number&gt;5&lt;/number&gt;&lt;edition&gt;2009/02/03&lt;/edition&gt;&lt;keywords&gt;&lt;keyword&gt;AIDS Serodiagnosis/psychology/statistics &amp;amp; numerical data&lt;/keyword&gt;&lt;keyword&gt;Africa/epidemiology&lt;/keyword&gt;&lt;keyword&gt;Bias&lt;/keyword&gt;&lt;keyword&gt;Female&lt;/keyword&gt;&lt;keyword&gt;HIV Infections/diagnosis/*epidemiology/psychology&lt;/keyword&gt;&lt;keyword&gt;Humans&lt;/keyword&gt;&lt;keyword&gt;Malawi/epidemiology&lt;/keyword&gt;&lt;keyword&gt;Male&lt;/keyword&gt;&lt;keyword&gt;Models, Statistical&lt;/keyword&gt;&lt;keyword&gt;Refusal to Participate/*statistics &amp;amp; numerical data&lt;/keyword&gt;&lt;keyword&gt;Rural Health/statistics &amp;amp; numerical data&lt;/keyword&gt;&lt;keyword&gt;Seroepidemiologic Studies&lt;/keyword&gt;&lt;keyword&gt;Sex Distribution&lt;/keyword&gt;&lt;keyword&gt;Urban Health/statistics &amp;amp; numerical data&lt;/keyword&gt;&lt;/keywords&gt;&lt;dates&gt;&lt;year&gt;2009&lt;/year&gt;&lt;pub-dates&gt;&lt;date&gt;Mar 13&lt;/date&gt;&lt;/pub-dates&gt;&lt;/dates&gt;&lt;isbn&gt;1473-5571 (Electronic)&amp;#xD;0269-9370 (Linking)&lt;/isbn&gt;&lt;accession-num&gt;19182677&lt;/accession-num&gt;&lt;urls&gt;&lt;related-urls&gt;&lt;url&gt;https://www.ncbi.nlm.nih.gov/pubmed/19182677&lt;/url&gt;&lt;/related-urls&gt;&lt;/urls&gt;&lt;custom2&gt;PMC2695508&lt;/custom2&gt;&lt;electronic-resource-num&gt;10.1097/QAD.0b013e3283269e13&lt;/electronic-resource-num&gt;&lt;/record&gt;&lt;/Cite&gt;&lt;/EndNote&gt;</w:instrText>
            </w:r>
            <w:r w:rsidRPr="005C2873">
              <w:rPr>
                <w:sz w:val="22"/>
                <w:szCs w:val="22"/>
              </w:rPr>
              <w:fldChar w:fldCharType="separate"/>
            </w:r>
            <w:r w:rsidRPr="00663351">
              <w:rPr>
                <w:noProof/>
                <w:sz w:val="22"/>
                <w:szCs w:val="22"/>
                <w:vertAlign w:val="superscript"/>
              </w:rPr>
              <w:t>[10]</w:t>
            </w:r>
            <w:r w:rsidRPr="005C2873">
              <w:rPr>
                <w:sz w:val="22"/>
                <w:szCs w:val="22"/>
              </w:rPr>
              <w:fldChar w:fldCharType="end"/>
            </w:r>
          </w:p>
        </w:tc>
        <w:tc>
          <w:tcPr>
            <w:tcW w:w="1134" w:type="dxa"/>
            <w:shd w:val="clear" w:color="auto" w:fill="F2F2F2"/>
          </w:tcPr>
          <w:p w14:paraId="61CD5FAD" w14:textId="77777777" w:rsidR="002E1861" w:rsidRPr="005C2873" w:rsidRDefault="002E1861" w:rsidP="0075176B">
            <w:pPr>
              <w:rPr>
                <w:b/>
                <w:sz w:val="22"/>
                <w:szCs w:val="22"/>
              </w:rPr>
            </w:pPr>
            <w:r w:rsidRPr="005C2873">
              <w:rPr>
                <w:sz w:val="22"/>
                <w:szCs w:val="22"/>
              </w:rPr>
              <w:t>2004</w:t>
            </w:r>
          </w:p>
        </w:tc>
        <w:tc>
          <w:tcPr>
            <w:tcW w:w="1270" w:type="dxa"/>
            <w:shd w:val="clear" w:color="auto" w:fill="F2F2F2"/>
          </w:tcPr>
          <w:p w14:paraId="1EDC5407" w14:textId="77777777" w:rsidR="002E1861" w:rsidRPr="005C2873" w:rsidRDefault="002E1861" w:rsidP="0075176B">
            <w:pPr>
              <w:rPr>
                <w:b/>
                <w:sz w:val="22"/>
                <w:szCs w:val="22"/>
              </w:rPr>
            </w:pPr>
            <w:r w:rsidRPr="005C2873">
              <w:rPr>
                <w:sz w:val="22"/>
                <w:szCs w:val="22"/>
              </w:rPr>
              <w:t>Cameroon</w:t>
            </w:r>
          </w:p>
        </w:tc>
        <w:tc>
          <w:tcPr>
            <w:tcW w:w="1684" w:type="dxa"/>
            <w:shd w:val="clear" w:color="auto" w:fill="F2F2F2"/>
          </w:tcPr>
          <w:p w14:paraId="059064C4" w14:textId="77777777" w:rsidR="002E1861" w:rsidRPr="005C2873" w:rsidRDefault="002E1861" w:rsidP="0075176B">
            <w:pPr>
              <w:rPr>
                <w:sz w:val="22"/>
                <w:szCs w:val="22"/>
              </w:rPr>
            </w:pPr>
            <w:r w:rsidRPr="005C2873">
              <w:rPr>
                <w:sz w:val="22"/>
                <w:szCs w:val="22"/>
              </w:rPr>
              <w:t>♦Cross-sectional design</w:t>
            </w:r>
          </w:p>
          <w:p w14:paraId="0F766CFA" w14:textId="77777777" w:rsidR="002E1861" w:rsidRPr="005C2873" w:rsidRDefault="002E1861" w:rsidP="0075176B">
            <w:pPr>
              <w:rPr>
                <w:b/>
                <w:sz w:val="22"/>
                <w:szCs w:val="22"/>
              </w:rPr>
            </w:pPr>
            <w:r w:rsidRPr="005C2873">
              <w:rPr>
                <w:sz w:val="22"/>
                <w:szCs w:val="22"/>
              </w:rPr>
              <w:t>♦Serological survey (DHS)</w:t>
            </w:r>
          </w:p>
        </w:tc>
        <w:tc>
          <w:tcPr>
            <w:tcW w:w="1009" w:type="dxa"/>
            <w:shd w:val="clear" w:color="auto" w:fill="F2F2F2"/>
          </w:tcPr>
          <w:p w14:paraId="4D3F6805" w14:textId="77777777" w:rsidR="002E1861" w:rsidRPr="005C2873" w:rsidRDefault="002E1861" w:rsidP="0075176B">
            <w:pPr>
              <w:rPr>
                <w:b/>
                <w:sz w:val="22"/>
                <w:szCs w:val="22"/>
              </w:rPr>
            </w:pPr>
            <w:r w:rsidRPr="005C2873">
              <w:rPr>
                <w:i/>
                <w:sz w:val="22"/>
                <w:szCs w:val="22"/>
              </w:rPr>
              <w:t>Not provided</w:t>
            </w:r>
          </w:p>
        </w:tc>
        <w:tc>
          <w:tcPr>
            <w:tcW w:w="1284" w:type="dxa"/>
            <w:shd w:val="clear" w:color="auto" w:fill="F2F2F2"/>
          </w:tcPr>
          <w:p w14:paraId="1486604F" w14:textId="77777777" w:rsidR="002E1861" w:rsidRPr="005C2873" w:rsidRDefault="002E1861" w:rsidP="0075176B">
            <w:pPr>
              <w:rPr>
                <w:b/>
                <w:sz w:val="22"/>
                <w:szCs w:val="22"/>
              </w:rPr>
            </w:pPr>
            <w:r w:rsidRPr="005C2873">
              <w:rPr>
                <w:i/>
                <w:sz w:val="22"/>
                <w:szCs w:val="22"/>
              </w:rPr>
              <w:t>Not provided</w:t>
            </w:r>
          </w:p>
        </w:tc>
        <w:tc>
          <w:tcPr>
            <w:tcW w:w="1082" w:type="dxa"/>
            <w:shd w:val="clear" w:color="auto" w:fill="F2F2F2"/>
          </w:tcPr>
          <w:p w14:paraId="02297E09" w14:textId="77777777" w:rsidR="002E1861" w:rsidRPr="005C2873" w:rsidRDefault="002E1861" w:rsidP="0075176B">
            <w:pPr>
              <w:rPr>
                <w:b/>
                <w:sz w:val="22"/>
                <w:szCs w:val="22"/>
              </w:rPr>
            </w:pPr>
            <w:r w:rsidRPr="005C2873">
              <w:rPr>
                <w:sz w:val="22"/>
                <w:szCs w:val="22"/>
              </w:rPr>
              <w:t>HIV testing</w:t>
            </w:r>
          </w:p>
        </w:tc>
        <w:tc>
          <w:tcPr>
            <w:tcW w:w="1375" w:type="dxa"/>
            <w:shd w:val="clear" w:color="auto" w:fill="F2F2F2"/>
          </w:tcPr>
          <w:p w14:paraId="0CD4CFC0" w14:textId="77777777" w:rsidR="002E1861" w:rsidRPr="005C2873" w:rsidRDefault="002E1861" w:rsidP="0075176B">
            <w:pPr>
              <w:rPr>
                <w:b/>
                <w:sz w:val="22"/>
                <w:szCs w:val="22"/>
              </w:rPr>
            </w:pPr>
            <w:r w:rsidRPr="005C2873">
              <w:rPr>
                <w:sz w:val="22"/>
                <w:szCs w:val="22"/>
              </w:rPr>
              <w:t>History of HIV testing (ever testers vs. never testers)</w:t>
            </w:r>
          </w:p>
        </w:tc>
        <w:tc>
          <w:tcPr>
            <w:tcW w:w="1417" w:type="dxa"/>
            <w:shd w:val="clear" w:color="auto" w:fill="F2F2F2"/>
          </w:tcPr>
          <w:p w14:paraId="5B32C03C" w14:textId="77777777" w:rsidR="002E1861" w:rsidRPr="005C2873" w:rsidRDefault="002E1861" w:rsidP="0075176B">
            <w:pPr>
              <w:rPr>
                <w:b/>
                <w:sz w:val="22"/>
                <w:szCs w:val="22"/>
              </w:rPr>
            </w:pPr>
            <w:r w:rsidRPr="005C2873">
              <w:rPr>
                <w:sz w:val="22"/>
                <w:szCs w:val="22"/>
              </w:rPr>
              <w:t>Accepting to test for HIV*</w:t>
            </w:r>
          </w:p>
        </w:tc>
        <w:tc>
          <w:tcPr>
            <w:tcW w:w="2938" w:type="dxa"/>
            <w:shd w:val="clear" w:color="auto" w:fill="F2F2F2"/>
          </w:tcPr>
          <w:p w14:paraId="45059335" w14:textId="77777777" w:rsidR="002E1861" w:rsidRPr="005C2873" w:rsidRDefault="002E1861" w:rsidP="0075176B">
            <w:pPr>
              <w:rPr>
                <w:b/>
                <w:sz w:val="22"/>
                <w:szCs w:val="22"/>
              </w:rPr>
            </w:pPr>
            <w:r w:rsidRPr="005C2873">
              <w:rPr>
                <w:sz w:val="22"/>
                <w:szCs w:val="22"/>
              </w:rPr>
              <w:t xml:space="preserve">RR of accepting to test for HIV (ever testers vs. never testers): </w:t>
            </w:r>
            <w:r w:rsidRPr="005C2873">
              <w:rPr>
                <w:b/>
                <w:sz w:val="22"/>
                <w:szCs w:val="22"/>
              </w:rPr>
              <w:t>0.95</w:t>
            </w:r>
          </w:p>
        </w:tc>
      </w:tr>
      <w:tr w:rsidR="002E1861" w:rsidRPr="005C2873" w14:paraId="330822C9" w14:textId="77777777" w:rsidTr="000D65B2">
        <w:tc>
          <w:tcPr>
            <w:tcW w:w="1418" w:type="dxa"/>
          </w:tcPr>
          <w:p w14:paraId="01C4AA1F" w14:textId="77777777" w:rsidR="002E1861" w:rsidRPr="005C2873" w:rsidRDefault="002E1861" w:rsidP="0075176B">
            <w:pPr>
              <w:rPr>
                <w:sz w:val="22"/>
                <w:szCs w:val="22"/>
              </w:rPr>
            </w:pPr>
            <w:proofErr w:type="spellStart"/>
            <w:r w:rsidRPr="005C2873">
              <w:rPr>
                <w:sz w:val="22"/>
                <w:szCs w:val="22"/>
              </w:rPr>
              <w:t>Reniers</w:t>
            </w:r>
            <w:proofErr w:type="spellEnd"/>
            <w:r w:rsidRPr="005C2873">
              <w:rPr>
                <w:sz w:val="22"/>
                <w:szCs w:val="22"/>
              </w:rPr>
              <w:t>,</w:t>
            </w:r>
          </w:p>
          <w:p w14:paraId="70BF1C16" w14:textId="77777777" w:rsidR="002E1861" w:rsidRPr="005C2873" w:rsidRDefault="002E1861" w:rsidP="0075176B">
            <w:pPr>
              <w:rPr>
                <w:sz w:val="22"/>
                <w:szCs w:val="22"/>
              </w:rPr>
            </w:pPr>
            <w:r w:rsidRPr="005C2873">
              <w:rPr>
                <w:sz w:val="22"/>
                <w:szCs w:val="22"/>
              </w:rPr>
              <w:t>2009</w:t>
            </w:r>
            <w:r w:rsidRPr="005C2873">
              <w:rPr>
                <w:sz w:val="22"/>
                <w:szCs w:val="22"/>
              </w:rPr>
              <w:fldChar w:fldCharType="begin"/>
            </w:r>
            <w:r>
              <w:rPr>
                <w:sz w:val="22"/>
                <w:szCs w:val="22"/>
              </w:rPr>
              <w:instrText xml:space="preserve"> ADDIN EN.CITE &lt;EndNote&gt;&lt;Cite&gt;&lt;Author&gt;Reniers&lt;/Author&gt;&lt;Year&gt;2009&lt;/Year&gt;&lt;RecNum&gt;2793&lt;/RecNum&gt;&lt;DisplayText&gt;&lt;style face="superscript"&gt;[10]&lt;/style&gt;&lt;/DisplayText&gt;&lt;record&gt;&lt;rec-number&gt;2793&lt;/rec-number&gt;&lt;foreign-keys&gt;&lt;key app="EN" db-id="9w2ezwxwp9f2pre02z45fstrvwsxpdpavsx9" timestamp="1534561125"&gt;2793&lt;/key&gt;&lt;/foreign-keys&gt;&lt;ref-type name="Journal Article"&gt;17&lt;/ref-type&gt;&lt;contributors&gt;&lt;authors&gt;&lt;author&gt;Reniers, G.&lt;/author&gt;&lt;author&gt;Eaton, J.&lt;/author&gt;&lt;/authors&gt;&lt;/contributors&gt;&lt;auth-address&gt;Population Program, Institute of Behavioral Science, University of Colorado at Boulder, Boulder, CO 80309-0484, USA. georges.reniers@colorado.edu&lt;/auth-address&gt;&lt;titles&gt;&lt;title&gt;Refusal bias in HIV prevalence estimates from nationally representative seroprevalence surveys&lt;/title&gt;&lt;secondary-title&gt;AIDS&lt;/secondary-title&gt;&lt;/titles&gt;&lt;periodical&gt;&lt;full-title&gt;AIDS&lt;/full-title&gt;&lt;/periodical&gt;&lt;pages&gt;621-9&lt;/pages&gt;&lt;volume&gt;23&lt;/volume&gt;&lt;number&gt;5&lt;/number&gt;&lt;edition&gt;2009/02/03&lt;/edition&gt;&lt;keywords&gt;&lt;keyword&gt;AIDS Serodiagnosis/psychology/statistics &amp;amp; numerical data&lt;/keyword&gt;&lt;keyword&gt;Africa/epidemiology&lt;/keyword&gt;&lt;keyword&gt;Bias&lt;/keyword&gt;&lt;keyword&gt;Female&lt;/keyword&gt;&lt;keyword&gt;HIV Infections/diagnosis/*epidemiology/psychology&lt;/keyword&gt;&lt;keyword&gt;Humans&lt;/keyword&gt;&lt;keyword&gt;Malawi/epidemiology&lt;/keyword&gt;&lt;keyword&gt;Male&lt;/keyword&gt;&lt;keyword&gt;Models, Statistical&lt;/keyword&gt;&lt;keyword&gt;Refusal to Participate/*statistics &amp;amp; numerical data&lt;/keyword&gt;&lt;keyword&gt;Rural Health/statistics &amp;amp; numerical data&lt;/keyword&gt;&lt;keyword&gt;Seroepidemiologic Studies&lt;/keyword&gt;&lt;keyword&gt;Sex Distribution&lt;/keyword&gt;&lt;keyword&gt;Urban Health/statistics &amp;amp; numerical data&lt;/keyword&gt;&lt;/keywords&gt;&lt;dates&gt;&lt;year&gt;2009&lt;/year&gt;&lt;pub-dates&gt;&lt;date&gt;Mar 13&lt;/date&gt;&lt;/pub-dates&gt;&lt;/dates&gt;&lt;isbn&gt;1473-5571 (Electronic)&amp;#xD;0269-9370 (Linking)&lt;/isbn&gt;&lt;accession-num&gt;19182677&lt;/accession-num&gt;&lt;urls&gt;&lt;related-urls&gt;&lt;url&gt;https://www.ncbi.nlm.nih.gov/pubmed/19182677&lt;/url&gt;&lt;/related-urls&gt;&lt;/urls&gt;&lt;custom2&gt;PMC2695508&lt;/custom2&gt;&lt;electronic-resource-num&gt;10.1097/QAD.0b013e3283269e13&lt;/electronic-resource-num&gt;&lt;/record&gt;&lt;/Cite&gt;&lt;/EndNote&gt;</w:instrText>
            </w:r>
            <w:r w:rsidRPr="005C2873">
              <w:rPr>
                <w:sz w:val="22"/>
                <w:szCs w:val="22"/>
              </w:rPr>
              <w:fldChar w:fldCharType="separate"/>
            </w:r>
            <w:r w:rsidRPr="00663351">
              <w:rPr>
                <w:noProof/>
                <w:sz w:val="22"/>
                <w:szCs w:val="22"/>
                <w:vertAlign w:val="superscript"/>
              </w:rPr>
              <w:t>[10]</w:t>
            </w:r>
            <w:r w:rsidRPr="005C2873">
              <w:rPr>
                <w:sz w:val="22"/>
                <w:szCs w:val="22"/>
              </w:rPr>
              <w:fldChar w:fldCharType="end"/>
            </w:r>
          </w:p>
        </w:tc>
        <w:tc>
          <w:tcPr>
            <w:tcW w:w="1134" w:type="dxa"/>
          </w:tcPr>
          <w:p w14:paraId="6EA56B00" w14:textId="77777777" w:rsidR="002E1861" w:rsidRPr="005C2873" w:rsidRDefault="002E1861" w:rsidP="0075176B">
            <w:pPr>
              <w:rPr>
                <w:b/>
                <w:sz w:val="22"/>
                <w:szCs w:val="22"/>
              </w:rPr>
            </w:pPr>
            <w:r w:rsidRPr="005C2873">
              <w:rPr>
                <w:sz w:val="22"/>
                <w:szCs w:val="22"/>
              </w:rPr>
              <w:t>2004</w:t>
            </w:r>
          </w:p>
        </w:tc>
        <w:tc>
          <w:tcPr>
            <w:tcW w:w="1270" w:type="dxa"/>
          </w:tcPr>
          <w:p w14:paraId="5B06D0AA" w14:textId="77777777" w:rsidR="002E1861" w:rsidRPr="005C2873" w:rsidRDefault="002E1861" w:rsidP="0075176B">
            <w:pPr>
              <w:rPr>
                <w:b/>
                <w:sz w:val="22"/>
                <w:szCs w:val="22"/>
              </w:rPr>
            </w:pPr>
            <w:r w:rsidRPr="005C2873">
              <w:rPr>
                <w:sz w:val="22"/>
                <w:szCs w:val="22"/>
              </w:rPr>
              <w:t>Malawi</w:t>
            </w:r>
          </w:p>
        </w:tc>
        <w:tc>
          <w:tcPr>
            <w:tcW w:w="1684" w:type="dxa"/>
          </w:tcPr>
          <w:p w14:paraId="2F7FF8BA" w14:textId="77777777" w:rsidR="002E1861" w:rsidRPr="005C2873" w:rsidRDefault="002E1861" w:rsidP="0075176B">
            <w:pPr>
              <w:rPr>
                <w:sz w:val="22"/>
                <w:szCs w:val="22"/>
              </w:rPr>
            </w:pPr>
            <w:r w:rsidRPr="005C2873">
              <w:rPr>
                <w:sz w:val="22"/>
                <w:szCs w:val="22"/>
              </w:rPr>
              <w:t>♦Cross-sectional design</w:t>
            </w:r>
          </w:p>
          <w:p w14:paraId="5B75D1C8" w14:textId="77777777" w:rsidR="002E1861" w:rsidRPr="005C2873" w:rsidRDefault="002E1861" w:rsidP="0075176B">
            <w:pPr>
              <w:rPr>
                <w:b/>
                <w:sz w:val="22"/>
                <w:szCs w:val="22"/>
              </w:rPr>
            </w:pPr>
            <w:r w:rsidRPr="005C2873">
              <w:rPr>
                <w:sz w:val="22"/>
                <w:szCs w:val="22"/>
              </w:rPr>
              <w:t>♦Serological survey (DHS)</w:t>
            </w:r>
          </w:p>
        </w:tc>
        <w:tc>
          <w:tcPr>
            <w:tcW w:w="1009" w:type="dxa"/>
          </w:tcPr>
          <w:p w14:paraId="51FDDA2B" w14:textId="77777777" w:rsidR="002E1861" w:rsidRPr="005C2873" w:rsidRDefault="002E1861" w:rsidP="0075176B">
            <w:pPr>
              <w:rPr>
                <w:b/>
                <w:sz w:val="22"/>
                <w:szCs w:val="22"/>
              </w:rPr>
            </w:pPr>
            <w:r w:rsidRPr="005C2873">
              <w:rPr>
                <w:i/>
                <w:sz w:val="22"/>
                <w:szCs w:val="22"/>
              </w:rPr>
              <w:t>Not provided</w:t>
            </w:r>
          </w:p>
        </w:tc>
        <w:tc>
          <w:tcPr>
            <w:tcW w:w="1284" w:type="dxa"/>
          </w:tcPr>
          <w:p w14:paraId="12A78EC6" w14:textId="77777777" w:rsidR="002E1861" w:rsidRPr="005C2873" w:rsidRDefault="002E1861" w:rsidP="0075176B">
            <w:pPr>
              <w:rPr>
                <w:b/>
                <w:sz w:val="22"/>
                <w:szCs w:val="22"/>
              </w:rPr>
            </w:pPr>
            <w:r w:rsidRPr="005C2873">
              <w:rPr>
                <w:i/>
                <w:sz w:val="22"/>
                <w:szCs w:val="22"/>
              </w:rPr>
              <w:t>Not provided</w:t>
            </w:r>
          </w:p>
        </w:tc>
        <w:tc>
          <w:tcPr>
            <w:tcW w:w="1082" w:type="dxa"/>
          </w:tcPr>
          <w:p w14:paraId="411CEBAA" w14:textId="77777777" w:rsidR="002E1861" w:rsidRPr="005C2873" w:rsidRDefault="002E1861" w:rsidP="0075176B">
            <w:pPr>
              <w:rPr>
                <w:b/>
                <w:sz w:val="22"/>
                <w:szCs w:val="22"/>
              </w:rPr>
            </w:pPr>
            <w:r w:rsidRPr="005C2873">
              <w:rPr>
                <w:sz w:val="22"/>
                <w:szCs w:val="22"/>
              </w:rPr>
              <w:t>HIV testing</w:t>
            </w:r>
          </w:p>
        </w:tc>
        <w:tc>
          <w:tcPr>
            <w:tcW w:w="1375" w:type="dxa"/>
          </w:tcPr>
          <w:p w14:paraId="0D89B945" w14:textId="77777777" w:rsidR="002E1861" w:rsidRPr="005C2873" w:rsidRDefault="002E1861" w:rsidP="0075176B">
            <w:pPr>
              <w:rPr>
                <w:b/>
                <w:sz w:val="22"/>
                <w:szCs w:val="22"/>
              </w:rPr>
            </w:pPr>
            <w:r w:rsidRPr="005C2873">
              <w:rPr>
                <w:sz w:val="22"/>
                <w:szCs w:val="22"/>
              </w:rPr>
              <w:t>History of HIV testing (ever testers vs. never testers)</w:t>
            </w:r>
          </w:p>
        </w:tc>
        <w:tc>
          <w:tcPr>
            <w:tcW w:w="1417" w:type="dxa"/>
          </w:tcPr>
          <w:p w14:paraId="77953DBE" w14:textId="77777777" w:rsidR="002E1861" w:rsidRPr="005C2873" w:rsidRDefault="002E1861" w:rsidP="0075176B">
            <w:pPr>
              <w:rPr>
                <w:b/>
                <w:sz w:val="22"/>
                <w:szCs w:val="22"/>
              </w:rPr>
            </w:pPr>
            <w:r w:rsidRPr="005C2873">
              <w:rPr>
                <w:sz w:val="22"/>
                <w:szCs w:val="22"/>
              </w:rPr>
              <w:t>Accepting to test for HIV*</w:t>
            </w:r>
          </w:p>
        </w:tc>
        <w:tc>
          <w:tcPr>
            <w:tcW w:w="2938" w:type="dxa"/>
          </w:tcPr>
          <w:p w14:paraId="336E8C46" w14:textId="77777777" w:rsidR="002E1861" w:rsidRPr="005C2873" w:rsidRDefault="002E1861" w:rsidP="0075176B">
            <w:pPr>
              <w:rPr>
                <w:b/>
                <w:sz w:val="22"/>
                <w:szCs w:val="22"/>
              </w:rPr>
            </w:pPr>
            <w:r w:rsidRPr="005C2873">
              <w:rPr>
                <w:sz w:val="22"/>
                <w:szCs w:val="22"/>
              </w:rPr>
              <w:t xml:space="preserve">RR of accepting to test for HIV (ever testers vs. never testers): </w:t>
            </w:r>
            <w:r w:rsidRPr="005C2873">
              <w:rPr>
                <w:b/>
                <w:sz w:val="22"/>
                <w:szCs w:val="22"/>
              </w:rPr>
              <w:t>1.01</w:t>
            </w:r>
          </w:p>
        </w:tc>
      </w:tr>
      <w:tr w:rsidR="002E1861" w:rsidRPr="005C2873" w14:paraId="05A6DBEA" w14:textId="77777777" w:rsidTr="000D65B2">
        <w:tc>
          <w:tcPr>
            <w:tcW w:w="1418" w:type="dxa"/>
            <w:shd w:val="clear" w:color="auto" w:fill="F2F2F2"/>
          </w:tcPr>
          <w:p w14:paraId="5A2B4C30" w14:textId="77777777" w:rsidR="002E1861" w:rsidRPr="005C2873" w:rsidRDefault="002E1861" w:rsidP="0075176B">
            <w:pPr>
              <w:rPr>
                <w:sz w:val="22"/>
                <w:szCs w:val="22"/>
              </w:rPr>
            </w:pPr>
            <w:proofErr w:type="spellStart"/>
            <w:r w:rsidRPr="005C2873">
              <w:rPr>
                <w:sz w:val="22"/>
                <w:szCs w:val="22"/>
              </w:rPr>
              <w:t>Reniers</w:t>
            </w:r>
            <w:proofErr w:type="spellEnd"/>
            <w:r w:rsidRPr="005C2873">
              <w:rPr>
                <w:sz w:val="22"/>
                <w:szCs w:val="22"/>
              </w:rPr>
              <w:t>, 2009</w:t>
            </w:r>
            <w:r w:rsidRPr="005C2873">
              <w:rPr>
                <w:sz w:val="22"/>
                <w:szCs w:val="22"/>
              </w:rPr>
              <w:fldChar w:fldCharType="begin"/>
            </w:r>
            <w:r>
              <w:rPr>
                <w:sz w:val="22"/>
                <w:szCs w:val="22"/>
              </w:rPr>
              <w:instrText xml:space="preserve"> ADDIN EN.CITE &lt;EndNote&gt;&lt;Cite&gt;&lt;Author&gt;Reniers&lt;/Author&gt;&lt;Year&gt;2009&lt;/Year&gt;&lt;RecNum&gt;2793&lt;/RecNum&gt;&lt;DisplayText&gt;&lt;style face="superscript"&gt;[10]&lt;/style&gt;&lt;/DisplayText&gt;&lt;record&gt;&lt;rec-number&gt;2793&lt;/rec-number&gt;&lt;foreign-keys&gt;&lt;key app="EN" db-id="9w2ezwxwp9f2pre02z45fstrvwsxpdpavsx9" timestamp="1534561125"&gt;2793&lt;/key&gt;&lt;/foreign-keys&gt;&lt;ref-type name="Journal Article"&gt;17&lt;/ref-type&gt;&lt;contributors&gt;&lt;authors&gt;&lt;author&gt;Reniers, G.&lt;/author&gt;&lt;author&gt;Eaton, J.&lt;/author&gt;&lt;/authors&gt;&lt;/contributors&gt;&lt;auth-address&gt;Population Program, Institute of Behavioral Science, University of Colorado at Boulder, Boulder, CO 80309-0484, USA. georges.reniers@colorado.edu&lt;/auth-address&gt;&lt;titles&gt;&lt;title&gt;Refusal bias in HIV prevalence estimates from nationally representative seroprevalence surveys&lt;/title&gt;&lt;secondary-title&gt;AIDS&lt;/secondary-title&gt;&lt;/titles&gt;&lt;periodical&gt;&lt;full-title&gt;AIDS&lt;/full-title&gt;&lt;/periodical&gt;&lt;pages&gt;621-9&lt;/pages&gt;&lt;volume&gt;23&lt;/volume&gt;&lt;number&gt;5&lt;/number&gt;&lt;edition&gt;2009/02/03&lt;/edition&gt;&lt;keywords&gt;&lt;keyword&gt;AIDS Serodiagnosis/psychology/statistics &amp;amp; numerical data&lt;/keyword&gt;&lt;keyword&gt;Africa/epidemiology&lt;/keyword&gt;&lt;keyword&gt;Bias&lt;/keyword&gt;&lt;keyword&gt;Female&lt;/keyword&gt;&lt;keyword&gt;HIV Infections/diagnosis/*epidemiology/psychology&lt;/keyword&gt;&lt;keyword&gt;Humans&lt;/keyword&gt;&lt;keyword&gt;Malawi/epidemiology&lt;/keyword&gt;&lt;keyword&gt;Male&lt;/keyword&gt;&lt;keyword&gt;Models, Statistical&lt;/keyword&gt;&lt;keyword&gt;Refusal to Participate/*statistics &amp;amp; numerical data&lt;/keyword&gt;&lt;keyword&gt;Rural Health/statistics &amp;amp; numerical data&lt;/keyword&gt;&lt;keyword&gt;Seroepidemiologic Studies&lt;/keyword&gt;&lt;keyword&gt;Sex Distribution&lt;/keyword&gt;&lt;keyword&gt;Urban Health/statistics &amp;amp; numerical data&lt;/keyword&gt;&lt;/keywords&gt;&lt;dates&gt;&lt;year&gt;2009&lt;/year&gt;&lt;pub-dates&gt;&lt;date&gt;Mar 13&lt;/date&gt;&lt;/pub-dates&gt;&lt;/dates&gt;&lt;isbn&gt;1473-5571 (Electronic)&amp;#xD;0269-9370 (Linking)&lt;/isbn&gt;&lt;accession-num&gt;19182677&lt;/accession-num&gt;&lt;urls&gt;&lt;related-urls&gt;&lt;url&gt;https://www.ncbi.nlm.nih.gov/pubmed/19182677&lt;/url&gt;&lt;/related-urls&gt;&lt;/urls&gt;&lt;custom2&gt;PMC2695508&lt;/custom2&gt;&lt;electronic-resource-num&gt;10.1097/QAD.0b013e3283269e13&lt;/electronic-resource-num&gt;&lt;/record&gt;&lt;/Cite&gt;&lt;/EndNote&gt;</w:instrText>
            </w:r>
            <w:r w:rsidRPr="005C2873">
              <w:rPr>
                <w:sz w:val="22"/>
                <w:szCs w:val="22"/>
              </w:rPr>
              <w:fldChar w:fldCharType="separate"/>
            </w:r>
            <w:r w:rsidRPr="00663351">
              <w:rPr>
                <w:noProof/>
                <w:sz w:val="22"/>
                <w:szCs w:val="22"/>
                <w:vertAlign w:val="superscript"/>
              </w:rPr>
              <w:t>[10]</w:t>
            </w:r>
            <w:r w:rsidRPr="005C2873">
              <w:rPr>
                <w:sz w:val="22"/>
                <w:szCs w:val="22"/>
              </w:rPr>
              <w:fldChar w:fldCharType="end"/>
            </w:r>
          </w:p>
        </w:tc>
        <w:tc>
          <w:tcPr>
            <w:tcW w:w="1134" w:type="dxa"/>
            <w:shd w:val="clear" w:color="auto" w:fill="F2F2F2"/>
          </w:tcPr>
          <w:p w14:paraId="4A16BF1A" w14:textId="77777777" w:rsidR="002E1861" w:rsidRPr="005C2873" w:rsidRDefault="002E1861" w:rsidP="0075176B">
            <w:pPr>
              <w:rPr>
                <w:b/>
                <w:sz w:val="22"/>
                <w:szCs w:val="22"/>
              </w:rPr>
            </w:pPr>
            <w:r w:rsidRPr="005C2873">
              <w:rPr>
                <w:sz w:val="22"/>
                <w:szCs w:val="22"/>
              </w:rPr>
              <w:t>2004</w:t>
            </w:r>
          </w:p>
        </w:tc>
        <w:tc>
          <w:tcPr>
            <w:tcW w:w="1270" w:type="dxa"/>
            <w:shd w:val="clear" w:color="auto" w:fill="F2F2F2"/>
          </w:tcPr>
          <w:p w14:paraId="65AE3756" w14:textId="77777777" w:rsidR="002E1861" w:rsidRPr="005C2873" w:rsidRDefault="002E1861" w:rsidP="0075176B">
            <w:pPr>
              <w:rPr>
                <w:b/>
                <w:sz w:val="22"/>
                <w:szCs w:val="22"/>
              </w:rPr>
            </w:pPr>
            <w:r w:rsidRPr="005C2873">
              <w:rPr>
                <w:sz w:val="22"/>
                <w:szCs w:val="22"/>
              </w:rPr>
              <w:t>Lesotho</w:t>
            </w:r>
          </w:p>
        </w:tc>
        <w:tc>
          <w:tcPr>
            <w:tcW w:w="1684" w:type="dxa"/>
            <w:shd w:val="clear" w:color="auto" w:fill="F2F2F2"/>
          </w:tcPr>
          <w:p w14:paraId="678DD7D9" w14:textId="77777777" w:rsidR="002E1861" w:rsidRPr="005C2873" w:rsidRDefault="002E1861" w:rsidP="0075176B">
            <w:pPr>
              <w:rPr>
                <w:sz w:val="22"/>
                <w:szCs w:val="22"/>
              </w:rPr>
            </w:pPr>
            <w:r w:rsidRPr="005C2873">
              <w:rPr>
                <w:sz w:val="22"/>
                <w:szCs w:val="22"/>
              </w:rPr>
              <w:t>♦Cross-sectional design</w:t>
            </w:r>
          </w:p>
          <w:p w14:paraId="479E9877" w14:textId="77777777" w:rsidR="002E1861" w:rsidRPr="005C2873" w:rsidRDefault="002E1861" w:rsidP="0075176B">
            <w:pPr>
              <w:rPr>
                <w:b/>
                <w:sz w:val="22"/>
                <w:szCs w:val="22"/>
              </w:rPr>
            </w:pPr>
            <w:r w:rsidRPr="005C2873">
              <w:rPr>
                <w:sz w:val="22"/>
                <w:szCs w:val="22"/>
              </w:rPr>
              <w:t>♦Serological survey (DHS)</w:t>
            </w:r>
          </w:p>
        </w:tc>
        <w:tc>
          <w:tcPr>
            <w:tcW w:w="1009" w:type="dxa"/>
            <w:shd w:val="clear" w:color="auto" w:fill="F2F2F2"/>
          </w:tcPr>
          <w:p w14:paraId="2A4BF801" w14:textId="77777777" w:rsidR="002E1861" w:rsidRPr="005C2873" w:rsidRDefault="002E1861" w:rsidP="0075176B">
            <w:pPr>
              <w:rPr>
                <w:b/>
                <w:sz w:val="22"/>
                <w:szCs w:val="22"/>
              </w:rPr>
            </w:pPr>
            <w:r w:rsidRPr="005C2873">
              <w:rPr>
                <w:i/>
                <w:sz w:val="22"/>
                <w:szCs w:val="22"/>
              </w:rPr>
              <w:t>Not provided</w:t>
            </w:r>
          </w:p>
        </w:tc>
        <w:tc>
          <w:tcPr>
            <w:tcW w:w="1284" w:type="dxa"/>
            <w:shd w:val="clear" w:color="auto" w:fill="F2F2F2"/>
          </w:tcPr>
          <w:p w14:paraId="3F7611FC" w14:textId="77777777" w:rsidR="002E1861" w:rsidRPr="005C2873" w:rsidRDefault="002E1861" w:rsidP="0075176B">
            <w:pPr>
              <w:rPr>
                <w:b/>
                <w:sz w:val="22"/>
                <w:szCs w:val="22"/>
              </w:rPr>
            </w:pPr>
            <w:r w:rsidRPr="005C2873">
              <w:rPr>
                <w:i/>
                <w:sz w:val="22"/>
                <w:szCs w:val="22"/>
              </w:rPr>
              <w:t>Not provided</w:t>
            </w:r>
          </w:p>
        </w:tc>
        <w:tc>
          <w:tcPr>
            <w:tcW w:w="1082" w:type="dxa"/>
            <w:shd w:val="clear" w:color="auto" w:fill="F2F2F2"/>
          </w:tcPr>
          <w:p w14:paraId="2F9CBF4C" w14:textId="77777777" w:rsidR="002E1861" w:rsidRPr="005C2873" w:rsidRDefault="002E1861" w:rsidP="0075176B">
            <w:pPr>
              <w:rPr>
                <w:b/>
                <w:sz w:val="22"/>
                <w:szCs w:val="22"/>
              </w:rPr>
            </w:pPr>
            <w:r w:rsidRPr="005C2873">
              <w:rPr>
                <w:sz w:val="22"/>
                <w:szCs w:val="22"/>
              </w:rPr>
              <w:t>HIV testing</w:t>
            </w:r>
          </w:p>
        </w:tc>
        <w:tc>
          <w:tcPr>
            <w:tcW w:w="1375" w:type="dxa"/>
            <w:shd w:val="clear" w:color="auto" w:fill="F2F2F2"/>
          </w:tcPr>
          <w:p w14:paraId="2B639CC7" w14:textId="77777777" w:rsidR="002E1861" w:rsidRPr="005C2873" w:rsidRDefault="002E1861" w:rsidP="0075176B">
            <w:pPr>
              <w:rPr>
                <w:b/>
                <w:sz w:val="22"/>
                <w:szCs w:val="22"/>
              </w:rPr>
            </w:pPr>
            <w:r w:rsidRPr="005C2873">
              <w:rPr>
                <w:sz w:val="22"/>
                <w:szCs w:val="22"/>
              </w:rPr>
              <w:t>History of HIV testing (ever testers vs. never testers)</w:t>
            </w:r>
          </w:p>
        </w:tc>
        <w:tc>
          <w:tcPr>
            <w:tcW w:w="1417" w:type="dxa"/>
            <w:shd w:val="clear" w:color="auto" w:fill="F2F2F2"/>
          </w:tcPr>
          <w:p w14:paraId="278253CA" w14:textId="77777777" w:rsidR="002E1861" w:rsidRPr="005C2873" w:rsidRDefault="002E1861" w:rsidP="0075176B">
            <w:pPr>
              <w:rPr>
                <w:b/>
                <w:sz w:val="22"/>
                <w:szCs w:val="22"/>
              </w:rPr>
            </w:pPr>
            <w:r w:rsidRPr="005C2873">
              <w:rPr>
                <w:sz w:val="22"/>
                <w:szCs w:val="22"/>
              </w:rPr>
              <w:t>Accepting to test for HIV*</w:t>
            </w:r>
          </w:p>
        </w:tc>
        <w:tc>
          <w:tcPr>
            <w:tcW w:w="2938" w:type="dxa"/>
            <w:shd w:val="clear" w:color="auto" w:fill="F2F2F2"/>
          </w:tcPr>
          <w:p w14:paraId="4DD52986" w14:textId="77777777" w:rsidR="002E1861" w:rsidRPr="005C2873" w:rsidRDefault="002E1861" w:rsidP="0075176B">
            <w:pPr>
              <w:rPr>
                <w:b/>
                <w:sz w:val="22"/>
                <w:szCs w:val="22"/>
              </w:rPr>
            </w:pPr>
            <w:r w:rsidRPr="005C2873">
              <w:rPr>
                <w:sz w:val="22"/>
                <w:szCs w:val="22"/>
              </w:rPr>
              <w:t xml:space="preserve">RR of accepting to test for HIV (ever testers vs. never testers): </w:t>
            </w:r>
            <w:r w:rsidRPr="005C2873">
              <w:rPr>
                <w:b/>
                <w:sz w:val="22"/>
                <w:szCs w:val="22"/>
              </w:rPr>
              <w:t>0.95</w:t>
            </w:r>
          </w:p>
        </w:tc>
      </w:tr>
      <w:tr w:rsidR="002E1861" w:rsidRPr="005C2873" w14:paraId="13ADDC30" w14:textId="77777777" w:rsidTr="000D65B2">
        <w:tc>
          <w:tcPr>
            <w:tcW w:w="1418" w:type="dxa"/>
          </w:tcPr>
          <w:p w14:paraId="6D4F5880" w14:textId="77777777" w:rsidR="002E1861" w:rsidRPr="005C2873" w:rsidRDefault="002E1861" w:rsidP="0075176B">
            <w:pPr>
              <w:rPr>
                <w:sz w:val="22"/>
                <w:szCs w:val="22"/>
              </w:rPr>
            </w:pPr>
            <w:proofErr w:type="spellStart"/>
            <w:r w:rsidRPr="005C2873">
              <w:rPr>
                <w:sz w:val="22"/>
                <w:szCs w:val="22"/>
              </w:rPr>
              <w:t>Reniers</w:t>
            </w:r>
            <w:proofErr w:type="spellEnd"/>
            <w:r w:rsidRPr="005C2873">
              <w:rPr>
                <w:sz w:val="22"/>
                <w:szCs w:val="22"/>
              </w:rPr>
              <w:t>, 2009</w:t>
            </w:r>
            <w:r w:rsidRPr="005C2873">
              <w:rPr>
                <w:sz w:val="22"/>
                <w:szCs w:val="22"/>
              </w:rPr>
              <w:fldChar w:fldCharType="begin"/>
            </w:r>
            <w:r>
              <w:rPr>
                <w:sz w:val="22"/>
                <w:szCs w:val="22"/>
              </w:rPr>
              <w:instrText xml:space="preserve"> ADDIN EN.CITE &lt;EndNote&gt;&lt;Cite&gt;&lt;Author&gt;Reniers&lt;/Author&gt;&lt;Year&gt;2009&lt;/Year&gt;&lt;RecNum&gt;2793&lt;/RecNum&gt;&lt;DisplayText&gt;&lt;style face="superscript"&gt;[10]&lt;/style&gt;&lt;/DisplayText&gt;&lt;record&gt;&lt;rec-number&gt;2793&lt;/rec-number&gt;&lt;foreign-keys&gt;&lt;key app="EN" db-id="9w2ezwxwp9f2pre02z45fstrvwsxpdpavsx9" timestamp="1534561125"&gt;2793&lt;/key&gt;&lt;/foreign-keys&gt;&lt;ref-type name="Journal Article"&gt;17&lt;/ref-type&gt;&lt;contributors&gt;&lt;authors&gt;&lt;author&gt;Reniers, G.&lt;/author&gt;&lt;author&gt;Eaton, J.&lt;/author&gt;&lt;/authors&gt;&lt;/contributors&gt;&lt;auth-address&gt;Population Program, Institute of Behavioral Science, University of Colorado at Boulder, Boulder, CO 80309-0484, USA. georges.reniers@colorado.edu&lt;/auth-address&gt;&lt;titles&gt;&lt;title&gt;Refusal bias in HIV prevalence estimates from nationally representative seroprevalence surveys&lt;/title&gt;&lt;secondary-title&gt;AIDS&lt;/secondary-title&gt;&lt;/titles&gt;&lt;periodical&gt;&lt;full-title&gt;AIDS&lt;/full-title&gt;&lt;/periodical&gt;&lt;pages&gt;621-9&lt;/pages&gt;&lt;volume&gt;23&lt;/volume&gt;&lt;number&gt;5&lt;/number&gt;&lt;edition&gt;2009/02/03&lt;/edition&gt;&lt;keywords&gt;&lt;keyword&gt;AIDS Serodiagnosis/psychology/statistics &amp;amp; numerical data&lt;/keyword&gt;&lt;keyword&gt;Africa/epidemiology&lt;/keyword&gt;&lt;keyword&gt;Bias&lt;/keyword&gt;&lt;keyword&gt;Female&lt;/keyword&gt;&lt;keyword&gt;HIV Infections/diagnosis/*epidemiology/psychology&lt;/keyword&gt;&lt;keyword&gt;Humans&lt;/keyword&gt;&lt;keyword&gt;Malawi/epidemiology&lt;/keyword&gt;&lt;keyword&gt;Male&lt;/keyword&gt;&lt;keyword&gt;Models, Statistical&lt;/keyword&gt;&lt;keyword&gt;Refusal to Participate/*statistics &amp;amp; numerical data&lt;/keyword&gt;&lt;keyword&gt;Rural Health/statistics &amp;amp; numerical data&lt;/keyword&gt;&lt;keyword&gt;Seroepidemiologic Studies&lt;/keyword&gt;&lt;keyword&gt;Sex Distribution&lt;/keyword&gt;&lt;keyword&gt;Urban Health/statistics &amp;amp; numerical data&lt;/keyword&gt;&lt;/keywords&gt;&lt;dates&gt;&lt;year&gt;2009&lt;/year&gt;&lt;pub-dates&gt;&lt;date&gt;Mar 13&lt;/date&gt;&lt;/pub-dates&gt;&lt;/dates&gt;&lt;isbn&gt;1473-5571 (Electronic)&amp;#xD;0269-9370 (Linking)&lt;/isbn&gt;&lt;accession-num&gt;19182677&lt;/accession-num&gt;&lt;urls&gt;&lt;related-urls&gt;&lt;url&gt;https://www.ncbi.nlm.nih.gov/pubmed/19182677&lt;/url&gt;&lt;/related-urls&gt;&lt;/urls&gt;&lt;custom2&gt;PMC2695508&lt;/custom2&gt;&lt;electronic-resource-num&gt;10.1097/QAD.0b013e3283269e13&lt;/electronic-resource-num&gt;&lt;/record&gt;&lt;/Cite&gt;&lt;/EndNote&gt;</w:instrText>
            </w:r>
            <w:r w:rsidRPr="005C2873">
              <w:rPr>
                <w:sz w:val="22"/>
                <w:szCs w:val="22"/>
              </w:rPr>
              <w:fldChar w:fldCharType="separate"/>
            </w:r>
            <w:r w:rsidRPr="00663351">
              <w:rPr>
                <w:noProof/>
                <w:sz w:val="22"/>
                <w:szCs w:val="22"/>
                <w:vertAlign w:val="superscript"/>
              </w:rPr>
              <w:t>[10]</w:t>
            </w:r>
            <w:r w:rsidRPr="005C2873">
              <w:rPr>
                <w:sz w:val="22"/>
                <w:szCs w:val="22"/>
              </w:rPr>
              <w:fldChar w:fldCharType="end"/>
            </w:r>
          </w:p>
        </w:tc>
        <w:tc>
          <w:tcPr>
            <w:tcW w:w="1134" w:type="dxa"/>
          </w:tcPr>
          <w:p w14:paraId="1803250F" w14:textId="77777777" w:rsidR="002E1861" w:rsidRPr="005C2873" w:rsidRDefault="002E1861" w:rsidP="0075176B">
            <w:pPr>
              <w:rPr>
                <w:b/>
                <w:sz w:val="22"/>
                <w:szCs w:val="22"/>
              </w:rPr>
            </w:pPr>
            <w:r w:rsidRPr="005C2873">
              <w:rPr>
                <w:sz w:val="22"/>
                <w:szCs w:val="22"/>
              </w:rPr>
              <w:t>2003</w:t>
            </w:r>
          </w:p>
        </w:tc>
        <w:tc>
          <w:tcPr>
            <w:tcW w:w="1270" w:type="dxa"/>
          </w:tcPr>
          <w:p w14:paraId="4BB15BFB" w14:textId="77777777" w:rsidR="002E1861" w:rsidRPr="005C2873" w:rsidRDefault="002E1861" w:rsidP="0075176B">
            <w:pPr>
              <w:rPr>
                <w:b/>
                <w:sz w:val="22"/>
                <w:szCs w:val="22"/>
              </w:rPr>
            </w:pPr>
            <w:r w:rsidRPr="005C2873">
              <w:rPr>
                <w:sz w:val="22"/>
                <w:szCs w:val="22"/>
              </w:rPr>
              <w:t>Ghana</w:t>
            </w:r>
          </w:p>
        </w:tc>
        <w:tc>
          <w:tcPr>
            <w:tcW w:w="1684" w:type="dxa"/>
          </w:tcPr>
          <w:p w14:paraId="6E229A7A" w14:textId="77777777" w:rsidR="002E1861" w:rsidRPr="005C2873" w:rsidRDefault="002E1861" w:rsidP="0075176B">
            <w:pPr>
              <w:rPr>
                <w:sz w:val="22"/>
                <w:szCs w:val="22"/>
              </w:rPr>
            </w:pPr>
            <w:r w:rsidRPr="005C2873">
              <w:rPr>
                <w:sz w:val="22"/>
                <w:szCs w:val="22"/>
              </w:rPr>
              <w:t>♦Cross-sectional design</w:t>
            </w:r>
          </w:p>
          <w:p w14:paraId="408D228C" w14:textId="77777777" w:rsidR="002E1861" w:rsidRPr="005C2873" w:rsidRDefault="002E1861" w:rsidP="0075176B">
            <w:pPr>
              <w:rPr>
                <w:b/>
                <w:sz w:val="22"/>
                <w:szCs w:val="22"/>
              </w:rPr>
            </w:pPr>
            <w:r w:rsidRPr="005C2873">
              <w:rPr>
                <w:sz w:val="22"/>
                <w:szCs w:val="22"/>
              </w:rPr>
              <w:t>♦Serological survey (DHS)</w:t>
            </w:r>
          </w:p>
        </w:tc>
        <w:tc>
          <w:tcPr>
            <w:tcW w:w="1009" w:type="dxa"/>
          </w:tcPr>
          <w:p w14:paraId="017321D1" w14:textId="77777777" w:rsidR="002E1861" w:rsidRPr="005C2873" w:rsidRDefault="002E1861" w:rsidP="0075176B">
            <w:pPr>
              <w:rPr>
                <w:b/>
                <w:sz w:val="22"/>
                <w:szCs w:val="22"/>
              </w:rPr>
            </w:pPr>
            <w:r w:rsidRPr="005C2873">
              <w:rPr>
                <w:i/>
                <w:sz w:val="22"/>
                <w:szCs w:val="22"/>
              </w:rPr>
              <w:t>Not provided</w:t>
            </w:r>
          </w:p>
        </w:tc>
        <w:tc>
          <w:tcPr>
            <w:tcW w:w="1284" w:type="dxa"/>
          </w:tcPr>
          <w:p w14:paraId="38E4F0F2" w14:textId="77777777" w:rsidR="002E1861" w:rsidRPr="005C2873" w:rsidRDefault="002E1861" w:rsidP="0075176B">
            <w:pPr>
              <w:rPr>
                <w:b/>
                <w:sz w:val="22"/>
                <w:szCs w:val="22"/>
              </w:rPr>
            </w:pPr>
            <w:r w:rsidRPr="005C2873">
              <w:rPr>
                <w:i/>
                <w:sz w:val="22"/>
                <w:szCs w:val="22"/>
              </w:rPr>
              <w:t>Not provided</w:t>
            </w:r>
          </w:p>
        </w:tc>
        <w:tc>
          <w:tcPr>
            <w:tcW w:w="1082" w:type="dxa"/>
          </w:tcPr>
          <w:p w14:paraId="41FC3939" w14:textId="77777777" w:rsidR="002E1861" w:rsidRPr="005C2873" w:rsidRDefault="002E1861" w:rsidP="0075176B">
            <w:pPr>
              <w:rPr>
                <w:b/>
                <w:sz w:val="22"/>
                <w:szCs w:val="22"/>
              </w:rPr>
            </w:pPr>
            <w:r w:rsidRPr="005C2873">
              <w:rPr>
                <w:sz w:val="22"/>
                <w:szCs w:val="22"/>
              </w:rPr>
              <w:t>HIV testing</w:t>
            </w:r>
          </w:p>
        </w:tc>
        <w:tc>
          <w:tcPr>
            <w:tcW w:w="1375" w:type="dxa"/>
          </w:tcPr>
          <w:p w14:paraId="042C25B0" w14:textId="77777777" w:rsidR="002E1861" w:rsidRPr="005C2873" w:rsidRDefault="002E1861" w:rsidP="0075176B">
            <w:pPr>
              <w:rPr>
                <w:b/>
                <w:sz w:val="22"/>
                <w:szCs w:val="22"/>
              </w:rPr>
            </w:pPr>
            <w:r w:rsidRPr="005C2873">
              <w:rPr>
                <w:sz w:val="22"/>
                <w:szCs w:val="22"/>
              </w:rPr>
              <w:t>History of HIV testing (ever testers vs. never testers)</w:t>
            </w:r>
          </w:p>
        </w:tc>
        <w:tc>
          <w:tcPr>
            <w:tcW w:w="1417" w:type="dxa"/>
          </w:tcPr>
          <w:p w14:paraId="2CAE8C95" w14:textId="77777777" w:rsidR="002E1861" w:rsidRPr="005C2873" w:rsidRDefault="002E1861" w:rsidP="0075176B">
            <w:pPr>
              <w:rPr>
                <w:b/>
                <w:sz w:val="22"/>
                <w:szCs w:val="22"/>
              </w:rPr>
            </w:pPr>
            <w:r w:rsidRPr="005C2873">
              <w:rPr>
                <w:sz w:val="22"/>
                <w:szCs w:val="22"/>
              </w:rPr>
              <w:t>Accepting to test for HIV*</w:t>
            </w:r>
          </w:p>
        </w:tc>
        <w:tc>
          <w:tcPr>
            <w:tcW w:w="2938" w:type="dxa"/>
          </w:tcPr>
          <w:p w14:paraId="3F53FA15" w14:textId="77777777" w:rsidR="002E1861" w:rsidRPr="005C2873" w:rsidRDefault="002E1861" w:rsidP="0075176B">
            <w:pPr>
              <w:rPr>
                <w:b/>
                <w:sz w:val="22"/>
                <w:szCs w:val="22"/>
              </w:rPr>
            </w:pPr>
            <w:r w:rsidRPr="005C2873">
              <w:rPr>
                <w:sz w:val="22"/>
                <w:szCs w:val="22"/>
              </w:rPr>
              <w:t xml:space="preserve">RR of accepting to test for HIV (ever testers vs. never testers): </w:t>
            </w:r>
            <w:r w:rsidRPr="005C2873">
              <w:rPr>
                <w:b/>
                <w:sz w:val="22"/>
                <w:szCs w:val="22"/>
              </w:rPr>
              <w:t>0.97</w:t>
            </w:r>
          </w:p>
        </w:tc>
      </w:tr>
      <w:tr w:rsidR="002E1861" w:rsidRPr="005C2873" w14:paraId="357D92D3" w14:textId="77777777" w:rsidTr="000D65B2">
        <w:tc>
          <w:tcPr>
            <w:tcW w:w="1418" w:type="dxa"/>
            <w:shd w:val="clear" w:color="auto" w:fill="F2F2F2"/>
          </w:tcPr>
          <w:p w14:paraId="0FE4C7C6" w14:textId="77777777" w:rsidR="002E1861" w:rsidRPr="005C2873" w:rsidRDefault="002E1861" w:rsidP="0075176B">
            <w:pPr>
              <w:rPr>
                <w:sz w:val="22"/>
                <w:szCs w:val="22"/>
              </w:rPr>
            </w:pPr>
            <w:proofErr w:type="spellStart"/>
            <w:r w:rsidRPr="005C2873">
              <w:rPr>
                <w:sz w:val="22"/>
                <w:szCs w:val="22"/>
              </w:rPr>
              <w:t>Isingo</w:t>
            </w:r>
            <w:proofErr w:type="spellEnd"/>
            <w:r w:rsidRPr="005C2873">
              <w:rPr>
                <w:sz w:val="22"/>
                <w:szCs w:val="22"/>
              </w:rPr>
              <w:t>, 2012</w:t>
            </w:r>
            <w:r w:rsidRPr="005C2873">
              <w:rPr>
                <w:sz w:val="22"/>
                <w:szCs w:val="22"/>
              </w:rPr>
              <w:fldChar w:fldCharType="begin">
                <w:fldData xml:space="preserve">PEVuZE5vdGU+PENpdGU+PEF1dGhvcj5Jc2luZ288L0F1dGhvcj48WWVhcj4yMDEyPC9ZZWFyPjxS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</w:fldData>
              </w:fldChar>
            </w:r>
            <w:r>
              <w:rPr>
                <w:sz w:val="22"/>
                <w:szCs w:val="22"/>
              </w:rPr>
              <w:instrText xml:space="preserve"> ADDIN EN.CITE </w:instrText>
            </w:r>
            <w:r>
              <w:rPr>
                <w:sz w:val="22"/>
                <w:szCs w:val="22"/>
              </w:rPr>
              <w:fldChar w:fldCharType="begin">
                <w:fldData xml:space="preserve">PEVuZE5vdGU+PENpdGU+PEF1dGhvcj5Jc2luZ288L0F1dGhvcj48WWVhcj4yMDEyPC9ZZWFyPjxS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</w:fldData>
              </w:fldChar>
            </w:r>
            <w:r>
              <w:rPr>
                <w:sz w:val="22"/>
                <w:szCs w:val="22"/>
              </w:rPr>
              <w:instrText xml:space="preserve"> ADDIN EN.CITE.DATA </w:instrText>
            </w:r>
            <w:r>
              <w:rPr>
                <w:sz w:val="22"/>
                <w:szCs w:val="22"/>
              </w:rPr>
            </w:r>
            <w:r>
              <w:rPr>
                <w:sz w:val="22"/>
                <w:szCs w:val="22"/>
              </w:rPr>
              <w:fldChar w:fldCharType="end"/>
            </w:r>
            <w:r w:rsidRPr="005C2873">
              <w:rPr>
                <w:sz w:val="22"/>
                <w:szCs w:val="22"/>
              </w:rPr>
            </w:r>
            <w:r w:rsidRPr="005C2873">
              <w:rPr>
                <w:sz w:val="22"/>
                <w:szCs w:val="22"/>
              </w:rPr>
              <w:fldChar w:fldCharType="separate"/>
            </w:r>
            <w:r w:rsidRPr="00663351">
              <w:rPr>
                <w:noProof/>
                <w:sz w:val="22"/>
                <w:szCs w:val="22"/>
                <w:vertAlign w:val="superscript"/>
              </w:rPr>
              <w:t>[11]</w:t>
            </w:r>
            <w:r w:rsidRPr="005C2873">
              <w:rPr>
                <w:sz w:val="22"/>
                <w:szCs w:val="22"/>
              </w:rPr>
              <w:fldChar w:fldCharType="end"/>
            </w:r>
          </w:p>
        </w:tc>
        <w:tc>
          <w:tcPr>
            <w:tcW w:w="1134" w:type="dxa"/>
            <w:shd w:val="clear" w:color="auto" w:fill="F2F2F2"/>
          </w:tcPr>
          <w:p w14:paraId="56D0C275" w14:textId="77777777" w:rsidR="002E1861" w:rsidRPr="005C2873" w:rsidRDefault="002E1861" w:rsidP="0075176B">
            <w:pPr>
              <w:rPr>
                <w:b/>
                <w:sz w:val="22"/>
                <w:szCs w:val="22"/>
              </w:rPr>
            </w:pPr>
            <w:r w:rsidRPr="005C2873">
              <w:rPr>
                <w:sz w:val="22"/>
                <w:szCs w:val="22"/>
              </w:rPr>
              <w:t>2003-04 and 2006-07</w:t>
            </w:r>
          </w:p>
        </w:tc>
        <w:tc>
          <w:tcPr>
            <w:tcW w:w="1270" w:type="dxa"/>
            <w:shd w:val="clear" w:color="auto" w:fill="F2F2F2"/>
          </w:tcPr>
          <w:p w14:paraId="21C0DFF1" w14:textId="77777777" w:rsidR="002E1861" w:rsidRPr="005C2873" w:rsidRDefault="002E1861" w:rsidP="0075176B">
            <w:pPr>
              <w:rPr>
                <w:b/>
                <w:sz w:val="22"/>
                <w:szCs w:val="22"/>
              </w:rPr>
            </w:pPr>
            <w:r w:rsidRPr="005C2873">
              <w:rPr>
                <w:sz w:val="22"/>
                <w:szCs w:val="22"/>
              </w:rPr>
              <w:t>Tanzania</w:t>
            </w:r>
          </w:p>
        </w:tc>
        <w:tc>
          <w:tcPr>
            <w:tcW w:w="1684" w:type="dxa"/>
            <w:shd w:val="clear" w:color="auto" w:fill="F2F2F2"/>
          </w:tcPr>
          <w:p w14:paraId="7F5BE76E" w14:textId="77777777" w:rsidR="002E1861" w:rsidRPr="005C2873" w:rsidRDefault="002E1861" w:rsidP="0075176B">
            <w:pPr>
              <w:rPr>
                <w:sz w:val="22"/>
                <w:szCs w:val="22"/>
              </w:rPr>
            </w:pPr>
            <w:r w:rsidRPr="005C2873">
              <w:rPr>
                <w:sz w:val="22"/>
                <w:szCs w:val="22"/>
              </w:rPr>
              <w:t>♦Longitudinal design</w:t>
            </w:r>
          </w:p>
          <w:p w14:paraId="03CA60B9" w14:textId="77777777" w:rsidR="002E1861" w:rsidRPr="005C2873" w:rsidRDefault="002E1861" w:rsidP="0075176B">
            <w:pPr>
              <w:rPr>
                <w:b/>
                <w:sz w:val="22"/>
                <w:szCs w:val="22"/>
              </w:rPr>
            </w:pPr>
            <w:r w:rsidRPr="005C2873">
              <w:rPr>
                <w:sz w:val="22"/>
                <w:szCs w:val="22"/>
              </w:rPr>
              <w:t>♦Linked serological surveys (2 waves)</w:t>
            </w:r>
          </w:p>
        </w:tc>
        <w:tc>
          <w:tcPr>
            <w:tcW w:w="1009" w:type="dxa"/>
            <w:shd w:val="clear" w:color="auto" w:fill="F2F2F2"/>
          </w:tcPr>
          <w:p w14:paraId="05ED5321" w14:textId="77777777" w:rsidR="002E1861" w:rsidRPr="005C2873" w:rsidRDefault="002E1861" w:rsidP="0075176B">
            <w:pPr>
              <w:rPr>
                <w:b/>
                <w:sz w:val="22"/>
                <w:szCs w:val="22"/>
              </w:rPr>
            </w:pPr>
            <w:r w:rsidRPr="005C2873">
              <w:rPr>
                <w:sz w:val="22"/>
                <w:szCs w:val="22"/>
              </w:rPr>
              <w:t>18,417</w:t>
            </w:r>
          </w:p>
        </w:tc>
        <w:tc>
          <w:tcPr>
            <w:tcW w:w="1284" w:type="dxa"/>
            <w:shd w:val="clear" w:color="auto" w:fill="F2F2F2"/>
          </w:tcPr>
          <w:p w14:paraId="7C9ADC1F" w14:textId="77777777" w:rsidR="002E1861" w:rsidRPr="005C2873" w:rsidRDefault="002E1861" w:rsidP="0075176B">
            <w:pPr>
              <w:rPr>
                <w:b/>
                <w:sz w:val="22"/>
                <w:szCs w:val="22"/>
              </w:rPr>
            </w:pPr>
            <w:r w:rsidRPr="005C2873">
              <w:rPr>
                <w:rFonts w:eastAsia="Gungsuh"/>
                <w:sz w:val="22"/>
                <w:szCs w:val="22"/>
              </w:rPr>
              <w:t>Rural population, ≥15 years old</w:t>
            </w:r>
          </w:p>
        </w:tc>
        <w:tc>
          <w:tcPr>
            <w:tcW w:w="1082" w:type="dxa"/>
            <w:shd w:val="clear" w:color="auto" w:fill="F2F2F2"/>
          </w:tcPr>
          <w:p w14:paraId="5BFB87DF" w14:textId="77777777" w:rsidR="002E1861" w:rsidRPr="005C2873" w:rsidRDefault="002E1861" w:rsidP="0075176B">
            <w:pPr>
              <w:rPr>
                <w:b/>
                <w:sz w:val="22"/>
                <w:szCs w:val="22"/>
              </w:rPr>
            </w:pPr>
            <w:r w:rsidRPr="005C2873">
              <w:rPr>
                <w:sz w:val="22"/>
                <w:szCs w:val="22"/>
              </w:rPr>
              <w:t>VCT</w:t>
            </w:r>
          </w:p>
        </w:tc>
        <w:tc>
          <w:tcPr>
            <w:tcW w:w="1375" w:type="dxa"/>
            <w:shd w:val="clear" w:color="auto" w:fill="F2F2F2"/>
          </w:tcPr>
          <w:p w14:paraId="5B986488" w14:textId="77777777" w:rsidR="002E1861" w:rsidRPr="005C2873" w:rsidRDefault="002E1861" w:rsidP="0075176B">
            <w:pPr>
              <w:rPr>
                <w:b/>
                <w:sz w:val="22"/>
                <w:szCs w:val="22"/>
              </w:rPr>
            </w:pPr>
            <w:r w:rsidRPr="005C2873">
              <w:rPr>
                <w:sz w:val="22"/>
                <w:szCs w:val="22"/>
              </w:rPr>
              <w:t>History of VCT use (ever users vs. never users)</w:t>
            </w:r>
          </w:p>
        </w:tc>
        <w:tc>
          <w:tcPr>
            <w:tcW w:w="1417" w:type="dxa"/>
            <w:shd w:val="clear" w:color="auto" w:fill="F2F2F2"/>
          </w:tcPr>
          <w:p w14:paraId="00558C2D" w14:textId="77777777" w:rsidR="002E1861" w:rsidRPr="005C2873" w:rsidRDefault="002E1861" w:rsidP="0075176B">
            <w:pPr>
              <w:rPr>
                <w:b/>
                <w:sz w:val="22"/>
                <w:szCs w:val="22"/>
              </w:rPr>
            </w:pPr>
            <w:r w:rsidRPr="005C2873">
              <w:rPr>
                <w:sz w:val="22"/>
                <w:szCs w:val="22"/>
              </w:rPr>
              <w:t>Accepting VCT</w:t>
            </w:r>
          </w:p>
        </w:tc>
        <w:tc>
          <w:tcPr>
            <w:tcW w:w="2938" w:type="dxa"/>
            <w:shd w:val="clear" w:color="auto" w:fill="F2F2F2"/>
          </w:tcPr>
          <w:p w14:paraId="6CEF5ADC" w14:textId="77777777" w:rsidR="002E1861" w:rsidRPr="005C2873" w:rsidRDefault="002E1861" w:rsidP="0075176B">
            <w:pPr>
              <w:rPr>
                <w:b/>
                <w:sz w:val="22"/>
                <w:szCs w:val="22"/>
              </w:rPr>
            </w:pPr>
            <w:r w:rsidRPr="005C2873">
              <w:rPr>
                <w:sz w:val="22"/>
                <w:szCs w:val="22"/>
              </w:rPr>
              <w:t xml:space="preserve">RR of using VCT (ever testers vs. never testers): </w:t>
            </w:r>
            <w:r w:rsidRPr="005C2873">
              <w:rPr>
                <w:b/>
                <w:sz w:val="22"/>
                <w:szCs w:val="22"/>
              </w:rPr>
              <w:t>2.20</w:t>
            </w:r>
            <w:r w:rsidRPr="005C2873">
              <w:rPr>
                <w:sz w:val="22"/>
                <w:szCs w:val="22"/>
              </w:rPr>
              <w:t xml:space="preserve"> (95% CI: 2.01-2.43)</w:t>
            </w:r>
          </w:p>
        </w:tc>
      </w:tr>
    </w:tbl>
    <w:p w14:paraId="2D7675E8" w14:textId="77777777" w:rsidR="002E1861" w:rsidRPr="005F5737" w:rsidRDefault="002E1861" w:rsidP="002E1861">
      <w:pPr>
        <w:spacing w:before="120"/>
        <w:rPr>
          <w:sz w:val="18"/>
          <w:szCs w:val="18"/>
        </w:rPr>
      </w:pPr>
      <w:r w:rsidRPr="005F5737">
        <w:rPr>
          <w:sz w:val="18"/>
          <w:szCs w:val="18"/>
        </w:rPr>
        <w:t>95%CI: 95% confidence intervals; DHS: demographic and health survey; HBTC: home-based testing and counselling; PITC: provider-initiated testing and counselling; RR: relative risk; VCT: voluntary counselling and testing.</w:t>
      </w:r>
    </w:p>
    <w:p w14:paraId="3496032C" w14:textId="77777777" w:rsidR="002E1861" w:rsidRPr="005F5737" w:rsidRDefault="002E1861" w:rsidP="002E1861">
      <w:pPr>
        <w:rPr>
          <w:sz w:val="18"/>
          <w:szCs w:val="18"/>
        </w:rPr>
      </w:pPr>
      <w:r w:rsidRPr="005F5737">
        <w:rPr>
          <w:sz w:val="18"/>
          <w:szCs w:val="18"/>
        </w:rPr>
        <w:t>* These studies performed HIV tests for research purposes without disclosing the results to the participants. The incentives for accepting HIV testing in such instances could be different than if HIV testing was performed for clinical purposes.</w:t>
      </w:r>
    </w:p>
    <w:p w14:paraId="7A048A2B" w14:textId="77777777" w:rsidR="002E1861" w:rsidRPr="005F5737" w:rsidRDefault="002E1861" w:rsidP="002E1861">
      <w:pPr>
        <w:rPr>
          <w:b/>
        </w:rPr>
      </w:pPr>
    </w:p>
    <w:p w14:paraId="1B359600" w14:textId="77777777" w:rsidR="002E1861" w:rsidRPr="005F5737" w:rsidRDefault="002E1861" w:rsidP="002E1861">
      <w:pPr>
        <w:rPr>
          <w:b/>
        </w:rPr>
      </w:pPr>
    </w:p>
    <w:p w14:paraId="71C83392" w14:textId="77777777" w:rsidR="002E1861" w:rsidRPr="005F5737" w:rsidRDefault="002E1861" w:rsidP="002E1861">
      <w:pPr>
        <w:widowControl w:val="0"/>
        <w:pBdr>
          <w:top w:val="nil"/>
          <w:left w:val="nil"/>
          <w:bottom w:val="nil"/>
          <w:right w:val="nil"/>
          <w:between w:val="nil"/>
        </w:pBdr>
        <w:spacing w:line="276" w:lineRule="auto"/>
        <w:rPr>
          <w:b/>
        </w:rPr>
        <w:sectPr w:rsidR="002E1861" w:rsidRPr="005F5737" w:rsidSect="0075176B">
          <w:pgSz w:w="15840" w:h="12240"/>
          <w:pgMar w:top="1310" w:right="1411" w:bottom="1310" w:left="1411" w:header="709" w:footer="709" w:gutter="0"/>
          <w:cols w:space="720"/>
        </w:sectPr>
      </w:pPr>
      <w:r w:rsidRPr="005F5737">
        <w:br w:type="page"/>
      </w:r>
    </w:p>
    <w:p w14:paraId="286F635F" w14:textId="77777777" w:rsidR="002E1861" w:rsidRPr="00C16A4D" w:rsidRDefault="002E1861" w:rsidP="002E1861">
      <w:pPr>
        <w:spacing w:after="120"/>
        <w:rPr>
          <w:szCs w:val="22"/>
        </w:rPr>
      </w:pPr>
      <w:r w:rsidRPr="00C16A4D">
        <w:rPr>
          <w:b/>
          <w:szCs w:val="22"/>
        </w:rPr>
        <w:lastRenderedPageBreak/>
        <w:t>Table S2</w:t>
      </w:r>
      <w:r w:rsidRPr="00C16A4D">
        <w:rPr>
          <w:i/>
          <w:szCs w:val="22"/>
        </w:rPr>
        <w:t xml:space="preserve">. </w:t>
      </w:r>
      <w:r w:rsidRPr="00C16A4D">
        <w:rPr>
          <w:szCs w:val="22"/>
        </w:rPr>
        <w:t>Estimating the risk ratio of re-testing within the past year among people living with HIV (PLHIV) aware on antiretroviral therapy (ART) compared to PLHIV aware but not on ART using data from the 2010 Malawi Demographic and Health Survey (DHS).</w:t>
      </w:r>
    </w:p>
    <w:tbl>
      <w:tblPr>
        <w:tblStyle w:val="ListTable6Colorful"/>
        <w:tblW w:w="0" w:type="auto"/>
        <w:tblLook w:val="04A0" w:firstRow="1" w:lastRow="0" w:firstColumn="1" w:lastColumn="0" w:noHBand="0" w:noVBand="1"/>
      </w:tblPr>
      <w:tblGrid>
        <w:gridCol w:w="2337"/>
        <w:gridCol w:w="2337"/>
        <w:gridCol w:w="2338"/>
      </w:tblGrid>
      <w:tr w:rsidR="002E1861" w:rsidRPr="00F14104" w14:paraId="44BB4CBC" w14:textId="77777777" w:rsidTr="00751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4440CC0" w14:textId="77777777" w:rsidR="002E1861" w:rsidRPr="004149E9" w:rsidRDefault="002E1861" w:rsidP="0075176B">
            <w:pPr>
              <w:rPr>
                <w:color w:val="auto"/>
                <w:sz w:val="22"/>
                <w:lang w:val="en-CA"/>
              </w:rPr>
            </w:pPr>
            <w:r w:rsidRPr="004149E9">
              <w:rPr>
                <w:color w:val="auto"/>
                <w:sz w:val="22"/>
                <w:lang w:val="en-CA"/>
              </w:rPr>
              <w:t>Sex</w:t>
            </w:r>
          </w:p>
        </w:tc>
        <w:tc>
          <w:tcPr>
            <w:tcW w:w="2337" w:type="dxa"/>
          </w:tcPr>
          <w:p w14:paraId="51AA0867" w14:textId="77777777" w:rsidR="002E1861" w:rsidRPr="004149E9" w:rsidRDefault="002E1861" w:rsidP="0075176B">
            <w:pPr>
              <w:jc w:val="center"/>
              <w:cnfStyle w:val="100000000000" w:firstRow="1" w:lastRow="0" w:firstColumn="0" w:lastColumn="0" w:oddVBand="0" w:evenVBand="0" w:oddHBand="0" w:evenHBand="0" w:firstRowFirstColumn="0" w:firstRowLastColumn="0" w:lastRowFirstColumn="0" w:lastRowLastColumn="0"/>
              <w:rPr>
                <w:color w:val="auto"/>
                <w:sz w:val="22"/>
                <w:lang w:val="en-CA"/>
              </w:rPr>
            </w:pPr>
            <w:r w:rsidRPr="004149E9">
              <w:rPr>
                <w:color w:val="auto"/>
                <w:sz w:val="22"/>
                <w:lang w:val="en-CA"/>
              </w:rPr>
              <w:t>Risk ratio</w:t>
            </w:r>
          </w:p>
        </w:tc>
        <w:tc>
          <w:tcPr>
            <w:tcW w:w="2338" w:type="dxa"/>
          </w:tcPr>
          <w:p w14:paraId="03112B6B" w14:textId="77777777" w:rsidR="002E1861" w:rsidRPr="004149E9" w:rsidRDefault="002E1861" w:rsidP="0075176B">
            <w:pPr>
              <w:jc w:val="center"/>
              <w:cnfStyle w:val="100000000000" w:firstRow="1" w:lastRow="0" w:firstColumn="0" w:lastColumn="0" w:oddVBand="0" w:evenVBand="0" w:oddHBand="0" w:evenHBand="0" w:firstRowFirstColumn="0" w:firstRowLastColumn="0" w:lastRowFirstColumn="0" w:lastRowLastColumn="0"/>
              <w:rPr>
                <w:color w:val="auto"/>
                <w:sz w:val="22"/>
                <w:lang w:val="en-CA"/>
              </w:rPr>
            </w:pPr>
            <w:r w:rsidRPr="004149E9">
              <w:rPr>
                <w:color w:val="auto"/>
                <w:sz w:val="22"/>
                <w:lang w:val="en-CA"/>
              </w:rPr>
              <w:t>95% CI*</w:t>
            </w:r>
          </w:p>
        </w:tc>
      </w:tr>
      <w:tr w:rsidR="002E1861" w:rsidRPr="00F14104" w14:paraId="4097A0D6" w14:textId="77777777" w:rsidTr="00751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07BB039" w14:textId="77777777" w:rsidR="002E1861" w:rsidRPr="004149E9" w:rsidRDefault="002E1861" w:rsidP="0075176B">
            <w:pPr>
              <w:rPr>
                <w:b w:val="0"/>
                <w:color w:val="auto"/>
                <w:sz w:val="22"/>
                <w:lang w:val="en-CA"/>
              </w:rPr>
            </w:pPr>
            <w:r w:rsidRPr="004149E9">
              <w:rPr>
                <w:b w:val="0"/>
                <w:color w:val="auto"/>
                <w:sz w:val="22"/>
                <w:lang w:val="en-CA"/>
              </w:rPr>
              <w:t>Women</w:t>
            </w:r>
          </w:p>
        </w:tc>
        <w:tc>
          <w:tcPr>
            <w:tcW w:w="2337" w:type="dxa"/>
            <w:shd w:val="clear" w:color="auto" w:fill="auto"/>
          </w:tcPr>
          <w:p w14:paraId="04246915" w14:textId="77777777" w:rsidR="002E1861" w:rsidRPr="004149E9" w:rsidRDefault="002E1861" w:rsidP="0075176B">
            <w:pPr>
              <w:jc w:val="center"/>
              <w:cnfStyle w:val="000000100000" w:firstRow="0" w:lastRow="0" w:firstColumn="0" w:lastColumn="0" w:oddVBand="0" w:evenVBand="0" w:oddHBand="1" w:evenHBand="0" w:firstRowFirstColumn="0" w:firstRowLastColumn="0" w:lastRowFirstColumn="0" w:lastRowLastColumn="0"/>
              <w:rPr>
                <w:color w:val="auto"/>
                <w:sz w:val="22"/>
                <w:lang w:val="en-CA"/>
              </w:rPr>
            </w:pPr>
            <w:r w:rsidRPr="004149E9">
              <w:rPr>
                <w:color w:val="auto"/>
                <w:sz w:val="22"/>
                <w:lang w:val="en-CA"/>
              </w:rPr>
              <w:t>0.65</w:t>
            </w:r>
          </w:p>
        </w:tc>
        <w:tc>
          <w:tcPr>
            <w:tcW w:w="2338" w:type="dxa"/>
            <w:shd w:val="clear" w:color="auto" w:fill="auto"/>
          </w:tcPr>
          <w:p w14:paraId="03DFED1A" w14:textId="77777777" w:rsidR="002E1861" w:rsidRPr="004149E9" w:rsidRDefault="002E1861" w:rsidP="0075176B">
            <w:pPr>
              <w:jc w:val="center"/>
              <w:cnfStyle w:val="000000100000" w:firstRow="0" w:lastRow="0" w:firstColumn="0" w:lastColumn="0" w:oddVBand="0" w:evenVBand="0" w:oddHBand="1" w:evenHBand="0" w:firstRowFirstColumn="0" w:firstRowLastColumn="0" w:lastRowFirstColumn="0" w:lastRowLastColumn="0"/>
              <w:rPr>
                <w:color w:val="auto"/>
                <w:sz w:val="22"/>
                <w:lang w:val="en-CA"/>
              </w:rPr>
            </w:pPr>
            <w:r w:rsidRPr="004149E9">
              <w:rPr>
                <w:color w:val="auto"/>
                <w:sz w:val="22"/>
                <w:lang w:val="en-CA"/>
              </w:rPr>
              <w:t>(0.47, 0.92)</w:t>
            </w:r>
          </w:p>
        </w:tc>
      </w:tr>
      <w:tr w:rsidR="002E1861" w:rsidRPr="00F14104" w14:paraId="5102B43D" w14:textId="77777777" w:rsidTr="0075176B">
        <w:tc>
          <w:tcPr>
            <w:cnfStyle w:val="001000000000" w:firstRow="0" w:lastRow="0" w:firstColumn="1" w:lastColumn="0" w:oddVBand="0" w:evenVBand="0" w:oddHBand="0" w:evenHBand="0" w:firstRowFirstColumn="0" w:firstRowLastColumn="0" w:lastRowFirstColumn="0" w:lastRowLastColumn="0"/>
            <w:tcW w:w="2337" w:type="dxa"/>
          </w:tcPr>
          <w:p w14:paraId="140219E5" w14:textId="77777777" w:rsidR="002E1861" w:rsidRPr="004149E9" w:rsidRDefault="002E1861" w:rsidP="0075176B">
            <w:pPr>
              <w:rPr>
                <w:b w:val="0"/>
                <w:color w:val="auto"/>
                <w:sz w:val="22"/>
                <w:lang w:val="en-CA"/>
              </w:rPr>
            </w:pPr>
            <w:r w:rsidRPr="004149E9">
              <w:rPr>
                <w:b w:val="0"/>
                <w:color w:val="auto"/>
                <w:sz w:val="22"/>
                <w:lang w:val="en-CA"/>
              </w:rPr>
              <w:t>Men</w:t>
            </w:r>
          </w:p>
        </w:tc>
        <w:tc>
          <w:tcPr>
            <w:tcW w:w="2337" w:type="dxa"/>
          </w:tcPr>
          <w:p w14:paraId="2FA82C1A" w14:textId="77777777" w:rsidR="002E1861" w:rsidRPr="004149E9" w:rsidRDefault="002E1861" w:rsidP="0075176B">
            <w:pPr>
              <w:jc w:val="center"/>
              <w:cnfStyle w:val="000000000000" w:firstRow="0" w:lastRow="0" w:firstColumn="0" w:lastColumn="0" w:oddVBand="0" w:evenVBand="0" w:oddHBand="0" w:evenHBand="0" w:firstRowFirstColumn="0" w:firstRowLastColumn="0" w:lastRowFirstColumn="0" w:lastRowLastColumn="0"/>
              <w:rPr>
                <w:color w:val="auto"/>
                <w:sz w:val="22"/>
                <w:lang w:val="en-CA"/>
              </w:rPr>
            </w:pPr>
            <w:r w:rsidRPr="004149E9">
              <w:rPr>
                <w:color w:val="auto"/>
                <w:sz w:val="22"/>
                <w:lang w:val="en-CA"/>
              </w:rPr>
              <w:t>0.55</w:t>
            </w:r>
          </w:p>
        </w:tc>
        <w:tc>
          <w:tcPr>
            <w:tcW w:w="2338" w:type="dxa"/>
          </w:tcPr>
          <w:p w14:paraId="61B0A6FA" w14:textId="77777777" w:rsidR="002E1861" w:rsidRPr="004149E9" w:rsidRDefault="002E1861" w:rsidP="0075176B">
            <w:pPr>
              <w:jc w:val="center"/>
              <w:cnfStyle w:val="000000000000" w:firstRow="0" w:lastRow="0" w:firstColumn="0" w:lastColumn="0" w:oddVBand="0" w:evenVBand="0" w:oddHBand="0" w:evenHBand="0" w:firstRowFirstColumn="0" w:firstRowLastColumn="0" w:lastRowFirstColumn="0" w:lastRowLastColumn="0"/>
              <w:rPr>
                <w:color w:val="auto"/>
                <w:sz w:val="22"/>
                <w:lang w:val="en-CA"/>
              </w:rPr>
            </w:pPr>
            <w:r w:rsidRPr="004149E9">
              <w:rPr>
                <w:color w:val="auto"/>
                <w:sz w:val="22"/>
                <w:lang w:val="en-CA"/>
              </w:rPr>
              <w:t>(0.33, 0.94)</w:t>
            </w:r>
          </w:p>
        </w:tc>
      </w:tr>
      <w:tr w:rsidR="002E1861" w:rsidRPr="00F14104" w14:paraId="47E2FFD0" w14:textId="77777777" w:rsidTr="00751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2F2F2" w:themeFill="background1" w:themeFillShade="F2"/>
          </w:tcPr>
          <w:p w14:paraId="6FC965D1" w14:textId="77777777" w:rsidR="002E1861" w:rsidRPr="004149E9" w:rsidRDefault="002E1861" w:rsidP="0075176B">
            <w:pPr>
              <w:rPr>
                <w:b w:val="0"/>
                <w:bCs w:val="0"/>
                <w:i/>
                <w:sz w:val="22"/>
                <w:lang w:val="en-CA"/>
              </w:rPr>
            </w:pPr>
            <w:r w:rsidRPr="004149E9">
              <w:rPr>
                <w:b w:val="0"/>
                <w:i/>
                <w:color w:val="auto"/>
                <w:sz w:val="22"/>
                <w:lang w:val="en-CA"/>
              </w:rPr>
              <w:t>Overall</w:t>
            </w:r>
          </w:p>
        </w:tc>
        <w:tc>
          <w:tcPr>
            <w:tcW w:w="2337" w:type="dxa"/>
            <w:shd w:val="clear" w:color="auto" w:fill="F2F2F2" w:themeFill="background1" w:themeFillShade="F2"/>
          </w:tcPr>
          <w:p w14:paraId="1C540514" w14:textId="77777777" w:rsidR="002E1861" w:rsidRPr="004149E9" w:rsidRDefault="002E1861" w:rsidP="0075176B">
            <w:pPr>
              <w:jc w:val="center"/>
              <w:cnfStyle w:val="000000100000" w:firstRow="0" w:lastRow="0" w:firstColumn="0" w:lastColumn="0" w:oddVBand="0" w:evenVBand="0" w:oddHBand="1" w:evenHBand="0" w:firstRowFirstColumn="0" w:firstRowLastColumn="0" w:lastRowFirstColumn="0" w:lastRowLastColumn="0"/>
              <w:rPr>
                <w:sz w:val="22"/>
                <w:lang w:val="en-CA"/>
              </w:rPr>
            </w:pPr>
            <w:r w:rsidRPr="004149E9">
              <w:rPr>
                <w:color w:val="auto"/>
                <w:sz w:val="22"/>
                <w:lang w:val="en-CA"/>
              </w:rPr>
              <w:t>0.61</w:t>
            </w:r>
          </w:p>
        </w:tc>
        <w:tc>
          <w:tcPr>
            <w:tcW w:w="2338" w:type="dxa"/>
            <w:shd w:val="clear" w:color="auto" w:fill="F2F2F2" w:themeFill="background1" w:themeFillShade="F2"/>
          </w:tcPr>
          <w:p w14:paraId="5E53975F" w14:textId="77777777" w:rsidR="002E1861" w:rsidRPr="004149E9" w:rsidRDefault="002E1861" w:rsidP="0075176B">
            <w:pPr>
              <w:jc w:val="center"/>
              <w:cnfStyle w:val="000000100000" w:firstRow="0" w:lastRow="0" w:firstColumn="0" w:lastColumn="0" w:oddVBand="0" w:evenVBand="0" w:oddHBand="1" w:evenHBand="0" w:firstRowFirstColumn="0" w:firstRowLastColumn="0" w:lastRowFirstColumn="0" w:lastRowLastColumn="0"/>
              <w:rPr>
                <w:sz w:val="22"/>
                <w:lang w:val="en-CA"/>
              </w:rPr>
            </w:pPr>
            <w:r w:rsidRPr="004149E9">
              <w:rPr>
                <w:color w:val="auto"/>
                <w:sz w:val="22"/>
                <w:lang w:val="en-CA"/>
              </w:rPr>
              <w:t>(0.45, 0.81)</w:t>
            </w:r>
          </w:p>
        </w:tc>
      </w:tr>
    </w:tbl>
    <w:p w14:paraId="6A7CA268" w14:textId="77777777" w:rsidR="002E1861" w:rsidRPr="005F5737" w:rsidRDefault="002E1861" w:rsidP="002E1861">
      <w:pPr>
        <w:spacing w:before="120"/>
        <w:rPr>
          <w:sz w:val="20"/>
          <w:szCs w:val="20"/>
        </w:rPr>
      </w:pPr>
      <w:r w:rsidRPr="005F5737">
        <w:rPr>
          <w:sz w:val="20"/>
          <w:szCs w:val="20"/>
        </w:rPr>
        <w:t>95%CI: 95% confidence intervals.</w:t>
      </w:r>
    </w:p>
    <w:p w14:paraId="4A6F5370" w14:textId="77777777" w:rsidR="002E1861" w:rsidRPr="005F5737" w:rsidRDefault="002E1861" w:rsidP="002E1861">
      <w:pPr>
        <w:rPr>
          <w:sz w:val="20"/>
          <w:szCs w:val="20"/>
        </w:rPr>
      </w:pPr>
      <w:r w:rsidRPr="005F5737">
        <w:rPr>
          <w:sz w:val="20"/>
          <w:szCs w:val="20"/>
        </w:rPr>
        <w:t xml:space="preserve">Our analyses were restricted to respondents with a positive HIV tests (biomarker) in the survey. We then compared the proportion of respondents that reported having been tested for HIV in the last 12 months between those that reported being currently on antiretroviral therapy (ART) to the proportion of those tested in the last 12 months that were aware (self-reported) of their HIV-positive status but not on ART. We calculated this estimate overall, as well as stratified by sex. The 95%CI are obtained through 1,000 bootstrap replicates, where the resampling unit is the cluster. </w:t>
      </w:r>
    </w:p>
    <w:p w14:paraId="2BE0B97E" w14:textId="77777777" w:rsidR="002E1861" w:rsidRPr="005F5737" w:rsidRDefault="002E1861" w:rsidP="002E1861">
      <w:pPr>
        <w:rPr>
          <w:sz w:val="20"/>
          <w:szCs w:val="20"/>
        </w:rPr>
      </w:pPr>
      <w:r w:rsidRPr="005F5737">
        <w:rPr>
          <w:sz w:val="20"/>
          <w:szCs w:val="20"/>
        </w:rPr>
        <w:t xml:space="preserve">Note that the estimated risk ratio above does not equal to the model’s rate ratio for those on ART (i.e., </w:t>
      </w:r>
      <w:r w:rsidRPr="005F5737">
        <w:rPr>
          <w:i/>
          <w:sz w:val="20"/>
          <w:szCs w:val="20"/>
        </w:rPr>
        <w:t>F</w:t>
      </w:r>
      <w:r w:rsidRPr="005F5737">
        <w:rPr>
          <w:i/>
          <w:sz w:val="20"/>
          <w:szCs w:val="20"/>
          <w:vertAlign w:val="subscript"/>
        </w:rPr>
        <w:t>u=6</w:t>
      </w:r>
      <w:r w:rsidRPr="005F5737">
        <w:rPr>
          <w:i/>
          <w:sz w:val="20"/>
          <w:szCs w:val="20"/>
        </w:rPr>
        <w:t>(t)</w:t>
      </w:r>
      <w:r w:rsidRPr="005F5737">
        <w:rPr>
          <w:sz w:val="20"/>
          <w:szCs w:val="20"/>
        </w:rPr>
        <w:t xml:space="preserve">) since the latter does not </w:t>
      </w:r>
      <w:proofErr w:type="gramStart"/>
      <w:r w:rsidRPr="005F5737">
        <w:rPr>
          <w:sz w:val="20"/>
          <w:szCs w:val="20"/>
        </w:rPr>
        <w:t>take into account</w:t>
      </w:r>
      <w:proofErr w:type="gramEnd"/>
      <w:r w:rsidRPr="005F5737">
        <w:rPr>
          <w:sz w:val="20"/>
          <w:szCs w:val="20"/>
        </w:rPr>
        <w:t xml:space="preserve"> HIV testing resulting from incident opportunistic infections.</w:t>
      </w:r>
    </w:p>
    <w:p w14:paraId="6738ED63" w14:textId="77777777" w:rsidR="002E1861" w:rsidRPr="005F5737" w:rsidRDefault="002E1861" w:rsidP="002E1861">
      <w:pPr>
        <w:rPr>
          <w:b/>
          <w:sz w:val="22"/>
          <w:szCs w:val="22"/>
        </w:rPr>
      </w:pPr>
      <w:r w:rsidRPr="005F5737">
        <w:br w:type="page"/>
      </w:r>
    </w:p>
    <w:p w14:paraId="0DF7EE45" w14:textId="77777777" w:rsidR="002E1861" w:rsidRPr="00C16A4D" w:rsidRDefault="002E1861" w:rsidP="002E1861">
      <w:pPr>
        <w:spacing w:after="120"/>
        <w:rPr>
          <w:szCs w:val="22"/>
        </w:rPr>
      </w:pPr>
      <w:r w:rsidRPr="00C16A4D">
        <w:rPr>
          <w:b/>
          <w:szCs w:val="22"/>
        </w:rPr>
        <w:lastRenderedPageBreak/>
        <w:t>Table S3</w:t>
      </w:r>
      <w:r w:rsidRPr="00C16A4D">
        <w:rPr>
          <w:szCs w:val="22"/>
        </w:rPr>
        <w:t xml:space="preserve">. Comparisons of the posterior distributions of different model estimates obtained using the </w:t>
      </w:r>
      <w:r w:rsidRPr="00C16A4D">
        <w:rPr>
          <w:i/>
          <w:szCs w:val="22"/>
        </w:rPr>
        <w:t xml:space="preserve">Laplace </w:t>
      </w:r>
      <w:r w:rsidRPr="00C16A4D">
        <w:rPr>
          <w:szCs w:val="22"/>
        </w:rPr>
        <w:t xml:space="preserve">approximation, </w:t>
      </w:r>
      <w:r w:rsidRPr="00C16A4D">
        <w:rPr>
          <w:i/>
          <w:szCs w:val="22"/>
        </w:rPr>
        <w:t>Sampling Importance Resampling</w:t>
      </w:r>
      <w:r w:rsidRPr="00C16A4D">
        <w:rPr>
          <w:szCs w:val="22"/>
        </w:rPr>
        <w:t xml:space="preserve"> (SIR), and </w:t>
      </w:r>
      <w:r w:rsidRPr="00C16A4D">
        <w:rPr>
          <w:i/>
          <w:szCs w:val="22"/>
        </w:rPr>
        <w:t>Incremental Mixture Importance Sampling</w:t>
      </w:r>
      <w:r w:rsidRPr="00C16A4D">
        <w:rPr>
          <w:szCs w:val="22"/>
        </w:rPr>
        <w:t xml:space="preserve"> (IMIS) for Côte d’Ivoire, Malawi, and Mozambique.</w:t>
      </w:r>
    </w:p>
    <w:tbl>
      <w:tblPr>
        <w:tblW w:w="9812"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980"/>
        <w:gridCol w:w="2296"/>
        <w:gridCol w:w="2268"/>
        <w:gridCol w:w="2268"/>
      </w:tblGrid>
      <w:tr w:rsidR="002E1861" w:rsidRPr="005F5737" w14:paraId="2D4D0BB0" w14:textId="77777777" w:rsidTr="00D223A2">
        <w:tc>
          <w:tcPr>
            <w:tcW w:w="2980" w:type="dxa"/>
            <w:tcBorders>
              <w:top w:val="single" w:sz="4" w:space="0" w:color="000000"/>
              <w:bottom w:val="single" w:sz="4" w:space="0" w:color="000000"/>
            </w:tcBorders>
          </w:tcPr>
          <w:p w14:paraId="7B7C97D7" w14:textId="77777777" w:rsidR="002E1861" w:rsidRPr="004149E9" w:rsidRDefault="002E1861" w:rsidP="0075176B">
            <w:pPr>
              <w:jc w:val="center"/>
              <w:rPr>
                <w:b/>
                <w:szCs w:val="20"/>
              </w:rPr>
            </w:pPr>
            <w:r w:rsidRPr="004149E9">
              <w:rPr>
                <w:b/>
                <w:szCs w:val="20"/>
              </w:rPr>
              <w:t>Outcomes and Methods</w:t>
            </w:r>
          </w:p>
        </w:tc>
        <w:tc>
          <w:tcPr>
            <w:tcW w:w="2296" w:type="dxa"/>
            <w:tcBorders>
              <w:top w:val="single" w:sz="4" w:space="0" w:color="000000"/>
              <w:bottom w:val="single" w:sz="4" w:space="0" w:color="000000"/>
            </w:tcBorders>
          </w:tcPr>
          <w:p w14:paraId="75DA1DF2" w14:textId="77777777" w:rsidR="002E1861" w:rsidRPr="004149E9" w:rsidRDefault="002E1861" w:rsidP="0075176B">
            <w:pPr>
              <w:jc w:val="center"/>
              <w:rPr>
                <w:b/>
                <w:szCs w:val="20"/>
              </w:rPr>
            </w:pPr>
            <w:r w:rsidRPr="004149E9">
              <w:rPr>
                <w:b/>
                <w:szCs w:val="20"/>
              </w:rPr>
              <w:t>Côte d’Ivoire (95%CrI)</w:t>
            </w:r>
          </w:p>
        </w:tc>
        <w:tc>
          <w:tcPr>
            <w:tcW w:w="2268" w:type="dxa"/>
            <w:tcBorders>
              <w:top w:val="single" w:sz="4" w:space="0" w:color="000000"/>
              <w:bottom w:val="single" w:sz="4" w:space="0" w:color="000000"/>
            </w:tcBorders>
          </w:tcPr>
          <w:p w14:paraId="4BBBBD15" w14:textId="77777777" w:rsidR="002E1861" w:rsidRPr="004149E9" w:rsidRDefault="002E1861" w:rsidP="0075176B">
            <w:pPr>
              <w:jc w:val="center"/>
              <w:rPr>
                <w:b/>
                <w:szCs w:val="20"/>
              </w:rPr>
            </w:pPr>
            <w:r w:rsidRPr="004149E9">
              <w:rPr>
                <w:b/>
                <w:szCs w:val="20"/>
              </w:rPr>
              <w:t>Malawi</w:t>
            </w:r>
          </w:p>
          <w:p w14:paraId="7C51A551" w14:textId="77777777" w:rsidR="002E1861" w:rsidRPr="004149E9" w:rsidRDefault="002E1861" w:rsidP="0075176B">
            <w:pPr>
              <w:jc w:val="center"/>
              <w:rPr>
                <w:b/>
                <w:szCs w:val="20"/>
              </w:rPr>
            </w:pPr>
            <w:r w:rsidRPr="004149E9">
              <w:rPr>
                <w:b/>
                <w:szCs w:val="20"/>
              </w:rPr>
              <w:t>(95%CrI)</w:t>
            </w:r>
          </w:p>
        </w:tc>
        <w:tc>
          <w:tcPr>
            <w:tcW w:w="2268" w:type="dxa"/>
            <w:tcBorders>
              <w:top w:val="single" w:sz="4" w:space="0" w:color="000000"/>
              <w:bottom w:val="single" w:sz="4" w:space="0" w:color="000000"/>
            </w:tcBorders>
          </w:tcPr>
          <w:p w14:paraId="63401AB2" w14:textId="77777777" w:rsidR="002E1861" w:rsidRPr="004149E9" w:rsidRDefault="002E1861" w:rsidP="0075176B">
            <w:pPr>
              <w:jc w:val="center"/>
              <w:rPr>
                <w:b/>
                <w:szCs w:val="20"/>
              </w:rPr>
            </w:pPr>
            <w:r w:rsidRPr="004149E9">
              <w:rPr>
                <w:b/>
                <w:szCs w:val="20"/>
              </w:rPr>
              <w:t>Mozambique (95%CrI)</w:t>
            </w:r>
          </w:p>
        </w:tc>
      </w:tr>
      <w:tr w:rsidR="002E1861" w:rsidRPr="005F5737" w14:paraId="5156F23D" w14:textId="77777777" w:rsidTr="00D223A2">
        <w:tc>
          <w:tcPr>
            <w:tcW w:w="2980" w:type="dxa"/>
            <w:tcBorders>
              <w:top w:val="single" w:sz="4" w:space="0" w:color="000000"/>
            </w:tcBorders>
          </w:tcPr>
          <w:p w14:paraId="7FC61D6D" w14:textId="77777777" w:rsidR="002E1861" w:rsidRPr="004149E9" w:rsidRDefault="002E1861" w:rsidP="0075176B">
            <w:pPr>
              <w:rPr>
                <w:b/>
                <w:szCs w:val="20"/>
              </w:rPr>
            </w:pPr>
            <w:r w:rsidRPr="004149E9">
              <w:rPr>
                <w:b/>
                <w:szCs w:val="20"/>
              </w:rPr>
              <w:t>Ever tested (%) in 2017</w:t>
            </w:r>
          </w:p>
        </w:tc>
        <w:tc>
          <w:tcPr>
            <w:tcW w:w="2296" w:type="dxa"/>
            <w:tcBorders>
              <w:top w:val="single" w:sz="4" w:space="0" w:color="000000"/>
            </w:tcBorders>
          </w:tcPr>
          <w:p w14:paraId="6E63CB2B" w14:textId="77777777" w:rsidR="002E1861" w:rsidRPr="004149E9" w:rsidRDefault="002E1861" w:rsidP="0075176B">
            <w:pPr>
              <w:rPr>
                <w:szCs w:val="20"/>
              </w:rPr>
            </w:pPr>
          </w:p>
        </w:tc>
        <w:tc>
          <w:tcPr>
            <w:tcW w:w="2268" w:type="dxa"/>
            <w:tcBorders>
              <w:top w:val="single" w:sz="4" w:space="0" w:color="000000"/>
            </w:tcBorders>
          </w:tcPr>
          <w:p w14:paraId="0576121B" w14:textId="77777777" w:rsidR="002E1861" w:rsidRPr="004149E9" w:rsidRDefault="002E1861" w:rsidP="0075176B">
            <w:pPr>
              <w:rPr>
                <w:szCs w:val="20"/>
              </w:rPr>
            </w:pPr>
          </w:p>
        </w:tc>
        <w:tc>
          <w:tcPr>
            <w:tcW w:w="2268" w:type="dxa"/>
            <w:tcBorders>
              <w:top w:val="single" w:sz="4" w:space="0" w:color="000000"/>
            </w:tcBorders>
          </w:tcPr>
          <w:p w14:paraId="1DA1556D" w14:textId="77777777" w:rsidR="002E1861" w:rsidRPr="004149E9" w:rsidRDefault="002E1861" w:rsidP="0075176B">
            <w:pPr>
              <w:rPr>
                <w:szCs w:val="20"/>
              </w:rPr>
            </w:pPr>
          </w:p>
        </w:tc>
      </w:tr>
      <w:tr w:rsidR="002E1861" w:rsidRPr="005F5737" w14:paraId="3E2D1966" w14:textId="77777777" w:rsidTr="00D223A2">
        <w:tc>
          <w:tcPr>
            <w:tcW w:w="2980" w:type="dxa"/>
          </w:tcPr>
          <w:p w14:paraId="0F97FE7B" w14:textId="77777777" w:rsidR="002E1861" w:rsidRPr="004149E9" w:rsidRDefault="002E1861" w:rsidP="0075176B">
            <w:pPr>
              <w:rPr>
                <w:szCs w:val="20"/>
              </w:rPr>
            </w:pPr>
            <w:r w:rsidRPr="004149E9">
              <w:rPr>
                <w:szCs w:val="20"/>
              </w:rPr>
              <w:t xml:space="preserve">   Laplace approximation</w:t>
            </w:r>
          </w:p>
        </w:tc>
        <w:tc>
          <w:tcPr>
            <w:tcW w:w="2296" w:type="dxa"/>
          </w:tcPr>
          <w:p w14:paraId="550A72E0" w14:textId="77777777" w:rsidR="002E1861" w:rsidRPr="008530E5" w:rsidRDefault="002E1861" w:rsidP="0075176B">
            <w:pPr>
              <w:rPr>
                <w:szCs w:val="20"/>
              </w:rPr>
            </w:pPr>
            <w:r w:rsidRPr="008530E5">
              <w:rPr>
                <w:szCs w:val="20"/>
              </w:rPr>
              <w:t>42.6% (41.9-43.7%)</w:t>
            </w:r>
          </w:p>
        </w:tc>
        <w:tc>
          <w:tcPr>
            <w:tcW w:w="2268" w:type="dxa"/>
          </w:tcPr>
          <w:p w14:paraId="0CE5CC14" w14:textId="77777777" w:rsidR="002E1861" w:rsidRPr="008530E5" w:rsidRDefault="002E1861" w:rsidP="0075176B">
            <w:pPr>
              <w:rPr>
                <w:szCs w:val="20"/>
              </w:rPr>
            </w:pPr>
            <w:r w:rsidRPr="008530E5">
              <w:rPr>
                <w:szCs w:val="20"/>
              </w:rPr>
              <w:t>78.3% (77.1-79.6%)</w:t>
            </w:r>
          </w:p>
        </w:tc>
        <w:tc>
          <w:tcPr>
            <w:tcW w:w="2268" w:type="dxa"/>
          </w:tcPr>
          <w:p w14:paraId="66D2C06E" w14:textId="77777777" w:rsidR="002E1861" w:rsidRPr="00793E42" w:rsidRDefault="002E1861" w:rsidP="0075176B">
            <w:pPr>
              <w:rPr>
                <w:szCs w:val="20"/>
              </w:rPr>
            </w:pPr>
            <w:r w:rsidRPr="00793E42">
              <w:rPr>
                <w:szCs w:val="20"/>
              </w:rPr>
              <w:t>56.0% (54.8-57.4%)</w:t>
            </w:r>
          </w:p>
        </w:tc>
      </w:tr>
      <w:tr w:rsidR="002E1861" w:rsidRPr="005F5737" w14:paraId="7A9E3B5F" w14:textId="77777777" w:rsidTr="00D223A2">
        <w:tc>
          <w:tcPr>
            <w:tcW w:w="2980" w:type="dxa"/>
          </w:tcPr>
          <w:p w14:paraId="633424EF" w14:textId="77777777" w:rsidR="002E1861" w:rsidRPr="004149E9" w:rsidRDefault="002E1861" w:rsidP="0075176B">
            <w:pPr>
              <w:rPr>
                <w:szCs w:val="20"/>
              </w:rPr>
            </w:pPr>
            <w:r w:rsidRPr="004149E9">
              <w:rPr>
                <w:szCs w:val="20"/>
              </w:rPr>
              <w:t xml:space="preserve">   SIR*</w:t>
            </w:r>
          </w:p>
        </w:tc>
        <w:tc>
          <w:tcPr>
            <w:tcW w:w="2296" w:type="dxa"/>
          </w:tcPr>
          <w:p w14:paraId="6279DE95" w14:textId="77777777" w:rsidR="002E1861" w:rsidRPr="008530E5" w:rsidRDefault="002E1861" w:rsidP="0075176B">
            <w:pPr>
              <w:rPr>
                <w:szCs w:val="20"/>
              </w:rPr>
            </w:pPr>
            <w:r w:rsidRPr="008530E5">
              <w:rPr>
                <w:szCs w:val="20"/>
              </w:rPr>
              <w:t>42.6% (41.7-43.5%)</w:t>
            </w:r>
          </w:p>
        </w:tc>
        <w:tc>
          <w:tcPr>
            <w:tcW w:w="2268" w:type="dxa"/>
          </w:tcPr>
          <w:p w14:paraId="785CDA55" w14:textId="77777777" w:rsidR="002E1861" w:rsidRPr="008530E5" w:rsidRDefault="002E1861" w:rsidP="0075176B">
            <w:pPr>
              <w:rPr>
                <w:szCs w:val="20"/>
              </w:rPr>
            </w:pPr>
            <w:r w:rsidRPr="008530E5">
              <w:rPr>
                <w:szCs w:val="20"/>
              </w:rPr>
              <w:t>78.3% (77.1-79.5%)</w:t>
            </w:r>
          </w:p>
        </w:tc>
        <w:tc>
          <w:tcPr>
            <w:tcW w:w="2268" w:type="dxa"/>
          </w:tcPr>
          <w:p w14:paraId="1D30F7C6" w14:textId="77777777" w:rsidR="002E1861" w:rsidRPr="00793E42" w:rsidRDefault="002E1861" w:rsidP="0075176B">
            <w:pPr>
              <w:rPr>
                <w:szCs w:val="20"/>
              </w:rPr>
            </w:pPr>
            <w:r w:rsidRPr="00793E42">
              <w:rPr>
                <w:szCs w:val="20"/>
              </w:rPr>
              <w:t>55.8% (54.7-57.3%)</w:t>
            </w:r>
          </w:p>
        </w:tc>
      </w:tr>
      <w:tr w:rsidR="002E1861" w:rsidRPr="005F5737" w14:paraId="4E2A6686" w14:textId="77777777" w:rsidTr="00D223A2">
        <w:tc>
          <w:tcPr>
            <w:tcW w:w="2980" w:type="dxa"/>
          </w:tcPr>
          <w:p w14:paraId="2358A08D" w14:textId="77777777" w:rsidR="002E1861" w:rsidRPr="004149E9" w:rsidRDefault="002E1861" w:rsidP="0075176B">
            <w:pPr>
              <w:rPr>
                <w:szCs w:val="20"/>
              </w:rPr>
            </w:pPr>
            <w:r w:rsidRPr="004149E9">
              <w:rPr>
                <w:szCs w:val="20"/>
              </w:rPr>
              <w:t xml:space="preserve">   IMIS</w:t>
            </w:r>
          </w:p>
        </w:tc>
        <w:tc>
          <w:tcPr>
            <w:tcW w:w="2296" w:type="dxa"/>
          </w:tcPr>
          <w:p w14:paraId="1A141093" w14:textId="77777777" w:rsidR="002E1861" w:rsidRPr="008530E5" w:rsidRDefault="002E1861" w:rsidP="0075176B">
            <w:pPr>
              <w:rPr>
                <w:szCs w:val="20"/>
              </w:rPr>
            </w:pPr>
            <w:r w:rsidRPr="008530E5">
              <w:rPr>
                <w:szCs w:val="20"/>
              </w:rPr>
              <w:t>42.6% (41.9-43.4%)</w:t>
            </w:r>
          </w:p>
        </w:tc>
        <w:tc>
          <w:tcPr>
            <w:tcW w:w="2268" w:type="dxa"/>
          </w:tcPr>
          <w:p w14:paraId="0ECC9898" w14:textId="77777777" w:rsidR="002E1861" w:rsidRPr="008530E5" w:rsidRDefault="002E1861" w:rsidP="0075176B">
            <w:pPr>
              <w:rPr>
                <w:szCs w:val="20"/>
              </w:rPr>
            </w:pPr>
            <w:r w:rsidRPr="008530E5">
              <w:rPr>
                <w:szCs w:val="20"/>
              </w:rPr>
              <w:t>78.3% (77.3-79.3%)</w:t>
            </w:r>
          </w:p>
        </w:tc>
        <w:tc>
          <w:tcPr>
            <w:tcW w:w="2268" w:type="dxa"/>
          </w:tcPr>
          <w:p w14:paraId="5A06B3BE" w14:textId="77777777" w:rsidR="002E1861" w:rsidRPr="00793E42" w:rsidRDefault="002E1861" w:rsidP="0075176B">
            <w:pPr>
              <w:rPr>
                <w:szCs w:val="20"/>
              </w:rPr>
            </w:pPr>
            <w:r w:rsidRPr="00793E42">
              <w:rPr>
                <w:szCs w:val="20"/>
              </w:rPr>
              <w:t>56.0% (54.8-57.2%)</w:t>
            </w:r>
          </w:p>
        </w:tc>
      </w:tr>
      <w:tr w:rsidR="002E1861" w:rsidRPr="005F5737" w14:paraId="51479DCA" w14:textId="77777777" w:rsidTr="00D223A2">
        <w:trPr>
          <w:trHeight w:val="140"/>
        </w:trPr>
        <w:tc>
          <w:tcPr>
            <w:tcW w:w="2980" w:type="dxa"/>
          </w:tcPr>
          <w:p w14:paraId="4BAC0F1A" w14:textId="77777777" w:rsidR="002E1861" w:rsidRPr="004149E9" w:rsidRDefault="002E1861" w:rsidP="0075176B">
            <w:pPr>
              <w:rPr>
                <w:b/>
                <w:szCs w:val="20"/>
              </w:rPr>
            </w:pPr>
            <w:r w:rsidRPr="004149E9">
              <w:rPr>
                <w:b/>
                <w:szCs w:val="20"/>
              </w:rPr>
              <w:t>PLHIV aware (%) in 2017</w:t>
            </w:r>
          </w:p>
        </w:tc>
        <w:tc>
          <w:tcPr>
            <w:tcW w:w="2296" w:type="dxa"/>
          </w:tcPr>
          <w:p w14:paraId="22CC2BEB" w14:textId="77777777" w:rsidR="002E1861" w:rsidRPr="008530E5" w:rsidRDefault="002E1861" w:rsidP="0075176B">
            <w:pPr>
              <w:rPr>
                <w:szCs w:val="20"/>
              </w:rPr>
            </w:pPr>
          </w:p>
        </w:tc>
        <w:tc>
          <w:tcPr>
            <w:tcW w:w="2268" w:type="dxa"/>
          </w:tcPr>
          <w:p w14:paraId="0DBD9730" w14:textId="77777777" w:rsidR="002E1861" w:rsidRPr="008530E5" w:rsidRDefault="002E1861" w:rsidP="0075176B">
            <w:pPr>
              <w:rPr>
                <w:szCs w:val="20"/>
              </w:rPr>
            </w:pPr>
          </w:p>
        </w:tc>
        <w:tc>
          <w:tcPr>
            <w:tcW w:w="2268" w:type="dxa"/>
          </w:tcPr>
          <w:p w14:paraId="3D5DC47C" w14:textId="77777777" w:rsidR="002E1861" w:rsidRPr="00793E42" w:rsidRDefault="002E1861" w:rsidP="0075176B">
            <w:pPr>
              <w:rPr>
                <w:szCs w:val="20"/>
              </w:rPr>
            </w:pPr>
          </w:p>
        </w:tc>
      </w:tr>
      <w:tr w:rsidR="002E1861" w:rsidRPr="005F5737" w14:paraId="566CAF85" w14:textId="77777777" w:rsidTr="00D223A2">
        <w:trPr>
          <w:trHeight w:val="60"/>
        </w:trPr>
        <w:tc>
          <w:tcPr>
            <w:tcW w:w="2980" w:type="dxa"/>
          </w:tcPr>
          <w:p w14:paraId="437D38EE" w14:textId="77777777" w:rsidR="002E1861" w:rsidRPr="004149E9" w:rsidRDefault="002E1861" w:rsidP="0075176B">
            <w:pPr>
              <w:rPr>
                <w:szCs w:val="20"/>
              </w:rPr>
            </w:pPr>
            <w:r w:rsidRPr="004149E9">
              <w:rPr>
                <w:szCs w:val="20"/>
              </w:rPr>
              <w:t xml:space="preserve">   Laplace approximation</w:t>
            </w:r>
          </w:p>
        </w:tc>
        <w:tc>
          <w:tcPr>
            <w:tcW w:w="2296" w:type="dxa"/>
            <w:shd w:val="clear" w:color="auto" w:fill="auto"/>
          </w:tcPr>
          <w:p w14:paraId="35FDE78A" w14:textId="77777777" w:rsidR="002E1861" w:rsidRPr="008530E5" w:rsidRDefault="002E1861" w:rsidP="0075176B">
            <w:pPr>
              <w:rPr>
                <w:szCs w:val="20"/>
              </w:rPr>
            </w:pPr>
            <w:r w:rsidRPr="008530E5">
              <w:rPr>
                <w:szCs w:val="20"/>
              </w:rPr>
              <w:t>57.8% (52.5-61.3%)</w:t>
            </w:r>
          </w:p>
        </w:tc>
        <w:tc>
          <w:tcPr>
            <w:tcW w:w="2268" w:type="dxa"/>
          </w:tcPr>
          <w:p w14:paraId="68A8743E" w14:textId="77777777" w:rsidR="002E1861" w:rsidRPr="008530E5" w:rsidRDefault="002E1861" w:rsidP="0075176B">
            <w:pPr>
              <w:rPr>
                <w:szCs w:val="20"/>
              </w:rPr>
            </w:pPr>
            <w:r w:rsidRPr="008530E5">
              <w:rPr>
                <w:szCs w:val="20"/>
              </w:rPr>
              <w:t>84.4% (82.9-85.8%)</w:t>
            </w:r>
          </w:p>
        </w:tc>
        <w:tc>
          <w:tcPr>
            <w:tcW w:w="2268" w:type="dxa"/>
          </w:tcPr>
          <w:p w14:paraId="218069EF" w14:textId="77777777" w:rsidR="002E1861" w:rsidRPr="00793E42" w:rsidRDefault="002E1861" w:rsidP="0075176B">
            <w:pPr>
              <w:rPr>
                <w:szCs w:val="20"/>
              </w:rPr>
            </w:pPr>
            <w:r w:rsidRPr="00793E42">
              <w:rPr>
                <w:szCs w:val="20"/>
              </w:rPr>
              <w:t>71.5% (68.8-73.3%)</w:t>
            </w:r>
          </w:p>
        </w:tc>
      </w:tr>
      <w:tr w:rsidR="002E1861" w:rsidRPr="005F5737" w14:paraId="44C9CE65" w14:textId="77777777" w:rsidTr="00D223A2">
        <w:trPr>
          <w:trHeight w:val="60"/>
        </w:trPr>
        <w:tc>
          <w:tcPr>
            <w:tcW w:w="2980" w:type="dxa"/>
          </w:tcPr>
          <w:p w14:paraId="229655EA" w14:textId="77777777" w:rsidR="002E1861" w:rsidRPr="004149E9" w:rsidRDefault="002E1861" w:rsidP="0075176B">
            <w:pPr>
              <w:rPr>
                <w:szCs w:val="20"/>
              </w:rPr>
            </w:pPr>
            <w:r w:rsidRPr="004149E9">
              <w:rPr>
                <w:szCs w:val="20"/>
              </w:rPr>
              <w:t xml:space="preserve">   SIR*</w:t>
            </w:r>
          </w:p>
        </w:tc>
        <w:tc>
          <w:tcPr>
            <w:tcW w:w="2296" w:type="dxa"/>
            <w:shd w:val="clear" w:color="auto" w:fill="auto"/>
          </w:tcPr>
          <w:p w14:paraId="7C6AA841" w14:textId="77777777" w:rsidR="002E1861" w:rsidRPr="008530E5" w:rsidRDefault="002E1861" w:rsidP="0075176B">
            <w:pPr>
              <w:rPr>
                <w:szCs w:val="20"/>
              </w:rPr>
            </w:pPr>
            <w:r w:rsidRPr="008530E5">
              <w:rPr>
                <w:szCs w:val="20"/>
              </w:rPr>
              <w:t>58.2% (53.4-62.1%)</w:t>
            </w:r>
          </w:p>
        </w:tc>
        <w:tc>
          <w:tcPr>
            <w:tcW w:w="2268" w:type="dxa"/>
          </w:tcPr>
          <w:p w14:paraId="22C5B2F0" w14:textId="77777777" w:rsidR="002E1861" w:rsidRPr="008530E5" w:rsidRDefault="002E1861" w:rsidP="0075176B">
            <w:pPr>
              <w:rPr>
                <w:szCs w:val="20"/>
              </w:rPr>
            </w:pPr>
            <w:r w:rsidRPr="008530E5">
              <w:rPr>
                <w:szCs w:val="20"/>
              </w:rPr>
              <w:t>84.3% (83.0-85.7%)</w:t>
            </w:r>
          </w:p>
        </w:tc>
        <w:tc>
          <w:tcPr>
            <w:tcW w:w="2268" w:type="dxa"/>
          </w:tcPr>
          <w:p w14:paraId="156E5544" w14:textId="77777777" w:rsidR="002E1861" w:rsidRPr="00793E42" w:rsidRDefault="002E1861" w:rsidP="0075176B">
            <w:pPr>
              <w:rPr>
                <w:szCs w:val="20"/>
              </w:rPr>
            </w:pPr>
            <w:r w:rsidRPr="00793E42">
              <w:rPr>
                <w:szCs w:val="20"/>
              </w:rPr>
              <w:t>71.1% (69.0-73.4%)</w:t>
            </w:r>
          </w:p>
        </w:tc>
      </w:tr>
      <w:tr w:rsidR="002E1861" w:rsidRPr="005F5737" w14:paraId="355B6E15" w14:textId="77777777" w:rsidTr="00D223A2">
        <w:trPr>
          <w:trHeight w:val="60"/>
        </w:trPr>
        <w:tc>
          <w:tcPr>
            <w:tcW w:w="2980" w:type="dxa"/>
            <w:tcBorders>
              <w:bottom w:val="single" w:sz="4" w:space="0" w:color="000000"/>
            </w:tcBorders>
          </w:tcPr>
          <w:p w14:paraId="0CFFD77B" w14:textId="77777777" w:rsidR="002E1861" w:rsidRPr="004149E9" w:rsidRDefault="002E1861" w:rsidP="0075176B">
            <w:pPr>
              <w:rPr>
                <w:szCs w:val="20"/>
              </w:rPr>
            </w:pPr>
            <w:r w:rsidRPr="004149E9">
              <w:rPr>
                <w:szCs w:val="20"/>
              </w:rPr>
              <w:t xml:space="preserve">   IMIS</w:t>
            </w:r>
          </w:p>
        </w:tc>
        <w:tc>
          <w:tcPr>
            <w:tcW w:w="2296" w:type="dxa"/>
            <w:tcBorders>
              <w:bottom w:val="single" w:sz="4" w:space="0" w:color="000000"/>
            </w:tcBorders>
            <w:shd w:val="clear" w:color="auto" w:fill="auto"/>
          </w:tcPr>
          <w:p w14:paraId="4DFA348B" w14:textId="77777777" w:rsidR="002E1861" w:rsidRPr="008530E5" w:rsidRDefault="002E1861" w:rsidP="0075176B">
            <w:pPr>
              <w:rPr>
                <w:szCs w:val="20"/>
              </w:rPr>
            </w:pPr>
            <w:r w:rsidRPr="008530E5">
              <w:rPr>
                <w:szCs w:val="20"/>
              </w:rPr>
              <w:t>57.9% (53.8-60.7%)</w:t>
            </w:r>
          </w:p>
        </w:tc>
        <w:tc>
          <w:tcPr>
            <w:tcW w:w="2268" w:type="dxa"/>
            <w:tcBorders>
              <w:bottom w:val="single" w:sz="4" w:space="0" w:color="000000"/>
            </w:tcBorders>
          </w:tcPr>
          <w:p w14:paraId="12BE8E71" w14:textId="77777777" w:rsidR="002E1861" w:rsidRPr="008530E5" w:rsidRDefault="002E1861" w:rsidP="0075176B">
            <w:pPr>
              <w:rPr>
                <w:szCs w:val="20"/>
              </w:rPr>
            </w:pPr>
            <w:r w:rsidRPr="008530E5">
              <w:rPr>
                <w:szCs w:val="20"/>
              </w:rPr>
              <w:t>84.4% (83.1-85.5%)</w:t>
            </w:r>
          </w:p>
        </w:tc>
        <w:tc>
          <w:tcPr>
            <w:tcW w:w="2268" w:type="dxa"/>
            <w:tcBorders>
              <w:bottom w:val="single" w:sz="4" w:space="0" w:color="000000"/>
            </w:tcBorders>
          </w:tcPr>
          <w:p w14:paraId="336B45A4" w14:textId="77777777" w:rsidR="002E1861" w:rsidRPr="00793E42" w:rsidRDefault="002E1861" w:rsidP="0075176B">
            <w:pPr>
              <w:rPr>
                <w:szCs w:val="20"/>
              </w:rPr>
            </w:pPr>
            <w:r w:rsidRPr="00793E42">
              <w:rPr>
                <w:szCs w:val="20"/>
              </w:rPr>
              <w:t>71.3% (69.3-73.0%)</w:t>
            </w:r>
          </w:p>
        </w:tc>
      </w:tr>
    </w:tbl>
    <w:p w14:paraId="0F9AFCBD" w14:textId="77777777" w:rsidR="002E1861" w:rsidRDefault="002E1861" w:rsidP="002E1861">
      <w:pPr>
        <w:rPr>
          <w:sz w:val="18"/>
          <w:szCs w:val="18"/>
        </w:rPr>
      </w:pPr>
      <w:r w:rsidRPr="005F5737">
        <w:rPr>
          <w:sz w:val="18"/>
          <w:szCs w:val="18"/>
        </w:rPr>
        <w:t>95%CrI: 95% credible interval.</w:t>
      </w:r>
    </w:p>
    <w:p w14:paraId="47DEA1B9" w14:textId="77777777" w:rsidR="002E1861" w:rsidRPr="005F5737" w:rsidRDefault="002E1861" w:rsidP="002E1861">
      <w:pPr>
        <w:rPr>
          <w:sz w:val="18"/>
          <w:szCs w:val="18"/>
        </w:rPr>
      </w:pPr>
      <w:r>
        <w:rPr>
          <w:sz w:val="18"/>
          <w:szCs w:val="18"/>
        </w:rPr>
        <w:t>SIR: sampling importance resampling; IMIS: Incremental Mixture Importance Sampling.</w:t>
      </w:r>
    </w:p>
    <w:p w14:paraId="42EEFF7D" w14:textId="77777777" w:rsidR="002E1861" w:rsidRPr="005F5737" w:rsidRDefault="002E1861" w:rsidP="002E1861">
      <w:pPr>
        <w:rPr>
          <w:sz w:val="18"/>
          <w:szCs w:val="18"/>
        </w:rPr>
      </w:pPr>
      <w:r w:rsidRPr="005F5737">
        <w:rPr>
          <w:sz w:val="18"/>
          <w:szCs w:val="18"/>
        </w:rPr>
        <w:t xml:space="preserve">*The proposal distribution for SIR is based on a multivariate </w:t>
      </w:r>
      <w:r w:rsidRPr="005F5737">
        <w:rPr>
          <w:i/>
          <w:sz w:val="18"/>
          <w:szCs w:val="18"/>
        </w:rPr>
        <w:t>t</w:t>
      </w:r>
      <w:r w:rsidRPr="005F5737">
        <w:rPr>
          <w:sz w:val="18"/>
          <w:szCs w:val="18"/>
        </w:rPr>
        <w:t xml:space="preserve"> distribution with 2 degrees of freedom, itself approximated using Laplace.</w:t>
      </w:r>
    </w:p>
    <w:p w14:paraId="65CC2A9C" w14:textId="77777777" w:rsidR="002E1861" w:rsidRPr="005F5737" w:rsidRDefault="002E1861" w:rsidP="002E1861">
      <w:pPr>
        <w:rPr>
          <w:sz w:val="22"/>
          <w:szCs w:val="22"/>
        </w:rPr>
      </w:pPr>
    </w:p>
    <w:p w14:paraId="648B9875" w14:textId="77777777" w:rsidR="002E1861" w:rsidRDefault="002E1861" w:rsidP="002E1861"/>
    <w:p w14:paraId="5A64AF06" w14:textId="77777777" w:rsidR="002E1861" w:rsidRDefault="002E1861" w:rsidP="002E1861"/>
    <w:p w14:paraId="639B4FF2" w14:textId="711318B3" w:rsidR="002E1861" w:rsidRPr="00C16A4D" w:rsidRDefault="002E1861" w:rsidP="002E1861">
      <w:pPr>
        <w:spacing w:after="120"/>
        <w:rPr>
          <w:szCs w:val="22"/>
        </w:rPr>
      </w:pPr>
      <w:r w:rsidRPr="00C16A4D">
        <w:rPr>
          <w:b/>
          <w:szCs w:val="22"/>
        </w:rPr>
        <w:t>Table S4</w:t>
      </w:r>
      <w:r w:rsidR="00C16A4D" w:rsidRPr="00C16A4D">
        <w:rPr>
          <w:szCs w:val="22"/>
        </w:rPr>
        <w:t>. List of main</w:t>
      </w:r>
      <w:r w:rsidRPr="00C16A4D">
        <w:rPr>
          <w:szCs w:val="22"/>
        </w:rPr>
        <w:t xml:space="preserve"> model outputs and available disaggregation levels.</w:t>
      </w:r>
    </w:p>
    <w:tbl>
      <w:tblPr>
        <w:tblW w:w="10497" w:type="dxa"/>
        <w:jc w:val="center"/>
        <w:tblBorders>
          <w:top w:val="nil"/>
          <w:left w:val="nil"/>
          <w:bottom w:val="nil"/>
          <w:right w:val="nil"/>
          <w:insideH w:val="nil"/>
          <w:insideV w:val="nil"/>
        </w:tblBorders>
        <w:tblLayout w:type="fixed"/>
        <w:tblLook w:val="0400" w:firstRow="0" w:lastRow="0" w:firstColumn="0" w:lastColumn="0" w:noHBand="0" w:noVBand="1"/>
      </w:tblPr>
      <w:tblGrid>
        <w:gridCol w:w="6374"/>
        <w:gridCol w:w="4123"/>
      </w:tblGrid>
      <w:tr w:rsidR="002E1861" w:rsidRPr="005F5737" w14:paraId="42F7EA62" w14:textId="77777777" w:rsidTr="0075176B">
        <w:trPr>
          <w:trHeight w:val="220"/>
          <w:jc w:val="center"/>
        </w:trPr>
        <w:tc>
          <w:tcPr>
            <w:tcW w:w="6374" w:type="dxa"/>
            <w:tcBorders>
              <w:top w:val="single" w:sz="4" w:space="0" w:color="000000"/>
              <w:bottom w:val="single" w:sz="4" w:space="0" w:color="000000"/>
            </w:tcBorders>
          </w:tcPr>
          <w:p w14:paraId="5856DDCA" w14:textId="77777777" w:rsidR="002E1861" w:rsidRPr="005F5737" w:rsidRDefault="002E1861" w:rsidP="0075176B">
            <w:pPr>
              <w:rPr>
                <w:b/>
              </w:rPr>
            </w:pPr>
            <w:r w:rsidRPr="005F5737">
              <w:rPr>
                <w:b/>
              </w:rPr>
              <w:t>Outputs</w:t>
            </w:r>
          </w:p>
        </w:tc>
        <w:tc>
          <w:tcPr>
            <w:tcW w:w="4123" w:type="dxa"/>
            <w:tcBorders>
              <w:top w:val="single" w:sz="4" w:space="0" w:color="000000"/>
              <w:bottom w:val="single" w:sz="4" w:space="0" w:color="000000"/>
            </w:tcBorders>
          </w:tcPr>
          <w:p w14:paraId="17877749" w14:textId="77777777" w:rsidR="002E1861" w:rsidRPr="005F5737" w:rsidRDefault="002E1861" w:rsidP="0075176B">
            <w:pPr>
              <w:rPr>
                <w:b/>
              </w:rPr>
            </w:pPr>
            <w:r w:rsidRPr="005F5737">
              <w:rPr>
                <w:b/>
              </w:rPr>
              <w:t>Available disaggregation levels</w:t>
            </w:r>
          </w:p>
        </w:tc>
      </w:tr>
      <w:tr w:rsidR="002E1861" w:rsidRPr="005F5737" w14:paraId="00B86D68" w14:textId="77777777" w:rsidTr="0075176B">
        <w:trPr>
          <w:trHeight w:val="220"/>
          <w:jc w:val="center"/>
        </w:trPr>
        <w:tc>
          <w:tcPr>
            <w:tcW w:w="6374" w:type="dxa"/>
            <w:tcBorders>
              <w:top w:val="single" w:sz="4" w:space="0" w:color="000000"/>
            </w:tcBorders>
          </w:tcPr>
          <w:p w14:paraId="3BE79AA7" w14:textId="77777777" w:rsidR="002E1861" w:rsidRPr="005F5737" w:rsidRDefault="002E1861" w:rsidP="0075176B">
            <w:pPr>
              <w:rPr>
                <w:b/>
              </w:rPr>
            </w:pPr>
            <w:r w:rsidRPr="005F5737">
              <w:rPr>
                <w:b/>
              </w:rPr>
              <w:t>Programmatic</w:t>
            </w:r>
          </w:p>
        </w:tc>
        <w:tc>
          <w:tcPr>
            <w:tcW w:w="4123" w:type="dxa"/>
            <w:tcBorders>
              <w:top w:val="single" w:sz="4" w:space="0" w:color="000000"/>
            </w:tcBorders>
          </w:tcPr>
          <w:p w14:paraId="3F24C578" w14:textId="77777777" w:rsidR="002E1861" w:rsidRPr="005F5737" w:rsidRDefault="002E1861" w:rsidP="0075176B"/>
        </w:tc>
      </w:tr>
      <w:tr w:rsidR="002E1861" w:rsidRPr="005F5737" w14:paraId="3E042217" w14:textId="77777777" w:rsidTr="0075176B">
        <w:trPr>
          <w:trHeight w:val="220"/>
          <w:jc w:val="center"/>
        </w:trPr>
        <w:tc>
          <w:tcPr>
            <w:tcW w:w="6374" w:type="dxa"/>
          </w:tcPr>
          <w:p w14:paraId="3E49D5F8" w14:textId="77777777" w:rsidR="002E1861" w:rsidRPr="005F5737" w:rsidRDefault="002E1861" w:rsidP="0075176B">
            <w:r w:rsidRPr="005F5737">
              <w:t>Number of HIV tests.</w:t>
            </w:r>
          </w:p>
        </w:tc>
        <w:tc>
          <w:tcPr>
            <w:tcW w:w="4123" w:type="dxa"/>
          </w:tcPr>
          <w:p w14:paraId="31A264DC" w14:textId="77777777" w:rsidR="002E1861" w:rsidRPr="005F5737" w:rsidRDefault="002E1861" w:rsidP="0075176B">
            <w:r w:rsidRPr="005F5737">
              <w:t>Age, sex, calendar year.</w:t>
            </w:r>
          </w:p>
        </w:tc>
      </w:tr>
      <w:tr w:rsidR="002E1861" w:rsidRPr="005F5737" w14:paraId="6BDFF679" w14:textId="77777777" w:rsidTr="0075176B">
        <w:trPr>
          <w:trHeight w:val="220"/>
          <w:jc w:val="center"/>
        </w:trPr>
        <w:tc>
          <w:tcPr>
            <w:tcW w:w="6374" w:type="dxa"/>
          </w:tcPr>
          <w:p w14:paraId="3F9CA1D9" w14:textId="77777777" w:rsidR="002E1861" w:rsidRPr="005F5737" w:rsidRDefault="002E1861" w:rsidP="0075176B">
            <w:r w:rsidRPr="005F5737">
              <w:t>Number of negative tests.</w:t>
            </w:r>
          </w:p>
        </w:tc>
        <w:tc>
          <w:tcPr>
            <w:tcW w:w="4123" w:type="dxa"/>
          </w:tcPr>
          <w:p w14:paraId="76F9E555" w14:textId="77777777" w:rsidR="002E1861" w:rsidRPr="005F5737" w:rsidRDefault="002E1861" w:rsidP="0075176B">
            <w:r w:rsidRPr="005F5737">
              <w:t>Age, sex, testing history, calendar year.</w:t>
            </w:r>
          </w:p>
        </w:tc>
      </w:tr>
      <w:tr w:rsidR="002E1861" w:rsidRPr="005F5737" w14:paraId="7A88AA7A" w14:textId="77777777" w:rsidTr="0075176B">
        <w:trPr>
          <w:trHeight w:val="220"/>
          <w:jc w:val="center"/>
        </w:trPr>
        <w:tc>
          <w:tcPr>
            <w:tcW w:w="6374" w:type="dxa"/>
          </w:tcPr>
          <w:p w14:paraId="09FF5EE5" w14:textId="77777777" w:rsidR="002E1861" w:rsidRPr="005F5737" w:rsidRDefault="002E1861" w:rsidP="0075176B">
            <w:r w:rsidRPr="005F5737">
              <w:t>Number of positive tests.</w:t>
            </w:r>
          </w:p>
        </w:tc>
        <w:tc>
          <w:tcPr>
            <w:tcW w:w="4123" w:type="dxa"/>
          </w:tcPr>
          <w:p w14:paraId="24E83010" w14:textId="77777777" w:rsidR="002E1861" w:rsidRPr="005F5737" w:rsidRDefault="002E1861" w:rsidP="0075176B">
            <w:r w:rsidRPr="005F5737">
              <w:t>Age, sex, testing history, calendar year.</w:t>
            </w:r>
          </w:p>
        </w:tc>
      </w:tr>
      <w:tr w:rsidR="002E1861" w:rsidRPr="005F5737" w14:paraId="3B2963BE" w14:textId="77777777" w:rsidTr="0075176B">
        <w:trPr>
          <w:trHeight w:val="220"/>
          <w:jc w:val="center"/>
        </w:trPr>
        <w:tc>
          <w:tcPr>
            <w:tcW w:w="6374" w:type="dxa"/>
          </w:tcPr>
          <w:p w14:paraId="68011443" w14:textId="77777777" w:rsidR="002E1861" w:rsidRPr="005F5737" w:rsidRDefault="002E1861" w:rsidP="0075176B">
            <w:r w:rsidRPr="005F5737">
              <w:t>Number of new diagnoses.</w:t>
            </w:r>
          </w:p>
        </w:tc>
        <w:tc>
          <w:tcPr>
            <w:tcW w:w="4123" w:type="dxa"/>
          </w:tcPr>
          <w:p w14:paraId="0C73379E" w14:textId="77777777" w:rsidR="002E1861" w:rsidRPr="005F5737" w:rsidRDefault="002E1861" w:rsidP="0075176B">
            <w:r w:rsidRPr="005F5737">
              <w:t>Age, sex, testing history, calendar year.</w:t>
            </w:r>
          </w:p>
        </w:tc>
      </w:tr>
      <w:tr w:rsidR="002E1861" w:rsidRPr="005F5737" w14:paraId="61AFEC44" w14:textId="77777777" w:rsidTr="0075176B">
        <w:trPr>
          <w:trHeight w:val="220"/>
          <w:jc w:val="center"/>
        </w:trPr>
        <w:tc>
          <w:tcPr>
            <w:tcW w:w="6374" w:type="dxa"/>
          </w:tcPr>
          <w:p w14:paraId="3DE44478" w14:textId="77777777" w:rsidR="002E1861" w:rsidRPr="005F5737" w:rsidRDefault="002E1861" w:rsidP="0075176B">
            <w:r w:rsidRPr="005F5737">
              <w:t>Number of repeat diagnoses after the first new diagnosis.</w:t>
            </w:r>
          </w:p>
        </w:tc>
        <w:tc>
          <w:tcPr>
            <w:tcW w:w="4123" w:type="dxa"/>
          </w:tcPr>
          <w:p w14:paraId="79237E44" w14:textId="77777777" w:rsidR="002E1861" w:rsidRPr="005F5737" w:rsidRDefault="002E1861" w:rsidP="0075176B">
            <w:r w:rsidRPr="005F5737">
              <w:t>Age, sex, ART status, calendar year.</w:t>
            </w:r>
          </w:p>
        </w:tc>
      </w:tr>
      <w:tr w:rsidR="002E1861" w:rsidRPr="005F5737" w14:paraId="32AC3B3B" w14:textId="77777777" w:rsidTr="0075176B">
        <w:trPr>
          <w:trHeight w:val="220"/>
          <w:jc w:val="center"/>
        </w:trPr>
        <w:tc>
          <w:tcPr>
            <w:tcW w:w="6374" w:type="dxa"/>
          </w:tcPr>
          <w:p w14:paraId="3507C665" w14:textId="77777777" w:rsidR="002E1861" w:rsidRPr="005F5737" w:rsidRDefault="002E1861" w:rsidP="0075176B">
            <w:r w:rsidRPr="005F5737">
              <w:t>% HIV positive tests among all tests (“positivity”)</w:t>
            </w:r>
          </w:p>
        </w:tc>
        <w:tc>
          <w:tcPr>
            <w:tcW w:w="4123" w:type="dxa"/>
          </w:tcPr>
          <w:p w14:paraId="0652D46E" w14:textId="77777777" w:rsidR="002E1861" w:rsidRPr="005F5737" w:rsidRDefault="002E1861" w:rsidP="0075176B">
            <w:r w:rsidRPr="005F5737">
              <w:t>Age, sex, calendar year.</w:t>
            </w:r>
          </w:p>
        </w:tc>
      </w:tr>
      <w:tr w:rsidR="002E1861" w:rsidRPr="005F5737" w14:paraId="580A51E0" w14:textId="77777777" w:rsidTr="0075176B">
        <w:trPr>
          <w:trHeight w:val="220"/>
          <w:jc w:val="center"/>
        </w:trPr>
        <w:tc>
          <w:tcPr>
            <w:tcW w:w="6374" w:type="dxa"/>
          </w:tcPr>
          <w:p w14:paraId="146913EA" w14:textId="77777777" w:rsidR="002E1861" w:rsidRPr="005F5737" w:rsidRDefault="002E1861" w:rsidP="0075176B">
            <w:r w:rsidRPr="005F5737">
              <w:t>% of new HIV diagnoses among all tests (“yield of new diagnoses”)</w:t>
            </w:r>
          </w:p>
        </w:tc>
        <w:tc>
          <w:tcPr>
            <w:tcW w:w="4123" w:type="dxa"/>
          </w:tcPr>
          <w:p w14:paraId="1E2DA471" w14:textId="77777777" w:rsidR="002E1861" w:rsidRPr="005F5737" w:rsidRDefault="002E1861" w:rsidP="0075176B">
            <w:r w:rsidRPr="005F5737">
              <w:t>Age, sex, calendar year.</w:t>
            </w:r>
          </w:p>
        </w:tc>
      </w:tr>
      <w:tr w:rsidR="002E1861" w:rsidRPr="005F5737" w14:paraId="020D1E40" w14:textId="77777777" w:rsidTr="0075176B">
        <w:trPr>
          <w:trHeight w:val="220"/>
          <w:jc w:val="center"/>
        </w:trPr>
        <w:tc>
          <w:tcPr>
            <w:tcW w:w="6374" w:type="dxa"/>
          </w:tcPr>
          <w:p w14:paraId="1EF3DB83" w14:textId="77777777" w:rsidR="002E1861" w:rsidRPr="005F5737" w:rsidRDefault="002E1861" w:rsidP="0075176B">
            <w:pPr>
              <w:rPr>
                <w:b/>
              </w:rPr>
            </w:pPr>
            <w:r w:rsidRPr="005F5737">
              <w:rPr>
                <w:b/>
              </w:rPr>
              <w:t xml:space="preserve">Testing history </w:t>
            </w:r>
          </w:p>
        </w:tc>
        <w:tc>
          <w:tcPr>
            <w:tcW w:w="4123" w:type="dxa"/>
          </w:tcPr>
          <w:p w14:paraId="0C3901F7" w14:textId="77777777" w:rsidR="002E1861" w:rsidRPr="005F5737" w:rsidRDefault="002E1861" w:rsidP="0075176B"/>
        </w:tc>
      </w:tr>
      <w:tr w:rsidR="002E1861" w:rsidRPr="005F5737" w14:paraId="75D91ACE" w14:textId="77777777" w:rsidTr="0075176B">
        <w:trPr>
          <w:trHeight w:val="220"/>
          <w:jc w:val="center"/>
        </w:trPr>
        <w:tc>
          <w:tcPr>
            <w:tcW w:w="6374" w:type="dxa"/>
          </w:tcPr>
          <w:p w14:paraId="4C4E3598" w14:textId="701AB27C" w:rsidR="002E1861" w:rsidRPr="005F5737" w:rsidRDefault="002E1861" w:rsidP="000B005C">
            <w:r w:rsidRPr="005F5737">
              <w:t xml:space="preserve">Proportion of </w:t>
            </w:r>
            <w:r w:rsidR="000B005C">
              <w:t>≥15</w:t>
            </w:r>
            <w:r w:rsidRPr="005F5737">
              <w:t xml:space="preserve"> years </w:t>
            </w:r>
            <w:r w:rsidR="000B005C">
              <w:t xml:space="preserve">old </w:t>
            </w:r>
            <w:r w:rsidRPr="005F5737">
              <w:t>ever tested for HIV</w:t>
            </w:r>
          </w:p>
        </w:tc>
        <w:tc>
          <w:tcPr>
            <w:tcW w:w="4123" w:type="dxa"/>
          </w:tcPr>
          <w:p w14:paraId="6F6AF8D6" w14:textId="77777777" w:rsidR="002E1861" w:rsidRPr="005F5737" w:rsidRDefault="002E1861" w:rsidP="0075176B">
            <w:r w:rsidRPr="005F5737">
              <w:t>Age, sex, PLHIV status, calendar year.</w:t>
            </w:r>
          </w:p>
        </w:tc>
      </w:tr>
      <w:tr w:rsidR="002E1861" w:rsidRPr="005F5737" w14:paraId="5468B4D3" w14:textId="77777777" w:rsidTr="0075176B">
        <w:trPr>
          <w:trHeight w:val="220"/>
          <w:jc w:val="center"/>
        </w:trPr>
        <w:tc>
          <w:tcPr>
            <w:tcW w:w="6374" w:type="dxa"/>
          </w:tcPr>
          <w:p w14:paraId="24E654C9" w14:textId="4B3E33B6" w:rsidR="002E1861" w:rsidRPr="005F5737" w:rsidRDefault="002E1861" w:rsidP="0075176B">
            <w:r w:rsidRPr="005F5737">
              <w:t xml:space="preserve">Proportion of </w:t>
            </w:r>
            <w:r w:rsidR="000B005C">
              <w:t>≥15</w:t>
            </w:r>
            <w:r w:rsidRPr="005F5737">
              <w:t xml:space="preserve"> years </w:t>
            </w:r>
            <w:r w:rsidR="000B005C">
              <w:t xml:space="preserve">old </w:t>
            </w:r>
            <w:r w:rsidRPr="005F5737">
              <w:t>tested for HIV in the past year</w:t>
            </w:r>
          </w:p>
          <w:p w14:paraId="334F77EA" w14:textId="77777777" w:rsidR="002E1861" w:rsidRPr="005F5737" w:rsidRDefault="002E1861" w:rsidP="0075176B">
            <w:r w:rsidRPr="005F5737">
              <w:rPr>
                <w:b/>
              </w:rPr>
              <w:t>Knowledge of HIV status among PLHIV</w:t>
            </w:r>
          </w:p>
        </w:tc>
        <w:tc>
          <w:tcPr>
            <w:tcW w:w="4123" w:type="dxa"/>
          </w:tcPr>
          <w:p w14:paraId="0AB81E22" w14:textId="77777777" w:rsidR="002E1861" w:rsidRPr="005F5737" w:rsidRDefault="002E1861" w:rsidP="0075176B">
            <w:r w:rsidRPr="005F5737">
              <w:t>Age, sex, PLHIV status, calendar year.</w:t>
            </w:r>
          </w:p>
        </w:tc>
      </w:tr>
      <w:tr w:rsidR="002E1861" w:rsidRPr="005F5737" w14:paraId="4CCEDCDA" w14:textId="77777777" w:rsidTr="0075176B">
        <w:trPr>
          <w:trHeight w:val="220"/>
          <w:jc w:val="center"/>
        </w:trPr>
        <w:tc>
          <w:tcPr>
            <w:tcW w:w="6374" w:type="dxa"/>
            <w:tcBorders>
              <w:bottom w:val="single" w:sz="4" w:space="0" w:color="000000"/>
            </w:tcBorders>
          </w:tcPr>
          <w:p w14:paraId="4FEDDE84" w14:textId="77777777" w:rsidR="002E1861" w:rsidRPr="005F5737" w:rsidRDefault="002E1861" w:rsidP="0075176B">
            <w:r w:rsidRPr="005F5737">
              <w:t>Proportion of PLHIV who know their status (“first 90 estimates”)</w:t>
            </w:r>
          </w:p>
        </w:tc>
        <w:tc>
          <w:tcPr>
            <w:tcW w:w="4123" w:type="dxa"/>
            <w:tcBorders>
              <w:bottom w:val="single" w:sz="4" w:space="0" w:color="000000"/>
            </w:tcBorders>
          </w:tcPr>
          <w:p w14:paraId="737E3BF3" w14:textId="77777777" w:rsidR="002E1861" w:rsidRPr="005F5737" w:rsidRDefault="002E1861" w:rsidP="0075176B">
            <w:r w:rsidRPr="005F5737">
              <w:t>Age, sex, calendar year.</w:t>
            </w:r>
          </w:p>
        </w:tc>
      </w:tr>
    </w:tbl>
    <w:p w14:paraId="36FB6F89" w14:textId="77777777" w:rsidR="002E1861" w:rsidRPr="005F5737" w:rsidRDefault="002E1861" w:rsidP="002E1861">
      <w:pPr>
        <w:spacing w:after="120"/>
        <w:ind w:left="709"/>
        <w:rPr>
          <w:sz w:val="18"/>
          <w:szCs w:val="18"/>
        </w:rPr>
      </w:pPr>
      <w:r w:rsidRPr="005F5737">
        <w:rPr>
          <w:sz w:val="18"/>
          <w:szCs w:val="18"/>
        </w:rPr>
        <w:t>ART: antiretroviral therapy; PLHIV: people living with HIV.</w:t>
      </w:r>
    </w:p>
    <w:p w14:paraId="66F2BA87" w14:textId="77777777" w:rsidR="002E1861" w:rsidRPr="005F5737" w:rsidRDefault="002E1861" w:rsidP="002E1861">
      <w:pPr>
        <w:rPr>
          <w:b/>
          <w:sz w:val="22"/>
          <w:szCs w:val="22"/>
        </w:rPr>
      </w:pPr>
      <w:r w:rsidRPr="005F5737">
        <w:br w:type="page"/>
      </w:r>
    </w:p>
    <w:p w14:paraId="08EAAC21" w14:textId="77777777" w:rsidR="002E1861" w:rsidRPr="00C16A4D" w:rsidRDefault="002E1861" w:rsidP="002E1861">
      <w:pPr>
        <w:spacing w:after="120"/>
        <w:rPr>
          <w:szCs w:val="22"/>
        </w:rPr>
      </w:pPr>
      <w:r w:rsidRPr="00C16A4D">
        <w:rPr>
          <w:b/>
          <w:szCs w:val="22"/>
        </w:rPr>
        <w:lastRenderedPageBreak/>
        <w:t>Table S5.</w:t>
      </w:r>
      <w:r w:rsidRPr="00C16A4D">
        <w:rPr>
          <w:szCs w:val="22"/>
        </w:rPr>
        <w:t xml:space="preserve"> Posterior estimates of the main model parameters for Côte d’Ivoire, Malawi, and Mozambique (full data calibration).</w:t>
      </w:r>
    </w:p>
    <w:tbl>
      <w:tblPr>
        <w:tblW w:w="10628" w:type="dxa"/>
        <w:tblInd w:w="-431" w:type="dxa"/>
        <w:tblBorders>
          <w:top w:val="nil"/>
          <w:left w:val="nil"/>
          <w:bottom w:val="nil"/>
          <w:right w:val="nil"/>
          <w:insideH w:val="nil"/>
          <w:insideV w:val="nil"/>
        </w:tblBorders>
        <w:tblLayout w:type="fixed"/>
        <w:tblLook w:val="0400" w:firstRow="0" w:lastRow="0" w:firstColumn="0" w:lastColumn="0" w:noHBand="0" w:noVBand="1"/>
      </w:tblPr>
      <w:tblGrid>
        <w:gridCol w:w="3548"/>
        <w:gridCol w:w="1560"/>
        <w:gridCol w:w="1875"/>
        <w:gridCol w:w="1800"/>
        <w:gridCol w:w="1845"/>
      </w:tblGrid>
      <w:tr w:rsidR="000B005C" w:rsidRPr="005F5737" w14:paraId="5117EA4E" w14:textId="77777777" w:rsidTr="000B005C">
        <w:tc>
          <w:tcPr>
            <w:tcW w:w="3548" w:type="dxa"/>
            <w:tcBorders>
              <w:top w:val="single" w:sz="4" w:space="0" w:color="000000"/>
              <w:bottom w:val="single" w:sz="4" w:space="0" w:color="000000"/>
            </w:tcBorders>
          </w:tcPr>
          <w:p w14:paraId="2DDA34B9" w14:textId="77777777" w:rsidR="002E1861" w:rsidRPr="005F5737" w:rsidRDefault="002E1861" w:rsidP="0075176B">
            <w:pPr>
              <w:rPr>
                <w:b/>
              </w:rPr>
            </w:pPr>
            <w:r w:rsidRPr="005F5737">
              <w:rPr>
                <w:b/>
              </w:rPr>
              <w:t>Parameters</w:t>
            </w:r>
          </w:p>
        </w:tc>
        <w:tc>
          <w:tcPr>
            <w:tcW w:w="1560" w:type="dxa"/>
            <w:tcBorders>
              <w:top w:val="single" w:sz="4" w:space="0" w:color="000000"/>
              <w:bottom w:val="single" w:sz="4" w:space="0" w:color="000000"/>
            </w:tcBorders>
          </w:tcPr>
          <w:p w14:paraId="272562AB" w14:textId="77777777" w:rsidR="002E1861" w:rsidRPr="005F5737" w:rsidRDefault="002E1861" w:rsidP="0075176B">
            <w:pPr>
              <w:jc w:val="center"/>
              <w:rPr>
                <w:b/>
              </w:rPr>
            </w:pPr>
            <w:r w:rsidRPr="005F5737">
              <w:rPr>
                <w:b/>
              </w:rPr>
              <w:t>Symbols</w:t>
            </w:r>
          </w:p>
        </w:tc>
        <w:tc>
          <w:tcPr>
            <w:tcW w:w="1875" w:type="dxa"/>
            <w:tcBorders>
              <w:top w:val="single" w:sz="4" w:space="0" w:color="000000"/>
              <w:bottom w:val="single" w:sz="4" w:space="0" w:color="000000"/>
            </w:tcBorders>
          </w:tcPr>
          <w:p w14:paraId="6046FC35" w14:textId="77777777" w:rsidR="002E1861" w:rsidRPr="005F5737" w:rsidRDefault="002E1861" w:rsidP="0075176B">
            <w:pPr>
              <w:jc w:val="center"/>
              <w:rPr>
                <w:b/>
              </w:rPr>
            </w:pPr>
            <w:r w:rsidRPr="005F5737">
              <w:rPr>
                <w:b/>
              </w:rPr>
              <w:t>Côte d’Ivoire</w:t>
            </w:r>
          </w:p>
          <w:p w14:paraId="1E465F0A" w14:textId="77777777" w:rsidR="002E1861" w:rsidRPr="005F5737" w:rsidRDefault="002E1861" w:rsidP="0075176B">
            <w:pPr>
              <w:jc w:val="center"/>
              <w:rPr>
                <w:b/>
              </w:rPr>
            </w:pPr>
            <w:r w:rsidRPr="005F5737">
              <w:rPr>
                <w:b/>
              </w:rPr>
              <w:t>(95%CrI)</w:t>
            </w:r>
          </w:p>
        </w:tc>
        <w:tc>
          <w:tcPr>
            <w:tcW w:w="1800" w:type="dxa"/>
            <w:tcBorders>
              <w:top w:val="single" w:sz="4" w:space="0" w:color="000000"/>
              <w:bottom w:val="single" w:sz="4" w:space="0" w:color="000000"/>
            </w:tcBorders>
          </w:tcPr>
          <w:p w14:paraId="0CB8B7AF" w14:textId="77777777" w:rsidR="002E1861" w:rsidRPr="005F5737" w:rsidRDefault="002E1861" w:rsidP="0075176B">
            <w:pPr>
              <w:jc w:val="center"/>
              <w:rPr>
                <w:b/>
              </w:rPr>
            </w:pPr>
            <w:r w:rsidRPr="005F5737">
              <w:rPr>
                <w:b/>
              </w:rPr>
              <w:t>Malawi</w:t>
            </w:r>
          </w:p>
          <w:p w14:paraId="256B7F21" w14:textId="77777777" w:rsidR="002E1861" w:rsidRPr="005F5737" w:rsidRDefault="002E1861" w:rsidP="0075176B">
            <w:pPr>
              <w:jc w:val="center"/>
              <w:rPr>
                <w:b/>
              </w:rPr>
            </w:pPr>
            <w:r w:rsidRPr="005F5737">
              <w:rPr>
                <w:b/>
              </w:rPr>
              <w:t>(95%CrI)</w:t>
            </w:r>
          </w:p>
        </w:tc>
        <w:tc>
          <w:tcPr>
            <w:tcW w:w="1845" w:type="dxa"/>
            <w:tcBorders>
              <w:top w:val="single" w:sz="4" w:space="0" w:color="000000"/>
              <w:bottom w:val="single" w:sz="4" w:space="0" w:color="000000"/>
            </w:tcBorders>
          </w:tcPr>
          <w:p w14:paraId="27F8E490" w14:textId="77777777" w:rsidR="002E1861" w:rsidRPr="005F5737" w:rsidRDefault="002E1861" w:rsidP="0075176B">
            <w:pPr>
              <w:jc w:val="center"/>
              <w:rPr>
                <w:b/>
              </w:rPr>
            </w:pPr>
            <w:r w:rsidRPr="005F5737">
              <w:rPr>
                <w:b/>
              </w:rPr>
              <w:t>Mozambique</w:t>
            </w:r>
          </w:p>
          <w:p w14:paraId="12653E69" w14:textId="77777777" w:rsidR="002E1861" w:rsidRPr="005F5737" w:rsidRDefault="002E1861" w:rsidP="0075176B">
            <w:pPr>
              <w:jc w:val="center"/>
              <w:rPr>
                <w:b/>
              </w:rPr>
            </w:pPr>
            <w:r w:rsidRPr="005F5737">
              <w:rPr>
                <w:b/>
              </w:rPr>
              <w:t>(95%CrI)</w:t>
            </w:r>
          </w:p>
        </w:tc>
      </w:tr>
      <w:tr w:rsidR="000B005C" w:rsidRPr="005F5737" w14:paraId="488B55E6" w14:textId="77777777" w:rsidTr="000B005C">
        <w:trPr>
          <w:trHeight w:val="220"/>
        </w:trPr>
        <w:tc>
          <w:tcPr>
            <w:tcW w:w="3548" w:type="dxa"/>
            <w:tcBorders>
              <w:top w:val="single" w:sz="4" w:space="0" w:color="000000"/>
            </w:tcBorders>
          </w:tcPr>
          <w:p w14:paraId="1D8499F7" w14:textId="77777777" w:rsidR="002E1861" w:rsidRPr="005F5737" w:rsidRDefault="002E1861" w:rsidP="0075176B">
            <w:r w:rsidRPr="005F5737">
              <w:t>RR testing for men in 2005</w:t>
            </w:r>
          </w:p>
        </w:tc>
        <w:tc>
          <w:tcPr>
            <w:tcW w:w="1560" w:type="dxa"/>
            <w:tcBorders>
              <w:top w:val="single" w:sz="4" w:space="0" w:color="000000"/>
            </w:tcBorders>
          </w:tcPr>
          <w:p w14:paraId="0313543A" w14:textId="77777777" w:rsidR="002E1861" w:rsidRPr="005F5737" w:rsidRDefault="002E1861" w:rsidP="0075176B">
            <w:pPr>
              <w:jc w:val="center"/>
              <w:rPr>
                <w:i/>
              </w:rPr>
            </w:pPr>
            <w:r w:rsidRPr="005F5737">
              <w:rPr>
                <w:i/>
              </w:rPr>
              <w:t>M</w:t>
            </w:r>
            <w:r w:rsidRPr="005F5737">
              <w:rPr>
                <w:i/>
                <w:vertAlign w:val="subscript"/>
              </w:rPr>
              <w:t>1</w:t>
            </w:r>
            <w:r w:rsidRPr="005F5737">
              <w:rPr>
                <w:i/>
              </w:rPr>
              <w:t>(2005)</w:t>
            </w:r>
          </w:p>
        </w:tc>
        <w:tc>
          <w:tcPr>
            <w:tcW w:w="1875" w:type="dxa"/>
            <w:tcBorders>
              <w:top w:val="single" w:sz="4" w:space="0" w:color="000000"/>
            </w:tcBorders>
          </w:tcPr>
          <w:p w14:paraId="1792F117" w14:textId="77777777" w:rsidR="002E1861" w:rsidRPr="005F5737" w:rsidRDefault="002E1861" w:rsidP="0075176B">
            <w:pPr>
              <w:jc w:val="center"/>
            </w:pPr>
            <w:r>
              <w:t>0.69 (0.53-0.84</w:t>
            </w:r>
            <w:r w:rsidRPr="005F5737">
              <w:t>)</w:t>
            </w:r>
          </w:p>
        </w:tc>
        <w:tc>
          <w:tcPr>
            <w:tcW w:w="1800" w:type="dxa"/>
            <w:tcBorders>
              <w:top w:val="single" w:sz="4" w:space="0" w:color="000000"/>
            </w:tcBorders>
          </w:tcPr>
          <w:p w14:paraId="7B37C5CA" w14:textId="77777777" w:rsidR="002E1861" w:rsidRPr="005F5737" w:rsidRDefault="002E1861" w:rsidP="0075176B">
            <w:pPr>
              <w:jc w:val="center"/>
            </w:pPr>
            <w:r w:rsidRPr="005F5737">
              <w:t>0</w:t>
            </w:r>
            <w:r>
              <w:t>.73 (0.65-0.82</w:t>
            </w:r>
            <w:r w:rsidRPr="005F5737">
              <w:t>)</w:t>
            </w:r>
          </w:p>
        </w:tc>
        <w:tc>
          <w:tcPr>
            <w:tcW w:w="1845" w:type="dxa"/>
            <w:tcBorders>
              <w:top w:val="single" w:sz="4" w:space="0" w:color="000000"/>
            </w:tcBorders>
          </w:tcPr>
          <w:p w14:paraId="25ABBD56" w14:textId="77777777" w:rsidR="002E1861" w:rsidRPr="005F5737" w:rsidRDefault="002E1861" w:rsidP="0075176B">
            <w:pPr>
              <w:jc w:val="center"/>
            </w:pPr>
            <w:r>
              <w:t>0.41 (0.35-0.49</w:t>
            </w:r>
            <w:r w:rsidRPr="005F5737">
              <w:t>)</w:t>
            </w:r>
          </w:p>
        </w:tc>
      </w:tr>
      <w:tr w:rsidR="000B005C" w:rsidRPr="005F5737" w14:paraId="6FCACECD" w14:textId="77777777" w:rsidTr="000B005C">
        <w:tc>
          <w:tcPr>
            <w:tcW w:w="3548" w:type="dxa"/>
          </w:tcPr>
          <w:p w14:paraId="246B213D" w14:textId="77777777" w:rsidR="002E1861" w:rsidRPr="005F5737" w:rsidRDefault="002E1861" w:rsidP="0075176B">
            <w:r w:rsidRPr="005F5737">
              <w:t>RR testing for men in 2012</w:t>
            </w:r>
          </w:p>
        </w:tc>
        <w:tc>
          <w:tcPr>
            <w:tcW w:w="1560" w:type="dxa"/>
          </w:tcPr>
          <w:p w14:paraId="3CE6DBFB" w14:textId="77777777" w:rsidR="002E1861" w:rsidRPr="005F5737" w:rsidRDefault="002E1861" w:rsidP="0075176B">
            <w:pPr>
              <w:jc w:val="center"/>
              <w:rPr>
                <w:i/>
              </w:rPr>
            </w:pPr>
            <w:r w:rsidRPr="005F5737">
              <w:rPr>
                <w:i/>
              </w:rPr>
              <w:t>M</w:t>
            </w:r>
            <w:r w:rsidRPr="005F5737">
              <w:rPr>
                <w:i/>
                <w:vertAlign w:val="subscript"/>
              </w:rPr>
              <w:t>1</w:t>
            </w:r>
            <w:r w:rsidRPr="005F5737">
              <w:rPr>
                <w:i/>
              </w:rPr>
              <w:t>(2012)</w:t>
            </w:r>
          </w:p>
        </w:tc>
        <w:tc>
          <w:tcPr>
            <w:tcW w:w="1875" w:type="dxa"/>
          </w:tcPr>
          <w:p w14:paraId="7F91F636" w14:textId="77777777" w:rsidR="002E1861" w:rsidRPr="005F5737" w:rsidRDefault="002E1861" w:rsidP="0075176B">
            <w:pPr>
              <w:jc w:val="center"/>
            </w:pPr>
            <w:r>
              <w:t>0.38 (0.34-0.43</w:t>
            </w:r>
            <w:r w:rsidRPr="005F5737">
              <w:t>)</w:t>
            </w:r>
          </w:p>
        </w:tc>
        <w:tc>
          <w:tcPr>
            <w:tcW w:w="1800" w:type="dxa"/>
          </w:tcPr>
          <w:p w14:paraId="1D9F6124" w14:textId="77777777" w:rsidR="002E1861" w:rsidRPr="005F5737" w:rsidRDefault="002E1861" w:rsidP="0075176B">
            <w:pPr>
              <w:jc w:val="center"/>
            </w:pPr>
            <w:r w:rsidRPr="005F5737">
              <w:t>0.49 (0.46-0.52)</w:t>
            </w:r>
          </w:p>
        </w:tc>
        <w:tc>
          <w:tcPr>
            <w:tcW w:w="1845" w:type="dxa"/>
          </w:tcPr>
          <w:p w14:paraId="065E6EBC" w14:textId="77777777" w:rsidR="002E1861" w:rsidRPr="005F5737" w:rsidRDefault="002E1861" w:rsidP="0075176B">
            <w:pPr>
              <w:jc w:val="center"/>
            </w:pPr>
            <w:r>
              <w:t>0.37</w:t>
            </w:r>
            <w:r w:rsidRPr="005F5737">
              <w:t xml:space="preserve"> (0.3</w:t>
            </w:r>
            <w:r>
              <w:t>2</w:t>
            </w:r>
            <w:r w:rsidRPr="005F5737">
              <w:t>-0.42)</w:t>
            </w:r>
          </w:p>
        </w:tc>
      </w:tr>
      <w:tr w:rsidR="000B005C" w:rsidRPr="005F5737" w14:paraId="0C47D197" w14:textId="77777777" w:rsidTr="000B005C">
        <w:trPr>
          <w:trHeight w:val="60"/>
        </w:trPr>
        <w:tc>
          <w:tcPr>
            <w:tcW w:w="3548" w:type="dxa"/>
          </w:tcPr>
          <w:p w14:paraId="526C8AA1" w14:textId="77777777" w:rsidR="002E1861" w:rsidRPr="005F5737" w:rsidRDefault="002E1861" w:rsidP="0075176B">
            <w:r w:rsidRPr="005F5737">
              <w:t>RR re-testing in 2010</w:t>
            </w:r>
          </w:p>
        </w:tc>
        <w:tc>
          <w:tcPr>
            <w:tcW w:w="1560" w:type="dxa"/>
          </w:tcPr>
          <w:p w14:paraId="290F1B94" w14:textId="77777777" w:rsidR="002E1861" w:rsidRPr="005F5737" w:rsidRDefault="002E1861" w:rsidP="0075176B">
            <w:pPr>
              <w:jc w:val="center"/>
              <w:rPr>
                <w:i/>
              </w:rPr>
            </w:pPr>
            <w:proofErr w:type="spellStart"/>
            <w:proofErr w:type="gramStart"/>
            <w:r w:rsidRPr="005F5737">
              <w:rPr>
                <w:i/>
                <w:sz w:val="21"/>
                <w:szCs w:val="21"/>
              </w:rPr>
              <w:t>RR</w:t>
            </w:r>
            <w:r w:rsidRPr="005F5737">
              <w:rPr>
                <w:i/>
                <w:sz w:val="21"/>
                <w:szCs w:val="21"/>
                <w:vertAlign w:val="subscript"/>
              </w:rPr>
              <w:t>Test</w:t>
            </w:r>
            <w:proofErr w:type="spellEnd"/>
            <w:r w:rsidRPr="005F5737">
              <w:rPr>
                <w:i/>
                <w:sz w:val="21"/>
                <w:szCs w:val="21"/>
              </w:rPr>
              <w:t>(</w:t>
            </w:r>
            <w:proofErr w:type="gramEnd"/>
            <w:r w:rsidRPr="005F5737">
              <w:rPr>
                <w:i/>
                <w:sz w:val="21"/>
                <w:szCs w:val="21"/>
              </w:rPr>
              <w:t>2010)</w:t>
            </w:r>
          </w:p>
        </w:tc>
        <w:tc>
          <w:tcPr>
            <w:tcW w:w="1875" w:type="dxa"/>
          </w:tcPr>
          <w:p w14:paraId="43A1D57B" w14:textId="77777777" w:rsidR="002E1861" w:rsidRPr="005F5737" w:rsidRDefault="002E1861" w:rsidP="0075176B">
            <w:pPr>
              <w:jc w:val="center"/>
            </w:pPr>
            <w:r>
              <w:t>3.49 (2.84-4.22</w:t>
            </w:r>
            <w:r w:rsidRPr="005F5737">
              <w:t>)</w:t>
            </w:r>
          </w:p>
        </w:tc>
        <w:tc>
          <w:tcPr>
            <w:tcW w:w="1800" w:type="dxa"/>
          </w:tcPr>
          <w:p w14:paraId="3287ABEC" w14:textId="77777777" w:rsidR="002E1861" w:rsidRPr="005F5737" w:rsidRDefault="002E1861" w:rsidP="0075176B">
            <w:pPr>
              <w:jc w:val="center"/>
            </w:pPr>
            <w:r w:rsidRPr="005F5737">
              <w:t>1.09 (1.04-1.16)</w:t>
            </w:r>
          </w:p>
        </w:tc>
        <w:tc>
          <w:tcPr>
            <w:tcW w:w="1845" w:type="dxa"/>
          </w:tcPr>
          <w:p w14:paraId="19DB4737" w14:textId="77777777" w:rsidR="002E1861" w:rsidRPr="005F5737" w:rsidRDefault="002E1861" w:rsidP="0075176B">
            <w:pPr>
              <w:jc w:val="center"/>
            </w:pPr>
            <w:r>
              <w:t>7.10 (6.12</w:t>
            </w:r>
            <w:r w:rsidRPr="005F5737">
              <w:t>-7.</w:t>
            </w:r>
            <w:r>
              <w:t>61</w:t>
            </w:r>
            <w:r w:rsidRPr="005F5737">
              <w:t>)</w:t>
            </w:r>
          </w:p>
        </w:tc>
      </w:tr>
      <w:tr w:rsidR="000B005C" w:rsidRPr="005F5737" w14:paraId="61982B3A" w14:textId="77777777" w:rsidTr="000B005C">
        <w:trPr>
          <w:trHeight w:val="60"/>
        </w:trPr>
        <w:tc>
          <w:tcPr>
            <w:tcW w:w="3548" w:type="dxa"/>
          </w:tcPr>
          <w:p w14:paraId="3A4041B5" w14:textId="77777777" w:rsidR="002E1861" w:rsidRPr="005F5737" w:rsidRDefault="002E1861" w:rsidP="0075176B">
            <w:r w:rsidRPr="005F5737">
              <w:t>RR re-testing in 2015</w:t>
            </w:r>
          </w:p>
        </w:tc>
        <w:tc>
          <w:tcPr>
            <w:tcW w:w="1560" w:type="dxa"/>
          </w:tcPr>
          <w:p w14:paraId="4E258AE7" w14:textId="77777777" w:rsidR="002E1861" w:rsidRPr="005F5737" w:rsidRDefault="002E1861" w:rsidP="0075176B">
            <w:pPr>
              <w:jc w:val="center"/>
              <w:rPr>
                <w:i/>
                <w:sz w:val="21"/>
                <w:szCs w:val="21"/>
              </w:rPr>
            </w:pPr>
            <w:proofErr w:type="spellStart"/>
            <w:proofErr w:type="gramStart"/>
            <w:r w:rsidRPr="005F5737">
              <w:rPr>
                <w:i/>
                <w:sz w:val="21"/>
                <w:szCs w:val="21"/>
              </w:rPr>
              <w:t>RR</w:t>
            </w:r>
            <w:r w:rsidRPr="005F5737">
              <w:rPr>
                <w:i/>
                <w:sz w:val="21"/>
                <w:szCs w:val="21"/>
                <w:vertAlign w:val="subscript"/>
              </w:rPr>
              <w:t>Test</w:t>
            </w:r>
            <w:proofErr w:type="spellEnd"/>
            <w:r w:rsidRPr="005F5737">
              <w:rPr>
                <w:i/>
                <w:sz w:val="21"/>
                <w:szCs w:val="21"/>
              </w:rPr>
              <w:t>(</w:t>
            </w:r>
            <w:proofErr w:type="gramEnd"/>
            <w:r w:rsidRPr="005F5737">
              <w:rPr>
                <w:i/>
                <w:sz w:val="21"/>
                <w:szCs w:val="21"/>
              </w:rPr>
              <w:t>2015)</w:t>
            </w:r>
          </w:p>
        </w:tc>
        <w:tc>
          <w:tcPr>
            <w:tcW w:w="1875" w:type="dxa"/>
          </w:tcPr>
          <w:p w14:paraId="114EAB12" w14:textId="77777777" w:rsidR="002E1861" w:rsidRPr="005F5737" w:rsidRDefault="002E1861" w:rsidP="0075176B">
            <w:pPr>
              <w:jc w:val="center"/>
            </w:pPr>
            <w:r>
              <w:t>3.74 (3.21-4.31</w:t>
            </w:r>
            <w:r w:rsidRPr="005F5737">
              <w:t>)</w:t>
            </w:r>
          </w:p>
        </w:tc>
        <w:tc>
          <w:tcPr>
            <w:tcW w:w="1800" w:type="dxa"/>
          </w:tcPr>
          <w:p w14:paraId="12057B47" w14:textId="77777777" w:rsidR="002E1861" w:rsidRPr="005F5737" w:rsidRDefault="002E1861" w:rsidP="0075176B">
            <w:pPr>
              <w:jc w:val="center"/>
            </w:pPr>
            <w:r>
              <w:t>1.20 (1.09-1.40</w:t>
            </w:r>
            <w:r w:rsidRPr="005F5737">
              <w:t>)</w:t>
            </w:r>
          </w:p>
        </w:tc>
        <w:tc>
          <w:tcPr>
            <w:tcW w:w="1845" w:type="dxa"/>
          </w:tcPr>
          <w:p w14:paraId="77570CEF" w14:textId="77777777" w:rsidR="002E1861" w:rsidRPr="005F5737" w:rsidRDefault="002E1861" w:rsidP="0075176B">
            <w:pPr>
              <w:jc w:val="center"/>
            </w:pPr>
            <w:r>
              <w:t>7.22 (6.39-7.65</w:t>
            </w:r>
            <w:r w:rsidRPr="005F5737">
              <w:t>)</w:t>
            </w:r>
          </w:p>
        </w:tc>
      </w:tr>
      <w:tr w:rsidR="000B005C" w:rsidRPr="005F5737" w14:paraId="0F5C5D22" w14:textId="77777777" w:rsidTr="000B005C">
        <w:tc>
          <w:tcPr>
            <w:tcW w:w="3548" w:type="dxa"/>
          </w:tcPr>
          <w:p w14:paraId="25BF3A65" w14:textId="77777777" w:rsidR="002E1861" w:rsidRPr="005F5737" w:rsidRDefault="002E1861" w:rsidP="0075176B">
            <w:r w:rsidRPr="005F5737">
              <w:t>RR for PLHIV testing unaware</w:t>
            </w:r>
          </w:p>
        </w:tc>
        <w:tc>
          <w:tcPr>
            <w:tcW w:w="1560" w:type="dxa"/>
          </w:tcPr>
          <w:p w14:paraId="343004DE" w14:textId="77777777" w:rsidR="002E1861" w:rsidRPr="005F5737" w:rsidRDefault="002E1861" w:rsidP="0075176B">
            <w:pPr>
              <w:jc w:val="center"/>
              <w:rPr>
                <w:i/>
              </w:rPr>
            </w:pPr>
            <w:proofErr w:type="spellStart"/>
            <w:r w:rsidRPr="005F5737">
              <w:rPr>
                <w:i/>
                <w:sz w:val="21"/>
                <w:szCs w:val="21"/>
              </w:rPr>
              <w:t>RR</w:t>
            </w:r>
            <w:r w:rsidRPr="005F5737">
              <w:rPr>
                <w:i/>
                <w:sz w:val="21"/>
                <w:szCs w:val="21"/>
                <w:vertAlign w:val="subscript"/>
              </w:rPr>
              <w:t>Unaware</w:t>
            </w:r>
            <w:proofErr w:type="spellEnd"/>
          </w:p>
        </w:tc>
        <w:tc>
          <w:tcPr>
            <w:tcW w:w="1875" w:type="dxa"/>
          </w:tcPr>
          <w:p w14:paraId="313779C3" w14:textId="77777777" w:rsidR="002E1861" w:rsidRPr="005F5737" w:rsidRDefault="002E1861" w:rsidP="0075176B">
            <w:pPr>
              <w:jc w:val="center"/>
            </w:pPr>
            <w:r>
              <w:t>1.32 (0.93-1.62</w:t>
            </w:r>
            <w:r w:rsidRPr="005F5737">
              <w:t>)</w:t>
            </w:r>
          </w:p>
        </w:tc>
        <w:tc>
          <w:tcPr>
            <w:tcW w:w="1800" w:type="dxa"/>
          </w:tcPr>
          <w:p w14:paraId="384701C3" w14:textId="77777777" w:rsidR="002E1861" w:rsidRPr="005F5737" w:rsidRDefault="002E1861" w:rsidP="0075176B">
            <w:pPr>
              <w:jc w:val="center"/>
            </w:pPr>
            <w:r>
              <w:t>1.27 (1.14-1.40</w:t>
            </w:r>
            <w:r w:rsidRPr="005F5737">
              <w:t>)</w:t>
            </w:r>
          </w:p>
        </w:tc>
        <w:tc>
          <w:tcPr>
            <w:tcW w:w="1845" w:type="dxa"/>
          </w:tcPr>
          <w:p w14:paraId="171B5A1A" w14:textId="77777777" w:rsidR="002E1861" w:rsidRPr="005F5737" w:rsidRDefault="002E1861" w:rsidP="0075176B">
            <w:pPr>
              <w:jc w:val="center"/>
            </w:pPr>
            <w:r w:rsidRPr="005F5737">
              <w:t>1.33 (1.11-1.51)</w:t>
            </w:r>
          </w:p>
        </w:tc>
      </w:tr>
      <w:tr w:rsidR="000B005C" w:rsidRPr="005F5737" w14:paraId="7A047ED3" w14:textId="77777777" w:rsidTr="000B005C">
        <w:tc>
          <w:tcPr>
            <w:tcW w:w="3548" w:type="dxa"/>
          </w:tcPr>
          <w:p w14:paraId="656D91FA" w14:textId="77777777" w:rsidR="002E1861" w:rsidRPr="005F5737" w:rsidRDefault="002E1861" w:rsidP="0075176B">
            <w:r w:rsidRPr="005F5737">
              <w:t>RR re-testing PLHIV aware</w:t>
            </w:r>
          </w:p>
        </w:tc>
        <w:tc>
          <w:tcPr>
            <w:tcW w:w="1560" w:type="dxa"/>
          </w:tcPr>
          <w:p w14:paraId="37861F9A" w14:textId="77777777" w:rsidR="002E1861" w:rsidRPr="005F5737" w:rsidRDefault="002E1861" w:rsidP="0075176B">
            <w:pPr>
              <w:jc w:val="center"/>
              <w:rPr>
                <w:i/>
              </w:rPr>
            </w:pPr>
            <w:proofErr w:type="gramStart"/>
            <w:r w:rsidRPr="005F5737">
              <w:rPr>
                <w:i/>
                <w:sz w:val="21"/>
                <w:szCs w:val="21"/>
              </w:rPr>
              <w:t>RR</w:t>
            </w:r>
            <w:r w:rsidRPr="005F5737">
              <w:rPr>
                <w:i/>
                <w:sz w:val="21"/>
                <w:szCs w:val="21"/>
                <w:vertAlign w:val="subscript"/>
              </w:rPr>
              <w:t>Aware</w:t>
            </w:r>
            <w:r w:rsidRPr="005F5737">
              <w:rPr>
                <w:i/>
                <w:sz w:val="21"/>
                <w:szCs w:val="21"/>
              </w:rPr>
              <w:t>(</w:t>
            </w:r>
            <w:proofErr w:type="gramEnd"/>
            <w:r w:rsidRPr="005F5737">
              <w:rPr>
                <w:i/>
                <w:sz w:val="21"/>
                <w:szCs w:val="21"/>
              </w:rPr>
              <w:t>2010)</w:t>
            </w:r>
          </w:p>
        </w:tc>
        <w:tc>
          <w:tcPr>
            <w:tcW w:w="1875" w:type="dxa"/>
          </w:tcPr>
          <w:p w14:paraId="2F77337C" w14:textId="77777777" w:rsidR="002E1861" w:rsidRPr="005F5737" w:rsidRDefault="002E1861" w:rsidP="0075176B">
            <w:pPr>
              <w:jc w:val="center"/>
            </w:pPr>
            <w:r>
              <w:t>4.82 (3.21-6.19</w:t>
            </w:r>
            <w:r w:rsidRPr="005F5737">
              <w:t>)</w:t>
            </w:r>
          </w:p>
        </w:tc>
        <w:tc>
          <w:tcPr>
            <w:tcW w:w="1800" w:type="dxa"/>
          </w:tcPr>
          <w:p w14:paraId="0AFEDC0A" w14:textId="77777777" w:rsidR="002E1861" w:rsidRPr="005F5737" w:rsidRDefault="002E1861" w:rsidP="0075176B">
            <w:pPr>
              <w:jc w:val="center"/>
            </w:pPr>
            <w:r>
              <w:t>1.30 (0.96-1.73</w:t>
            </w:r>
            <w:r w:rsidRPr="005F5737">
              <w:t>)</w:t>
            </w:r>
          </w:p>
        </w:tc>
        <w:tc>
          <w:tcPr>
            <w:tcW w:w="1845" w:type="dxa"/>
          </w:tcPr>
          <w:p w14:paraId="6E4C23C0" w14:textId="77777777" w:rsidR="002E1861" w:rsidRPr="005F5737" w:rsidRDefault="002E1861" w:rsidP="0075176B">
            <w:pPr>
              <w:jc w:val="center"/>
            </w:pPr>
            <w:r>
              <w:t>3.75 (1.88-5.75</w:t>
            </w:r>
            <w:r w:rsidRPr="005F5737">
              <w:t>)</w:t>
            </w:r>
          </w:p>
        </w:tc>
      </w:tr>
      <w:tr w:rsidR="000B005C" w:rsidRPr="005F5737" w14:paraId="2237F72D" w14:textId="77777777" w:rsidTr="000B005C">
        <w:tc>
          <w:tcPr>
            <w:tcW w:w="3548" w:type="dxa"/>
          </w:tcPr>
          <w:p w14:paraId="19824B15" w14:textId="77777777" w:rsidR="002E1861" w:rsidRPr="005F5737" w:rsidRDefault="002E1861" w:rsidP="0075176B">
            <w:r w:rsidRPr="005F5737">
              <w:t>RR re-testing PLHIV aware</w:t>
            </w:r>
          </w:p>
        </w:tc>
        <w:tc>
          <w:tcPr>
            <w:tcW w:w="1560" w:type="dxa"/>
          </w:tcPr>
          <w:p w14:paraId="368723CB" w14:textId="77777777" w:rsidR="002E1861" w:rsidRPr="005F5737" w:rsidRDefault="002E1861" w:rsidP="0075176B">
            <w:pPr>
              <w:jc w:val="center"/>
              <w:rPr>
                <w:i/>
              </w:rPr>
            </w:pPr>
            <w:proofErr w:type="gramStart"/>
            <w:r w:rsidRPr="005F5737">
              <w:rPr>
                <w:i/>
                <w:sz w:val="21"/>
                <w:szCs w:val="21"/>
              </w:rPr>
              <w:t>RR</w:t>
            </w:r>
            <w:r w:rsidRPr="005F5737">
              <w:rPr>
                <w:i/>
                <w:sz w:val="21"/>
                <w:szCs w:val="21"/>
                <w:vertAlign w:val="subscript"/>
              </w:rPr>
              <w:t>Aware</w:t>
            </w:r>
            <w:r w:rsidRPr="005F5737">
              <w:rPr>
                <w:i/>
                <w:sz w:val="21"/>
                <w:szCs w:val="21"/>
              </w:rPr>
              <w:t>(</w:t>
            </w:r>
            <w:proofErr w:type="gramEnd"/>
            <w:r w:rsidRPr="005F5737">
              <w:rPr>
                <w:i/>
                <w:sz w:val="21"/>
                <w:szCs w:val="21"/>
              </w:rPr>
              <w:t>2017)</w:t>
            </w:r>
          </w:p>
        </w:tc>
        <w:tc>
          <w:tcPr>
            <w:tcW w:w="1875" w:type="dxa"/>
          </w:tcPr>
          <w:p w14:paraId="7975014D" w14:textId="77777777" w:rsidR="002E1861" w:rsidRPr="005F5737" w:rsidRDefault="002E1861" w:rsidP="0075176B">
            <w:pPr>
              <w:jc w:val="center"/>
            </w:pPr>
            <w:r>
              <w:t>2.41 (1.37-3.80</w:t>
            </w:r>
            <w:r w:rsidRPr="005F5737">
              <w:t>)</w:t>
            </w:r>
          </w:p>
        </w:tc>
        <w:tc>
          <w:tcPr>
            <w:tcW w:w="1800" w:type="dxa"/>
          </w:tcPr>
          <w:p w14:paraId="18BFF005" w14:textId="77777777" w:rsidR="002E1861" w:rsidRPr="005F5737" w:rsidRDefault="002E1861" w:rsidP="0075176B">
            <w:pPr>
              <w:jc w:val="center"/>
            </w:pPr>
            <w:r>
              <w:t>1.29 (0.69-2.26</w:t>
            </w:r>
            <w:r w:rsidRPr="005F5737">
              <w:t>)</w:t>
            </w:r>
          </w:p>
        </w:tc>
        <w:tc>
          <w:tcPr>
            <w:tcW w:w="1845" w:type="dxa"/>
          </w:tcPr>
          <w:p w14:paraId="1667ABD6" w14:textId="77777777" w:rsidR="002E1861" w:rsidRPr="005F5737" w:rsidRDefault="002E1861" w:rsidP="0075176B">
            <w:pPr>
              <w:jc w:val="center"/>
            </w:pPr>
            <w:r>
              <w:t>3.85 (1.86-5.91</w:t>
            </w:r>
            <w:r w:rsidRPr="005F5737">
              <w:t>)</w:t>
            </w:r>
          </w:p>
        </w:tc>
      </w:tr>
      <w:tr w:rsidR="000B005C" w:rsidRPr="005F5737" w14:paraId="414FB8DE" w14:textId="77777777" w:rsidTr="000B005C">
        <w:tc>
          <w:tcPr>
            <w:tcW w:w="3548" w:type="dxa"/>
          </w:tcPr>
          <w:p w14:paraId="5812494C" w14:textId="77777777" w:rsidR="002E1861" w:rsidRPr="005F5737" w:rsidRDefault="002E1861" w:rsidP="0075176B">
            <w:r w:rsidRPr="005F5737">
              <w:t>RR re-testing PLHIV on ART</w:t>
            </w:r>
          </w:p>
        </w:tc>
        <w:tc>
          <w:tcPr>
            <w:tcW w:w="1560" w:type="dxa"/>
          </w:tcPr>
          <w:p w14:paraId="5092BB2E" w14:textId="77777777" w:rsidR="002E1861" w:rsidRPr="005F5737" w:rsidRDefault="002E1861" w:rsidP="0075176B">
            <w:pPr>
              <w:jc w:val="center"/>
              <w:rPr>
                <w:i/>
              </w:rPr>
            </w:pPr>
            <w:r w:rsidRPr="005F5737">
              <w:rPr>
                <w:i/>
                <w:sz w:val="21"/>
                <w:szCs w:val="21"/>
              </w:rPr>
              <w:t>RR</w:t>
            </w:r>
            <w:r w:rsidRPr="005F5737">
              <w:rPr>
                <w:i/>
                <w:sz w:val="21"/>
                <w:szCs w:val="21"/>
                <w:vertAlign w:val="subscript"/>
              </w:rPr>
              <w:t>ART</w:t>
            </w:r>
          </w:p>
        </w:tc>
        <w:tc>
          <w:tcPr>
            <w:tcW w:w="1875" w:type="dxa"/>
          </w:tcPr>
          <w:p w14:paraId="2823B3FF" w14:textId="77777777" w:rsidR="002E1861" w:rsidRPr="005F5737" w:rsidRDefault="002E1861" w:rsidP="0075176B">
            <w:pPr>
              <w:jc w:val="center"/>
            </w:pPr>
            <w:r>
              <w:t>0.73 (0.26</w:t>
            </w:r>
            <w:r w:rsidRPr="005F5737">
              <w:t>-0.95)</w:t>
            </w:r>
          </w:p>
        </w:tc>
        <w:tc>
          <w:tcPr>
            <w:tcW w:w="1800" w:type="dxa"/>
          </w:tcPr>
          <w:p w14:paraId="7CBD00C5" w14:textId="77777777" w:rsidR="002E1861" w:rsidRPr="005F5737" w:rsidRDefault="002E1861" w:rsidP="0075176B">
            <w:pPr>
              <w:jc w:val="center"/>
            </w:pPr>
            <w:r w:rsidRPr="005F5737">
              <w:t>0.09 (0.01-0.51)</w:t>
            </w:r>
          </w:p>
        </w:tc>
        <w:tc>
          <w:tcPr>
            <w:tcW w:w="1845" w:type="dxa"/>
          </w:tcPr>
          <w:p w14:paraId="79D37C2D" w14:textId="77777777" w:rsidR="002E1861" w:rsidRPr="005F5737" w:rsidRDefault="002E1861" w:rsidP="0075176B">
            <w:pPr>
              <w:jc w:val="center"/>
            </w:pPr>
            <w:r>
              <w:t>0.24</w:t>
            </w:r>
            <w:r w:rsidRPr="005F5737">
              <w:t xml:space="preserve"> (0.02-0.82)</w:t>
            </w:r>
          </w:p>
        </w:tc>
      </w:tr>
      <w:tr w:rsidR="000B005C" w:rsidRPr="005F5737" w14:paraId="49B67E78" w14:textId="77777777" w:rsidTr="000B005C">
        <w:tc>
          <w:tcPr>
            <w:tcW w:w="3548" w:type="dxa"/>
          </w:tcPr>
          <w:p w14:paraId="2A73F37E" w14:textId="77777777" w:rsidR="002E1861" w:rsidRPr="005F5737" w:rsidRDefault="002E1861" w:rsidP="0075176B">
            <w:r w:rsidRPr="005F5737">
              <w:t>RR for men aged 25-34 years</w:t>
            </w:r>
          </w:p>
        </w:tc>
        <w:tc>
          <w:tcPr>
            <w:tcW w:w="1560" w:type="dxa"/>
          </w:tcPr>
          <w:p w14:paraId="3D50F041" w14:textId="278065A8" w:rsidR="002E1861" w:rsidRPr="005F5737" w:rsidRDefault="00411DC1" w:rsidP="0075176B">
            <w:pPr>
              <w:jc w:val="center"/>
              <w:rPr>
                <w:i/>
              </w:rPr>
            </w:pPr>
            <w:r>
              <w:rPr>
                <w:i/>
              </w:rPr>
              <w:t>A</w:t>
            </w:r>
            <w:r w:rsidR="002E1861" w:rsidRPr="005F5737">
              <w:rPr>
                <w:i/>
                <w:vertAlign w:val="subscript"/>
              </w:rPr>
              <w:t>1,2</w:t>
            </w:r>
          </w:p>
        </w:tc>
        <w:tc>
          <w:tcPr>
            <w:tcW w:w="1875" w:type="dxa"/>
          </w:tcPr>
          <w:p w14:paraId="651DD264" w14:textId="77777777" w:rsidR="002E1861" w:rsidRPr="005F5737" w:rsidRDefault="002E1861" w:rsidP="0075176B">
            <w:pPr>
              <w:jc w:val="center"/>
            </w:pPr>
            <w:r>
              <w:t>1.37 (1.14-1.64</w:t>
            </w:r>
            <w:r w:rsidRPr="005F5737">
              <w:t>)</w:t>
            </w:r>
          </w:p>
        </w:tc>
        <w:tc>
          <w:tcPr>
            <w:tcW w:w="1800" w:type="dxa"/>
          </w:tcPr>
          <w:p w14:paraId="441D2BEE" w14:textId="77777777" w:rsidR="002E1861" w:rsidRPr="005F5737" w:rsidRDefault="002E1861" w:rsidP="0075176B">
            <w:pPr>
              <w:jc w:val="center"/>
            </w:pPr>
            <w:r w:rsidRPr="005F5737">
              <w:t>1.41 (1.2</w:t>
            </w:r>
            <w:r>
              <w:t>9-1.56</w:t>
            </w:r>
            <w:r w:rsidRPr="005F5737">
              <w:t>)</w:t>
            </w:r>
          </w:p>
        </w:tc>
        <w:tc>
          <w:tcPr>
            <w:tcW w:w="1845" w:type="dxa"/>
          </w:tcPr>
          <w:p w14:paraId="2E2B2EFD" w14:textId="77777777" w:rsidR="002E1861" w:rsidRPr="005F5737" w:rsidRDefault="002E1861" w:rsidP="0075176B">
            <w:pPr>
              <w:jc w:val="center"/>
            </w:pPr>
            <w:r>
              <w:t>1.16 (0.97-1.38</w:t>
            </w:r>
            <w:r w:rsidRPr="005F5737">
              <w:t>)</w:t>
            </w:r>
          </w:p>
        </w:tc>
      </w:tr>
      <w:tr w:rsidR="000B005C" w:rsidRPr="005F5737" w14:paraId="2C71F58B" w14:textId="77777777" w:rsidTr="000B005C">
        <w:tc>
          <w:tcPr>
            <w:tcW w:w="3548" w:type="dxa"/>
          </w:tcPr>
          <w:p w14:paraId="791EA445" w14:textId="77777777" w:rsidR="002E1861" w:rsidRPr="005F5737" w:rsidRDefault="002E1861" w:rsidP="0075176B">
            <w:r w:rsidRPr="005F5737">
              <w:t>RR for men aged 35-49 years</w:t>
            </w:r>
          </w:p>
        </w:tc>
        <w:tc>
          <w:tcPr>
            <w:tcW w:w="1560" w:type="dxa"/>
          </w:tcPr>
          <w:p w14:paraId="2790F3BD" w14:textId="0D119B9D" w:rsidR="002E1861" w:rsidRPr="005F5737" w:rsidRDefault="00411DC1" w:rsidP="0075176B">
            <w:pPr>
              <w:jc w:val="center"/>
              <w:rPr>
                <w:i/>
              </w:rPr>
            </w:pPr>
            <w:r>
              <w:rPr>
                <w:i/>
              </w:rPr>
              <w:t>A</w:t>
            </w:r>
            <w:r w:rsidR="002E1861" w:rsidRPr="005F5737">
              <w:rPr>
                <w:i/>
                <w:vertAlign w:val="subscript"/>
              </w:rPr>
              <w:t>1,3</w:t>
            </w:r>
          </w:p>
        </w:tc>
        <w:tc>
          <w:tcPr>
            <w:tcW w:w="1875" w:type="dxa"/>
          </w:tcPr>
          <w:p w14:paraId="7EE3591F" w14:textId="77777777" w:rsidR="002E1861" w:rsidRPr="005F5737" w:rsidRDefault="002E1861" w:rsidP="0075176B">
            <w:pPr>
              <w:jc w:val="center"/>
            </w:pPr>
            <w:r>
              <w:t>0.90</w:t>
            </w:r>
            <w:r w:rsidRPr="005F5737">
              <w:t xml:space="preserve"> (0.74-1.08)</w:t>
            </w:r>
          </w:p>
        </w:tc>
        <w:tc>
          <w:tcPr>
            <w:tcW w:w="1800" w:type="dxa"/>
          </w:tcPr>
          <w:p w14:paraId="72DEF4B1" w14:textId="77777777" w:rsidR="002E1861" w:rsidRPr="005F5737" w:rsidRDefault="002E1861" w:rsidP="0075176B">
            <w:pPr>
              <w:jc w:val="center"/>
            </w:pPr>
            <w:r w:rsidRPr="005F5737">
              <w:t>0.77 (0.70-0.84)</w:t>
            </w:r>
          </w:p>
        </w:tc>
        <w:tc>
          <w:tcPr>
            <w:tcW w:w="1845" w:type="dxa"/>
          </w:tcPr>
          <w:p w14:paraId="6E5E2302" w14:textId="77777777" w:rsidR="002E1861" w:rsidRPr="005F5737" w:rsidRDefault="002E1861" w:rsidP="0075176B">
            <w:pPr>
              <w:jc w:val="center"/>
            </w:pPr>
            <w:r w:rsidRPr="005F5737">
              <w:t>0.62 (0.50-0.77)</w:t>
            </w:r>
          </w:p>
        </w:tc>
      </w:tr>
      <w:tr w:rsidR="000B005C" w:rsidRPr="005F5737" w14:paraId="51A2EFBD" w14:textId="77777777" w:rsidTr="000B005C">
        <w:tc>
          <w:tcPr>
            <w:tcW w:w="3548" w:type="dxa"/>
          </w:tcPr>
          <w:p w14:paraId="2AE5AC0A" w14:textId="77777777" w:rsidR="002E1861" w:rsidRPr="005F5737" w:rsidRDefault="002E1861" w:rsidP="0075176B">
            <w:r w:rsidRPr="005F5737">
              <w:t>RR for women aged 25-34 years</w:t>
            </w:r>
          </w:p>
        </w:tc>
        <w:tc>
          <w:tcPr>
            <w:tcW w:w="1560" w:type="dxa"/>
          </w:tcPr>
          <w:p w14:paraId="4805CD9B" w14:textId="778B93FF" w:rsidR="002E1861" w:rsidRPr="005F5737" w:rsidRDefault="00411DC1" w:rsidP="0075176B">
            <w:pPr>
              <w:jc w:val="center"/>
              <w:rPr>
                <w:i/>
              </w:rPr>
            </w:pPr>
            <w:r>
              <w:rPr>
                <w:i/>
              </w:rPr>
              <w:t>A</w:t>
            </w:r>
            <w:r w:rsidR="002E1861" w:rsidRPr="005F5737">
              <w:rPr>
                <w:i/>
                <w:vertAlign w:val="subscript"/>
              </w:rPr>
              <w:t>2,2</w:t>
            </w:r>
          </w:p>
        </w:tc>
        <w:tc>
          <w:tcPr>
            <w:tcW w:w="1875" w:type="dxa"/>
          </w:tcPr>
          <w:p w14:paraId="21AD8236" w14:textId="77777777" w:rsidR="002E1861" w:rsidRPr="005F5737" w:rsidRDefault="002E1861" w:rsidP="0075176B">
            <w:pPr>
              <w:jc w:val="center"/>
            </w:pPr>
            <w:r>
              <w:t>0.85 (0.74-0.97</w:t>
            </w:r>
            <w:r w:rsidRPr="005F5737">
              <w:t>)</w:t>
            </w:r>
          </w:p>
        </w:tc>
        <w:tc>
          <w:tcPr>
            <w:tcW w:w="1800" w:type="dxa"/>
          </w:tcPr>
          <w:p w14:paraId="18690F5C" w14:textId="77777777" w:rsidR="002E1861" w:rsidRPr="005F5737" w:rsidRDefault="002E1861" w:rsidP="0075176B">
            <w:pPr>
              <w:jc w:val="center"/>
            </w:pPr>
            <w:r>
              <w:t>1.10 (1.04-1.17</w:t>
            </w:r>
            <w:r w:rsidRPr="005F5737">
              <w:t>)</w:t>
            </w:r>
          </w:p>
        </w:tc>
        <w:tc>
          <w:tcPr>
            <w:tcW w:w="1845" w:type="dxa"/>
          </w:tcPr>
          <w:p w14:paraId="117F09AD" w14:textId="77777777" w:rsidR="002E1861" w:rsidRPr="005F5737" w:rsidRDefault="002E1861" w:rsidP="0075176B">
            <w:pPr>
              <w:jc w:val="center"/>
            </w:pPr>
            <w:r>
              <w:t>0.83 (0.75</w:t>
            </w:r>
            <w:r w:rsidRPr="005F5737">
              <w:t>-0.93)</w:t>
            </w:r>
          </w:p>
        </w:tc>
      </w:tr>
      <w:tr w:rsidR="000B005C" w:rsidRPr="005F5737" w14:paraId="1B7232D3" w14:textId="77777777" w:rsidTr="000B005C">
        <w:tc>
          <w:tcPr>
            <w:tcW w:w="3548" w:type="dxa"/>
          </w:tcPr>
          <w:p w14:paraId="72D400D8" w14:textId="77777777" w:rsidR="002E1861" w:rsidRPr="005F5737" w:rsidRDefault="002E1861" w:rsidP="0075176B">
            <w:r w:rsidRPr="005F5737">
              <w:t>RR for women aged 35-49 years</w:t>
            </w:r>
          </w:p>
        </w:tc>
        <w:tc>
          <w:tcPr>
            <w:tcW w:w="1560" w:type="dxa"/>
          </w:tcPr>
          <w:p w14:paraId="4A3160D8" w14:textId="40B9A628" w:rsidR="002E1861" w:rsidRPr="005F5737" w:rsidRDefault="00411DC1" w:rsidP="0075176B">
            <w:pPr>
              <w:jc w:val="center"/>
              <w:rPr>
                <w:i/>
              </w:rPr>
            </w:pPr>
            <w:r>
              <w:rPr>
                <w:i/>
              </w:rPr>
              <w:t>A</w:t>
            </w:r>
            <w:r w:rsidR="002E1861" w:rsidRPr="005F5737">
              <w:rPr>
                <w:i/>
                <w:vertAlign w:val="subscript"/>
              </w:rPr>
              <w:t>2,3</w:t>
            </w:r>
          </w:p>
        </w:tc>
        <w:tc>
          <w:tcPr>
            <w:tcW w:w="1875" w:type="dxa"/>
          </w:tcPr>
          <w:p w14:paraId="635D1A67" w14:textId="77777777" w:rsidR="002E1861" w:rsidRPr="005F5737" w:rsidRDefault="002E1861" w:rsidP="0075176B">
            <w:pPr>
              <w:jc w:val="center"/>
            </w:pPr>
            <w:r>
              <w:t>0.89 (0.79-1.00</w:t>
            </w:r>
            <w:r w:rsidRPr="005F5737">
              <w:t>)</w:t>
            </w:r>
          </w:p>
        </w:tc>
        <w:tc>
          <w:tcPr>
            <w:tcW w:w="1800" w:type="dxa"/>
          </w:tcPr>
          <w:p w14:paraId="05CADCC1" w14:textId="77777777" w:rsidR="002E1861" w:rsidRPr="005F5737" w:rsidRDefault="002E1861" w:rsidP="0075176B">
            <w:pPr>
              <w:jc w:val="center"/>
            </w:pPr>
            <w:r w:rsidRPr="005F5737">
              <w:t>0.6</w:t>
            </w:r>
            <w:r>
              <w:t>4 (0.60-0.67</w:t>
            </w:r>
            <w:r w:rsidRPr="005F5737">
              <w:t>)</w:t>
            </w:r>
          </w:p>
        </w:tc>
        <w:tc>
          <w:tcPr>
            <w:tcW w:w="1845" w:type="dxa"/>
          </w:tcPr>
          <w:p w14:paraId="52838AD7" w14:textId="77777777" w:rsidR="002E1861" w:rsidRPr="005F5737" w:rsidRDefault="002E1861" w:rsidP="0075176B">
            <w:pPr>
              <w:jc w:val="center"/>
            </w:pPr>
            <w:r w:rsidRPr="005F5737">
              <w:t>0.37 (0.33-0.42)</w:t>
            </w:r>
          </w:p>
        </w:tc>
      </w:tr>
      <w:tr w:rsidR="000B005C" w:rsidRPr="005F5737" w14:paraId="42B17890" w14:textId="77777777" w:rsidTr="000B005C">
        <w:trPr>
          <w:trHeight w:val="260"/>
        </w:trPr>
        <w:tc>
          <w:tcPr>
            <w:tcW w:w="3548" w:type="dxa"/>
            <w:tcBorders>
              <w:bottom w:val="single" w:sz="4" w:space="0" w:color="000000"/>
            </w:tcBorders>
          </w:tcPr>
          <w:p w14:paraId="07147E88" w14:textId="77777777" w:rsidR="002E1861" w:rsidRPr="005F5737" w:rsidRDefault="002E1861" w:rsidP="0075176B">
            <w:r w:rsidRPr="005F5737">
              <w:t>Factor for % of OI tested for HIV</w:t>
            </w:r>
          </w:p>
        </w:tc>
        <w:tc>
          <w:tcPr>
            <w:tcW w:w="1560" w:type="dxa"/>
            <w:tcBorders>
              <w:bottom w:val="single" w:sz="4" w:space="0" w:color="000000"/>
            </w:tcBorders>
          </w:tcPr>
          <w:p w14:paraId="3846CB86" w14:textId="2D282493" w:rsidR="002E1861" w:rsidRPr="005F5737" w:rsidRDefault="00411DC1" w:rsidP="0075176B">
            <w:pPr>
              <w:jc w:val="center"/>
              <w:rPr>
                <w:i/>
              </w:rPr>
            </w:pPr>
            <w:r>
              <w:rPr>
                <w:rFonts w:ascii="Cambria Math" w:hAnsi="Cambria Math" w:cs="Cambria Math"/>
                <w:i/>
                <w:sz w:val="21"/>
                <w:szCs w:val="21"/>
              </w:rPr>
              <w:t>𝜅</w:t>
            </w:r>
          </w:p>
        </w:tc>
        <w:tc>
          <w:tcPr>
            <w:tcW w:w="1875" w:type="dxa"/>
            <w:tcBorders>
              <w:bottom w:val="single" w:sz="4" w:space="0" w:color="000000"/>
            </w:tcBorders>
          </w:tcPr>
          <w:p w14:paraId="0EFA9C4A" w14:textId="77777777" w:rsidR="002E1861" w:rsidRPr="005F5737" w:rsidRDefault="002E1861" w:rsidP="0075176B">
            <w:pPr>
              <w:jc w:val="center"/>
            </w:pPr>
            <w:r>
              <w:t>0.6</w:t>
            </w:r>
            <w:r w:rsidRPr="005F5737">
              <w:t>0 (0.30- 1.40)</w:t>
            </w:r>
          </w:p>
        </w:tc>
        <w:tc>
          <w:tcPr>
            <w:tcW w:w="1800" w:type="dxa"/>
            <w:tcBorders>
              <w:bottom w:val="single" w:sz="4" w:space="0" w:color="000000"/>
            </w:tcBorders>
          </w:tcPr>
          <w:p w14:paraId="3F4A76BC" w14:textId="77777777" w:rsidR="002E1861" w:rsidRPr="005F5737" w:rsidRDefault="002E1861" w:rsidP="0075176B">
            <w:pPr>
              <w:jc w:val="center"/>
            </w:pPr>
            <w:r>
              <w:t>1.10 (0.3</w:t>
            </w:r>
            <w:r w:rsidRPr="005F5737">
              <w:t>0-1.70)</w:t>
            </w:r>
          </w:p>
        </w:tc>
        <w:tc>
          <w:tcPr>
            <w:tcW w:w="1845" w:type="dxa"/>
            <w:tcBorders>
              <w:bottom w:val="single" w:sz="4" w:space="0" w:color="000000"/>
            </w:tcBorders>
          </w:tcPr>
          <w:p w14:paraId="26B9D873" w14:textId="77777777" w:rsidR="002E1861" w:rsidRPr="005F5737" w:rsidRDefault="002E1861" w:rsidP="0075176B">
            <w:pPr>
              <w:jc w:val="center"/>
            </w:pPr>
            <w:r w:rsidRPr="005F5737">
              <w:t>1.30 (0.50-1.70)</w:t>
            </w:r>
          </w:p>
        </w:tc>
      </w:tr>
    </w:tbl>
    <w:p w14:paraId="04A77FD8" w14:textId="77777777" w:rsidR="00C16A4D" w:rsidRPr="00C16A4D" w:rsidRDefault="00C16A4D" w:rsidP="002E1861">
      <w:pPr>
        <w:rPr>
          <w:sz w:val="6"/>
          <w:szCs w:val="18"/>
        </w:rPr>
      </w:pPr>
    </w:p>
    <w:p w14:paraId="2D6AFC6A" w14:textId="77777777" w:rsidR="002E1861" w:rsidRPr="005F5737" w:rsidRDefault="002E1861" w:rsidP="002E1861">
      <w:pPr>
        <w:rPr>
          <w:sz w:val="18"/>
          <w:szCs w:val="18"/>
        </w:rPr>
      </w:pPr>
      <w:r w:rsidRPr="005F5737">
        <w:rPr>
          <w:sz w:val="18"/>
          <w:szCs w:val="18"/>
        </w:rPr>
        <w:t>95%CrI: 95% credible intervals; ART: antiretroviral therapy; OI: opportunistic infections; PLHIV: people living with HIV; RR: rate ratio.</w:t>
      </w:r>
    </w:p>
    <w:p w14:paraId="7C6228A6" w14:textId="77777777" w:rsidR="002E1861" w:rsidRDefault="002E1861" w:rsidP="002E1861">
      <w:pPr>
        <w:rPr>
          <w:b/>
        </w:rPr>
      </w:pPr>
    </w:p>
    <w:p w14:paraId="5CBE66B5" w14:textId="77777777" w:rsidR="002E1861" w:rsidRDefault="002E1861" w:rsidP="002E1861">
      <w:pPr>
        <w:rPr>
          <w:b/>
        </w:rPr>
      </w:pPr>
    </w:p>
    <w:p w14:paraId="0F771815" w14:textId="77777777" w:rsidR="002E1861" w:rsidRDefault="002E1861" w:rsidP="002E1861">
      <w:pPr>
        <w:rPr>
          <w:b/>
        </w:rPr>
      </w:pPr>
      <w:r>
        <w:rPr>
          <w:b/>
        </w:rPr>
        <w:br w:type="page"/>
      </w:r>
    </w:p>
    <w:p w14:paraId="66E38770" w14:textId="77777777" w:rsidR="002E1861" w:rsidRPr="00876FF3" w:rsidRDefault="002E1861" w:rsidP="002E1861">
      <w:pPr>
        <w:rPr>
          <w:b/>
          <w:smallCaps/>
        </w:rPr>
      </w:pPr>
      <w:r w:rsidRPr="00876FF3">
        <w:rPr>
          <w:b/>
          <w:smallCaps/>
        </w:rPr>
        <w:lastRenderedPageBreak/>
        <w:t>References</w:t>
      </w:r>
    </w:p>
    <w:p w14:paraId="41CFBB2A" w14:textId="77777777" w:rsidR="002E1861" w:rsidRDefault="002E1861" w:rsidP="002E1861">
      <w:pPr>
        <w:rPr>
          <w:b/>
        </w:rPr>
      </w:pPr>
    </w:p>
    <w:p w14:paraId="10A12DD9" w14:textId="77777777" w:rsidR="00203804" w:rsidRPr="00203804" w:rsidRDefault="002E1861" w:rsidP="00203804">
      <w:pPr>
        <w:pStyle w:val="EndNoteBibliography"/>
        <w:rPr>
          <w:noProof/>
        </w:rPr>
      </w:pPr>
      <w:r>
        <w:rPr>
          <w:b/>
        </w:rPr>
        <w:fldChar w:fldCharType="begin"/>
      </w:r>
      <w:r>
        <w:rPr>
          <w:b/>
        </w:rPr>
        <w:instrText xml:space="preserve"> ADDIN EN.REFLIST </w:instrText>
      </w:r>
      <w:r>
        <w:rPr>
          <w:b/>
        </w:rPr>
        <w:fldChar w:fldCharType="separate"/>
      </w:r>
      <w:r w:rsidR="00203804" w:rsidRPr="00203804">
        <w:rPr>
          <w:noProof/>
        </w:rPr>
        <w:t xml:space="preserve">1. Anglaret X, Minga A, Gabillard D, Ouassa T, Messou E, Morris B, et al. </w:t>
      </w:r>
      <w:r w:rsidR="00203804" w:rsidRPr="00203804">
        <w:rPr>
          <w:b/>
          <w:noProof/>
        </w:rPr>
        <w:t>AIDS and non-AIDS morbidity and mortality across the spectrum of CD4 cell counts in HIV-infected adults before starting antiretroviral therapy in Cote d'Ivoire</w:t>
      </w:r>
      <w:r w:rsidR="00203804" w:rsidRPr="00203804">
        <w:rPr>
          <w:noProof/>
        </w:rPr>
        <w:t xml:space="preserve">. </w:t>
      </w:r>
      <w:r w:rsidR="00203804" w:rsidRPr="00203804">
        <w:rPr>
          <w:i/>
          <w:noProof/>
        </w:rPr>
        <w:t xml:space="preserve">Clin Infect Dis </w:t>
      </w:r>
      <w:r w:rsidR="00203804" w:rsidRPr="00203804">
        <w:rPr>
          <w:noProof/>
        </w:rPr>
        <w:t>2012; 54(5):714-723.</w:t>
      </w:r>
    </w:p>
    <w:p w14:paraId="44F31C26" w14:textId="77777777" w:rsidR="00203804" w:rsidRPr="00203804" w:rsidRDefault="00203804" w:rsidP="00203804">
      <w:pPr>
        <w:pStyle w:val="EndNoteBibliography"/>
        <w:rPr>
          <w:noProof/>
        </w:rPr>
      </w:pPr>
      <w:r w:rsidRPr="00203804">
        <w:rPr>
          <w:noProof/>
        </w:rPr>
        <w:t xml:space="preserve">2. Holmes CB, Wood R, Badri M, Zilber S, Wang B, Maartens G, et al. </w:t>
      </w:r>
      <w:r w:rsidRPr="00203804">
        <w:rPr>
          <w:b/>
          <w:noProof/>
        </w:rPr>
        <w:t>CD4 decline and incidence of opportunistic infections in Cape Town, South Africa: implications for prophylaxis and treatment</w:t>
      </w:r>
      <w:r w:rsidRPr="00203804">
        <w:rPr>
          <w:noProof/>
        </w:rPr>
        <w:t xml:space="preserve">. </w:t>
      </w:r>
      <w:r w:rsidRPr="00203804">
        <w:rPr>
          <w:i/>
          <w:noProof/>
        </w:rPr>
        <w:t xml:space="preserve">J Acquir Immune Defic Syndr </w:t>
      </w:r>
      <w:r w:rsidRPr="00203804">
        <w:rPr>
          <w:noProof/>
        </w:rPr>
        <w:t>2006; 42(4):464-469.</w:t>
      </w:r>
    </w:p>
    <w:p w14:paraId="3561577C" w14:textId="77777777" w:rsidR="00203804" w:rsidRPr="00203804" w:rsidRDefault="00203804" w:rsidP="00203804">
      <w:pPr>
        <w:pStyle w:val="EndNoteBibliography"/>
        <w:rPr>
          <w:noProof/>
        </w:rPr>
      </w:pPr>
      <w:r w:rsidRPr="00203804">
        <w:rPr>
          <w:noProof/>
        </w:rPr>
        <w:t xml:space="preserve">3. Johnson LF, Rehle TM, Jooste S, Bekker LG. </w:t>
      </w:r>
      <w:r w:rsidRPr="00203804">
        <w:rPr>
          <w:b/>
          <w:noProof/>
        </w:rPr>
        <w:t>Rates of HIV testing and diagnosis in South Africa: successes and challenges</w:t>
      </w:r>
      <w:r w:rsidRPr="00203804">
        <w:rPr>
          <w:noProof/>
        </w:rPr>
        <w:t xml:space="preserve">. </w:t>
      </w:r>
      <w:r w:rsidRPr="00203804">
        <w:rPr>
          <w:i/>
          <w:noProof/>
        </w:rPr>
        <w:t xml:space="preserve">AIDS </w:t>
      </w:r>
      <w:r w:rsidRPr="00203804">
        <w:rPr>
          <w:noProof/>
        </w:rPr>
        <w:t>2015; 29(11):1401-1409.</w:t>
      </w:r>
    </w:p>
    <w:p w14:paraId="5CEB0DA7" w14:textId="77777777" w:rsidR="00203804" w:rsidRPr="00203804" w:rsidRDefault="00203804" w:rsidP="00203804">
      <w:pPr>
        <w:pStyle w:val="EndNoteBibliography"/>
        <w:rPr>
          <w:noProof/>
        </w:rPr>
      </w:pPr>
      <w:r w:rsidRPr="00203804">
        <w:rPr>
          <w:noProof/>
        </w:rPr>
        <w:t xml:space="preserve">4. Karon JM, Song R, Brookmeyer R, Kaplan EH, Hall HI. </w:t>
      </w:r>
      <w:r w:rsidRPr="00203804">
        <w:rPr>
          <w:b/>
          <w:noProof/>
        </w:rPr>
        <w:t>Estimating HIV incidence in the United States from HIV/AIDS surveillance data and biomarker HIV test results</w:t>
      </w:r>
      <w:r w:rsidRPr="00203804">
        <w:rPr>
          <w:noProof/>
        </w:rPr>
        <w:t xml:space="preserve">. </w:t>
      </w:r>
      <w:r w:rsidRPr="00203804">
        <w:rPr>
          <w:i/>
          <w:noProof/>
        </w:rPr>
        <w:t xml:space="preserve">Stat Med </w:t>
      </w:r>
      <w:r w:rsidRPr="00203804">
        <w:rPr>
          <w:noProof/>
        </w:rPr>
        <w:t>2008; 27(23):4617-4633.</w:t>
      </w:r>
    </w:p>
    <w:p w14:paraId="15088126" w14:textId="77777777" w:rsidR="00203804" w:rsidRPr="00203804" w:rsidRDefault="00203804" w:rsidP="00203804">
      <w:pPr>
        <w:pStyle w:val="EndNoteBibliography"/>
        <w:rPr>
          <w:noProof/>
        </w:rPr>
      </w:pPr>
      <w:r w:rsidRPr="00203804">
        <w:rPr>
          <w:noProof/>
        </w:rPr>
        <w:t xml:space="preserve">5. Croyle R, Loftus E. </w:t>
      </w:r>
      <w:r w:rsidRPr="00203804">
        <w:rPr>
          <w:b/>
          <w:noProof/>
        </w:rPr>
        <w:t>Recollection in the Kingdom of AIDS</w:t>
      </w:r>
      <w:r w:rsidRPr="00203804">
        <w:rPr>
          <w:noProof/>
        </w:rPr>
        <w:t xml:space="preserve">. In: </w:t>
      </w:r>
      <w:r w:rsidRPr="00203804">
        <w:rPr>
          <w:i/>
          <w:noProof/>
        </w:rPr>
        <w:t>Methodological Issues in AIDS Behavioral Research</w:t>
      </w:r>
      <w:r w:rsidRPr="00203804">
        <w:rPr>
          <w:noProof/>
        </w:rPr>
        <w:t>. Ostrow D, Kessler R (editors). Boston, MA: Springer; 2002.</w:t>
      </w:r>
    </w:p>
    <w:p w14:paraId="3912AEC6" w14:textId="77777777" w:rsidR="00203804" w:rsidRPr="00F15848" w:rsidRDefault="00203804" w:rsidP="00203804">
      <w:pPr>
        <w:pStyle w:val="EndNoteBibliography"/>
        <w:rPr>
          <w:noProof/>
          <w:lang w:val="fr-CA"/>
        </w:rPr>
      </w:pPr>
      <w:r w:rsidRPr="00203804">
        <w:rPr>
          <w:noProof/>
        </w:rPr>
        <w:t xml:space="preserve">6. Floyd S, Molesworth A, Dube A, Crampin AC, Houben R, Chihana M, et al. </w:t>
      </w:r>
      <w:r w:rsidRPr="00203804">
        <w:rPr>
          <w:b/>
          <w:noProof/>
        </w:rPr>
        <w:t>Underestimation of HIV prevalence in surveys when some people already know their status, and ways to reduce the bias</w:t>
      </w:r>
      <w:r w:rsidRPr="00203804">
        <w:rPr>
          <w:noProof/>
        </w:rPr>
        <w:t xml:space="preserve">. </w:t>
      </w:r>
      <w:r w:rsidRPr="00F15848">
        <w:rPr>
          <w:i/>
          <w:noProof/>
          <w:lang w:val="fr-CA"/>
        </w:rPr>
        <w:t xml:space="preserve">AIDS </w:t>
      </w:r>
      <w:r w:rsidRPr="00F15848">
        <w:rPr>
          <w:noProof/>
          <w:lang w:val="fr-CA"/>
        </w:rPr>
        <w:t>2013; 27(2):233-242.</w:t>
      </w:r>
    </w:p>
    <w:p w14:paraId="68E4ED36" w14:textId="77777777" w:rsidR="00203804" w:rsidRPr="00203804" w:rsidRDefault="00203804" w:rsidP="00203804">
      <w:pPr>
        <w:pStyle w:val="EndNoteBibliography"/>
        <w:rPr>
          <w:noProof/>
        </w:rPr>
      </w:pPr>
      <w:r w:rsidRPr="00F15848">
        <w:rPr>
          <w:noProof/>
          <w:lang w:val="fr-CA"/>
        </w:rPr>
        <w:t xml:space="preserve">7. Ng'ang'a A, Waruiru W, Ngare C, Ssempijja V, Gachuki T, Njoroge I, et al. </w:t>
      </w:r>
      <w:r w:rsidRPr="00203804">
        <w:rPr>
          <w:b/>
          <w:noProof/>
        </w:rPr>
        <w:t>The status of HIV testing and counseling in Kenya: results from a nationally representative population-based survey</w:t>
      </w:r>
      <w:r w:rsidRPr="00203804">
        <w:rPr>
          <w:noProof/>
        </w:rPr>
        <w:t xml:space="preserve">. </w:t>
      </w:r>
      <w:r w:rsidRPr="00203804">
        <w:rPr>
          <w:i/>
          <w:noProof/>
        </w:rPr>
        <w:t xml:space="preserve">J Acquir Immune Defic Syndr </w:t>
      </w:r>
      <w:r w:rsidRPr="00203804">
        <w:rPr>
          <w:noProof/>
        </w:rPr>
        <w:t>2014; 66 Suppl 1:S27-36.</w:t>
      </w:r>
    </w:p>
    <w:p w14:paraId="2B451A5F" w14:textId="77777777" w:rsidR="00203804" w:rsidRPr="00203804" w:rsidRDefault="00203804" w:rsidP="00203804">
      <w:pPr>
        <w:pStyle w:val="EndNoteBibliography"/>
        <w:rPr>
          <w:noProof/>
        </w:rPr>
      </w:pPr>
      <w:r w:rsidRPr="00203804">
        <w:rPr>
          <w:noProof/>
        </w:rPr>
        <w:t xml:space="preserve">8. Dalal S, Lee CW, Farirai T, Schilsky A, Goldman T, Moore J, et al. </w:t>
      </w:r>
      <w:r w:rsidRPr="00203804">
        <w:rPr>
          <w:b/>
          <w:noProof/>
        </w:rPr>
        <w:t>Provider-initiated HIV testing and counseling: increased uptake in two public community health centers in South Africa and implications for scale-up</w:t>
      </w:r>
      <w:r w:rsidRPr="00203804">
        <w:rPr>
          <w:noProof/>
        </w:rPr>
        <w:t xml:space="preserve">. </w:t>
      </w:r>
      <w:r w:rsidRPr="00203804">
        <w:rPr>
          <w:i/>
          <w:noProof/>
        </w:rPr>
        <w:t xml:space="preserve">PLoS One </w:t>
      </w:r>
      <w:r w:rsidRPr="00203804">
        <w:rPr>
          <w:noProof/>
        </w:rPr>
        <w:t>2011; 6(11):e27293.</w:t>
      </w:r>
    </w:p>
    <w:p w14:paraId="4D8F4181" w14:textId="77777777" w:rsidR="00203804" w:rsidRPr="00203804" w:rsidRDefault="00203804" w:rsidP="00203804">
      <w:pPr>
        <w:pStyle w:val="EndNoteBibliography"/>
        <w:rPr>
          <w:noProof/>
        </w:rPr>
      </w:pPr>
      <w:r w:rsidRPr="00203804">
        <w:rPr>
          <w:noProof/>
        </w:rPr>
        <w:t xml:space="preserve">9. South A, Wringe A, Kumogola Y, Isingo R, Manyalla R, Cawley C, et al. </w:t>
      </w:r>
      <w:r w:rsidRPr="00203804">
        <w:rPr>
          <w:b/>
          <w:noProof/>
        </w:rPr>
        <w:t>Do accurate HIV and antiretroviral therapy knowledge, and previous testing experiences increase the uptake of HIV voluntary counselling and testing? Results from a cohort study in rural Tanzania</w:t>
      </w:r>
      <w:r w:rsidRPr="00203804">
        <w:rPr>
          <w:noProof/>
        </w:rPr>
        <w:t xml:space="preserve">. </w:t>
      </w:r>
      <w:r w:rsidRPr="00203804">
        <w:rPr>
          <w:i/>
          <w:noProof/>
        </w:rPr>
        <w:t xml:space="preserve">BMC Public Health </w:t>
      </w:r>
      <w:r w:rsidRPr="00203804">
        <w:rPr>
          <w:noProof/>
        </w:rPr>
        <w:t>2013; 13:802.</w:t>
      </w:r>
    </w:p>
    <w:p w14:paraId="664E511A" w14:textId="77777777" w:rsidR="00203804" w:rsidRPr="00203804" w:rsidRDefault="00203804" w:rsidP="00203804">
      <w:pPr>
        <w:pStyle w:val="EndNoteBibliography"/>
        <w:rPr>
          <w:noProof/>
        </w:rPr>
      </w:pPr>
      <w:r w:rsidRPr="00203804">
        <w:rPr>
          <w:noProof/>
        </w:rPr>
        <w:t xml:space="preserve">10. Reniers G, Eaton J. </w:t>
      </w:r>
      <w:r w:rsidRPr="00203804">
        <w:rPr>
          <w:b/>
          <w:noProof/>
        </w:rPr>
        <w:t>Refusal bias in HIV prevalence estimates from nationally representative seroprevalence surveys</w:t>
      </w:r>
      <w:r w:rsidRPr="00203804">
        <w:rPr>
          <w:noProof/>
        </w:rPr>
        <w:t xml:space="preserve">. </w:t>
      </w:r>
      <w:r w:rsidRPr="00203804">
        <w:rPr>
          <w:i/>
          <w:noProof/>
        </w:rPr>
        <w:t xml:space="preserve">AIDS </w:t>
      </w:r>
      <w:r w:rsidRPr="00203804">
        <w:rPr>
          <w:noProof/>
        </w:rPr>
        <w:t>2009; 23(5):621-629.</w:t>
      </w:r>
    </w:p>
    <w:p w14:paraId="778266DD" w14:textId="77777777" w:rsidR="00203804" w:rsidRPr="00203804" w:rsidRDefault="00203804" w:rsidP="00203804">
      <w:pPr>
        <w:pStyle w:val="EndNoteBibliography"/>
        <w:rPr>
          <w:noProof/>
        </w:rPr>
      </w:pPr>
      <w:r w:rsidRPr="00203804">
        <w:rPr>
          <w:noProof/>
        </w:rPr>
        <w:t xml:space="preserve">11. Isingo R, Wringe A, Todd J, Urassa M, Mbata D, Maiseli G, et al. </w:t>
      </w:r>
      <w:r w:rsidRPr="00203804">
        <w:rPr>
          <w:b/>
          <w:noProof/>
        </w:rPr>
        <w:t>Trends in the uptake of voluntary counselling and testing for HIV in rural Tanzania in the context of the scale up of antiretroviral therapy</w:t>
      </w:r>
      <w:r w:rsidRPr="00203804">
        <w:rPr>
          <w:noProof/>
        </w:rPr>
        <w:t xml:space="preserve">. </w:t>
      </w:r>
      <w:r w:rsidRPr="00203804">
        <w:rPr>
          <w:i/>
          <w:noProof/>
        </w:rPr>
        <w:t xml:space="preserve">Trop Med Int Health </w:t>
      </w:r>
      <w:r w:rsidRPr="00203804">
        <w:rPr>
          <w:noProof/>
        </w:rPr>
        <w:t>2012; 17(8):e15-25.</w:t>
      </w:r>
    </w:p>
    <w:p w14:paraId="5B1E70CE" w14:textId="024A4D41" w:rsidR="002E1861" w:rsidRDefault="002E1861" w:rsidP="002E1861">
      <w:pPr>
        <w:rPr>
          <w:b/>
        </w:rPr>
      </w:pPr>
      <w:r>
        <w:rPr>
          <w:b/>
        </w:rPr>
        <w:fldChar w:fldCharType="end"/>
      </w:r>
    </w:p>
    <w:p w14:paraId="39DA77A9" w14:textId="77777777" w:rsidR="002E1861" w:rsidRDefault="002E1861" w:rsidP="002E1861"/>
    <w:p w14:paraId="0D2D6CA8" w14:textId="77777777" w:rsidR="0075176B" w:rsidRDefault="0075176B"/>
    <w:sectPr w:rsidR="0075176B" w:rsidSect="0075176B">
      <w:pgSz w:w="12240" w:h="15840" w:orient="landscape"/>
      <w:pgMar w:top="2160" w:right="1134" w:bottom="2160" w:left="1134"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22570" w14:textId="77777777" w:rsidR="00FA65AF" w:rsidRDefault="00FA65AF">
      <w:r>
        <w:separator/>
      </w:r>
    </w:p>
  </w:endnote>
  <w:endnote w:type="continuationSeparator" w:id="0">
    <w:p w14:paraId="57FA5A6C" w14:textId="77777777" w:rsidR="00FA65AF" w:rsidRDefault="00FA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Gungsuh">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FF18" w14:textId="77777777" w:rsidR="00F15848" w:rsidRDefault="00F15848">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1B1C2FEF" w14:textId="77777777" w:rsidR="00F15848" w:rsidRDefault="00F15848">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A6AA" w14:textId="77777777" w:rsidR="00F15848" w:rsidRDefault="00F1584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971BF">
      <w:rPr>
        <w:noProof/>
        <w:color w:val="000000"/>
        <w:sz w:val="20"/>
        <w:szCs w:val="20"/>
      </w:rPr>
      <w:t>3</w:t>
    </w:r>
    <w:r>
      <w:rPr>
        <w:color w:val="000000"/>
        <w:sz w:val="20"/>
        <w:szCs w:val="20"/>
      </w:rPr>
      <w:fldChar w:fldCharType="end"/>
    </w:r>
  </w:p>
  <w:p w14:paraId="505CA6C4" w14:textId="77777777" w:rsidR="00F15848" w:rsidRDefault="00F15848">
    <w:pPr>
      <w:pBdr>
        <w:top w:val="nil"/>
        <w:left w:val="nil"/>
        <w:bottom w:val="nil"/>
        <w:right w:val="nil"/>
        <w:between w:val="nil"/>
      </w:pBdr>
      <w:tabs>
        <w:tab w:val="center" w:pos="4680"/>
        <w:tab w:val="right" w:pos="9360"/>
      </w:tabs>
      <w:ind w:right="360"/>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CF8C3" w14:textId="77777777" w:rsidR="00FA65AF" w:rsidRDefault="00FA65AF">
      <w:r>
        <w:separator/>
      </w:r>
    </w:p>
  </w:footnote>
  <w:footnote w:type="continuationSeparator" w:id="0">
    <w:p w14:paraId="586E4E41" w14:textId="77777777" w:rsidR="00FA65AF" w:rsidRDefault="00FA65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5B2FC" w14:textId="77777777" w:rsidR="00F15848" w:rsidRDefault="00F15848">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C5A1" w14:textId="77777777" w:rsidR="00F15848" w:rsidRDefault="00F15848" w:rsidP="0075176B">
    <w:pPr>
      <w:pBdr>
        <w:top w:val="nil"/>
        <w:left w:val="nil"/>
        <w:bottom w:val="nil"/>
        <w:right w:val="nil"/>
        <w:between w:val="nil"/>
      </w:pBdr>
      <w:tabs>
        <w:tab w:val="center" w:pos="4680"/>
        <w:tab w:val="right" w:pos="9360"/>
      </w:tabs>
      <w:jc w:val="right"/>
      <w:rPr>
        <w:color w:val="000000"/>
        <w:sz w:val="20"/>
        <w:szCs w:val="20"/>
      </w:rPr>
    </w:pPr>
    <w:r w:rsidRPr="00DD773F">
      <w:rPr>
        <w:b/>
        <w:color w:val="000000"/>
        <w:sz w:val="20"/>
        <w:szCs w:val="20"/>
      </w:rPr>
      <w:t>Appendix</w:t>
    </w:r>
    <w:r>
      <w:rPr>
        <w:color w:val="000000"/>
        <w:sz w:val="20"/>
        <w:szCs w:val="20"/>
      </w:rPr>
      <w:t>: Estimating the “first 90” in sub-Saharan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ED76" w14:textId="77777777" w:rsidR="00F15848" w:rsidRDefault="00F15848">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403B1"/>
    <w:multiLevelType w:val="multilevel"/>
    <w:tmpl w:val="B008B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ID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2ezwxwp9f2pre02z45fstrvwsxpdpavsx9&quot;&gt;My EndNote Library&lt;record-ids&gt;&lt;item&gt;2790&lt;/item&gt;&lt;item&gt;2793&lt;/item&gt;&lt;item&gt;2838&lt;/item&gt;&lt;item&gt;2844&lt;/item&gt;&lt;item&gt;2846&lt;/item&gt;&lt;item&gt;2851&lt;/item&gt;&lt;item&gt;2854&lt;/item&gt;&lt;item&gt;2855&lt;/item&gt;&lt;item&gt;2867&lt;/item&gt;&lt;item&gt;2868&lt;/item&gt;&lt;item&gt;2897&lt;/item&gt;&lt;/record-ids&gt;&lt;/item&gt;&lt;/Libraries&gt;"/>
  </w:docVars>
  <w:rsids>
    <w:rsidRoot w:val="002E1861"/>
    <w:rsid w:val="00002E06"/>
    <w:rsid w:val="000046F3"/>
    <w:rsid w:val="000154A3"/>
    <w:rsid w:val="00026F26"/>
    <w:rsid w:val="00030C7C"/>
    <w:rsid w:val="00033DA9"/>
    <w:rsid w:val="00035593"/>
    <w:rsid w:val="00035DEA"/>
    <w:rsid w:val="00037A38"/>
    <w:rsid w:val="00054AFF"/>
    <w:rsid w:val="0006212C"/>
    <w:rsid w:val="000645D2"/>
    <w:rsid w:val="00067493"/>
    <w:rsid w:val="00084084"/>
    <w:rsid w:val="000843FE"/>
    <w:rsid w:val="000971BF"/>
    <w:rsid w:val="000A1A13"/>
    <w:rsid w:val="000A1C19"/>
    <w:rsid w:val="000A2AD9"/>
    <w:rsid w:val="000A5F49"/>
    <w:rsid w:val="000B005C"/>
    <w:rsid w:val="000B6FA1"/>
    <w:rsid w:val="000C085E"/>
    <w:rsid w:val="000C7701"/>
    <w:rsid w:val="000D23A3"/>
    <w:rsid w:val="000D65B2"/>
    <w:rsid w:val="000D7B5E"/>
    <w:rsid w:val="000E2618"/>
    <w:rsid w:val="000E4900"/>
    <w:rsid w:val="000F262E"/>
    <w:rsid w:val="00104923"/>
    <w:rsid w:val="00105676"/>
    <w:rsid w:val="00110D2E"/>
    <w:rsid w:val="001263D4"/>
    <w:rsid w:val="00132481"/>
    <w:rsid w:val="0013465F"/>
    <w:rsid w:val="00134D0A"/>
    <w:rsid w:val="00144B88"/>
    <w:rsid w:val="00147194"/>
    <w:rsid w:val="00150336"/>
    <w:rsid w:val="00151C16"/>
    <w:rsid w:val="0016118D"/>
    <w:rsid w:val="00162979"/>
    <w:rsid w:val="00165228"/>
    <w:rsid w:val="00173312"/>
    <w:rsid w:val="0017331B"/>
    <w:rsid w:val="00174177"/>
    <w:rsid w:val="00176788"/>
    <w:rsid w:val="00195161"/>
    <w:rsid w:val="0019559B"/>
    <w:rsid w:val="00196821"/>
    <w:rsid w:val="001A28D5"/>
    <w:rsid w:val="001A4104"/>
    <w:rsid w:val="001B0332"/>
    <w:rsid w:val="001B1946"/>
    <w:rsid w:val="001B34D8"/>
    <w:rsid w:val="001B4268"/>
    <w:rsid w:val="001B4CA5"/>
    <w:rsid w:val="001B62A7"/>
    <w:rsid w:val="001B65BA"/>
    <w:rsid w:val="001C3E8E"/>
    <w:rsid w:val="001C4C07"/>
    <w:rsid w:val="001D046D"/>
    <w:rsid w:val="001D1B0E"/>
    <w:rsid w:val="001D3EF3"/>
    <w:rsid w:val="001E5D4C"/>
    <w:rsid w:val="001F10C4"/>
    <w:rsid w:val="001F2E6A"/>
    <w:rsid w:val="00203804"/>
    <w:rsid w:val="00213873"/>
    <w:rsid w:val="00215669"/>
    <w:rsid w:val="002171F0"/>
    <w:rsid w:val="00234FB2"/>
    <w:rsid w:val="00247CBC"/>
    <w:rsid w:val="00247D27"/>
    <w:rsid w:val="00255078"/>
    <w:rsid w:val="00261BA7"/>
    <w:rsid w:val="00265A0F"/>
    <w:rsid w:val="002668DD"/>
    <w:rsid w:val="002822AE"/>
    <w:rsid w:val="00286C8D"/>
    <w:rsid w:val="002878AF"/>
    <w:rsid w:val="00287F4D"/>
    <w:rsid w:val="002903E7"/>
    <w:rsid w:val="00290831"/>
    <w:rsid w:val="00295645"/>
    <w:rsid w:val="00297C2D"/>
    <w:rsid w:val="002A6C1D"/>
    <w:rsid w:val="002B2485"/>
    <w:rsid w:val="002B7E24"/>
    <w:rsid w:val="002C5F41"/>
    <w:rsid w:val="002D36E1"/>
    <w:rsid w:val="002D4586"/>
    <w:rsid w:val="002E1861"/>
    <w:rsid w:val="002E4600"/>
    <w:rsid w:val="00310DAF"/>
    <w:rsid w:val="003125C4"/>
    <w:rsid w:val="003147A2"/>
    <w:rsid w:val="00314CEB"/>
    <w:rsid w:val="0032296A"/>
    <w:rsid w:val="00324EDE"/>
    <w:rsid w:val="003531AB"/>
    <w:rsid w:val="00356A81"/>
    <w:rsid w:val="00356B30"/>
    <w:rsid w:val="00364907"/>
    <w:rsid w:val="00367FB9"/>
    <w:rsid w:val="00380830"/>
    <w:rsid w:val="0038106A"/>
    <w:rsid w:val="00385550"/>
    <w:rsid w:val="003B4505"/>
    <w:rsid w:val="003B6BAC"/>
    <w:rsid w:val="003D3450"/>
    <w:rsid w:val="003D4F26"/>
    <w:rsid w:val="003D5AE3"/>
    <w:rsid w:val="003E5041"/>
    <w:rsid w:val="003E5BB0"/>
    <w:rsid w:val="003F504F"/>
    <w:rsid w:val="00406C8C"/>
    <w:rsid w:val="00411DC1"/>
    <w:rsid w:val="004172C0"/>
    <w:rsid w:val="004179EC"/>
    <w:rsid w:val="00422A60"/>
    <w:rsid w:val="00425A33"/>
    <w:rsid w:val="004275A3"/>
    <w:rsid w:val="00437B36"/>
    <w:rsid w:val="00460418"/>
    <w:rsid w:val="0046130F"/>
    <w:rsid w:val="00462615"/>
    <w:rsid w:val="004654DA"/>
    <w:rsid w:val="00465F15"/>
    <w:rsid w:val="00466078"/>
    <w:rsid w:val="0047248D"/>
    <w:rsid w:val="004745CF"/>
    <w:rsid w:val="00482FD3"/>
    <w:rsid w:val="0048433F"/>
    <w:rsid w:val="0048459C"/>
    <w:rsid w:val="004A0E20"/>
    <w:rsid w:val="004A2852"/>
    <w:rsid w:val="004A2B77"/>
    <w:rsid w:val="004A5E72"/>
    <w:rsid w:val="004C4C17"/>
    <w:rsid w:val="004D0042"/>
    <w:rsid w:val="004D0660"/>
    <w:rsid w:val="004D1C81"/>
    <w:rsid w:val="004D39F8"/>
    <w:rsid w:val="004E2852"/>
    <w:rsid w:val="004E55E3"/>
    <w:rsid w:val="004E5A52"/>
    <w:rsid w:val="004F34CC"/>
    <w:rsid w:val="004F452D"/>
    <w:rsid w:val="00504FAA"/>
    <w:rsid w:val="005104DC"/>
    <w:rsid w:val="0052774F"/>
    <w:rsid w:val="005406D9"/>
    <w:rsid w:val="00543829"/>
    <w:rsid w:val="00552EBA"/>
    <w:rsid w:val="00554534"/>
    <w:rsid w:val="00556892"/>
    <w:rsid w:val="0057228C"/>
    <w:rsid w:val="005902D4"/>
    <w:rsid w:val="005A0984"/>
    <w:rsid w:val="005C57AD"/>
    <w:rsid w:val="005D2CBD"/>
    <w:rsid w:val="005D3480"/>
    <w:rsid w:val="005D5A7B"/>
    <w:rsid w:val="005E02C0"/>
    <w:rsid w:val="005E6C8A"/>
    <w:rsid w:val="005E7A19"/>
    <w:rsid w:val="006043D8"/>
    <w:rsid w:val="00613E9C"/>
    <w:rsid w:val="00617EEC"/>
    <w:rsid w:val="0062146F"/>
    <w:rsid w:val="006226A1"/>
    <w:rsid w:val="006227E4"/>
    <w:rsid w:val="00630152"/>
    <w:rsid w:val="0063712D"/>
    <w:rsid w:val="00640B2D"/>
    <w:rsid w:val="006425E7"/>
    <w:rsid w:val="0064282A"/>
    <w:rsid w:val="006442F9"/>
    <w:rsid w:val="00646FBF"/>
    <w:rsid w:val="00652CF0"/>
    <w:rsid w:val="00655364"/>
    <w:rsid w:val="00655A36"/>
    <w:rsid w:val="00664E02"/>
    <w:rsid w:val="00665A2E"/>
    <w:rsid w:val="006718B2"/>
    <w:rsid w:val="006804E4"/>
    <w:rsid w:val="00692722"/>
    <w:rsid w:val="006932EC"/>
    <w:rsid w:val="006A6D10"/>
    <w:rsid w:val="006A7546"/>
    <w:rsid w:val="006C4FBE"/>
    <w:rsid w:val="006C580B"/>
    <w:rsid w:val="006C6F64"/>
    <w:rsid w:val="006D53A7"/>
    <w:rsid w:val="006D6738"/>
    <w:rsid w:val="006E02FB"/>
    <w:rsid w:val="006E4833"/>
    <w:rsid w:val="006E5749"/>
    <w:rsid w:val="006E6D79"/>
    <w:rsid w:val="00704776"/>
    <w:rsid w:val="007324C2"/>
    <w:rsid w:val="0075176B"/>
    <w:rsid w:val="007547EC"/>
    <w:rsid w:val="00762CFE"/>
    <w:rsid w:val="007704AE"/>
    <w:rsid w:val="0077202E"/>
    <w:rsid w:val="007865D0"/>
    <w:rsid w:val="00787240"/>
    <w:rsid w:val="00794A5A"/>
    <w:rsid w:val="00794AAB"/>
    <w:rsid w:val="007A28E0"/>
    <w:rsid w:val="007A66DA"/>
    <w:rsid w:val="007B1012"/>
    <w:rsid w:val="007B5019"/>
    <w:rsid w:val="007B6B50"/>
    <w:rsid w:val="007D2BE0"/>
    <w:rsid w:val="007D7435"/>
    <w:rsid w:val="007E6ACD"/>
    <w:rsid w:val="007F189F"/>
    <w:rsid w:val="007F4571"/>
    <w:rsid w:val="007F5A11"/>
    <w:rsid w:val="00801090"/>
    <w:rsid w:val="00825365"/>
    <w:rsid w:val="008260CD"/>
    <w:rsid w:val="00845027"/>
    <w:rsid w:val="008461EE"/>
    <w:rsid w:val="008569D1"/>
    <w:rsid w:val="0086190C"/>
    <w:rsid w:val="0086229F"/>
    <w:rsid w:val="0086508C"/>
    <w:rsid w:val="008718EC"/>
    <w:rsid w:val="00881788"/>
    <w:rsid w:val="008A0B2D"/>
    <w:rsid w:val="008A3E28"/>
    <w:rsid w:val="008B1FDE"/>
    <w:rsid w:val="008B3315"/>
    <w:rsid w:val="008B460F"/>
    <w:rsid w:val="008B5F51"/>
    <w:rsid w:val="008D0E75"/>
    <w:rsid w:val="008D6B82"/>
    <w:rsid w:val="008D7642"/>
    <w:rsid w:val="008E4124"/>
    <w:rsid w:val="008E5FFE"/>
    <w:rsid w:val="009001D6"/>
    <w:rsid w:val="00901AA6"/>
    <w:rsid w:val="009059C9"/>
    <w:rsid w:val="0090610F"/>
    <w:rsid w:val="009066CE"/>
    <w:rsid w:val="00906906"/>
    <w:rsid w:val="0092323E"/>
    <w:rsid w:val="00923F7A"/>
    <w:rsid w:val="009302F5"/>
    <w:rsid w:val="009318E5"/>
    <w:rsid w:val="00936F0D"/>
    <w:rsid w:val="00941691"/>
    <w:rsid w:val="00947801"/>
    <w:rsid w:val="00950C66"/>
    <w:rsid w:val="0096311B"/>
    <w:rsid w:val="009645ED"/>
    <w:rsid w:val="0096600B"/>
    <w:rsid w:val="009673EA"/>
    <w:rsid w:val="0097209C"/>
    <w:rsid w:val="009730B3"/>
    <w:rsid w:val="009805BE"/>
    <w:rsid w:val="00980A96"/>
    <w:rsid w:val="009923D0"/>
    <w:rsid w:val="009A17CB"/>
    <w:rsid w:val="009A385D"/>
    <w:rsid w:val="009A52FB"/>
    <w:rsid w:val="009B5D6F"/>
    <w:rsid w:val="009C14A5"/>
    <w:rsid w:val="009C63FF"/>
    <w:rsid w:val="009D42B7"/>
    <w:rsid w:val="009E7EA2"/>
    <w:rsid w:val="009F13E9"/>
    <w:rsid w:val="009F3059"/>
    <w:rsid w:val="00A04596"/>
    <w:rsid w:val="00A10F0E"/>
    <w:rsid w:val="00A14D0F"/>
    <w:rsid w:val="00A2202C"/>
    <w:rsid w:val="00A3374B"/>
    <w:rsid w:val="00A367ED"/>
    <w:rsid w:val="00A461E3"/>
    <w:rsid w:val="00A523FE"/>
    <w:rsid w:val="00A559A5"/>
    <w:rsid w:val="00A64C6E"/>
    <w:rsid w:val="00A74BAB"/>
    <w:rsid w:val="00A7790F"/>
    <w:rsid w:val="00A77A21"/>
    <w:rsid w:val="00A80F6C"/>
    <w:rsid w:val="00A959CB"/>
    <w:rsid w:val="00AA12A7"/>
    <w:rsid w:val="00AA2EDB"/>
    <w:rsid w:val="00AA3F5B"/>
    <w:rsid w:val="00AB6D48"/>
    <w:rsid w:val="00AB7C44"/>
    <w:rsid w:val="00AC21A0"/>
    <w:rsid w:val="00AC2858"/>
    <w:rsid w:val="00AC2BF1"/>
    <w:rsid w:val="00AC59D5"/>
    <w:rsid w:val="00AD5510"/>
    <w:rsid w:val="00AD5D70"/>
    <w:rsid w:val="00B06570"/>
    <w:rsid w:val="00B07CE9"/>
    <w:rsid w:val="00B158BC"/>
    <w:rsid w:val="00B15FE7"/>
    <w:rsid w:val="00B2717C"/>
    <w:rsid w:val="00B30215"/>
    <w:rsid w:val="00B3208D"/>
    <w:rsid w:val="00B32D22"/>
    <w:rsid w:val="00B36005"/>
    <w:rsid w:val="00B466AF"/>
    <w:rsid w:val="00B477A1"/>
    <w:rsid w:val="00B50108"/>
    <w:rsid w:val="00B509F0"/>
    <w:rsid w:val="00B512AD"/>
    <w:rsid w:val="00B5402B"/>
    <w:rsid w:val="00B54C9C"/>
    <w:rsid w:val="00B56F78"/>
    <w:rsid w:val="00B62A72"/>
    <w:rsid w:val="00B70C9E"/>
    <w:rsid w:val="00B731B7"/>
    <w:rsid w:val="00B73A7C"/>
    <w:rsid w:val="00B8384E"/>
    <w:rsid w:val="00B84C57"/>
    <w:rsid w:val="00B86ACD"/>
    <w:rsid w:val="00B8787B"/>
    <w:rsid w:val="00B91E62"/>
    <w:rsid w:val="00B928F0"/>
    <w:rsid w:val="00B94F0A"/>
    <w:rsid w:val="00BA065F"/>
    <w:rsid w:val="00BA3524"/>
    <w:rsid w:val="00BA4BC9"/>
    <w:rsid w:val="00BA61A9"/>
    <w:rsid w:val="00BA6416"/>
    <w:rsid w:val="00BC0117"/>
    <w:rsid w:val="00BC136D"/>
    <w:rsid w:val="00BC1ECC"/>
    <w:rsid w:val="00BD1583"/>
    <w:rsid w:val="00BD36A1"/>
    <w:rsid w:val="00BF020F"/>
    <w:rsid w:val="00BF2F5D"/>
    <w:rsid w:val="00BF3CE8"/>
    <w:rsid w:val="00BF406D"/>
    <w:rsid w:val="00BF5598"/>
    <w:rsid w:val="00C017BB"/>
    <w:rsid w:val="00C02E51"/>
    <w:rsid w:val="00C12DAF"/>
    <w:rsid w:val="00C16A4D"/>
    <w:rsid w:val="00C240F1"/>
    <w:rsid w:val="00C27DAA"/>
    <w:rsid w:val="00C309FC"/>
    <w:rsid w:val="00C36397"/>
    <w:rsid w:val="00C438F6"/>
    <w:rsid w:val="00C47508"/>
    <w:rsid w:val="00C50352"/>
    <w:rsid w:val="00C56CA9"/>
    <w:rsid w:val="00C60A8B"/>
    <w:rsid w:val="00C60F7F"/>
    <w:rsid w:val="00C629D3"/>
    <w:rsid w:val="00C62E6B"/>
    <w:rsid w:val="00C771BA"/>
    <w:rsid w:val="00C7727F"/>
    <w:rsid w:val="00C80150"/>
    <w:rsid w:val="00C80EED"/>
    <w:rsid w:val="00C833C9"/>
    <w:rsid w:val="00C83FDB"/>
    <w:rsid w:val="00C87CE2"/>
    <w:rsid w:val="00C94613"/>
    <w:rsid w:val="00C94D00"/>
    <w:rsid w:val="00CA5346"/>
    <w:rsid w:val="00CC4999"/>
    <w:rsid w:val="00CC5EF8"/>
    <w:rsid w:val="00CC77A1"/>
    <w:rsid w:val="00CD1C02"/>
    <w:rsid w:val="00CD29DC"/>
    <w:rsid w:val="00CD4013"/>
    <w:rsid w:val="00CD50E3"/>
    <w:rsid w:val="00CD6235"/>
    <w:rsid w:val="00CE7D81"/>
    <w:rsid w:val="00CF15E0"/>
    <w:rsid w:val="00CF4694"/>
    <w:rsid w:val="00CF6BE6"/>
    <w:rsid w:val="00D14ECB"/>
    <w:rsid w:val="00D1509B"/>
    <w:rsid w:val="00D2166B"/>
    <w:rsid w:val="00D223A2"/>
    <w:rsid w:val="00D2428A"/>
    <w:rsid w:val="00D32C34"/>
    <w:rsid w:val="00D34186"/>
    <w:rsid w:val="00D4260C"/>
    <w:rsid w:val="00D463BF"/>
    <w:rsid w:val="00D57E71"/>
    <w:rsid w:val="00D6089A"/>
    <w:rsid w:val="00D714D5"/>
    <w:rsid w:val="00D77A10"/>
    <w:rsid w:val="00D813A3"/>
    <w:rsid w:val="00D92868"/>
    <w:rsid w:val="00DA48AB"/>
    <w:rsid w:val="00DA5495"/>
    <w:rsid w:val="00DB6CF7"/>
    <w:rsid w:val="00DC6428"/>
    <w:rsid w:val="00DD3099"/>
    <w:rsid w:val="00DD5EAE"/>
    <w:rsid w:val="00DD68A6"/>
    <w:rsid w:val="00DE2767"/>
    <w:rsid w:val="00DF5432"/>
    <w:rsid w:val="00E078CF"/>
    <w:rsid w:val="00E12E0F"/>
    <w:rsid w:val="00E42362"/>
    <w:rsid w:val="00E431E4"/>
    <w:rsid w:val="00E520AA"/>
    <w:rsid w:val="00E55868"/>
    <w:rsid w:val="00E57AE0"/>
    <w:rsid w:val="00E62744"/>
    <w:rsid w:val="00E63B56"/>
    <w:rsid w:val="00E650E6"/>
    <w:rsid w:val="00E73B21"/>
    <w:rsid w:val="00E73C43"/>
    <w:rsid w:val="00E831D5"/>
    <w:rsid w:val="00E83469"/>
    <w:rsid w:val="00E85F97"/>
    <w:rsid w:val="00EB1045"/>
    <w:rsid w:val="00EB31C0"/>
    <w:rsid w:val="00EB38D4"/>
    <w:rsid w:val="00EB49D2"/>
    <w:rsid w:val="00EF48FB"/>
    <w:rsid w:val="00F0008F"/>
    <w:rsid w:val="00F11FF0"/>
    <w:rsid w:val="00F13674"/>
    <w:rsid w:val="00F15848"/>
    <w:rsid w:val="00F16540"/>
    <w:rsid w:val="00F23CCF"/>
    <w:rsid w:val="00F44B9F"/>
    <w:rsid w:val="00F5139D"/>
    <w:rsid w:val="00F5202A"/>
    <w:rsid w:val="00F54CC9"/>
    <w:rsid w:val="00F574C1"/>
    <w:rsid w:val="00F650A0"/>
    <w:rsid w:val="00F70CC4"/>
    <w:rsid w:val="00F71101"/>
    <w:rsid w:val="00F82F9E"/>
    <w:rsid w:val="00F90FCF"/>
    <w:rsid w:val="00F96FF7"/>
    <w:rsid w:val="00F971A2"/>
    <w:rsid w:val="00FA2936"/>
    <w:rsid w:val="00FA5411"/>
    <w:rsid w:val="00FA65AF"/>
    <w:rsid w:val="00FB177E"/>
    <w:rsid w:val="00FB665F"/>
    <w:rsid w:val="00FC1137"/>
    <w:rsid w:val="00FC22A6"/>
    <w:rsid w:val="00FC24F4"/>
    <w:rsid w:val="00FC47D0"/>
    <w:rsid w:val="00FC5F3C"/>
    <w:rsid w:val="00FC7B11"/>
    <w:rsid w:val="00FD7AD6"/>
    <w:rsid w:val="00FE0682"/>
    <w:rsid w:val="00FE5F99"/>
    <w:rsid w:val="00FF2730"/>
    <w:rsid w:val="00FF3A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3C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E1861"/>
    <w:rPr>
      <w:rFonts w:ascii="Times New Roman" w:eastAsia="Times New Roman" w:hAnsi="Times New Roman" w:cs="Times New Roman"/>
    </w:rPr>
  </w:style>
  <w:style w:type="paragraph" w:styleId="Heading1">
    <w:name w:val="heading 1"/>
    <w:basedOn w:val="Normal"/>
    <w:next w:val="Normal"/>
    <w:link w:val="Heading1Char"/>
    <w:rsid w:val="002E1861"/>
    <w:pPr>
      <w:keepNext/>
      <w:keepLines/>
      <w:spacing w:before="480" w:after="120"/>
      <w:outlineLvl w:val="0"/>
    </w:pPr>
    <w:rPr>
      <w:b/>
      <w:sz w:val="48"/>
      <w:szCs w:val="48"/>
    </w:rPr>
  </w:style>
  <w:style w:type="paragraph" w:styleId="Heading2">
    <w:name w:val="heading 2"/>
    <w:basedOn w:val="Normal"/>
    <w:next w:val="Normal"/>
    <w:link w:val="Heading2Char"/>
    <w:rsid w:val="002E1861"/>
    <w:pPr>
      <w:keepNext/>
      <w:keepLines/>
      <w:spacing w:before="360" w:after="80"/>
      <w:outlineLvl w:val="1"/>
    </w:pPr>
    <w:rPr>
      <w:b/>
      <w:sz w:val="36"/>
      <w:szCs w:val="36"/>
    </w:rPr>
  </w:style>
  <w:style w:type="paragraph" w:styleId="Heading3">
    <w:name w:val="heading 3"/>
    <w:basedOn w:val="Normal"/>
    <w:next w:val="Normal"/>
    <w:link w:val="Heading3Char"/>
    <w:rsid w:val="002E1861"/>
    <w:pPr>
      <w:keepNext/>
      <w:keepLines/>
      <w:spacing w:before="280" w:after="80"/>
      <w:outlineLvl w:val="2"/>
    </w:pPr>
    <w:rPr>
      <w:b/>
      <w:sz w:val="28"/>
      <w:szCs w:val="28"/>
    </w:rPr>
  </w:style>
  <w:style w:type="paragraph" w:styleId="Heading4">
    <w:name w:val="heading 4"/>
    <w:basedOn w:val="Normal"/>
    <w:next w:val="Normal"/>
    <w:link w:val="Heading4Char"/>
    <w:rsid w:val="002E1861"/>
    <w:pPr>
      <w:keepNext/>
      <w:keepLines/>
      <w:spacing w:before="240" w:after="40"/>
      <w:outlineLvl w:val="3"/>
    </w:pPr>
    <w:rPr>
      <w:b/>
    </w:rPr>
  </w:style>
  <w:style w:type="paragraph" w:styleId="Heading5">
    <w:name w:val="heading 5"/>
    <w:basedOn w:val="Normal"/>
    <w:next w:val="Normal"/>
    <w:link w:val="Heading5Char"/>
    <w:rsid w:val="002E1861"/>
    <w:pPr>
      <w:keepNext/>
      <w:keepLines/>
      <w:spacing w:before="220" w:after="40"/>
      <w:outlineLvl w:val="4"/>
    </w:pPr>
    <w:rPr>
      <w:b/>
      <w:sz w:val="22"/>
      <w:szCs w:val="22"/>
    </w:rPr>
  </w:style>
  <w:style w:type="paragraph" w:styleId="Heading6">
    <w:name w:val="heading 6"/>
    <w:basedOn w:val="Normal"/>
    <w:next w:val="Normal"/>
    <w:link w:val="Heading6Char"/>
    <w:rsid w:val="002E18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861"/>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2E1861"/>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2E1861"/>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2E1861"/>
    <w:rPr>
      <w:rFonts w:ascii="Times New Roman" w:eastAsia="Times New Roman" w:hAnsi="Times New Roman" w:cs="Times New Roman"/>
      <w:b/>
    </w:rPr>
  </w:style>
  <w:style w:type="character" w:customStyle="1" w:styleId="Heading5Char">
    <w:name w:val="Heading 5 Char"/>
    <w:basedOn w:val="DefaultParagraphFont"/>
    <w:link w:val="Heading5"/>
    <w:rsid w:val="002E1861"/>
    <w:rPr>
      <w:rFonts w:ascii="Times New Roman" w:eastAsia="Times New Roman" w:hAnsi="Times New Roman" w:cs="Times New Roman"/>
      <w:b/>
      <w:sz w:val="22"/>
      <w:szCs w:val="22"/>
    </w:rPr>
  </w:style>
  <w:style w:type="character" w:customStyle="1" w:styleId="Heading6Char">
    <w:name w:val="Heading 6 Char"/>
    <w:basedOn w:val="DefaultParagraphFont"/>
    <w:link w:val="Heading6"/>
    <w:rsid w:val="002E1861"/>
    <w:rPr>
      <w:rFonts w:ascii="Times New Roman" w:eastAsia="Times New Roman" w:hAnsi="Times New Roman" w:cs="Times New Roman"/>
      <w:b/>
      <w:sz w:val="20"/>
      <w:szCs w:val="20"/>
    </w:rPr>
  </w:style>
  <w:style w:type="paragraph" w:styleId="Title">
    <w:name w:val="Title"/>
    <w:basedOn w:val="Normal"/>
    <w:next w:val="Normal"/>
    <w:link w:val="TitleChar"/>
    <w:rsid w:val="002E1861"/>
    <w:pPr>
      <w:keepNext/>
      <w:keepLines/>
      <w:spacing w:before="480" w:after="120"/>
    </w:pPr>
    <w:rPr>
      <w:b/>
      <w:sz w:val="72"/>
      <w:szCs w:val="72"/>
    </w:rPr>
  </w:style>
  <w:style w:type="character" w:customStyle="1" w:styleId="TitleChar">
    <w:name w:val="Title Char"/>
    <w:basedOn w:val="DefaultParagraphFont"/>
    <w:link w:val="Title"/>
    <w:rsid w:val="002E1861"/>
    <w:rPr>
      <w:rFonts w:ascii="Times New Roman" w:eastAsia="Times New Roman" w:hAnsi="Times New Roman" w:cs="Times New Roman"/>
      <w:b/>
      <w:sz w:val="72"/>
      <w:szCs w:val="72"/>
    </w:rPr>
  </w:style>
  <w:style w:type="paragraph" w:styleId="Subtitle">
    <w:name w:val="Subtitle"/>
    <w:basedOn w:val="Normal"/>
    <w:next w:val="Normal"/>
    <w:link w:val="SubtitleChar"/>
    <w:rsid w:val="002E186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E1861"/>
    <w:rPr>
      <w:rFonts w:ascii="Georgia" w:eastAsia="Georgia" w:hAnsi="Georgia" w:cs="Georgia"/>
      <w:i/>
      <w:color w:val="666666"/>
      <w:sz w:val="48"/>
      <w:szCs w:val="48"/>
    </w:rPr>
  </w:style>
  <w:style w:type="paragraph" w:styleId="Footer">
    <w:name w:val="footer"/>
    <w:basedOn w:val="Normal"/>
    <w:link w:val="FooterChar"/>
    <w:uiPriority w:val="99"/>
    <w:unhideWhenUsed/>
    <w:rsid w:val="002E1861"/>
    <w:pPr>
      <w:tabs>
        <w:tab w:val="center" w:pos="4680"/>
        <w:tab w:val="right" w:pos="9360"/>
      </w:tabs>
    </w:pPr>
  </w:style>
  <w:style w:type="character" w:customStyle="1" w:styleId="FooterChar">
    <w:name w:val="Footer Char"/>
    <w:basedOn w:val="DefaultParagraphFont"/>
    <w:link w:val="Footer"/>
    <w:uiPriority w:val="99"/>
    <w:rsid w:val="002E1861"/>
    <w:rPr>
      <w:rFonts w:ascii="Times New Roman" w:eastAsia="Times New Roman" w:hAnsi="Times New Roman" w:cs="Times New Roman"/>
    </w:rPr>
  </w:style>
  <w:style w:type="table" w:styleId="ListTable6Colorful">
    <w:name w:val="List Table 6 Colorful"/>
    <w:basedOn w:val="TableNormal"/>
    <w:uiPriority w:val="51"/>
    <w:rsid w:val="002E186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rsid w:val="002E1861"/>
    <w:pPr>
      <w:jc w:val="center"/>
    </w:pPr>
    <w:rPr>
      <w:sz w:val="22"/>
    </w:rPr>
  </w:style>
  <w:style w:type="paragraph" w:customStyle="1" w:styleId="EndNoteBibliography">
    <w:name w:val="EndNote Bibliography"/>
    <w:basedOn w:val="Normal"/>
    <w:rsid w:val="002E1861"/>
    <w:rPr>
      <w:sz w:val="22"/>
    </w:rPr>
  </w:style>
  <w:style w:type="character" w:styleId="Hyperlink">
    <w:name w:val="Hyperlink"/>
    <w:basedOn w:val="DefaultParagraphFont"/>
    <w:uiPriority w:val="99"/>
    <w:unhideWhenUsed/>
    <w:rsid w:val="002E1861"/>
    <w:rPr>
      <w:color w:val="0563C1" w:themeColor="hyperlink"/>
      <w:u w:val="single"/>
    </w:rPr>
  </w:style>
  <w:style w:type="character" w:styleId="FollowedHyperlink">
    <w:name w:val="FollowedHyperlink"/>
    <w:basedOn w:val="DefaultParagraphFont"/>
    <w:uiPriority w:val="99"/>
    <w:semiHidden/>
    <w:unhideWhenUsed/>
    <w:rsid w:val="002E1861"/>
    <w:rPr>
      <w:color w:val="954F72" w:themeColor="followedHyperlink"/>
      <w:u w:val="single"/>
    </w:rPr>
  </w:style>
  <w:style w:type="character" w:customStyle="1" w:styleId="st">
    <w:name w:val="st"/>
    <w:basedOn w:val="DefaultParagraphFont"/>
    <w:rsid w:val="002E1861"/>
  </w:style>
  <w:style w:type="character" w:styleId="Emphasis">
    <w:name w:val="Emphasis"/>
    <w:basedOn w:val="DefaultParagraphFont"/>
    <w:uiPriority w:val="20"/>
    <w:qFormat/>
    <w:rsid w:val="002E1861"/>
    <w:rPr>
      <w:i/>
      <w:iCs/>
    </w:rPr>
  </w:style>
  <w:style w:type="paragraph" w:styleId="BalloonText">
    <w:name w:val="Balloon Text"/>
    <w:basedOn w:val="Normal"/>
    <w:link w:val="BalloonTextChar"/>
    <w:uiPriority w:val="99"/>
    <w:semiHidden/>
    <w:unhideWhenUsed/>
    <w:rsid w:val="002E1861"/>
    <w:rPr>
      <w:sz w:val="18"/>
      <w:szCs w:val="18"/>
    </w:rPr>
  </w:style>
  <w:style w:type="character" w:customStyle="1" w:styleId="BalloonTextChar">
    <w:name w:val="Balloon Text Char"/>
    <w:basedOn w:val="DefaultParagraphFont"/>
    <w:link w:val="BalloonText"/>
    <w:uiPriority w:val="99"/>
    <w:semiHidden/>
    <w:rsid w:val="002E1861"/>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2E1861"/>
    <w:rPr>
      <w:color w:val="808080"/>
    </w:rPr>
  </w:style>
  <w:style w:type="paragraph" w:styleId="Revision">
    <w:name w:val="Revision"/>
    <w:hidden/>
    <w:uiPriority w:val="99"/>
    <w:semiHidden/>
    <w:rsid w:val="002E18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6652</Words>
  <Characters>37917</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Maheu-Giroux</dc:creator>
  <cp:keywords/>
  <dc:description/>
  <cp:lastModifiedBy>Mathieu Maheu-Giroux</cp:lastModifiedBy>
  <cp:revision>5</cp:revision>
  <dcterms:created xsi:type="dcterms:W3CDTF">2019-07-15T14:13:00Z</dcterms:created>
  <dcterms:modified xsi:type="dcterms:W3CDTF">2019-10-17T21:50:00Z</dcterms:modified>
</cp:coreProperties>
</file>