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43C5" w14:textId="77777777" w:rsidR="00B21DCC" w:rsidRPr="007429A8" w:rsidRDefault="00B21DCC" w:rsidP="00B21DCC">
      <w:pPr>
        <w:suppressLineNumbers/>
        <w:spacing w:line="480" w:lineRule="auto"/>
        <w:jc w:val="both"/>
        <w:rPr>
          <w:rFonts w:asciiTheme="minorHAnsi" w:hAnsiTheme="minorHAnsi" w:cstheme="minorHAnsi"/>
          <w:b/>
          <w:lang w:val="en-US"/>
        </w:rPr>
      </w:pPr>
      <w:bookmarkStart w:id="0" w:name="_GoBack"/>
      <w:bookmarkEnd w:id="0"/>
      <w:r w:rsidRPr="007429A8">
        <w:rPr>
          <w:rFonts w:asciiTheme="minorHAnsi" w:hAnsiTheme="minorHAnsi" w:cstheme="minorHAnsi"/>
          <w:b/>
          <w:lang w:val="en-US"/>
        </w:rPr>
        <w:t>Advanced HIV Disease in the Botswana Combination Prevention Project: Prevalence, Risk Factors, and Outcomes</w:t>
      </w:r>
    </w:p>
    <w:p w14:paraId="6B09A039" w14:textId="77777777" w:rsidR="00B21DCC" w:rsidRPr="007429A8" w:rsidRDefault="00B21DCC" w:rsidP="00B21DCC">
      <w:pPr>
        <w:suppressLineNumbers/>
        <w:spacing w:line="480" w:lineRule="auto"/>
        <w:jc w:val="both"/>
        <w:rPr>
          <w:rFonts w:asciiTheme="minorHAnsi" w:hAnsiTheme="minorHAnsi" w:cstheme="minorHAnsi"/>
          <w:lang w:val="en-US"/>
        </w:rPr>
      </w:pPr>
    </w:p>
    <w:p w14:paraId="6B54ABBB" w14:textId="6DE9B875" w:rsidR="00B21DCC" w:rsidRPr="007429A8" w:rsidRDefault="00B21DCC" w:rsidP="00B21DCC">
      <w:pPr>
        <w:suppressLineNumbers/>
        <w:spacing w:line="480" w:lineRule="auto"/>
        <w:jc w:val="both"/>
        <w:rPr>
          <w:rFonts w:asciiTheme="minorHAnsi" w:hAnsiTheme="minorHAnsi" w:cstheme="minorHAnsi"/>
          <w:lang w:val="en-US"/>
        </w:rPr>
      </w:pPr>
      <w:proofErr w:type="spellStart"/>
      <w:r w:rsidRPr="007429A8">
        <w:rPr>
          <w:rFonts w:asciiTheme="minorHAnsi" w:hAnsiTheme="minorHAnsi" w:cstheme="minorHAnsi"/>
          <w:lang w:val="en-US"/>
        </w:rPr>
        <w:t>Refeletswe</w:t>
      </w:r>
      <w:proofErr w:type="spellEnd"/>
      <w:r w:rsidRPr="007429A8">
        <w:rPr>
          <w:rFonts w:asciiTheme="minorHAnsi" w:hAnsiTheme="minorHAnsi" w:cstheme="minorHAnsi"/>
          <w:lang w:val="en-US"/>
        </w:rPr>
        <w:t xml:space="preserve"> </w:t>
      </w:r>
      <w:proofErr w:type="spellStart"/>
      <w:r w:rsidRPr="007429A8">
        <w:rPr>
          <w:rFonts w:asciiTheme="minorHAnsi" w:hAnsiTheme="minorHAnsi" w:cstheme="minorHAnsi"/>
          <w:lang w:val="en-US"/>
        </w:rPr>
        <w:t>Lebelonyane</w:t>
      </w:r>
      <w:proofErr w:type="spellEnd"/>
      <w:r w:rsidR="00806152">
        <w:rPr>
          <w:rFonts w:asciiTheme="minorHAnsi" w:hAnsiTheme="minorHAnsi" w:cstheme="minorHAnsi"/>
          <w:vertAlign w:val="superscript"/>
          <w:lang w:val="en-US"/>
        </w:rPr>
        <w:t xml:space="preserve"> </w:t>
      </w:r>
      <w:r w:rsidR="00806152" w:rsidRPr="00806152">
        <w:rPr>
          <w:rFonts w:asciiTheme="minorHAnsi" w:hAnsiTheme="minorHAnsi" w:cstheme="minorHAnsi"/>
          <w:lang w:val="en-US"/>
        </w:rPr>
        <w:t>et al.</w:t>
      </w:r>
    </w:p>
    <w:p w14:paraId="23061B28" w14:textId="2A4D1D0C" w:rsidR="00E80B38" w:rsidRDefault="007D5D0C">
      <w:pPr>
        <w:rPr>
          <w:lang w:val="en-US"/>
        </w:rPr>
      </w:pPr>
    </w:p>
    <w:p w14:paraId="71B01860" w14:textId="3312A946" w:rsidR="00B21DCC" w:rsidRDefault="00B21DCC" w:rsidP="00C80799">
      <w:pPr>
        <w:spacing w:line="480" w:lineRule="auto"/>
        <w:rPr>
          <w:b/>
          <w:bCs/>
          <w:lang w:val="en-US"/>
        </w:rPr>
      </w:pPr>
      <w:r w:rsidRPr="00B21DCC">
        <w:rPr>
          <w:b/>
          <w:bCs/>
          <w:lang w:val="en-US"/>
        </w:rPr>
        <w:t>Supplementary Material</w:t>
      </w:r>
    </w:p>
    <w:p w14:paraId="4154B88A" w14:textId="6DF4A94F" w:rsidR="00B21DCC" w:rsidRDefault="00B21DCC" w:rsidP="00C80799">
      <w:pPr>
        <w:spacing w:line="480" w:lineRule="auto"/>
        <w:rPr>
          <w:lang w:val="en-US"/>
        </w:rPr>
      </w:pPr>
      <w:r w:rsidRPr="00C80799">
        <w:rPr>
          <w:u w:val="single"/>
          <w:lang w:val="en-US"/>
        </w:rPr>
        <w:t>Supplementary Table s1</w:t>
      </w:r>
      <w:r w:rsidR="00FA68F7" w:rsidRPr="00C80799">
        <w:rPr>
          <w:u w:val="single"/>
          <w:lang w:val="en-US"/>
        </w:rPr>
        <w:t>:</w:t>
      </w:r>
      <w:r w:rsidR="00FA68F7">
        <w:rPr>
          <w:lang w:val="en-US"/>
        </w:rPr>
        <w:t xml:space="preserve"> Patient Characteristics of the 3,657 individuals </w:t>
      </w:r>
      <w:r w:rsidR="00FA68F7">
        <w:rPr>
          <w:rFonts w:asciiTheme="minorHAnsi" w:hAnsiTheme="minorHAnsi" w:cstheme="minorHAnsi"/>
          <w:lang w:val="en-US"/>
        </w:rPr>
        <w:t xml:space="preserve">in the Botswana Combination </w:t>
      </w:r>
      <w:r w:rsidR="00FA68F7">
        <w:rPr>
          <w:rFonts w:asciiTheme="minorHAnsi" w:hAnsiTheme="minorHAnsi" w:cstheme="minorHAnsi"/>
          <w:lang w:val="en-US"/>
        </w:rPr>
        <w:t>Prevention Project</w:t>
      </w:r>
      <w:r w:rsidR="00FA68F7">
        <w:rPr>
          <w:rFonts w:asciiTheme="minorHAnsi" w:hAnsiTheme="minorHAnsi" w:cstheme="minorHAnsi"/>
          <w:lang w:val="en-US"/>
        </w:rPr>
        <w:t xml:space="preserve"> Referral Cohort</w:t>
      </w:r>
    </w:p>
    <w:p w14:paraId="438AB379" w14:textId="3B140066" w:rsidR="00B21DCC" w:rsidRDefault="00B21DCC" w:rsidP="00C80799">
      <w:pPr>
        <w:spacing w:line="480" w:lineRule="auto"/>
        <w:rPr>
          <w:lang w:val="en-US"/>
        </w:rPr>
      </w:pPr>
    </w:p>
    <w:p w14:paraId="096021EC" w14:textId="62E0CBF2" w:rsidR="00B21DCC" w:rsidRDefault="00B21DCC" w:rsidP="00C80799">
      <w:pPr>
        <w:spacing w:line="480" w:lineRule="auto"/>
        <w:rPr>
          <w:lang w:val="en-US"/>
        </w:rPr>
      </w:pPr>
      <w:r w:rsidRPr="000E4913">
        <w:rPr>
          <w:u w:val="single"/>
          <w:lang w:val="en-US"/>
        </w:rPr>
        <w:t>Supplementary Table s2</w:t>
      </w:r>
      <w:r w:rsidR="000E4913" w:rsidRPr="000E4913">
        <w:rPr>
          <w:u w:val="single"/>
          <w:lang w:val="en-US"/>
        </w:rPr>
        <w:t>:</w:t>
      </w:r>
      <w:r w:rsidR="000E4913">
        <w:rPr>
          <w:lang w:val="en-US"/>
        </w:rPr>
        <w:t xml:space="preserve"> </w:t>
      </w:r>
      <w:r w:rsidR="000E4913" w:rsidRPr="000E4913">
        <w:rPr>
          <w:lang w:val="en-US"/>
        </w:rPr>
        <w:t>Baseline Characteristics and Outcomes of Individuals in the Botswana Combination Prevention Project Referral Cohort Linking to Study Clinics with and without Baseline CD4 Counts</w:t>
      </w:r>
    </w:p>
    <w:p w14:paraId="0F146D26" w14:textId="7A2FFA92" w:rsidR="00B21DCC" w:rsidRDefault="00B21DCC" w:rsidP="00C80799">
      <w:pPr>
        <w:spacing w:line="480" w:lineRule="auto"/>
        <w:rPr>
          <w:lang w:val="en-US"/>
        </w:rPr>
      </w:pPr>
    </w:p>
    <w:p w14:paraId="1DACB93D" w14:textId="064B18EE" w:rsidR="00A30581" w:rsidRDefault="00A30581">
      <w:pPr>
        <w:rPr>
          <w:lang w:val="en-US"/>
        </w:rPr>
      </w:pPr>
    </w:p>
    <w:p w14:paraId="0A0805AE" w14:textId="70CEA5EC" w:rsidR="00A30581" w:rsidRDefault="00A30581">
      <w:pPr>
        <w:rPr>
          <w:lang w:val="en-US"/>
        </w:rPr>
      </w:pPr>
      <w:r>
        <w:rPr>
          <w:lang w:val="en-US"/>
        </w:rPr>
        <w:br w:type="page"/>
      </w:r>
    </w:p>
    <w:p w14:paraId="42C0340A" w14:textId="46F795F6" w:rsidR="00A30581" w:rsidRDefault="00A30581">
      <w:pPr>
        <w:rPr>
          <w:b/>
          <w:bCs/>
          <w:lang w:val="en-US"/>
        </w:rPr>
      </w:pPr>
      <w:r w:rsidRPr="00A30581">
        <w:rPr>
          <w:b/>
          <w:bCs/>
          <w:lang w:val="en-US"/>
        </w:rPr>
        <w:lastRenderedPageBreak/>
        <w:t>Supplementary Table s1</w:t>
      </w:r>
    </w:p>
    <w:p w14:paraId="2340CB9F" w14:textId="07D050A8" w:rsidR="00A30581" w:rsidRDefault="00A30581">
      <w:pPr>
        <w:rPr>
          <w:b/>
          <w:bCs/>
          <w:lang w:val="en-US"/>
        </w:rPr>
      </w:pPr>
    </w:p>
    <w:p w14:paraId="5550F7C1" w14:textId="292C5ECD" w:rsidR="00A30581" w:rsidRDefault="00A30581" w:rsidP="00A30581">
      <w:pPr>
        <w:suppressLineNumbers/>
        <w:rPr>
          <w:rFonts w:asciiTheme="minorHAnsi" w:hAnsiTheme="minorHAnsi" w:cstheme="minorHAnsi"/>
          <w:lang w:val="en-US"/>
        </w:rPr>
      </w:pPr>
      <w:r w:rsidRPr="007429A8">
        <w:rPr>
          <w:rFonts w:asciiTheme="minorHAnsi" w:hAnsiTheme="minorHAnsi" w:cstheme="minorHAnsi"/>
          <w:lang w:val="en-US"/>
        </w:rPr>
        <w:t xml:space="preserve">Table </w:t>
      </w:r>
      <w:r>
        <w:rPr>
          <w:rFonts w:asciiTheme="minorHAnsi" w:hAnsiTheme="minorHAnsi" w:cstheme="minorHAnsi"/>
          <w:lang w:val="en-US"/>
        </w:rPr>
        <w:t>s</w:t>
      </w:r>
      <w:r w:rsidRPr="007429A8">
        <w:rPr>
          <w:rFonts w:asciiTheme="minorHAnsi" w:hAnsiTheme="minorHAnsi" w:cstheme="minorHAnsi"/>
          <w:lang w:val="en-US"/>
        </w:rPr>
        <w:t xml:space="preserve">1. Patient Characteristics </w:t>
      </w:r>
      <w:r>
        <w:rPr>
          <w:rFonts w:asciiTheme="minorHAnsi" w:hAnsiTheme="minorHAnsi" w:cstheme="minorHAnsi"/>
          <w:lang w:val="en-US"/>
        </w:rPr>
        <w:t xml:space="preserve">in the Botswana Combination </w:t>
      </w:r>
      <w:r w:rsidR="00501426">
        <w:rPr>
          <w:rFonts w:asciiTheme="minorHAnsi" w:hAnsiTheme="minorHAnsi" w:cstheme="minorHAnsi"/>
          <w:lang w:val="en-US"/>
        </w:rPr>
        <w:t>Prevention Project</w:t>
      </w:r>
      <w:r>
        <w:rPr>
          <w:rFonts w:asciiTheme="minorHAnsi" w:hAnsiTheme="minorHAnsi" w:cstheme="minorHAnsi"/>
          <w:lang w:val="en-US"/>
        </w:rPr>
        <w:t xml:space="preserve"> Referral Cohort</w:t>
      </w:r>
    </w:p>
    <w:p w14:paraId="39BF974C" w14:textId="77777777" w:rsidR="00A30581" w:rsidRPr="007429A8" w:rsidRDefault="00A30581" w:rsidP="00A30581">
      <w:pPr>
        <w:suppressLineNumbers/>
        <w:rPr>
          <w:rFonts w:asciiTheme="minorHAnsi" w:hAnsiTheme="minorHAnsi" w:cstheme="minorHAnsi"/>
          <w:lang w:val="en-US"/>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1802"/>
        <w:gridCol w:w="1802"/>
        <w:gridCol w:w="1802"/>
        <w:gridCol w:w="1802"/>
      </w:tblGrid>
      <w:tr w:rsidR="00A30581" w:rsidRPr="007429A8" w14:paraId="3843E56B" w14:textId="77777777" w:rsidTr="0089669D">
        <w:tc>
          <w:tcPr>
            <w:tcW w:w="9010" w:type="dxa"/>
            <w:gridSpan w:val="5"/>
            <w:tcBorders>
              <w:bottom w:val="nil"/>
            </w:tcBorders>
            <w:shd w:val="clear" w:color="auto" w:fill="D9D9D9" w:themeFill="background1" w:themeFillShade="D9"/>
          </w:tcPr>
          <w:p w14:paraId="1E3D7F28" w14:textId="2D98C9E6"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w:t>
            </w:r>
            <w:proofErr w:type="spellStart"/>
            <w:r w:rsidRPr="007429A8">
              <w:rPr>
                <w:rFonts w:asciiTheme="minorHAnsi" w:hAnsiTheme="minorHAnsi" w:cstheme="minorHAnsi"/>
                <w:b/>
                <w:sz w:val="20"/>
                <w:szCs w:val="20"/>
                <w:lang w:val="en-US"/>
              </w:rPr>
              <w:t>i</w:t>
            </w:r>
            <w:proofErr w:type="spellEnd"/>
            <w:r w:rsidRPr="007429A8">
              <w:rPr>
                <w:rFonts w:asciiTheme="minorHAnsi" w:hAnsiTheme="minorHAnsi" w:cstheme="minorHAnsi"/>
                <w:b/>
                <w:sz w:val="20"/>
                <w:szCs w:val="20"/>
                <w:lang w:val="en-US"/>
              </w:rPr>
              <w:t xml:space="preserve">) Baseline characteristics </w:t>
            </w:r>
            <w:r w:rsidR="00F65540">
              <w:rPr>
                <w:rFonts w:asciiTheme="minorHAnsi" w:hAnsiTheme="minorHAnsi" w:cstheme="minorHAnsi"/>
                <w:b/>
                <w:sz w:val="20"/>
                <w:szCs w:val="20"/>
                <w:lang w:val="en-US"/>
              </w:rPr>
              <w:t>of 3,657 HIV-positive community residents not on ART</w:t>
            </w:r>
            <w:r w:rsidRPr="007429A8">
              <w:rPr>
                <w:rFonts w:asciiTheme="minorHAnsi" w:hAnsiTheme="minorHAnsi" w:cstheme="minorHAnsi"/>
                <w:sz w:val="20"/>
                <w:szCs w:val="20"/>
                <w:vertAlign w:val="superscript"/>
                <w:lang w:val="en-US"/>
              </w:rPr>
              <w:t>*</w:t>
            </w:r>
          </w:p>
        </w:tc>
      </w:tr>
      <w:tr w:rsidR="00A30581" w:rsidRPr="007429A8" w14:paraId="544ED744" w14:textId="77777777" w:rsidTr="0089669D">
        <w:tc>
          <w:tcPr>
            <w:tcW w:w="1802" w:type="dxa"/>
            <w:tcBorders>
              <w:top w:val="nil"/>
              <w:bottom w:val="single" w:sz="4" w:space="0" w:color="auto"/>
            </w:tcBorders>
            <w:shd w:val="clear" w:color="auto" w:fill="D9D9D9" w:themeFill="background1" w:themeFillShade="D9"/>
          </w:tcPr>
          <w:p w14:paraId="1FC50314" w14:textId="77777777" w:rsidR="00A30581" w:rsidRPr="007429A8" w:rsidRDefault="00A30581" w:rsidP="0089669D">
            <w:pPr>
              <w:rPr>
                <w:rFonts w:asciiTheme="minorHAnsi" w:hAnsiTheme="minorHAnsi" w:cstheme="minorHAnsi"/>
                <w:i/>
                <w:sz w:val="20"/>
                <w:szCs w:val="20"/>
                <w:lang w:val="en-US"/>
              </w:rPr>
            </w:pPr>
            <w:r w:rsidRPr="007429A8">
              <w:rPr>
                <w:rFonts w:asciiTheme="minorHAnsi" w:hAnsiTheme="minorHAnsi" w:cstheme="minorHAnsi"/>
                <w:i/>
                <w:sz w:val="20"/>
                <w:szCs w:val="20"/>
                <w:lang w:val="en-US"/>
              </w:rPr>
              <w:t>variable</w:t>
            </w:r>
          </w:p>
        </w:tc>
        <w:tc>
          <w:tcPr>
            <w:tcW w:w="1802" w:type="dxa"/>
            <w:tcBorders>
              <w:top w:val="nil"/>
              <w:bottom w:val="single" w:sz="4" w:space="0" w:color="auto"/>
            </w:tcBorders>
            <w:shd w:val="clear" w:color="auto" w:fill="D9D9D9" w:themeFill="background1" w:themeFillShade="D9"/>
          </w:tcPr>
          <w:p w14:paraId="6413DB7F" w14:textId="77777777" w:rsidR="00A30581" w:rsidRPr="007429A8" w:rsidRDefault="00A3058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Overall</w:t>
            </w:r>
          </w:p>
        </w:tc>
        <w:tc>
          <w:tcPr>
            <w:tcW w:w="1802" w:type="dxa"/>
            <w:tcBorders>
              <w:top w:val="nil"/>
              <w:bottom w:val="single" w:sz="4" w:space="0" w:color="auto"/>
            </w:tcBorders>
            <w:shd w:val="clear" w:color="auto" w:fill="D9D9D9" w:themeFill="background1" w:themeFillShade="D9"/>
          </w:tcPr>
          <w:p w14:paraId="68D8910B" w14:textId="59BB2807" w:rsidR="00A30581" w:rsidRPr="007429A8" w:rsidRDefault="00B35E72"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Linked to care</w:t>
            </w:r>
          </w:p>
        </w:tc>
        <w:tc>
          <w:tcPr>
            <w:tcW w:w="1802" w:type="dxa"/>
            <w:tcBorders>
              <w:top w:val="nil"/>
              <w:bottom w:val="single" w:sz="4" w:space="0" w:color="auto"/>
            </w:tcBorders>
            <w:shd w:val="clear" w:color="auto" w:fill="D9D9D9" w:themeFill="background1" w:themeFillShade="D9"/>
          </w:tcPr>
          <w:p w14:paraId="57414124" w14:textId="1D5C113A" w:rsidR="00A30581" w:rsidRPr="007429A8" w:rsidRDefault="00B35E72"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Not linked to care</w:t>
            </w:r>
          </w:p>
        </w:tc>
        <w:tc>
          <w:tcPr>
            <w:tcW w:w="1802" w:type="dxa"/>
            <w:tcBorders>
              <w:top w:val="nil"/>
              <w:bottom w:val="single" w:sz="4" w:space="0" w:color="auto"/>
            </w:tcBorders>
            <w:shd w:val="clear" w:color="auto" w:fill="D9D9D9" w:themeFill="background1" w:themeFillShade="D9"/>
          </w:tcPr>
          <w:p w14:paraId="7D6CDC5D" w14:textId="1B22A025" w:rsidR="00A30581" w:rsidRPr="007429A8" w:rsidRDefault="00A3058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p-value</w:t>
            </w:r>
          </w:p>
        </w:tc>
      </w:tr>
      <w:tr w:rsidR="00A30581" w:rsidRPr="007429A8" w14:paraId="0EBE4087" w14:textId="77777777" w:rsidTr="0089669D">
        <w:tc>
          <w:tcPr>
            <w:tcW w:w="1802" w:type="dxa"/>
            <w:tcBorders>
              <w:top w:val="single" w:sz="4" w:space="0" w:color="auto"/>
            </w:tcBorders>
          </w:tcPr>
          <w:p w14:paraId="6FA532BA"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Sex </w:t>
            </w:r>
          </w:p>
          <w:p w14:paraId="2F980068"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male)</w:t>
            </w:r>
          </w:p>
        </w:tc>
        <w:tc>
          <w:tcPr>
            <w:tcW w:w="1802" w:type="dxa"/>
            <w:tcBorders>
              <w:top w:val="single" w:sz="4" w:space="0" w:color="auto"/>
            </w:tcBorders>
            <w:vAlign w:val="center"/>
          </w:tcPr>
          <w:p w14:paraId="755472EA" w14:textId="69D60BFF"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175D18">
              <w:rPr>
                <w:rFonts w:asciiTheme="minorHAnsi" w:hAnsiTheme="minorHAnsi" w:cstheme="minorHAnsi"/>
                <w:sz w:val="20"/>
                <w:szCs w:val="20"/>
                <w:lang w:val="en-US"/>
              </w:rPr>
              <w:t>9.4</w:t>
            </w:r>
            <w:r w:rsidRPr="007429A8">
              <w:rPr>
                <w:rFonts w:asciiTheme="minorHAnsi" w:hAnsiTheme="minorHAnsi" w:cstheme="minorHAnsi"/>
                <w:sz w:val="20"/>
                <w:szCs w:val="20"/>
                <w:lang w:val="en-US"/>
              </w:rPr>
              <w:t>% (</w:t>
            </w:r>
            <w:r w:rsidR="00175D18">
              <w:rPr>
                <w:rFonts w:asciiTheme="minorHAnsi" w:hAnsiTheme="minorHAnsi" w:cstheme="minorHAnsi"/>
                <w:sz w:val="20"/>
                <w:szCs w:val="20"/>
                <w:lang w:val="en-US"/>
              </w:rPr>
              <w:t>1440</w:t>
            </w:r>
            <w:r w:rsidRPr="007429A8">
              <w:rPr>
                <w:rFonts w:asciiTheme="minorHAnsi" w:hAnsiTheme="minorHAnsi" w:cstheme="minorHAnsi"/>
                <w:sz w:val="20"/>
                <w:szCs w:val="20"/>
                <w:lang w:val="en-US"/>
              </w:rPr>
              <w:t>/</w:t>
            </w:r>
            <w:r w:rsidR="00175D18">
              <w:rPr>
                <w:rFonts w:asciiTheme="minorHAnsi" w:hAnsiTheme="minorHAnsi" w:cstheme="minorHAnsi"/>
                <w:sz w:val="20"/>
                <w:szCs w:val="20"/>
                <w:lang w:val="en-US"/>
              </w:rPr>
              <w:t>3657</w:t>
            </w:r>
            <w:r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43C972BE" w14:textId="39297C92" w:rsidR="00A30581" w:rsidRPr="007429A8" w:rsidRDefault="00175D18"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37.8</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1237</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3282</w:t>
            </w:r>
            <w:r w:rsidR="00A30581"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2243C70E" w14:textId="64CCEB35" w:rsidR="00A30581" w:rsidRPr="007429A8" w:rsidRDefault="00175D18"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54.1</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203</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375</w:t>
            </w:r>
            <w:r w:rsidR="00A30581"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1D382A5F" w14:textId="77777777" w:rsidR="00A30581" w:rsidRPr="007429A8" w:rsidRDefault="00A3058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A30581" w:rsidRPr="007429A8" w14:paraId="2658653E" w14:textId="77777777" w:rsidTr="0089669D">
        <w:tc>
          <w:tcPr>
            <w:tcW w:w="1802" w:type="dxa"/>
          </w:tcPr>
          <w:p w14:paraId="33BE2F7E"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Age </w:t>
            </w:r>
          </w:p>
          <w:p w14:paraId="2230D44F"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(median, IQR)</w:t>
            </w:r>
          </w:p>
        </w:tc>
        <w:tc>
          <w:tcPr>
            <w:tcW w:w="1802" w:type="dxa"/>
            <w:vAlign w:val="center"/>
          </w:tcPr>
          <w:p w14:paraId="464DA4E1" w14:textId="0E2B8899"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9017C2">
              <w:rPr>
                <w:rFonts w:asciiTheme="minorHAnsi" w:hAnsiTheme="minorHAnsi" w:cstheme="minorHAnsi"/>
                <w:sz w:val="20"/>
                <w:szCs w:val="20"/>
                <w:lang w:val="en-US"/>
              </w:rPr>
              <w:t>5</w:t>
            </w:r>
            <w:r w:rsidRPr="007429A8">
              <w:rPr>
                <w:rFonts w:asciiTheme="minorHAnsi" w:hAnsiTheme="minorHAnsi" w:cstheme="minorHAnsi"/>
                <w:sz w:val="20"/>
                <w:szCs w:val="20"/>
                <w:lang w:val="en-US"/>
              </w:rPr>
              <w:t xml:space="preserve"> (2</w:t>
            </w:r>
            <w:r w:rsidR="009017C2">
              <w:rPr>
                <w:rFonts w:asciiTheme="minorHAnsi" w:hAnsiTheme="minorHAnsi" w:cstheme="minorHAnsi"/>
                <w:sz w:val="20"/>
                <w:szCs w:val="20"/>
                <w:lang w:val="en-US"/>
              </w:rPr>
              <w:t>8</w:t>
            </w:r>
            <w:r w:rsidRPr="007429A8">
              <w:rPr>
                <w:rFonts w:asciiTheme="minorHAnsi" w:hAnsiTheme="minorHAnsi" w:cstheme="minorHAnsi"/>
                <w:sz w:val="20"/>
                <w:szCs w:val="20"/>
                <w:lang w:val="en-US"/>
              </w:rPr>
              <w:t>-4</w:t>
            </w:r>
            <w:r w:rsidR="009017C2">
              <w:rPr>
                <w:rFonts w:asciiTheme="minorHAnsi" w:hAnsiTheme="minorHAnsi" w:cstheme="minorHAnsi"/>
                <w:sz w:val="20"/>
                <w:szCs w:val="20"/>
                <w:lang w:val="en-US"/>
              </w:rPr>
              <w:t>3</w:t>
            </w:r>
            <w:r w:rsidRPr="007429A8">
              <w:rPr>
                <w:rFonts w:asciiTheme="minorHAnsi" w:hAnsiTheme="minorHAnsi" w:cstheme="minorHAnsi"/>
                <w:sz w:val="20"/>
                <w:szCs w:val="20"/>
                <w:lang w:val="en-US"/>
              </w:rPr>
              <w:t>) years</w:t>
            </w:r>
          </w:p>
        </w:tc>
        <w:tc>
          <w:tcPr>
            <w:tcW w:w="1802" w:type="dxa"/>
            <w:vAlign w:val="center"/>
          </w:tcPr>
          <w:p w14:paraId="2BBB1ED6" w14:textId="77344F1C"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9017C2">
              <w:rPr>
                <w:rFonts w:asciiTheme="minorHAnsi" w:hAnsiTheme="minorHAnsi" w:cstheme="minorHAnsi"/>
                <w:sz w:val="20"/>
                <w:szCs w:val="20"/>
                <w:lang w:val="en-US"/>
              </w:rPr>
              <w:t>5</w:t>
            </w:r>
            <w:r w:rsidRPr="007429A8">
              <w:rPr>
                <w:rFonts w:asciiTheme="minorHAnsi" w:hAnsiTheme="minorHAnsi" w:cstheme="minorHAnsi"/>
                <w:sz w:val="20"/>
                <w:szCs w:val="20"/>
                <w:lang w:val="en-US"/>
              </w:rPr>
              <w:t xml:space="preserve"> (</w:t>
            </w:r>
            <w:r w:rsidR="009017C2">
              <w:rPr>
                <w:rFonts w:asciiTheme="minorHAnsi" w:hAnsiTheme="minorHAnsi" w:cstheme="minorHAnsi"/>
                <w:sz w:val="20"/>
                <w:szCs w:val="20"/>
                <w:lang w:val="en-US"/>
              </w:rPr>
              <w:t>28</w:t>
            </w:r>
            <w:r w:rsidRPr="007429A8">
              <w:rPr>
                <w:rFonts w:asciiTheme="minorHAnsi" w:hAnsiTheme="minorHAnsi" w:cstheme="minorHAnsi"/>
                <w:sz w:val="20"/>
                <w:szCs w:val="20"/>
                <w:lang w:val="en-US"/>
              </w:rPr>
              <w:t>-4</w:t>
            </w:r>
            <w:r w:rsidR="009017C2">
              <w:rPr>
                <w:rFonts w:asciiTheme="minorHAnsi" w:hAnsiTheme="minorHAnsi" w:cstheme="minorHAnsi"/>
                <w:sz w:val="20"/>
                <w:szCs w:val="20"/>
                <w:lang w:val="en-US"/>
              </w:rPr>
              <w:t>3</w:t>
            </w:r>
            <w:r w:rsidRPr="007429A8">
              <w:rPr>
                <w:rFonts w:asciiTheme="minorHAnsi" w:hAnsiTheme="minorHAnsi" w:cstheme="minorHAnsi"/>
                <w:sz w:val="20"/>
                <w:szCs w:val="20"/>
                <w:lang w:val="en-US"/>
              </w:rPr>
              <w:t>) years</w:t>
            </w:r>
          </w:p>
        </w:tc>
        <w:tc>
          <w:tcPr>
            <w:tcW w:w="1802" w:type="dxa"/>
            <w:vAlign w:val="center"/>
          </w:tcPr>
          <w:p w14:paraId="449ABC14" w14:textId="31F2C0D8"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9017C2">
              <w:rPr>
                <w:rFonts w:asciiTheme="minorHAnsi" w:hAnsiTheme="minorHAnsi" w:cstheme="minorHAnsi"/>
                <w:sz w:val="20"/>
                <w:szCs w:val="20"/>
                <w:lang w:val="en-US"/>
              </w:rPr>
              <w:t>3</w:t>
            </w:r>
            <w:r w:rsidRPr="007429A8">
              <w:rPr>
                <w:rFonts w:asciiTheme="minorHAnsi" w:hAnsiTheme="minorHAnsi" w:cstheme="minorHAnsi"/>
                <w:sz w:val="20"/>
                <w:szCs w:val="20"/>
                <w:lang w:val="en-US"/>
              </w:rPr>
              <w:t xml:space="preserve"> (2</w:t>
            </w:r>
            <w:r w:rsidR="009017C2">
              <w:rPr>
                <w:rFonts w:asciiTheme="minorHAnsi" w:hAnsiTheme="minorHAnsi" w:cstheme="minorHAnsi"/>
                <w:sz w:val="20"/>
                <w:szCs w:val="20"/>
                <w:lang w:val="en-US"/>
              </w:rPr>
              <w:t>6</w:t>
            </w:r>
            <w:r w:rsidRPr="007429A8">
              <w:rPr>
                <w:rFonts w:asciiTheme="minorHAnsi" w:hAnsiTheme="minorHAnsi" w:cstheme="minorHAnsi"/>
                <w:sz w:val="20"/>
                <w:szCs w:val="20"/>
                <w:lang w:val="en-US"/>
              </w:rPr>
              <w:t>-</w:t>
            </w:r>
            <w:r w:rsidR="009017C2">
              <w:rPr>
                <w:rFonts w:asciiTheme="minorHAnsi" w:hAnsiTheme="minorHAnsi" w:cstheme="minorHAnsi"/>
                <w:sz w:val="20"/>
                <w:szCs w:val="20"/>
                <w:lang w:val="en-US"/>
              </w:rPr>
              <w:t>39</w:t>
            </w:r>
            <w:r w:rsidRPr="007429A8">
              <w:rPr>
                <w:rFonts w:asciiTheme="minorHAnsi" w:hAnsiTheme="minorHAnsi" w:cstheme="minorHAnsi"/>
                <w:sz w:val="20"/>
                <w:szCs w:val="20"/>
                <w:lang w:val="en-US"/>
              </w:rPr>
              <w:t>) years</w:t>
            </w:r>
          </w:p>
        </w:tc>
        <w:tc>
          <w:tcPr>
            <w:tcW w:w="1802" w:type="dxa"/>
            <w:vAlign w:val="center"/>
          </w:tcPr>
          <w:p w14:paraId="7F2E17EA" w14:textId="77777777" w:rsidR="00A30581" w:rsidRPr="007429A8" w:rsidRDefault="00A3058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A30581" w:rsidRPr="007429A8" w14:paraId="3E59B680" w14:textId="77777777" w:rsidTr="0089669D">
        <w:tc>
          <w:tcPr>
            <w:tcW w:w="1802" w:type="dxa"/>
          </w:tcPr>
          <w:p w14:paraId="2830D178"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New or known HIV </w:t>
            </w:r>
          </w:p>
          <w:p w14:paraId="73E0A92E"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new diagnosis)</w:t>
            </w:r>
          </w:p>
        </w:tc>
        <w:tc>
          <w:tcPr>
            <w:tcW w:w="1802" w:type="dxa"/>
            <w:vAlign w:val="center"/>
          </w:tcPr>
          <w:p w14:paraId="0CC73995" w14:textId="28E3E85B" w:rsidR="00A30581" w:rsidRPr="007429A8" w:rsidRDefault="00866BC6"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50.8</w:t>
            </w:r>
            <w:r w:rsidR="00A30581" w:rsidRPr="007429A8">
              <w:rPr>
                <w:rFonts w:asciiTheme="minorHAnsi" w:hAnsiTheme="minorHAnsi" w:cstheme="minorHAnsi"/>
                <w:sz w:val="20"/>
                <w:szCs w:val="20"/>
                <w:lang w:val="en-US"/>
              </w:rPr>
              <w:t>% (1</w:t>
            </w:r>
            <w:r>
              <w:rPr>
                <w:rFonts w:asciiTheme="minorHAnsi" w:hAnsiTheme="minorHAnsi" w:cstheme="minorHAnsi"/>
                <w:sz w:val="20"/>
                <w:szCs w:val="20"/>
                <w:lang w:val="en-US"/>
              </w:rPr>
              <w:t>858</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3657</w:t>
            </w:r>
            <w:r w:rsidR="00A30581" w:rsidRPr="007429A8">
              <w:rPr>
                <w:rFonts w:asciiTheme="minorHAnsi" w:hAnsiTheme="minorHAnsi" w:cstheme="minorHAnsi"/>
                <w:sz w:val="20"/>
                <w:szCs w:val="20"/>
                <w:lang w:val="en-US"/>
              </w:rPr>
              <w:t>)</w:t>
            </w:r>
          </w:p>
        </w:tc>
        <w:tc>
          <w:tcPr>
            <w:tcW w:w="1802" w:type="dxa"/>
            <w:vAlign w:val="center"/>
          </w:tcPr>
          <w:p w14:paraId="51F8C3F2" w14:textId="08956EA6" w:rsidR="00A30581" w:rsidRPr="007429A8" w:rsidRDefault="00F013C5"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49.4</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1620/3282</w:t>
            </w:r>
            <w:r w:rsidR="00A30581" w:rsidRPr="007429A8">
              <w:rPr>
                <w:rFonts w:asciiTheme="minorHAnsi" w:hAnsiTheme="minorHAnsi" w:cstheme="minorHAnsi"/>
                <w:sz w:val="20"/>
                <w:szCs w:val="20"/>
                <w:lang w:val="en-US"/>
              </w:rPr>
              <w:t>)</w:t>
            </w:r>
          </w:p>
        </w:tc>
        <w:tc>
          <w:tcPr>
            <w:tcW w:w="1802" w:type="dxa"/>
            <w:vAlign w:val="center"/>
          </w:tcPr>
          <w:p w14:paraId="4F820B4E" w14:textId="410944EE" w:rsidR="00A30581" w:rsidRPr="007429A8" w:rsidRDefault="00F013C5"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63.5</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238</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375</w:t>
            </w:r>
            <w:r w:rsidR="00A30581" w:rsidRPr="007429A8">
              <w:rPr>
                <w:rFonts w:asciiTheme="minorHAnsi" w:hAnsiTheme="minorHAnsi" w:cstheme="minorHAnsi"/>
                <w:sz w:val="20"/>
                <w:szCs w:val="20"/>
                <w:lang w:val="en-US"/>
              </w:rPr>
              <w:t>)</w:t>
            </w:r>
          </w:p>
        </w:tc>
        <w:tc>
          <w:tcPr>
            <w:tcW w:w="1802" w:type="dxa"/>
            <w:vAlign w:val="center"/>
          </w:tcPr>
          <w:p w14:paraId="4AF89ADC" w14:textId="1C95856D" w:rsidR="00A30581" w:rsidRPr="007429A8" w:rsidRDefault="00CF1ACE"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A30581" w:rsidRPr="007429A8" w14:paraId="615FDA03" w14:textId="77777777" w:rsidTr="0089669D">
        <w:tc>
          <w:tcPr>
            <w:tcW w:w="1802" w:type="dxa"/>
          </w:tcPr>
          <w:p w14:paraId="12BB1868"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WHO stage</w:t>
            </w:r>
            <w:r w:rsidRPr="007429A8">
              <w:rPr>
                <w:rFonts w:asciiTheme="minorHAnsi" w:hAnsiTheme="minorHAnsi" w:cstheme="minorHAnsi"/>
                <w:b/>
                <w:sz w:val="20"/>
                <w:szCs w:val="20"/>
                <w:vertAlign w:val="superscript"/>
                <w:lang w:val="en-US"/>
              </w:rPr>
              <w:t>§</w:t>
            </w:r>
          </w:p>
          <w:p w14:paraId="2EA40155"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stage 1 disease)</w:t>
            </w:r>
          </w:p>
        </w:tc>
        <w:tc>
          <w:tcPr>
            <w:tcW w:w="1802" w:type="dxa"/>
            <w:vAlign w:val="center"/>
          </w:tcPr>
          <w:p w14:paraId="64D3F284" w14:textId="12A11DE1"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8</w:t>
            </w:r>
            <w:r w:rsidR="00FC77A3">
              <w:rPr>
                <w:rFonts w:asciiTheme="minorHAnsi" w:hAnsiTheme="minorHAnsi" w:cstheme="minorHAnsi"/>
                <w:sz w:val="20"/>
                <w:szCs w:val="20"/>
                <w:lang w:val="en-US"/>
              </w:rPr>
              <w:t>9.2</w:t>
            </w:r>
            <w:r w:rsidRPr="007429A8">
              <w:rPr>
                <w:rFonts w:asciiTheme="minorHAnsi" w:hAnsiTheme="minorHAnsi" w:cstheme="minorHAnsi"/>
                <w:sz w:val="20"/>
                <w:szCs w:val="20"/>
                <w:lang w:val="en-US"/>
              </w:rPr>
              <w:t>% (1</w:t>
            </w:r>
            <w:r w:rsidR="00FC77A3">
              <w:rPr>
                <w:rFonts w:asciiTheme="minorHAnsi" w:hAnsiTheme="minorHAnsi" w:cstheme="minorHAnsi"/>
                <w:sz w:val="20"/>
                <w:szCs w:val="20"/>
                <w:lang w:val="en-US"/>
              </w:rPr>
              <w:t>769</w:t>
            </w:r>
            <w:r w:rsidRPr="007429A8">
              <w:rPr>
                <w:rFonts w:asciiTheme="minorHAnsi" w:hAnsiTheme="minorHAnsi" w:cstheme="minorHAnsi"/>
                <w:sz w:val="20"/>
                <w:szCs w:val="20"/>
                <w:lang w:val="en-US"/>
              </w:rPr>
              <w:t>/1</w:t>
            </w:r>
            <w:r w:rsidR="00FC77A3">
              <w:rPr>
                <w:rFonts w:asciiTheme="minorHAnsi" w:hAnsiTheme="minorHAnsi" w:cstheme="minorHAnsi"/>
                <w:sz w:val="20"/>
                <w:szCs w:val="20"/>
                <w:lang w:val="en-US"/>
              </w:rPr>
              <w:t>984</w:t>
            </w:r>
            <w:r w:rsidRPr="007429A8">
              <w:rPr>
                <w:rFonts w:asciiTheme="minorHAnsi" w:hAnsiTheme="minorHAnsi" w:cstheme="minorHAnsi"/>
                <w:sz w:val="20"/>
                <w:szCs w:val="20"/>
                <w:lang w:val="en-US"/>
              </w:rPr>
              <w:t>)</w:t>
            </w:r>
          </w:p>
        </w:tc>
        <w:tc>
          <w:tcPr>
            <w:tcW w:w="1802" w:type="dxa"/>
            <w:vAlign w:val="center"/>
          </w:tcPr>
          <w:p w14:paraId="320BAD96" w14:textId="528080DC" w:rsidR="00A30581" w:rsidRPr="007429A8" w:rsidRDefault="00FC77A3"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8</w:t>
            </w:r>
            <w:r>
              <w:rPr>
                <w:rFonts w:asciiTheme="minorHAnsi" w:hAnsiTheme="minorHAnsi" w:cstheme="minorHAnsi"/>
                <w:sz w:val="20"/>
                <w:szCs w:val="20"/>
                <w:lang w:val="en-US"/>
              </w:rPr>
              <w:t>9.2</w:t>
            </w:r>
            <w:r w:rsidRPr="007429A8">
              <w:rPr>
                <w:rFonts w:asciiTheme="minorHAnsi" w:hAnsiTheme="minorHAnsi" w:cstheme="minorHAnsi"/>
                <w:sz w:val="20"/>
                <w:szCs w:val="20"/>
                <w:lang w:val="en-US"/>
              </w:rPr>
              <w:t>% (1</w:t>
            </w:r>
            <w:r>
              <w:rPr>
                <w:rFonts w:asciiTheme="minorHAnsi" w:hAnsiTheme="minorHAnsi" w:cstheme="minorHAnsi"/>
                <w:sz w:val="20"/>
                <w:szCs w:val="20"/>
                <w:lang w:val="en-US"/>
              </w:rPr>
              <w:t>769</w:t>
            </w:r>
            <w:r w:rsidRPr="007429A8">
              <w:rPr>
                <w:rFonts w:asciiTheme="minorHAnsi" w:hAnsiTheme="minorHAnsi" w:cstheme="minorHAnsi"/>
                <w:sz w:val="20"/>
                <w:szCs w:val="20"/>
                <w:lang w:val="en-US"/>
              </w:rPr>
              <w:t>/1</w:t>
            </w:r>
            <w:r>
              <w:rPr>
                <w:rFonts w:asciiTheme="minorHAnsi" w:hAnsiTheme="minorHAnsi" w:cstheme="minorHAnsi"/>
                <w:sz w:val="20"/>
                <w:szCs w:val="20"/>
                <w:lang w:val="en-US"/>
              </w:rPr>
              <w:t>984</w:t>
            </w:r>
            <w:r w:rsidRPr="007429A8">
              <w:rPr>
                <w:rFonts w:asciiTheme="minorHAnsi" w:hAnsiTheme="minorHAnsi" w:cstheme="minorHAnsi"/>
                <w:sz w:val="20"/>
                <w:szCs w:val="20"/>
                <w:lang w:val="en-US"/>
              </w:rPr>
              <w:t>)</w:t>
            </w:r>
          </w:p>
        </w:tc>
        <w:tc>
          <w:tcPr>
            <w:tcW w:w="1802" w:type="dxa"/>
            <w:vAlign w:val="center"/>
          </w:tcPr>
          <w:p w14:paraId="050F2219" w14:textId="7C38AFC5" w:rsidR="00A30581" w:rsidRPr="007429A8" w:rsidRDefault="00FC77A3"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NA</w:t>
            </w:r>
          </w:p>
        </w:tc>
        <w:tc>
          <w:tcPr>
            <w:tcW w:w="1802" w:type="dxa"/>
            <w:vAlign w:val="center"/>
          </w:tcPr>
          <w:p w14:paraId="309BBAF3" w14:textId="563D6563" w:rsidR="00A30581" w:rsidRPr="007429A8" w:rsidRDefault="00FC77A3"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NA</w:t>
            </w:r>
          </w:p>
        </w:tc>
      </w:tr>
      <w:tr w:rsidR="00A30581" w:rsidRPr="007429A8" w14:paraId="060F1FDF" w14:textId="77777777" w:rsidTr="0089669D">
        <w:tc>
          <w:tcPr>
            <w:tcW w:w="1802" w:type="dxa"/>
            <w:tcBorders>
              <w:bottom w:val="single" w:sz="4" w:space="0" w:color="auto"/>
            </w:tcBorders>
          </w:tcPr>
          <w:p w14:paraId="353B87D9"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Education level</w:t>
            </w:r>
            <w:r w:rsidRPr="007429A8">
              <w:rPr>
                <w:rFonts w:asciiTheme="minorHAnsi" w:hAnsiTheme="minorHAnsi" w:cstheme="minorHAnsi"/>
                <w:b/>
                <w:sz w:val="20"/>
                <w:szCs w:val="20"/>
                <w:vertAlign w:val="superscript"/>
                <w:lang w:val="en-US"/>
              </w:rPr>
              <w:t>§</w:t>
            </w:r>
          </w:p>
          <w:p w14:paraId="47D752BE"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secondary)</w:t>
            </w:r>
          </w:p>
        </w:tc>
        <w:tc>
          <w:tcPr>
            <w:tcW w:w="1802" w:type="dxa"/>
            <w:tcBorders>
              <w:bottom w:val="single" w:sz="4" w:space="0" w:color="auto"/>
            </w:tcBorders>
            <w:vAlign w:val="center"/>
          </w:tcPr>
          <w:p w14:paraId="2A8E24BB" w14:textId="373A17A4"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6</w:t>
            </w:r>
            <w:r w:rsidR="0070302C">
              <w:rPr>
                <w:rFonts w:asciiTheme="minorHAnsi" w:hAnsiTheme="minorHAnsi" w:cstheme="minorHAnsi"/>
                <w:sz w:val="20"/>
                <w:szCs w:val="20"/>
                <w:lang w:val="en-US"/>
              </w:rPr>
              <w:t>6.2</w:t>
            </w:r>
            <w:r w:rsidRPr="007429A8">
              <w:rPr>
                <w:rFonts w:asciiTheme="minorHAnsi" w:hAnsiTheme="minorHAnsi" w:cstheme="minorHAnsi"/>
                <w:sz w:val="20"/>
                <w:szCs w:val="20"/>
                <w:lang w:val="en-US"/>
              </w:rPr>
              <w:t>% (</w:t>
            </w:r>
            <w:r w:rsidR="0070302C">
              <w:rPr>
                <w:rFonts w:asciiTheme="minorHAnsi" w:hAnsiTheme="minorHAnsi" w:cstheme="minorHAnsi"/>
                <w:sz w:val="20"/>
                <w:szCs w:val="20"/>
                <w:lang w:val="en-US"/>
              </w:rPr>
              <w:t>2420</w:t>
            </w:r>
            <w:r w:rsidRPr="007429A8">
              <w:rPr>
                <w:rFonts w:asciiTheme="minorHAnsi" w:hAnsiTheme="minorHAnsi" w:cstheme="minorHAnsi"/>
                <w:sz w:val="20"/>
                <w:szCs w:val="20"/>
                <w:lang w:val="en-US"/>
              </w:rPr>
              <w:t>/</w:t>
            </w:r>
            <w:r w:rsidR="0070302C">
              <w:rPr>
                <w:rFonts w:asciiTheme="minorHAnsi" w:hAnsiTheme="minorHAnsi" w:cstheme="minorHAnsi"/>
                <w:sz w:val="20"/>
                <w:szCs w:val="20"/>
                <w:lang w:val="en-US"/>
              </w:rPr>
              <w:t>3655</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A23EE61" w14:textId="51F874FA"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6</w:t>
            </w:r>
            <w:r w:rsidR="0070302C">
              <w:rPr>
                <w:rFonts w:asciiTheme="minorHAnsi" w:hAnsiTheme="minorHAnsi" w:cstheme="minorHAnsi"/>
                <w:sz w:val="20"/>
                <w:szCs w:val="20"/>
                <w:lang w:val="en-US"/>
              </w:rPr>
              <w:t>4.7</w:t>
            </w:r>
            <w:r w:rsidRPr="007429A8">
              <w:rPr>
                <w:rFonts w:asciiTheme="minorHAnsi" w:hAnsiTheme="minorHAnsi" w:cstheme="minorHAnsi"/>
                <w:sz w:val="20"/>
                <w:szCs w:val="20"/>
                <w:lang w:val="en-US"/>
              </w:rPr>
              <w:t>% (</w:t>
            </w:r>
            <w:r w:rsidR="0070302C">
              <w:rPr>
                <w:rFonts w:asciiTheme="minorHAnsi" w:hAnsiTheme="minorHAnsi" w:cstheme="minorHAnsi"/>
                <w:sz w:val="20"/>
                <w:szCs w:val="20"/>
                <w:lang w:val="en-US"/>
              </w:rPr>
              <w:t>2122/3290</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3F7CCDEA" w14:textId="7CD48CD1" w:rsidR="00A30581" w:rsidRPr="007429A8" w:rsidRDefault="0070302C"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79.5</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298/375</w:t>
            </w:r>
            <w:r w:rsidR="00A30581"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31F45935" w14:textId="08AE1440" w:rsidR="00A30581" w:rsidRPr="007429A8" w:rsidRDefault="0070302C"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A30581" w:rsidRPr="007429A8" w14:paraId="06E6309C" w14:textId="77777777" w:rsidTr="0089669D">
        <w:tc>
          <w:tcPr>
            <w:tcW w:w="1802" w:type="dxa"/>
            <w:tcBorders>
              <w:bottom w:val="single" w:sz="4" w:space="0" w:color="auto"/>
            </w:tcBorders>
          </w:tcPr>
          <w:p w14:paraId="0D466AC8"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Employment</w:t>
            </w:r>
            <w:r w:rsidRPr="007429A8">
              <w:rPr>
                <w:rFonts w:asciiTheme="minorHAnsi" w:hAnsiTheme="minorHAnsi" w:cstheme="minorHAnsi"/>
                <w:b/>
                <w:sz w:val="20"/>
                <w:szCs w:val="20"/>
                <w:vertAlign w:val="superscript"/>
                <w:lang w:val="en-US"/>
              </w:rPr>
              <w:t>§</w:t>
            </w:r>
          </w:p>
          <w:p w14:paraId="617B3A0B"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employed)</w:t>
            </w:r>
          </w:p>
        </w:tc>
        <w:tc>
          <w:tcPr>
            <w:tcW w:w="1802" w:type="dxa"/>
            <w:tcBorders>
              <w:bottom w:val="single" w:sz="4" w:space="0" w:color="auto"/>
            </w:tcBorders>
            <w:vAlign w:val="center"/>
          </w:tcPr>
          <w:p w14:paraId="4F6EAB76" w14:textId="587BA9E9"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4</w:t>
            </w:r>
            <w:r w:rsidR="000B19B7">
              <w:rPr>
                <w:rFonts w:asciiTheme="minorHAnsi" w:hAnsiTheme="minorHAnsi" w:cstheme="minorHAnsi"/>
                <w:sz w:val="20"/>
                <w:szCs w:val="20"/>
                <w:lang w:val="en-US"/>
              </w:rPr>
              <w:t>5.2</w:t>
            </w:r>
            <w:r w:rsidRPr="007429A8">
              <w:rPr>
                <w:rFonts w:asciiTheme="minorHAnsi" w:hAnsiTheme="minorHAnsi" w:cstheme="minorHAnsi"/>
                <w:sz w:val="20"/>
                <w:szCs w:val="20"/>
                <w:lang w:val="en-US"/>
              </w:rPr>
              <w:t>% (1</w:t>
            </w:r>
            <w:r w:rsidR="000B19B7">
              <w:rPr>
                <w:rFonts w:asciiTheme="minorHAnsi" w:hAnsiTheme="minorHAnsi" w:cstheme="minorHAnsi"/>
                <w:sz w:val="20"/>
                <w:szCs w:val="20"/>
                <w:lang w:val="en-US"/>
              </w:rPr>
              <w:t>639</w:t>
            </w:r>
            <w:r w:rsidRPr="007429A8">
              <w:rPr>
                <w:rFonts w:asciiTheme="minorHAnsi" w:hAnsiTheme="minorHAnsi" w:cstheme="minorHAnsi"/>
                <w:sz w:val="20"/>
                <w:szCs w:val="20"/>
                <w:lang w:val="en-US"/>
              </w:rPr>
              <w:t>/</w:t>
            </w:r>
            <w:r w:rsidR="000B19B7">
              <w:rPr>
                <w:rFonts w:asciiTheme="minorHAnsi" w:hAnsiTheme="minorHAnsi" w:cstheme="minorHAnsi"/>
                <w:sz w:val="20"/>
                <w:szCs w:val="20"/>
                <w:lang w:val="en-US"/>
              </w:rPr>
              <w:t>3630</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63B4A42F" w14:textId="46DD0D1D"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4</w:t>
            </w:r>
            <w:r w:rsidR="000B19B7">
              <w:rPr>
                <w:rFonts w:asciiTheme="minorHAnsi" w:hAnsiTheme="minorHAnsi" w:cstheme="minorHAnsi"/>
                <w:sz w:val="20"/>
                <w:szCs w:val="20"/>
                <w:lang w:val="en-US"/>
              </w:rPr>
              <w:t>3.8</w:t>
            </w:r>
            <w:r w:rsidRPr="007429A8">
              <w:rPr>
                <w:rFonts w:asciiTheme="minorHAnsi" w:hAnsiTheme="minorHAnsi" w:cstheme="minorHAnsi"/>
                <w:sz w:val="20"/>
                <w:szCs w:val="20"/>
                <w:lang w:val="en-US"/>
              </w:rPr>
              <w:t>% (1</w:t>
            </w:r>
            <w:r w:rsidR="000B19B7">
              <w:rPr>
                <w:rFonts w:asciiTheme="minorHAnsi" w:hAnsiTheme="minorHAnsi" w:cstheme="minorHAnsi"/>
                <w:sz w:val="20"/>
                <w:szCs w:val="20"/>
                <w:lang w:val="en-US"/>
              </w:rPr>
              <w:t>426</w:t>
            </w:r>
            <w:r w:rsidRPr="007429A8">
              <w:rPr>
                <w:rFonts w:asciiTheme="minorHAnsi" w:hAnsiTheme="minorHAnsi" w:cstheme="minorHAnsi"/>
                <w:sz w:val="20"/>
                <w:szCs w:val="20"/>
                <w:lang w:val="en-US"/>
              </w:rPr>
              <w:t>/</w:t>
            </w:r>
            <w:r w:rsidR="000B19B7">
              <w:rPr>
                <w:rFonts w:asciiTheme="minorHAnsi" w:hAnsiTheme="minorHAnsi" w:cstheme="minorHAnsi"/>
                <w:sz w:val="20"/>
                <w:szCs w:val="20"/>
                <w:lang w:val="en-US"/>
              </w:rPr>
              <w:t>3258</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40B8282" w14:textId="54E724DE" w:rsidR="00A30581" w:rsidRPr="007429A8" w:rsidRDefault="000B19B7"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57.3</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213</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372</w:t>
            </w:r>
            <w:r w:rsidR="00A30581"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689A6A20" w14:textId="69C28B28" w:rsidR="00A30581" w:rsidRPr="007429A8" w:rsidRDefault="000B19B7"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A30581" w:rsidRPr="007429A8" w14:paraId="75D69614" w14:textId="77777777" w:rsidTr="0089669D">
        <w:tc>
          <w:tcPr>
            <w:tcW w:w="1802" w:type="dxa"/>
            <w:tcBorders>
              <w:bottom w:val="single" w:sz="4" w:space="0" w:color="auto"/>
            </w:tcBorders>
          </w:tcPr>
          <w:p w14:paraId="47E38220" w14:textId="77777777" w:rsidR="00A30581" w:rsidRPr="007429A8" w:rsidRDefault="00A30581"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Marital status</w:t>
            </w:r>
            <w:r w:rsidRPr="007429A8">
              <w:rPr>
                <w:rFonts w:asciiTheme="minorHAnsi" w:hAnsiTheme="minorHAnsi" w:cstheme="minorHAnsi"/>
                <w:b/>
                <w:sz w:val="20"/>
                <w:szCs w:val="20"/>
                <w:vertAlign w:val="superscript"/>
                <w:lang w:val="en-US"/>
              </w:rPr>
              <w:t>§</w:t>
            </w:r>
          </w:p>
          <w:p w14:paraId="7E03DAF7" w14:textId="77777777" w:rsidR="00A30581" w:rsidRPr="007429A8" w:rsidRDefault="00A30581"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married)</w:t>
            </w:r>
          </w:p>
        </w:tc>
        <w:tc>
          <w:tcPr>
            <w:tcW w:w="1802" w:type="dxa"/>
            <w:tcBorders>
              <w:bottom w:val="single" w:sz="4" w:space="0" w:color="auto"/>
            </w:tcBorders>
            <w:vAlign w:val="center"/>
          </w:tcPr>
          <w:p w14:paraId="74F431A9" w14:textId="48B03A80" w:rsidR="00A30581" w:rsidRPr="007429A8" w:rsidRDefault="000B19B7"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24.1</w:t>
            </w:r>
            <w:r w:rsidR="00A30581" w:rsidRPr="007429A8">
              <w:rPr>
                <w:rFonts w:asciiTheme="minorHAnsi" w:hAnsiTheme="minorHAnsi" w:cstheme="minorHAnsi"/>
                <w:sz w:val="20"/>
                <w:szCs w:val="20"/>
                <w:lang w:val="en-US"/>
              </w:rPr>
              <w:t>% (</w:t>
            </w:r>
            <w:r>
              <w:rPr>
                <w:rFonts w:asciiTheme="minorHAnsi" w:hAnsiTheme="minorHAnsi" w:cstheme="minorHAnsi"/>
                <w:sz w:val="20"/>
                <w:szCs w:val="20"/>
                <w:lang w:val="en-US"/>
              </w:rPr>
              <w:t>880</w:t>
            </w:r>
            <w:r w:rsidR="00A30581" w:rsidRPr="007429A8">
              <w:rPr>
                <w:rFonts w:asciiTheme="minorHAnsi" w:hAnsiTheme="minorHAnsi" w:cstheme="minorHAnsi"/>
                <w:sz w:val="20"/>
                <w:szCs w:val="20"/>
                <w:lang w:val="en-US"/>
              </w:rPr>
              <w:t>/</w:t>
            </w:r>
            <w:r>
              <w:rPr>
                <w:rFonts w:asciiTheme="minorHAnsi" w:hAnsiTheme="minorHAnsi" w:cstheme="minorHAnsi"/>
                <w:sz w:val="20"/>
                <w:szCs w:val="20"/>
                <w:lang w:val="en-US"/>
              </w:rPr>
              <w:t>3656</w:t>
            </w:r>
            <w:r w:rsidR="00A30581"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57220B04" w14:textId="01A0085F"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2</w:t>
            </w:r>
            <w:r w:rsidR="000B19B7">
              <w:rPr>
                <w:rFonts w:asciiTheme="minorHAnsi" w:hAnsiTheme="minorHAnsi" w:cstheme="minorHAnsi"/>
                <w:sz w:val="20"/>
                <w:szCs w:val="20"/>
                <w:lang w:val="en-US"/>
              </w:rPr>
              <w:t>3.5</w:t>
            </w:r>
            <w:r w:rsidRPr="007429A8">
              <w:rPr>
                <w:rFonts w:asciiTheme="minorHAnsi" w:hAnsiTheme="minorHAnsi" w:cstheme="minorHAnsi"/>
                <w:sz w:val="20"/>
                <w:szCs w:val="20"/>
                <w:lang w:val="en-US"/>
              </w:rPr>
              <w:t>% (</w:t>
            </w:r>
            <w:r w:rsidR="000B19B7">
              <w:rPr>
                <w:rFonts w:asciiTheme="minorHAnsi" w:hAnsiTheme="minorHAnsi" w:cstheme="minorHAnsi"/>
                <w:sz w:val="20"/>
                <w:szCs w:val="20"/>
                <w:lang w:val="en-US"/>
              </w:rPr>
              <w:t>770</w:t>
            </w:r>
            <w:r w:rsidRPr="007429A8">
              <w:rPr>
                <w:rFonts w:asciiTheme="minorHAnsi" w:hAnsiTheme="minorHAnsi" w:cstheme="minorHAnsi"/>
                <w:sz w:val="20"/>
                <w:szCs w:val="20"/>
                <w:lang w:val="en-US"/>
              </w:rPr>
              <w:t>/</w:t>
            </w:r>
            <w:r w:rsidR="000B19B7">
              <w:rPr>
                <w:rFonts w:asciiTheme="minorHAnsi" w:hAnsiTheme="minorHAnsi" w:cstheme="minorHAnsi"/>
                <w:sz w:val="20"/>
                <w:szCs w:val="20"/>
                <w:lang w:val="en-US"/>
              </w:rPr>
              <w:t>3281</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500D8493" w14:textId="43193840" w:rsidR="00A30581" w:rsidRPr="007429A8" w:rsidRDefault="00A30581"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2</w:t>
            </w:r>
            <w:r w:rsidR="000B19B7">
              <w:rPr>
                <w:rFonts w:asciiTheme="minorHAnsi" w:hAnsiTheme="minorHAnsi" w:cstheme="minorHAnsi"/>
                <w:sz w:val="20"/>
                <w:szCs w:val="20"/>
                <w:lang w:val="en-US"/>
              </w:rPr>
              <w:t>9.3</w:t>
            </w:r>
            <w:r w:rsidRPr="007429A8">
              <w:rPr>
                <w:rFonts w:asciiTheme="minorHAnsi" w:hAnsiTheme="minorHAnsi" w:cstheme="minorHAnsi"/>
                <w:sz w:val="20"/>
                <w:szCs w:val="20"/>
                <w:lang w:val="en-US"/>
              </w:rPr>
              <w:t>% (</w:t>
            </w:r>
            <w:r w:rsidR="000B19B7">
              <w:rPr>
                <w:rFonts w:asciiTheme="minorHAnsi" w:hAnsiTheme="minorHAnsi" w:cstheme="minorHAnsi"/>
                <w:sz w:val="20"/>
                <w:szCs w:val="20"/>
                <w:lang w:val="en-US"/>
              </w:rPr>
              <w:t>110</w:t>
            </w:r>
            <w:r w:rsidRPr="007429A8">
              <w:rPr>
                <w:rFonts w:asciiTheme="minorHAnsi" w:hAnsiTheme="minorHAnsi" w:cstheme="minorHAnsi"/>
                <w:sz w:val="20"/>
                <w:szCs w:val="20"/>
                <w:lang w:val="en-US"/>
              </w:rPr>
              <w:t>/</w:t>
            </w:r>
            <w:r w:rsidR="000B19B7">
              <w:rPr>
                <w:rFonts w:asciiTheme="minorHAnsi" w:hAnsiTheme="minorHAnsi" w:cstheme="minorHAnsi"/>
                <w:sz w:val="20"/>
                <w:szCs w:val="20"/>
                <w:lang w:val="en-US"/>
              </w:rPr>
              <w:t>375</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31A3D95D" w14:textId="17154815" w:rsidR="00A30581" w:rsidRPr="007429A8" w:rsidRDefault="00A3058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0.0</w:t>
            </w:r>
            <w:r w:rsidR="000B19B7">
              <w:rPr>
                <w:rFonts w:asciiTheme="minorHAnsi" w:hAnsiTheme="minorHAnsi" w:cstheme="minorHAnsi"/>
                <w:i/>
                <w:sz w:val="20"/>
                <w:szCs w:val="20"/>
                <w:lang w:val="en-US"/>
              </w:rPr>
              <w:t>10</w:t>
            </w:r>
          </w:p>
        </w:tc>
      </w:tr>
    </w:tbl>
    <w:p w14:paraId="5DB2F1DB" w14:textId="34F53A92" w:rsidR="00A30581" w:rsidRDefault="00A30581">
      <w:pPr>
        <w:rPr>
          <w:b/>
          <w:bCs/>
          <w:lang w:val="en-US"/>
        </w:rPr>
      </w:pPr>
    </w:p>
    <w:p w14:paraId="3ED4CEFA" w14:textId="6571183C" w:rsidR="00A30581" w:rsidRPr="00A30581" w:rsidRDefault="00A30581" w:rsidP="00A30581">
      <w:pPr>
        <w:jc w:val="both"/>
        <w:rPr>
          <w:lang w:val="en-US"/>
        </w:rPr>
      </w:pPr>
      <w:r>
        <w:rPr>
          <w:lang w:val="en-US"/>
        </w:rPr>
        <w:t>*</w:t>
      </w:r>
      <w:r w:rsidRPr="00A30581">
        <w:rPr>
          <w:lang w:val="en-US"/>
        </w:rPr>
        <w:t>Between October 2013 and March 2018, B</w:t>
      </w:r>
      <w:r>
        <w:rPr>
          <w:lang w:val="en-US"/>
        </w:rPr>
        <w:t xml:space="preserve">otswana </w:t>
      </w:r>
      <w:r w:rsidRPr="00A30581">
        <w:rPr>
          <w:lang w:val="en-US"/>
        </w:rPr>
        <w:t>C</w:t>
      </w:r>
      <w:r>
        <w:rPr>
          <w:lang w:val="en-US"/>
        </w:rPr>
        <w:t xml:space="preserve">ombination </w:t>
      </w:r>
      <w:r w:rsidRPr="00A30581">
        <w:rPr>
          <w:lang w:val="en-US"/>
        </w:rPr>
        <w:t>P</w:t>
      </w:r>
      <w:r>
        <w:rPr>
          <w:lang w:val="en-US"/>
        </w:rPr>
        <w:t xml:space="preserve">revention </w:t>
      </w:r>
      <w:r w:rsidRPr="00A30581">
        <w:rPr>
          <w:lang w:val="en-US"/>
        </w:rPr>
        <w:t>P</w:t>
      </w:r>
      <w:r>
        <w:rPr>
          <w:lang w:val="en-US"/>
        </w:rPr>
        <w:t>roject</w:t>
      </w:r>
      <w:r w:rsidRPr="00A30581">
        <w:rPr>
          <w:lang w:val="en-US"/>
        </w:rPr>
        <w:t xml:space="preserve"> research staff assessed HIV status in 61,655 community residents, of whom 13,328 (22%) were HIV infected. Of these, 3,657 (27%) were not on ART; 3,282 (89.7% ) linked to care at an ART clinic a median of 6 days (IQR 3-35 days) after community assessment. Three hundred and seventy</w:t>
      </w:r>
      <w:r w:rsidR="00451CED">
        <w:rPr>
          <w:lang w:val="en-US"/>
        </w:rPr>
        <w:t>-</w:t>
      </w:r>
      <w:r w:rsidRPr="00A30581">
        <w:rPr>
          <w:lang w:val="en-US"/>
        </w:rPr>
        <w:t>four individuals linked to clinics outside the intervention communities and did not have reliably documented ART initiation dates</w:t>
      </w:r>
      <w:r w:rsidR="00451CED">
        <w:rPr>
          <w:lang w:val="en-US"/>
        </w:rPr>
        <w:t>.</w:t>
      </w:r>
    </w:p>
    <w:p w14:paraId="16BE1B7A" w14:textId="04F69ACA" w:rsidR="00A30581" w:rsidRDefault="00123BCA">
      <w:pPr>
        <w:rPr>
          <w:rFonts w:asciiTheme="minorHAnsi" w:hAnsiTheme="minorHAnsi" w:cstheme="minorHAnsi"/>
          <w:bCs/>
          <w:lang w:val="en-US"/>
        </w:rPr>
      </w:pPr>
      <w:r w:rsidRPr="007429A8">
        <w:rPr>
          <w:rFonts w:asciiTheme="minorHAnsi" w:hAnsiTheme="minorHAnsi" w:cstheme="minorHAnsi"/>
          <w:b/>
          <w:sz w:val="20"/>
          <w:szCs w:val="20"/>
          <w:vertAlign w:val="superscript"/>
          <w:lang w:val="en-US"/>
        </w:rPr>
        <w:t>§</w:t>
      </w:r>
      <w:r w:rsidRPr="00123BCA">
        <w:rPr>
          <w:rFonts w:asciiTheme="minorHAnsi" w:hAnsiTheme="minorHAnsi" w:cstheme="minorHAnsi"/>
          <w:bCs/>
          <w:lang w:val="en-US"/>
        </w:rPr>
        <w:t xml:space="preserve">Data </w:t>
      </w:r>
      <w:r>
        <w:rPr>
          <w:rFonts w:asciiTheme="minorHAnsi" w:hAnsiTheme="minorHAnsi" w:cstheme="minorHAnsi"/>
          <w:bCs/>
          <w:lang w:val="en-US"/>
        </w:rPr>
        <w:t>were incomplete for these variables as shown in the overall denominators. WHO Stage was only assessed on clinic linkage therefore was not available for individuals who did not link to care.</w:t>
      </w:r>
    </w:p>
    <w:p w14:paraId="039CFBDF" w14:textId="38774E3D" w:rsidR="000E4913" w:rsidRDefault="000E4913">
      <w:pPr>
        <w:rPr>
          <w:rFonts w:asciiTheme="minorHAnsi" w:hAnsiTheme="minorHAnsi" w:cstheme="minorHAnsi"/>
          <w:bCs/>
          <w:lang w:val="en-US"/>
        </w:rPr>
      </w:pPr>
    </w:p>
    <w:p w14:paraId="540144CA" w14:textId="4FB8CFED" w:rsidR="000E4913" w:rsidRDefault="000E4913">
      <w:pPr>
        <w:rPr>
          <w:rFonts w:asciiTheme="minorHAnsi" w:hAnsiTheme="minorHAnsi" w:cstheme="minorHAnsi"/>
          <w:bCs/>
          <w:lang w:val="en-US"/>
        </w:rPr>
      </w:pPr>
      <w:r>
        <w:rPr>
          <w:rFonts w:asciiTheme="minorHAnsi" w:hAnsiTheme="minorHAnsi" w:cstheme="minorHAnsi"/>
          <w:bCs/>
          <w:lang w:val="en-US"/>
        </w:rPr>
        <w:br w:type="page"/>
      </w:r>
    </w:p>
    <w:p w14:paraId="079C19FE" w14:textId="54551937" w:rsidR="000E4913" w:rsidRDefault="000E4913" w:rsidP="000E4913">
      <w:pPr>
        <w:rPr>
          <w:b/>
          <w:bCs/>
          <w:lang w:val="en-US"/>
        </w:rPr>
      </w:pPr>
      <w:r w:rsidRPr="00A30581">
        <w:rPr>
          <w:b/>
          <w:bCs/>
          <w:lang w:val="en-US"/>
        </w:rPr>
        <w:lastRenderedPageBreak/>
        <w:t>Supplementary Table s</w:t>
      </w:r>
      <w:r>
        <w:rPr>
          <w:b/>
          <w:bCs/>
          <w:lang w:val="en-US"/>
        </w:rPr>
        <w:t>2</w:t>
      </w:r>
    </w:p>
    <w:p w14:paraId="0A9DCE44" w14:textId="77777777" w:rsidR="000E4913" w:rsidRDefault="000E4913" w:rsidP="000E4913">
      <w:pPr>
        <w:rPr>
          <w:b/>
          <w:bCs/>
          <w:lang w:val="en-US"/>
        </w:rPr>
      </w:pPr>
    </w:p>
    <w:p w14:paraId="62FEAD07" w14:textId="7251745F" w:rsidR="000E4913" w:rsidRDefault="000E4913" w:rsidP="000E4913">
      <w:pPr>
        <w:suppressLineNumbers/>
        <w:rPr>
          <w:rFonts w:asciiTheme="minorHAnsi" w:hAnsiTheme="minorHAnsi" w:cstheme="minorHAnsi"/>
          <w:lang w:val="en-US"/>
        </w:rPr>
      </w:pPr>
      <w:r w:rsidRPr="007429A8">
        <w:rPr>
          <w:rFonts w:asciiTheme="minorHAnsi" w:hAnsiTheme="minorHAnsi" w:cstheme="minorHAnsi"/>
          <w:lang w:val="en-US"/>
        </w:rPr>
        <w:t xml:space="preserve">Table </w:t>
      </w:r>
      <w:r>
        <w:rPr>
          <w:rFonts w:asciiTheme="minorHAnsi" w:hAnsiTheme="minorHAnsi" w:cstheme="minorHAnsi"/>
          <w:lang w:val="en-US"/>
        </w:rPr>
        <w:t>s</w:t>
      </w:r>
      <w:r>
        <w:rPr>
          <w:rFonts w:asciiTheme="minorHAnsi" w:hAnsiTheme="minorHAnsi" w:cstheme="minorHAnsi"/>
          <w:lang w:val="en-US"/>
        </w:rPr>
        <w:t>2</w:t>
      </w:r>
      <w:r w:rsidRPr="007429A8">
        <w:rPr>
          <w:rFonts w:asciiTheme="minorHAnsi" w:hAnsiTheme="minorHAnsi" w:cstheme="minorHAnsi"/>
          <w:lang w:val="en-US"/>
        </w:rPr>
        <w:t xml:space="preserve">. </w:t>
      </w:r>
      <w:r>
        <w:rPr>
          <w:rFonts w:asciiTheme="minorHAnsi" w:hAnsiTheme="minorHAnsi" w:cstheme="minorHAnsi"/>
          <w:lang w:val="en-US"/>
        </w:rPr>
        <w:t xml:space="preserve">Baseline </w:t>
      </w:r>
      <w:r w:rsidRPr="007429A8">
        <w:rPr>
          <w:rFonts w:asciiTheme="minorHAnsi" w:hAnsiTheme="minorHAnsi" w:cstheme="minorHAnsi"/>
          <w:lang w:val="en-US"/>
        </w:rPr>
        <w:t xml:space="preserve">Characteristics </w:t>
      </w:r>
      <w:r>
        <w:rPr>
          <w:rFonts w:asciiTheme="minorHAnsi" w:hAnsiTheme="minorHAnsi" w:cstheme="minorHAnsi"/>
          <w:lang w:val="en-US"/>
        </w:rPr>
        <w:t xml:space="preserve">and Outcomes of Individuals </w:t>
      </w:r>
      <w:r>
        <w:rPr>
          <w:rFonts w:asciiTheme="minorHAnsi" w:hAnsiTheme="minorHAnsi" w:cstheme="minorHAnsi"/>
          <w:lang w:val="en-US"/>
        </w:rPr>
        <w:t>in the Botswana Combination Prevention Project Referral Cohort</w:t>
      </w:r>
      <w:r>
        <w:rPr>
          <w:rFonts w:asciiTheme="minorHAnsi" w:hAnsiTheme="minorHAnsi" w:cstheme="minorHAnsi"/>
          <w:lang w:val="en-US"/>
        </w:rPr>
        <w:t xml:space="preserve"> Linking to Study Clinics with and without Baseline CD4 Counts</w:t>
      </w:r>
    </w:p>
    <w:p w14:paraId="000D8913" w14:textId="77777777" w:rsidR="000E4913" w:rsidRPr="00123BCA" w:rsidRDefault="000E4913">
      <w:pPr>
        <w:rPr>
          <w:bCs/>
          <w:lang w:val="en-US"/>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1802"/>
        <w:gridCol w:w="1802"/>
        <w:gridCol w:w="1802"/>
        <w:gridCol w:w="1802"/>
      </w:tblGrid>
      <w:tr w:rsidR="008330CD" w:rsidRPr="007429A8" w14:paraId="14818108" w14:textId="77777777" w:rsidTr="0089669D">
        <w:tc>
          <w:tcPr>
            <w:tcW w:w="9010" w:type="dxa"/>
            <w:gridSpan w:val="5"/>
            <w:tcBorders>
              <w:bottom w:val="nil"/>
            </w:tcBorders>
            <w:shd w:val="clear" w:color="auto" w:fill="D9D9D9" w:themeFill="background1" w:themeFillShade="D9"/>
          </w:tcPr>
          <w:p w14:paraId="5481D97D" w14:textId="6F48F5E5" w:rsidR="008330CD" w:rsidRPr="007429A8" w:rsidRDefault="008330CD"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w:t>
            </w:r>
            <w:proofErr w:type="spellStart"/>
            <w:r w:rsidRPr="007429A8">
              <w:rPr>
                <w:rFonts w:asciiTheme="minorHAnsi" w:hAnsiTheme="minorHAnsi" w:cstheme="minorHAnsi"/>
                <w:b/>
                <w:sz w:val="20"/>
                <w:szCs w:val="20"/>
                <w:lang w:val="en-US"/>
              </w:rPr>
              <w:t>i</w:t>
            </w:r>
            <w:proofErr w:type="spellEnd"/>
            <w:r w:rsidRPr="007429A8">
              <w:rPr>
                <w:rFonts w:asciiTheme="minorHAnsi" w:hAnsiTheme="minorHAnsi" w:cstheme="minorHAnsi"/>
                <w:b/>
                <w:sz w:val="20"/>
                <w:szCs w:val="20"/>
                <w:lang w:val="en-US"/>
              </w:rPr>
              <w:t xml:space="preserve">) Baseline characteristics </w:t>
            </w:r>
            <w:r w:rsidR="004B7C47">
              <w:rPr>
                <w:rFonts w:asciiTheme="minorHAnsi" w:hAnsiTheme="minorHAnsi" w:cstheme="minorHAnsi"/>
                <w:b/>
                <w:sz w:val="20"/>
                <w:szCs w:val="20"/>
                <w:lang w:val="en-US"/>
              </w:rPr>
              <w:t xml:space="preserve">and outcomes </w:t>
            </w:r>
            <w:r>
              <w:rPr>
                <w:rFonts w:asciiTheme="minorHAnsi" w:hAnsiTheme="minorHAnsi" w:cstheme="minorHAnsi"/>
                <w:b/>
                <w:sz w:val="20"/>
                <w:szCs w:val="20"/>
                <w:lang w:val="en-US"/>
              </w:rPr>
              <w:t xml:space="preserve">of </w:t>
            </w:r>
            <w:r w:rsidR="004B7C47">
              <w:rPr>
                <w:rFonts w:asciiTheme="minorHAnsi" w:hAnsiTheme="minorHAnsi" w:cstheme="minorHAnsi"/>
                <w:b/>
                <w:sz w:val="20"/>
                <w:szCs w:val="20"/>
                <w:lang w:val="en-US"/>
              </w:rPr>
              <w:t>2,908</w:t>
            </w:r>
            <w:r>
              <w:rPr>
                <w:rFonts w:asciiTheme="minorHAnsi" w:hAnsiTheme="minorHAnsi" w:cstheme="minorHAnsi"/>
                <w:b/>
                <w:sz w:val="20"/>
                <w:szCs w:val="20"/>
                <w:lang w:val="en-US"/>
              </w:rPr>
              <w:t xml:space="preserve"> HIV-positive community residents not on ART</w:t>
            </w:r>
            <w:r w:rsidR="004B7C47">
              <w:rPr>
                <w:rFonts w:asciiTheme="minorHAnsi" w:hAnsiTheme="minorHAnsi" w:cstheme="minorHAnsi"/>
                <w:b/>
                <w:sz w:val="20"/>
                <w:szCs w:val="20"/>
                <w:lang w:val="en-US"/>
              </w:rPr>
              <w:t xml:space="preserve"> linking to BCPP community clinics with and without baseline CD4 counts</w:t>
            </w:r>
          </w:p>
        </w:tc>
      </w:tr>
      <w:tr w:rsidR="008330CD" w:rsidRPr="007429A8" w14:paraId="2EAE9774" w14:textId="77777777" w:rsidTr="0089669D">
        <w:tc>
          <w:tcPr>
            <w:tcW w:w="1802" w:type="dxa"/>
            <w:tcBorders>
              <w:top w:val="nil"/>
              <w:bottom w:val="single" w:sz="4" w:space="0" w:color="auto"/>
            </w:tcBorders>
            <w:shd w:val="clear" w:color="auto" w:fill="D9D9D9" w:themeFill="background1" w:themeFillShade="D9"/>
          </w:tcPr>
          <w:p w14:paraId="473FC39B" w14:textId="77777777" w:rsidR="008330CD" w:rsidRPr="007429A8" w:rsidRDefault="008330CD" w:rsidP="0089669D">
            <w:pPr>
              <w:rPr>
                <w:rFonts w:asciiTheme="minorHAnsi" w:hAnsiTheme="minorHAnsi" w:cstheme="minorHAnsi"/>
                <w:i/>
                <w:sz w:val="20"/>
                <w:szCs w:val="20"/>
                <w:lang w:val="en-US"/>
              </w:rPr>
            </w:pPr>
            <w:r w:rsidRPr="007429A8">
              <w:rPr>
                <w:rFonts w:asciiTheme="minorHAnsi" w:hAnsiTheme="minorHAnsi" w:cstheme="minorHAnsi"/>
                <w:i/>
                <w:sz w:val="20"/>
                <w:szCs w:val="20"/>
                <w:lang w:val="en-US"/>
              </w:rPr>
              <w:t>variable</w:t>
            </w:r>
          </w:p>
        </w:tc>
        <w:tc>
          <w:tcPr>
            <w:tcW w:w="1802" w:type="dxa"/>
            <w:tcBorders>
              <w:top w:val="nil"/>
              <w:bottom w:val="single" w:sz="4" w:space="0" w:color="auto"/>
            </w:tcBorders>
            <w:shd w:val="clear" w:color="auto" w:fill="D9D9D9" w:themeFill="background1" w:themeFillShade="D9"/>
          </w:tcPr>
          <w:p w14:paraId="743FF7E2" w14:textId="77777777"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Overall</w:t>
            </w:r>
          </w:p>
        </w:tc>
        <w:tc>
          <w:tcPr>
            <w:tcW w:w="1802" w:type="dxa"/>
            <w:tcBorders>
              <w:top w:val="nil"/>
              <w:bottom w:val="single" w:sz="4" w:space="0" w:color="auto"/>
            </w:tcBorders>
            <w:shd w:val="clear" w:color="auto" w:fill="D9D9D9" w:themeFill="background1" w:themeFillShade="D9"/>
          </w:tcPr>
          <w:p w14:paraId="55158C7D" w14:textId="3D0D8252" w:rsidR="008330CD" w:rsidRPr="007429A8" w:rsidRDefault="00C66CD3"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With baseline CD4 count</w:t>
            </w:r>
          </w:p>
        </w:tc>
        <w:tc>
          <w:tcPr>
            <w:tcW w:w="1802" w:type="dxa"/>
            <w:tcBorders>
              <w:top w:val="nil"/>
              <w:bottom w:val="single" w:sz="4" w:space="0" w:color="auto"/>
            </w:tcBorders>
            <w:shd w:val="clear" w:color="auto" w:fill="D9D9D9" w:themeFill="background1" w:themeFillShade="D9"/>
          </w:tcPr>
          <w:p w14:paraId="36BB8D20" w14:textId="5638524A" w:rsidR="008330CD" w:rsidRPr="007429A8" w:rsidRDefault="00C66CD3"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Without baseline CD4 count</w:t>
            </w:r>
          </w:p>
        </w:tc>
        <w:tc>
          <w:tcPr>
            <w:tcW w:w="1802" w:type="dxa"/>
            <w:tcBorders>
              <w:top w:val="nil"/>
              <w:bottom w:val="single" w:sz="4" w:space="0" w:color="auto"/>
            </w:tcBorders>
            <w:shd w:val="clear" w:color="auto" w:fill="D9D9D9" w:themeFill="background1" w:themeFillShade="D9"/>
          </w:tcPr>
          <w:p w14:paraId="5421C5D0" w14:textId="77777777"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p-value</w:t>
            </w:r>
          </w:p>
        </w:tc>
      </w:tr>
      <w:tr w:rsidR="008330CD" w:rsidRPr="007429A8" w14:paraId="62A8A4A6" w14:textId="77777777" w:rsidTr="0089669D">
        <w:tc>
          <w:tcPr>
            <w:tcW w:w="1802" w:type="dxa"/>
            <w:tcBorders>
              <w:top w:val="single" w:sz="4" w:space="0" w:color="auto"/>
            </w:tcBorders>
          </w:tcPr>
          <w:p w14:paraId="7AF4FD47" w14:textId="77777777" w:rsidR="008330CD" w:rsidRPr="007429A8" w:rsidRDefault="008330CD"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Sex </w:t>
            </w:r>
          </w:p>
          <w:p w14:paraId="23A57937" w14:textId="77777777"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male)</w:t>
            </w:r>
          </w:p>
        </w:tc>
        <w:tc>
          <w:tcPr>
            <w:tcW w:w="1802" w:type="dxa"/>
            <w:tcBorders>
              <w:top w:val="single" w:sz="4" w:space="0" w:color="auto"/>
            </w:tcBorders>
            <w:vAlign w:val="center"/>
          </w:tcPr>
          <w:p w14:paraId="1E280687" w14:textId="71AFA343" w:rsidR="008330CD" w:rsidRPr="007429A8" w:rsidRDefault="008330CD"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0A0DF2">
              <w:rPr>
                <w:rFonts w:asciiTheme="minorHAnsi" w:hAnsiTheme="minorHAnsi" w:cstheme="minorHAnsi"/>
                <w:sz w:val="20"/>
                <w:szCs w:val="20"/>
                <w:lang w:val="en-US"/>
              </w:rPr>
              <w:t>8.6</w:t>
            </w:r>
            <w:r w:rsidRPr="007429A8">
              <w:rPr>
                <w:rFonts w:asciiTheme="minorHAnsi" w:hAnsiTheme="minorHAnsi" w:cstheme="minorHAnsi"/>
                <w:sz w:val="20"/>
                <w:szCs w:val="20"/>
                <w:lang w:val="en-US"/>
              </w:rPr>
              <w:t>% (</w:t>
            </w:r>
            <w:r>
              <w:rPr>
                <w:rFonts w:asciiTheme="minorHAnsi" w:hAnsiTheme="minorHAnsi" w:cstheme="minorHAnsi"/>
                <w:sz w:val="20"/>
                <w:szCs w:val="20"/>
                <w:lang w:val="en-US"/>
              </w:rPr>
              <w:t>1</w:t>
            </w:r>
            <w:r w:rsidR="000A0DF2">
              <w:rPr>
                <w:rFonts w:asciiTheme="minorHAnsi" w:hAnsiTheme="minorHAnsi" w:cstheme="minorHAnsi"/>
                <w:sz w:val="20"/>
                <w:szCs w:val="20"/>
                <w:lang w:val="en-US"/>
              </w:rPr>
              <w:t>122</w:t>
            </w:r>
            <w:r w:rsidRPr="007429A8">
              <w:rPr>
                <w:rFonts w:asciiTheme="minorHAnsi" w:hAnsiTheme="minorHAnsi" w:cstheme="minorHAnsi"/>
                <w:sz w:val="20"/>
                <w:szCs w:val="20"/>
                <w:lang w:val="en-US"/>
              </w:rPr>
              <w:t>/</w:t>
            </w:r>
            <w:r w:rsidR="000A0DF2">
              <w:rPr>
                <w:rFonts w:asciiTheme="minorHAnsi" w:hAnsiTheme="minorHAnsi" w:cstheme="minorHAnsi"/>
                <w:sz w:val="20"/>
                <w:szCs w:val="20"/>
                <w:lang w:val="en-US"/>
              </w:rPr>
              <w:t>2908</w:t>
            </w:r>
            <w:r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008F30D4" w14:textId="7B232A25" w:rsidR="008330CD" w:rsidRPr="007429A8" w:rsidRDefault="000A0DF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37.1</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926</w:t>
            </w:r>
            <w:r w:rsidR="008330CD" w:rsidRPr="007429A8">
              <w:rPr>
                <w:rFonts w:asciiTheme="minorHAnsi" w:hAnsiTheme="minorHAnsi" w:cstheme="minorHAnsi"/>
                <w:sz w:val="20"/>
                <w:szCs w:val="20"/>
                <w:lang w:val="en-US"/>
              </w:rPr>
              <w:t>/</w:t>
            </w:r>
            <w:r>
              <w:rPr>
                <w:rFonts w:asciiTheme="minorHAnsi" w:hAnsiTheme="minorHAnsi" w:cstheme="minorHAnsi"/>
                <w:sz w:val="20"/>
                <w:szCs w:val="20"/>
                <w:lang w:val="en-US"/>
              </w:rPr>
              <w:t>2499</w:t>
            </w:r>
            <w:r w:rsidR="008330CD"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1050E8F2" w14:textId="557CD3BE" w:rsidR="008330CD" w:rsidRPr="007429A8" w:rsidRDefault="000A0DF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48.0</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196</w:t>
            </w:r>
            <w:r w:rsidR="008330CD" w:rsidRPr="007429A8">
              <w:rPr>
                <w:rFonts w:asciiTheme="minorHAnsi" w:hAnsiTheme="minorHAnsi" w:cstheme="minorHAnsi"/>
                <w:sz w:val="20"/>
                <w:szCs w:val="20"/>
                <w:lang w:val="en-US"/>
              </w:rPr>
              <w:t>/</w:t>
            </w:r>
            <w:r>
              <w:rPr>
                <w:rFonts w:asciiTheme="minorHAnsi" w:hAnsiTheme="minorHAnsi" w:cstheme="minorHAnsi"/>
                <w:sz w:val="20"/>
                <w:szCs w:val="20"/>
                <w:lang w:val="en-US"/>
              </w:rPr>
              <w:t>409</w:t>
            </w:r>
            <w:r w:rsidR="008330CD" w:rsidRPr="007429A8">
              <w:rPr>
                <w:rFonts w:asciiTheme="minorHAnsi" w:hAnsiTheme="minorHAnsi" w:cstheme="minorHAnsi"/>
                <w:sz w:val="20"/>
                <w:szCs w:val="20"/>
                <w:lang w:val="en-US"/>
              </w:rPr>
              <w:t>)</w:t>
            </w:r>
          </w:p>
        </w:tc>
        <w:tc>
          <w:tcPr>
            <w:tcW w:w="1802" w:type="dxa"/>
            <w:tcBorders>
              <w:top w:val="single" w:sz="4" w:space="0" w:color="auto"/>
            </w:tcBorders>
            <w:vAlign w:val="center"/>
          </w:tcPr>
          <w:p w14:paraId="0B053AAD" w14:textId="77777777"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8330CD" w:rsidRPr="007429A8" w14:paraId="1BB03209" w14:textId="77777777" w:rsidTr="0089669D">
        <w:tc>
          <w:tcPr>
            <w:tcW w:w="1802" w:type="dxa"/>
          </w:tcPr>
          <w:p w14:paraId="7AC1536C" w14:textId="77777777" w:rsidR="008330CD" w:rsidRPr="007429A8" w:rsidRDefault="008330CD"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Age </w:t>
            </w:r>
          </w:p>
          <w:p w14:paraId="65AA59F5" w14:textId="77777777"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(median, IQR)</w:t>
            </w:r>
          </w:p>
        </w:tc>
        <w:tc>
          <w:tcPr>
            <w:tcW w:w="1802" w:type="dxa"/>
            <w:vAlign w:val="center"/>
          </w:tcPr>
          <w:p w14:paraId="5349F26E" w14:textId="57BA063F" w:rsidR="008330CD" w:rsidRPr="007429A8" w:rsidRDefault="008330CD"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Pr>
                <w:rFonts w:asciiTheme="minorHAnsi" w:hAnsiTheme="minorHAnsi" w:cstheme="minorHAnsi"/>
                <w:sz w:val="20"/>
                <w:szCs w:val="20"/>
                <w:lang w:val="en-US"/>
              </w:rPr>
              <w:t>5</w:t>
            </w:r>
            <w:r w:rsidRPr="007429A8">
              <w:rPr>
                <w:rFonts w:asciiTheme="minorHAnsi" w:hAnsiTheme="minorHAnsi" w:cstheme="minorHAnsi"/>
                <w:sz w:val="20"/>
                <w:szCs w:val="20"/>
                <w:lang w:val="en-US"/>
              </w:rPr>
              <w:t xml:space="preserve"> (2</w:t>
            </w:r>
            <w:r>
              <w:rPr>
                <w:rFonts w:asciiTheme="minorHAnsi" w:hAnsiTheme="minorHAnsi" w:cstheme="minorHAnsi"/>
                <w:sz w:val="20"/>
                <w:szCs w:val="20"/>
                <w:lang w:val="en-US"/>
              </w:rPr>
              <w:t>8</w:t>
            </w:r>
            <w:r w:rsidRPr="007429A8">
              <w:rPr>
                <w:rFonts w:asciiTheme="minorHAnsi" w:hAnsiTheme="minorHAnsi" w:cstheme="minorHAnsi"/>
                <w:sz w:val="20"/>
                <w:szCs w:val="20"/>
                <w:lang w:val="en-US"/>
              </w:rPr>
              <w:t>-4</w:t>
            </w:r>
            <w:r w:rsidR="000A0DF2">
              <w:rPr>
                <w:rFonts w:asciiTheme="minorHAnsi" w:hAnsiTheme="minorHAnsi" w:cstheme="minorHAnsi"/>
                <w:sz w:val="20"/>
                <w:szCs w:val="20"/>
                <w:lang w:val="en-US"/>
              </w:rPr>
              <w:t>4</w:t>
            </w:r>
            <w:r w:rsidRPr="007429A8">
              <w:rPr>
                <w:rFonts w:asciiTheme="minorHAnsi" w:hAnsiTheme="minorHAnsi" w:cstheme="minorHAnsi"/>
                <w:sz w:val="20"/>
                <w:szCs w:val="20"/>
                <w:lang w:val="en-US"/>
              </w:rPr>
              <w:t>) years</w:t>
            </w:r>
          </w:p>
        </w:tc>
        <w:tc>
          <w:tcPr>
            <w:tcW w:w="1802" w:type="dxa"/>
            <w:vAlign w:val="center"/>
          </w:tcPr>
          <w:p w14:paraId="56E64B6A" w14:textId="20604113" w:rsidR="008330CD" w:rsidRPr="007429A8" w:rsidRDefault="008330CD"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sidR="000A0DF2">
              <w:rPr>
                <w:rFonts w:asciiTheme="minorHAnsi" w:hAnsiTheme="minorHAnsi" w:cstheme="minorHAnsi"/>
                <w:sz w:val="20"/>
                <w:szCs w:val="20"/>
                <w:lang w:val="en-US"/>
              </w:rPr>
              <w:t>6</w:t>
            </w:r>
            <w:r w:rsidRPr="007429A8">
              <w:rPr>
                <w:rFonts w:asciiTheme="minorHAnsi" w:hAnsiTheme="minorHAnsi" w:cstheme="minorHAnsi"/>
                <w:sz w:val="20"/>
                <w:szCs w:val="20"/>
                <w:lang w:val="en-US"/>
              </w:rPr>
              <w:t xml:space="preserve"> (</w:t>
            </w:r>
            <w:r>
              <w:rPr>
                <w:rFonts w:asciiTheme="minorHAnsi" w:hAnsiTheme="minorHAnsi" w:cstheme="minorHAnsi"/>
                <w:sz w:val="20"/>
                <w:szCs w:val="20"/>
                <w:lang w:val="en-US"/>
              </w:rPr>
              <w:t>2</w:t>
            </w:r>
            <w:r w:rsidR="000A0DF2">
              <w:rPr>
                <w:rFonts w:asciiTheme="minorHAnsi" w:hAnsiTheme="minorHAnsi" w:cstheme="minorHAnsi"/>
                <w:sz w:val="20"/>
                <w:szCs w:val="20"/>
                <w:lang w:val="en-US"/>
              </w:rPr>
              <w:t>9</w:t>
            </w:r>
            <w:r w:rsidRPr="007429A8">
              <w:rPr>
                <w:rFonts w:asciiTheme="minorHAnsi" w:hAnsiTheme="minorHAnsi" w:cstheme="minorHAnsi"/>
                <w:sz w:val="20"/>
                <w:szCs w:val="20"/>
                <w:lang w:val="en-US"/>
              </w:rPr>
              <w:t>-4</w:t>
            </w:r>
            <w:r w:rsidR="000A0DF2">
              <w:rPr>
                <w:rFonts w:asciiTheme="minorHAnsi" w:hAnsiTheme="minorHAnsi" w:cstheme="minorHAnsi"/>
                <w:sz w:val="20"/>
                <w:szCs w:val="20"/>
                <w:lang w:val="en-US"/>
              </w:rPr>
              <w:t>4</w:t>
            </w:r>
            <w:r w:rsidRPr="007429A8">
              <w:rPr>
                <w:rFonts w:asciiTheme="minorHAnsi" w:hAnsiTheme="minorHAnsi" w:cstheme="minorHAnsi"/>
                <w:sz w:val="20"/>
                <w:szCs w:val="20"/>
                <w:lang w:val="en-US"/>
              </w:rPr>
              <w:t>) years</w:t>
            </w:r>
          </w:p>
        </w:tc>
        <w:tc>
          <w:tcPr>
            <w:tcW w:w="1802" w:type="dxa"/>
            <w:vAlign w:val="center"/>
          </w:tcPr>
          <w:p w14:paraId="5BE7F919" w14:textId="53FF472A" w:rsidR="008330CD" w:rsidRPr="007429A8" w:rsidRDefault="008330CD" w:rsidP="0089669D">
            <w:pPr>
              <w:jc w:val="center"/>
              <w:rPr>
                <w:rFonts w:asciiTheme="minorHAnsi" w:hAnsiTheme="minorHAnsi" w:cstheme="minorHAnsi"/>
                <w:sz w:val="20"/>
                <w:szCs w:val="20"/>
                <w:lang w:val="en-US"/>
              </w:rPr>
            </w:pPr>
            <w:r w:rsidRPr="007429A8">
              <w:rPr>
                <w:rFonts w:asciiTheme="minorHAnsi" w:hAnsiTheme="minorHAnsi" w:cstheme="minorHAnsi"/>
                <w:sz w:val="20"/>
                <w:szCs w:val="20"/>
                <w:lang w:val="en-US"/>
              </w:rPr>
              <w:t>3</w:t>
            </w:r>
            <w:r>
              <w:rPr>
                <w:rFonts w:asciiTheme="minorHAnsi" w:hAnsiTheme="minorHAnsi" w:cstheme="minorHAnsi"/>
                <w:sz w:val="20"/>
                <w:szCs w:val="20"/>
                <w:lang w:val="en-US"/>
              </w:rPr>
              <w:t>3</w:t>
            </w:r>
            <w:r w:rsidRPr="007429A8">
              <w:rPr>
                <w:rFonts w:asciiTheme="minorHAnsi" w:hAnsiTheme="minorHAnsi" w:cstheme="minorHAnsi"/>
                <w:sz w:val="20"/>
                <w:szCs w:val="20"/>
                <w:lang w:val="en-US"/>
              </w:rPr>
              <w:t xml:space="preserve"> (2</w:t>
            </w:r>
            <w:r>
              <w:rPr>
                <w:rFonts w:asciiTheme="minorHAnsi" w:hAnsiTheme="minorHAnsi" w:cstheme="minorHAnsi"/>
                <w:sz w:val="20"/>
                <w:szCs w:val="20"/>
                <w:lang w:val="en-US"/>
              </w:rPr>
              <w:t>6</w:t>
            </w:r>
            <w:r w:rsidRPr="007429A8">
              <w:rPr>
                <w:rFonts w:asciiTheme="minorHAnsi" w:hAnsiTheme="minorHAnsi" w:cstheme="minorHAnsi"/>
                <w:sz w:val="20"/>
                <w:szCs w:val="20"/>
                <w:lang w:val="en-US"/>
              </w:rPr>
              <w:t>-</w:t>
            </w:r>
            <w:r w:rsidR="000A0DF2">
              <w:rPr>
                <w:rFonts w:asciiTheme="minorHAnsi" w:hAnsiTheme="minorHAnsi" w:cstheme="minorHAnsi"/>
                <w:sz w:val="20"/>
                <w:szCs w:val="20"/>
                <w:lang w:val="en-US"/>
              </w:rPr>
              <w:t>41</w:t>
            </w:r>
            <w:r w:rsidRPr="007429A8">
              <w:rPr>
                <w:rFonts w:asciiTheme="minorHAnsi" w:hAnsiTheme="minorHAnsi" w:cstheme="minorHAnsi"/>
                <w:sz w:val="20"/>
                <w:szCs w:val="20"/>
                <w:lang w:val="en-US"/>
              </w:rPr>
              <w:t>) years</w:t>
            </w:r>
          </w:p>
        </w:tc>
        <w:tc>
          <w:tcPr>
            <w:tcW w:w="1802" w:type="dxa"/>
            <w:vAlign w:val="center"/>
          </w:tcPr>
          <w:p w14:paraId="6D4C1AE2" w14:textId="77777777"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8330CD" w:rsidRPr="007429A8" w14:paraId="3386B107" w14:textId="77777777" w:rsidTr="0089669D">
        <w:tc>
          <w:tcPr>
            <w:tcW w:w="1802" w:type="dxa"/>
          </w:tcPr>
          <w:p w14:paraId="517C4654" w14:textId="77777777" w:rsidR="008330CD" w:rsidRPr="007429A8" w:rsidRDefault="008330CD" w:rsidP="0089669D">
            <w:pPr>
              <w:rPr>
                <w:rFonts w:asciiTheme="minorHAnsi" w:hAnsiTheme="minorHAnsi" w:cstheme="minorHAnsi"/>
                <w:b/>
                <w:sz w:val="20"/>
                <w:szCs w:val="20"/>
                <w:lang w:val="en-US"/>
              </w:rPr>
            </w:pPr>
            <w:r w:rsidRPr="007429A8">
              <w:rPr>
                <w:rFonts w:asciiTheme="minorHAnsi" w:hAnsiTheme="minorHAnsi" w:cstheme="minorHAnsi"/>
                <w:b/>
                <w:sz w:val="20"/>
                <w:szCs w:val="20"/>
                <w:lang w:val="en-US"/>
              </w:rPr>
              <w:t xml:space="preserve">New or known HIV </w:t>
            </w:r>
          </w:p>
          <w:p w14:paraId="27A2F429" w14:textId="77777777"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new diagnosis)</w:t>
            </w:r>
          </w:p>
        </w:tc>
        <w:tc>
          <w:tcPr>
            <w:tcW w:w="1802" w:type="dxa"/>
            <w:vAlign w:val="center"/>
          </w:tcPr>
          <w:p w14:paraId="317D9519" w14:textId="10CFB6FD" w:rsidR="008330CD" w:rsidRPr="007429A8" w:rsidRDefault="008330CD"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50.</w:t>
            </w:r>
            <w:r w:rsidR="000A0DF2">
              <w:rPr>
                <w:rFonts w:asciiTheme="minorHAnsi" w:hAnsiTheme="minorHAnsi" w:cstheme="minorHAnsi"/>
                <w:sz w:val="20"/>
                <w:szCs w:val="20"/>
                <w:lang w:val="en-US"/>
              </w:rPr>
              <w:t>0</w:t>
            </w:r>
            <w:r w:rsidRPr="007429A8">
              <w:rPr>
                <w:rFonts w:asciiTheme="minorHAnsi" w:hAnsiTheme="minorHAnsi" w:cstheme="minorHAnsi"/>
                <w:sz w:val="20"/>
                <w:szCs w:val="20"/>
                <w:lang w:val="en-US"/>
              </w:rPr>
              <w:t>% (1</w:t>
            </w:r>
            <w:r w:rsidR="000A0DF2">
              <w:rPr>
                <w:rFonts w:asciiTheme="minorHAnsi" w:hAnsiTheme="minorHAnsi" w:cstheme="minorHAnsi"/>
                <w:sz w:val="20"/>
                <w:szCs w:val="20"/>
                <w:lang w:val="en-US"/>
              </w:rPr>
              <w:t>453</w:t>
            </w:r>
            <w:r w:rsidRPr="007429A8">
              <w:rPr>
                <w:rFonts w:asciiTheme="minorHAnsi" w:hAnsiTheme="minorHAnsi" w:cstheme="minorHAnsi"/>
                <w:sz w:val="20"/>
                <w:szCs w:val="20"/>
                <w:lang w:val="en-US"/>
              </w:rPr>
              <w:t>/</w:t>
            </w:r>
            <w:r w:rsidR="000A0DF2">
              <w:rPr>
                <w:rFonts w:asciiTheme="minorHAnsi" w:hAnsiTheme="minorHAnsi" w:cstheme="minorHAnsi"/>
                <w:sz w:val="20"/>
                <w:szCs w:val="20"/>
                <w:lang w:val="en-US"/>
              </w:rPr>
              <w:t>2908</w:t>
            </w:r>
            <w:r w:rsidRPr="007429A8">
              <w:rPr>
                <w:rFonts w:asciiTheme="minorHAnsi" w:hAnsiTheme="minorHAnsi" w:cstheme="minorHAnsi"/>
                <w:sz w:val="20"/>
                <w:szCs w:val="20"/>
                <w:lang w:val="en-US"/>
              </w:rPr>
              <w:t>)</w:t>
            </w:r>
          </w:p>
        </w:tc>
        <w:tc>
          <w:tcPr>
            <w:tcW w:w="1802" w:type="dxa"/>
            <w:vAlign w:val="center"/>
          </w:tcPr>
          <w:p w14:paraId="39CDAF82" w14:textId="0790ADE8" w:rsidR="008330CD" w:rsidRPr="007429A8" w:rsidRDefault="008330CD"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4</w:t>
            </w:r>
            <w:r w:rsidR="000A0DF2">
              <w:rPr>
                <w:rFonts w:asciiTheme="minorHAnsi" w:hAnsiTheme="minorHAnsi" w:cstheme="minorHAnsi"/>
                <w:sz w:val="20"/>
                <w:szCs w:val="20"/>
                <w:lang w:val="en-US"/>
              </w:rPr>
              <w:t>8.5</w:t>
            </w:r>
            <w:r w:rsidRPr="007429A8">
              <w:rPr>
                <w:rFonts w:asciiTheme="minorHAnsi" w:hAnsiTheme="minorHAnsi" w:cstheme="minorHAnsi"/>
                <w:sz w:val="20"/>
                <w:szCs w:val="20"/>
                <w:lang w:val="en-US"/>
              </w:rPr>
              <w:t>% (</w:t>
            </w:r>
            <w:r>
              <w:rPr>
                <w:rFonts w:asciiTheme="minorHAnsi" w:hAnsiTheme="minorHAnsi" w:cstheme="minorHAnsi"/>
                <w:sz w:val="20"/>
                <w:szCs w:val="20"/>
                <w:lang w:val="en-US"/>
              </w:rPr>
              <w:t>1</w:t>
            </w:r>
            <w:r w:rsidR="000A0DF2">
              <w:rPr>
                <w:rFonts w:asciiTheme="minorHAnsi" w:hAnsiTheme="minorHAnsi" w:cstheme="minorHAnsi"/>
                <w:sz w:val="20"/>
                <w:szCs w:val="20"/>
                <w:lang w:val="en-US"/>
              </w:rPr>
              <w:t>212</w:t>
            </w:r>
            <w:r>
              <w:rPr>
                <w:rFonts w:asciiTheme="minorHAnsi" w:hAnsiTheme="minorHAnsi" w:cstheme="minorHAnsi"/>
                <w:sz w:val="20"/>
                <w:szCs w:val="20"/>
                <w:lang w:val="en-US"/>
              </w:rPr>
              <w:t>/</w:t>
            </w:r>
            <w:r w:rsidR="000A0DF2">
              <w:rPr>
                <w:rFonts w:asciiTheme="minorHAnsi" w:hAnsiTheme="minorHAnsi" w:cstheme="minorHAnsi"/>
                <w:sz w:val="20"/>
                <w:szCs w:val="20"/>
                <w:lang w:val="en-US"/>
              </w:rPr>
              <w:t>2499</w:t>
            </w:r>
            <w:r w:rsidRPr="007429A8">
              <w:rPr>
                <w:rFonts w:asciiTheme="minorHAnsi" w:hAnsiTheme="minorHAnsi" w:cstheme="minorHAnsi"/>
                <w:sz w:val="20"/>
                <w:szCs w:val="20"/>
                <w:lang w:val="en-US"/>
              </w:rPr>
              <w:t>)</w:t>
            </w:r>
          </w:p>
        </w:tc>
        <w:tc>
          <w:tcPr>
            <w:tcW w:w="1802" w:type="dxa"/>
            <w:vAlign w:val="center"/>
          </w:tcPr>
          <w:p w14:paraId="22D2D662" w14:textId="687F6FE1" w:rsidR="008330CD" w:rsidRPr="007429A8" w:rsidRDefault="000A0DF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58.9</w:t>
            </w:r>
            <w:r w:rsidR="008330CD" w:rsidRPr="007429A8">
              <w:rPr>
                <w:rFonts w:asciiTheme="minorHAnsi" w:hAnsiTheme="minorHAnsi" w:cstheme="minorHAnsi"/>
                <w:sz w:val="20"/>
                <w:szCs w:val="20"/>
                <w:lang w:val="en-US"/>
              </w:rPr>
              <w:t>% (</w:t>
            </w:r>
            <w:r w:rsidR="008330CD">
              <w:rPr>
                <w:rFonts w:asciiTheme="minorHAnsi" w:hAnsiTheme="minorHAnsi" w:cstheme="minorHAnsi"/>
                <w:sz w:val="20"/>
                <w:szCs w:val="20"/>
                <w:lang w:val="en-US"/>
              </w:rPr>
              <w:t>2</w:t>
            </w:r>
            <w:r>
              <w:rPr>
                <w:rFonts w:asciiTheme="minorHAnsi" w:hAnsiTheme="minorHAnsi" w:cstheme="minorHAnsi"/>
                <w:sz w:val="20"/>
                <w:szCs w:val="20"/>
                <w:lang w:val="en-US"/>
              </w:rPr>
              <w:t>41</w:t>
            </w:r>
            <w:r w:rsidR="008330CD" w:rsidRPr="007429A8">
              <w:rPr>
                <w:rFonts w:asciiTheme="minorHAnsi" w:hAnsiTheme="minorHAnsi" w:cstheme="minorHAnsi"/>
                <w:sz w:val="20"/>
                <w:szCs w:val="20"/>
                <w:lang w:val="en-US"/>
              </w:rPr>
              <w:t>/</w:t>
            </w:r>
            <w:r>
              <w:rPr>
                <w:rFonts w:asciiTheme="minorHAnsi" w:hAnsiTheme="minorHAnsi" w:cstheme="minorHAnsi"/>
                <w:sz w:val="20"/>
                <w:szCs w:val="20"/>
                <w:lang w:val="en-US"/>
              </w:rPr>
              <w:t>409</w:t>
            </w:r>
            <w:r w:rsidR="008330CD" w:rsidRPr="007429A8">
              <w:rPr>
                <w:rFonts w:asciiTheme="minorHAnsi" w:hAnsiTheme="minorHAnsi" w:cstheme="minorHAnsi"/>
                <w:sz w:val="20"/>
                <w:szCs w:val="20"/>
                <w:lang w:val="en-US"/>
              </w:rPr>
              <w:t>)</w:t>
            </w:r>
          </w:p>
        </w:tc>
        <w:tc>
          <w:tcPr>
            <w:tcW w:w="1802" w:type="dxa"/>
            <w:vAlign w:val="center"/>
          </w:tcPr>
          <w:p w14:paraId="0D77445F" w14:textId="77777777"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8330CD" w:rsidRPr="007429A8" w14:paraId="2F56DD30" w14:textId="77777777" w:rsidTr="0089669D">
        <w:tc>
          <w:tcPr>
            <w:tcW w:w="1802" w:type="dxa"/>
          </w:tcPr>
          <w:p w14:paraId="51421C14" w14:textId="79DBA719" w:rsidR="008330CD" w:rsidRPr="007429A8" w:rsidRDefault="00B50052" w:rsidP="0089669D">
            <w:pPr>
              <w:rPr>
                <w:rFonts w:asciiTheme="minorHAnsi" w:hAnsiTheme="minorHAnsi" w:cstheme="minorHAnsi"/>
                <w:b/>
                <w:sz w:val="20"/>
                <w:szCs w:val="20"/>
                <w:lang w:val="en-US"/>
              </w:rPr>
            </w:pPr>
            <w:r>
              <w:rPr>
                <w:rFonts w:asciiTheme="minorHAnsi" w:hAnsiTheme="minorHAnsi" w:cstheme="minorHAnsi"/>
                <w:b/>
                <w:sz w:val="20"/>
                <w:szCs w:val="20"/>
                <w:lang w:val="en-US"/>
              </w:rPr>
              <w:t>Initiated ART</w:t>
            </w:r>
          </w:p>
          <w:p w14:paraId="703C107E" w14:textId="6BE80FE2"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xml:space="preserve">(% </w:t>
            </w:r>
            <w:r w:rsidR="00B50052">
              <w:rPr>
                <w:rFonts w:asciiTheme="minorHAnsi" w:hAnsiTheme="minorHAnsi" w:cstheme="minorHAnsi"/>
                <w:sz w:val="20"/>
                <w:szCs w:val="20"/>
                <w:lang w:val="en-US"/>
              </w:rPr>
              <w:t>initiated</w:t>
            </w:r>
            <w:r w:rsidRPr="007429A8">
              <w:rPr>
                <w:rFonts w:asciiTheme="minorHAnsi" w:hAnsiTheme="minorHAnsi" w:cstheme="minorHAnsi"/>
                <w:sz w:val="20"/>
                <w:szCs w:val="20"/>
                <w:lang w:val="en-US"/>
              </w:rPr>
              <w:t>)</w:t>
            </w:r>
          </w:p>
        </w:tc>
        <w:tc>
          <w:tcPr>
            <w:tcW w:w="1802" w:type="dxa"/>
            <w:vAlign w:val="center"/>
          </w:tcPr>
          <w:p w14:paraId="4B519AD3" w14:textId="2072C61D" w:rsidR="008330CD" w:rsidRPr="007429A8" w:rsidRDefault="00B5005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94.1</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2737</w:t>
            </w:r>
            <w:r w:rsidR="008330CD" w:rsidRPr="007429A8">
              <w:rPr>
                <w:rFonts w:asciiTheme="minorHAnsi" w:hAnsiTheme="minorHAnsi" w:cstheme="minorHAnsi"/>
                <w:sz w:val="20"/>
                <w:szCs w:val="20"/>
                <w:lang w:val="en-US"/>
              </w:rPr>
              <w:t>/</w:t>
            </w:r>
            <w:r>
              <w:rPr>
                <w:rFonts w:asciiTheme="minorHAnsi" w:hAnsiTheme="minorHAnsi" w:cstheme="minorHAnsi"/>
                <w:sz w:val="20"/>
                <w:szCs w:val="20"/>
                <w:lang w:val="en-US"/>
              </w:rPr>
              <w:t>2908</w:t>
            </w:r>
            <w:r w:rsidR="008330CD" w:rsidRPr="007429A8">
              <w:rPr>
                <w:rFonts w:asciiTheme="minorHAnsi" w:hAnsiTheme="minorHAnsi" w:cstheme="minorHAnsi"/>
                <w:sz w:val="20"/>
                <w:szCs w:val="20"/>
                <w:lang w:val="en-US"/>
              </w:rPr>
              <w:t>)</w:t>
            </w:r>
          </w:p>
        </w:tc>
        <w:tc>
          <w:tcPr>
            <w:tcW w:w="1802" w:type="dxa"/>
            <w:vAlign w:val="center"/>
          </w:tcPr>
          <w:p w14:paraId="14AD5D9B" w14:textId="158A2604" w:rsidR="008330CD" w:rsidRPr="007429A8" w:rsidRDefault="00B5005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95.4</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2385</w:t>
            </w:r>
            <w:r w:rsidR="008330CD" w:rsidRPr="007429A8">
              <w:rPr>
                <w:rFonts w:asciiTheme="minorHAnsi" w:hAnsiTheme="minorHAnsi" w:cstheme="minorHAnsi"/>
                <w:sz w:val="20"/>
                <w:szCs w:val="20"/>
                <w:lang w:val="en-US"/>
              </w:rPr>
              <w:t>/</w:t>
            </w:r>
            <w:r>
              <w:rPr>
                <w:rFonts w:asciiTheme="minorHAnsi" w:hAnsiTheme="minorHAnsi" w:cstheme="minorHAnsi"/>
                <w:sz w:val="20"/>
                <w:szCs w:val="20"/>
                <w:lang w:val="en-US"/>
              </w:rPr>
              <w:t>2499</w:t>
            </w:r>
            <w:r w:rsidR="008330CD" w:rsidRPr="007429A8">
              <w:rPr>
                <w:rFonts w:asciiTheme="minorHAnsi" w:hAnsiTheme="minorHAnsi" w:cstheme="minorHAnsi"/>
                <w:sz w:val="20"/>
                <w:szCs w:val="20"/>
                <w:lang w:val="en-US"/>
              </w:rPr>
              <w:t>)</w:t>
            </w:r>
          </w:p>
        </w:tc>
        <w:tc>
          <w:tcPr>
            <w:tcW w:w="1802" w:type="dxa"/>
            <w:vAlign w:val="center"/>
          </w:tcPr>
          <w:p w14:paraId="59ECCBB0" w14:textId="379EE05A" w:rsidR="008330CD" w:rsidRPr="007429A8" w:rsidRDefault="00B50052"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86.1</w:t>
            </w:r>
            <w:r w:rsidRPr="007429A8">
              <w:rPr>
                <w:rFonts w:asciiTheme="minorHAnsi" w:hAnsiTheme="minorHAnsi" w:cstheme="minorHAnsi"/>
                <w:sz w:val="20"/>
                <w:szCs w:val="20"/>
                <w:lang w:val="en-US"/>
              </w:rPr>
              <w:t>% (</w:t>
            </w:r>
            <w:r>
              <w:rPr>
                <w:rFonts w:asciiTheme="minorHAnsi" w:hAnsiTheme="minorHAnsi" w:cstheme="minorHAnsi"/>
                <w:sz w:val="20"/>
                <w:szCs w:val="20"/>
                <w:lang w:val="en-US"/>
              </w:rPr>
              <w:t>352</w:t>
            </w:r>
            <w:r w:rsidRPr="007429A8">
              <w:rPr>
                <w:rFonts w:asciiTheme="minorHAnsi" w:hAnsiTheme="minorHAnsi" w:cstheme="minorHAnsi"/>
                <w:sz w:val="20"/>
                <w:szCs w:val="20"/>
                <w:lang w:val="en-US"/>
              </w:rPr>
              <w:t>/</w:t>
            </w:r>
            <w:r>
              <w:rPr>
                <w:rFonts w:asciiTheme="minorHAnsi" w:hAnsiTheme="minorHAnsi" w:cstheme="minorHAnsi"/>
                <w:sz w:val="20"/>
                <w:szCs w:val="20"/>
                <w:lang w:val="en-US"/>
              </w:rPr>
              <w:t>409</w:t>
            </w:r>
            <w:r w:rsidRPr="007429A8">
              <w:rPr>
                <w:rFonts w:asciiTheme="minorHAnsi" w:hAnsiTheme="minorHAnsi" w:cstheme="minorHAnsi"/>
                <w:sz w:val="20"/>
                <w:szCs w:val="20"/>
                <w:lang w:val="en-US"/>
              </w:rPr>
              <w:t>)</w:t>
            </w:r>
          </w:p>
        </w:tc>
        <w:tc>
          <w:tcPr>
            <w:tcW w:w="1802" w:type="dxa"/>
            <w:vAlign w:val="center"/>
          </w:tcPr>
          <w:p w14:paraId="6C4F0A9B" w14:textId="33DBD08F" w:rsidR="008330CD" w:rsidRPr="007429A8" w:rsidRDefault="00DD5B7E"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8330CD" w:rsidRPr="007429A8" w14:paraId="6A29C575" w14:textId="77777777" w:rsidTr="0089669D">
        <w:tc>
          <w:tcPr>
            <w:tcW w:w="1802" w:type="dxa"/>
            <w:tcBorders>
              <w:bottom w:val="single" w:sz="4" w:space="0" w:color="auto"/>
            </w:tcBorders>
          </w:tcPr>
          <w:p w14:paraId="32703E19" w14:textId="091722E5" w:rsidR="008330CD" w:rsidRPr="007429A8" w:rsidRDefault="00DD5B7E" w:rsidP="0089669D">
            <w:pPr>
              <w:rPr>
                <w:rFonts w:asciiTheme="minorHAnsi" w:hAnsiTheme="minorHAnsi" w:cstheme="minorHAnsi"/>
                <w:b/>
                <w:sz w:val="20"/>
                <w:szCs w:val="20"/>
                <w:lang w:val="en-US"/>
              </w:rPr>
            </w:pPr>
            <w:r>
              <w:rPr>
                <w:rFonts w:asciiTheme="minorHAnsi" w:hAnsiTheme="minorHAnsi" w:cstheme="minorHAnsi"/>
                <w:b/>
                <w:sz w:val="20"/>
                <w:szCs w:val="20"/>
                <w:lang w:val="en-US"/>
              </w:rPr>
              <w:t>In care at 1</w:t>
            </w:r>
            <w:r w:rsidR="00AF04AF">
              <w:rPr>
                <w:rFonts w:asciiTheme="minorHAnsi" w:hAnsiTheme="minorHAnsi" w:cstheme="minorHAnsi"/>
                <w:b/>
                <w:sz w:val="20"/>
                <w:szCs w:val="20"/>
                <w:lang w:val="en-US"/>
              </w:rPr>
              <w:t xml:space="preserve"> year</w:t>
            </w:r>
            <w:r w:rsidR="001D320E">
              <w:rPr>
                <w:rFonts w:asciiTheme="minorHAnsi" w:hAnsiTheme="minorHAnsi" w:cstheme="minorHAnsi"/>
                <w:b/>
                <w:sz w:val="20"/>
                <w:szCs w:val="20"/>
                <w:vertAlign w:val="superscript"/>
                <w:lang w:val="en-US"/>
              </w:rPr>
              <w:t>*</w:t>
            </w:r>
          </w:p>
          <w:p w14:paraId="170B1FC0" w14:textId="1806C7A7"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xml:space="preserve">(% </w:t>
            </w:r>
            <w:r w:rsidR="00AF04AF">
              <w:rPr>
                <w:rFonts w:asciiTheme="minorHAnsi" w:hAnsiTheme="minorHAnsi" w:cstheme="minorHAnsi"/>
                <w:sz w:val="20"/>
                <w:szCs w:val="20"/>
                <w:lang w:val="en-US"/>
              </w:rPr>
              <w:t>in care</w:t>
            </w:r>
            <w:r w:rsidR="001F4318">
              <w:rPr>
                <w:rFonts w:asciiTheme="minorHAnsi" w:hAnsiTheme="minorHAnsi" w:cstheme="minorHAnsi"/>
                <w:sz w:val="20"/>
                <w:szCs w:val="20"/>
                <w:lang w:val="en-US"/>
              </w:rPr>
              <w:t>, 95% CI</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0CDB3FC" w14:textId="74000A9A" w:rsidR="008330CD" w:rsidRPr="007429A8" w:rsidRDefault="001F4318"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w:t>
            </w:r>
            <w:r w:rsidR="00ED3C41">
              <w:rPr>
                <w:rFonts w:asciiTheme="minorHAnsi" w:hAnsiTheme="minorHAnsi" w:cstheme="minorHAnsi"/>
                <w:sz w:val="20"/>
                <w:szCs w:val="20"/>
                <w:lang w:val="en-US"/>
              </w:rPr>
              <w:t>6.6</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9</w:t>
            </w:r>
            <w:r w:rsidR="00ED3C41">
              <w:rPr>
                <w:rFonts w:asciiTheme="minorHAnsi" w:hAnsiTheme="minorHAnsi" w:cstheme="minorHAnsi"/>
                <w:sz w:val="20"/>
                <w:szCs w:val="20"/>
                <w:lang w:val="en-US"/>
              </w:rPr>
              <w:t>5.8</w:t>
            </w:r>
            <w:r>
              <w:rPr>
                <w:rFonts w:asciiTheme="minorHAnsi" w:hAnsiTheme="minorHAnsi" w:cstheme="minorHAnsi"/>
                <w:sz w:val="20"/>
                <w:szCs w:val="20"/>
                <w:lang w:val="en-US"/>
              </w:rPr>
              <w:t>-9</w:t>
            </w:r>
            <w:r w:rsidR="00ED3C41">
              <w:rPr>
                <w:rFonts w:asciiTheme="minorHAnsi" w:hAnsiTheme="minorHAnsi" w:cstheme="minorHAnsi"/>
                <w:sz w:val="20"/>
                <w:szCs w:val="20"/>
                <w:lang w:val="en-US"/>
              </w:rPr>
              <w:t>7.3</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0E7E9CF9" w14:textId="40A9AEA6" w:rsidR="008330CD" w:rsidRPr="007429A8" w:rsidRDefault="001F4318"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w:t>
            </w:r>
            <w:r w:rsidR="006A0BE9">
              <w:rPr>
                <w:rFonts w:asciiTheme="minorHAnsi" w:hAnsiTheme="minorHAnsi" w:cstheme="minorHAnsi"/>
                <w:sz w:val="20"/>
                <w:szCs w:val="20"/>
                <w:lang w:val="en-US"/>
              </w:rPr>
              <w:t>7</w:t>
            </w:r>
            <w:r>
              <w:rPr>
                <w:rFonts w:asciiTheme="minorHAnsi" w:hAnsiTheme="minorHAnsi" w:cstheme="minorHAnsi"/>
                <w:sz w:val="20"/>
                <w:szCs w:val="20"/>
                <w:lang w:val="en-US"/>
              </w:rPr>
              <w:t>.</w:t>
            </w:r>
            <w:r w:rsidR="006A0BE9">
              <w:rPr>
                <w:rFonts w:asciiTheme="minorHAnsi" w:hAnsiTheme="minorHAnsi" w:cstheme="minorHAnsi"/>
                <w:sz w:val="20"/>
                <w:szCs w:val="20"/>
                <w:lang w:val="en-US"/>
              </w:rPr>
              <w:t>1</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9</w:t>
            </w:r>
            <w:r w:rsidR="006A0BE9">
              <w:rPr>
                <w:rFonts w:asciiTheme="minorHAnsi" w:hAnsiTheme="minorHAnsi" w:cstheme="minorHAnsi"/>
                <w:sz w:val="20"/>
                <w:szCs w:val="20"/>
                <w:lang w:val="en-US"/>
              </w:rPr>
              <w:t>6.4</w:t>
            </w:r>
            <w:r>
              <w:rPr>
                <w:rFonts w:asciiTheme="minorHAnsi" w:hAnsiTheme="minorHAnsi" w:cstheme="minorHAnsi"/>
                <w:sz w:val="20"/>
                <w:szCs w:val="20"/>
                <w:lang w:val="en-US"/>
              </w:rPr>
              <w:t>-9</w:t>
            </w:r>
            <w:r w:rsidR="00ED3C41">
              <w:rPr>
                <w:rFonts w:asciiTheme="minorHAnsi" w:hAnsiTheme="minorHAnsi" w:cstheme="minorHAnsi"/>
                <w:sz w:val="20"/>
                <w:szCs w:val="20"/>
                <w:lang w:val="en-US"/>
              </w:rPr>
              <w:t>7</w:t>
            </w:r>
            <w:r>
              <w:rPr>
                <w:rFonts w:asciiTheme="minorHAnsi" w:hAnsiTheme="minorHAnsi" w:cstheme="minorHAnsi"/>
                <w:sz w:val="20"/>
                <w:szCs w:val="20"/>
                <w:lang w:val="en-US"/>
              </w:rPr>
              <w:t>.8</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A58A871" w14:textId="511FEE6A" w:rsidR="008330CD" w:rsidRPr="007429A8" w:rsidRDefault="001F4318"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w:t>
            </w:r>
            <w:r w:rsidR="006A0BE9">
              <w:rPr>
                <w:rFonts w:asciiTheme="minorHAnsi" w:hAnsiTheme="minorHAnsi" w:cstheme="minorHAnsi"/>
                <w:sz w:val="20"/>
                <w:szCs w:val="20"/>
                <w:lang w:val="en-US"/>
              </w:rPr>
              <w:t>3.0</w:t>
            </w:r>
            <w:r w:rsidR="008330CD" w:rsidRPr="007429A8">
              <w:rPr>
                <w:rFonts w:asciiTheme="minorHAnsi" w:hAnsiTheme="minorHAnsi" w:cstheme="minorHAnsi"/>
                <w:sz w:val="20"/>
                <w:szCs w:val="20"/>
                <w:lang w:val="en-US"/>
              </w:rPr>
              <w:t>% (</w:t>
            </w:r>
            <w:r w:rsidR="006A0BE9">
              <w:rPr>
                <w:rFonts w:asciiTheme="minorHAnsi" w:hAnsiTheme="minorHAnsi" w:cstheme="minorHAnsi"/>
                <w:sz w:val="20"/>
                <w:szCs w:val="20"/>
                <w:lang w:val="en-US"/>
              </w:rPr>
              <w:t>89.6</w:t>
            </w:r>
            <w:r>
              <w:rPr>
                <w:rFonts w:asciiTheme="minorHAnsi" w:hAnsiTheme="minorHAnsi" w:cstheme="minorHAnsi"/>
                <w:sz w:val="20"/>
                <w:szCs w:val="20"/>
                <w:lang w:val="en-US"/>
              </w:rPr>
              <w:t>-9</w:t>
            </w:r>
            <w:r w:rsidR="006A0BE9">
              <w:rPr>
                <w:rFonts w:asciiTheme="minorHAnsi" w:hAnsiTheme="minorHAnsi" w:cstheme="minorHAnsi"/>
                <w:sz w:val="20"/>
                <w:szCs w:val="20"/>
                <w:lang w:val="en-US"/>
              </w:rPr>
              <w:t>5</w:t>
            </w:r>
            <w:r>
              <w:rPr>
                <w:rFonts w:asciiTheme="minorHAnsi" w:hAnsiTheme="minorHAnsi" w:cstheme="minorHAnsi"/>
                <w:sz w:val="20"/>
                <w:szCs w:val="20"/>
                <w:lang w:val="en-US"/>
              </w:rPr>
              <w:t>.3</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642C26E" w14:textId="2A8529E0" w:rsidR="008330CD" w:rsidRPr="007429A8" w:rsidRDefault="00ED3C41"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&lt;0.001</w:t>
            </w:r>
          </w:p>
        </w:tc>
      </w:tr>
      <w:tr w:rsidR="008330CD" w:rsidRPr="007429A8" w14:paraId="3B8B44D6" w14:textId="77777777" w:rsidTr="0089669D">
        <w:tc>
          <w:tcPr>
            <w:tcW w:w="1802" w:type="dxa"/>
            <w:tcBorders>
              <w:bottom w:val="single" w:sz="4" w:space="0" w:color="auto"/>
            </w:tcBorders>
          </w:tcPr>
          <w:p w14:paraId="5F890EFD" w14:textId="0E5EE38F" w:rsidR="008330CD" w:rsidRPr="007429A8" w:rsidRDefault="00AF04AF" w:rsidP="0089669D">
            <w:pPr>
              <w:rPr>
                <w:rFonts w:asciiTheme="minorHAnsi" w:hAnsiTheme="minorHAnsi" w:cstheme="minorHAnsi"/>
                <w:b/>
                <w:sz w:val="20"/>
                <w:szCs w:val="20"/>
                <w:lang w:val="en-US"/>
              </w:rPr>
            </w:pPr>
            <w:r>
              <w:rPr>
                <w:rFonts w:asciiTheme="minorHAnsi" w:hAnsiTheme="minorHAnsi" w:cstheme="minorHAnsi"/>
                <w:b/>
                <w:sz w:val="20"/>
                <w:szCs w:val="20"/>
                <w:lang w:val="en-US"/>
              </w:rPr>
              <w:t>Viral suppression at 1 year</w:t>
            </w:r>
            <w:r w:rsidR="001D320E" w:rsidRPr="007429A8">
              <w:rPr>
                <w:rFonts w:asciiTheme="minorHAnsi" w:hAnsiTheme="minorHAnsi" w:cstheme="minorHAnsi"/>
                <w:b/>
                <w:sz w:val="20"/>
                <w:szCs w:val="20"/>
                <w:vertAlign w:val="superscript"/>
                <w:lang w:val="en-US"/>
              </w:rPr>
              <w:t>†</w:t>
            </w:r>
          </w:p>
          <w:p w14:paraId="2810F8EC" w14:textId="5B5A064C"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xml:space="preserve">(% </w:t>
            </w:r>
            <w:r w:rsidR="00AF04AF">
              <w:rPr>
                <w:rFonts w:asciiTheme="minorHAnsi" w:hAnsiTheme="minorHAnsi" w:cstheme="minorHAnsi"/>
                <w:sz w:val="20"/>
                <w:szCs w:val="20"/>
                <w:lang w:val="en-US"/>
              </w:rPr>
              <w:t>suppressed</w:t>
            </w:r>
            <w:r w:rsidR="001F4318">
              <w:rPr>
                <w:rFonts w:asciiTheme="minorHAnsi" w:hAnsiTheme="minorHAnsi" w:cstheme="minorHAnsi"/>
                <w:sz w:val="20"/>
                <w:szCs w:val="20"/>
                <w:lang w:val="en-US"/>
              </w:rPr>
              <w:t>, 95% CI</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E2A36A0" w14:textId="5E7DD602"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90.8</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88.3-92.8</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247E5724" w14:textId="65535A08"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91.0</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88.4-93.0</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1DE1D0B4" w14:textId="6E272444"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89.4</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83.2-93.5</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7B104DF2" w14:textId="5F90911C" w:rsidR="008330CD" w:rsidRPr="007429A8" w:rsidRDefault="002301E4" w:rsidP="0089669D">
            <w:pPr>
              <w:jc w:val="center"/>
              <w:rPr>
                <w:rFonts w:asciiTheme="minorHAnsi" w:hAnsiTheme="minorHAnsi" w:cstheme="minorHAnsi"/>
                <w:i/>
                <w:sz w:val="20"/>
                <w:szCs w:val="20"/>
                <w:lang w:val="en-US"/>
              </w:rPr>
            </w:pPr>
            <w:r>
              <w:rPr>
                <w:rFonts w:asciiTheme="minorHAnsi" w:hAnsiTheme="minorHAnsi" w:cstheme="minorHAnsi"/>
                <w:i/>
                <w:sz w:val="20"/>
                <w:szCs w:val="20"/>
                <w:lang w:val="en-US"/>
              </w:rPr>
              <w:t>0.64</w:t>
            </w:r>
          </w:p>
        </w:tc>
      </w:tr>
      <w:tr w:rsidR="008330CD" w:rsidRPr="007429A8" w14:paraId="3DFCD675" w14:textId="77777777" w:rsidTr="0089669D">
        <w:tc>
          <w:tcPr>
            <w:tcW w:w="1802" w:type="dxa"/>
            <w:tcBorders>
              <w:bottom w:val="single" w:sz="4" w:space="0" w:color="auto"/>
            </w:tcBorders>
          </w:tcPr>
          <w:p w14:paraId="68DC8C66" w14:textId="43CEF27F" w:rsidR="008330CD" w:rsidRPr="007429A8" w:rsidRDefault="00AF04AF" w:rsidP="0089669D">
            <w:pPr>
              <w:rPr>
                <w:rFonts w:asciiTheme="minorHAnsi" w:hAnsiTheme="minorHAnsi" w:cstheme="minorHAnsi"/>
                <w:b/>
                <w:sz w:val="20"/>
                <w:szCs w:val="20"/>
                <w:lang w:val="en-US"/>
              </w:rPr>
            </w:pPr>
            <w:r w:rsidRPr="00AF04AF">
              <w:rPr>
                <w:rFonts w:asciiTheme="minorHAnsi" w:hAnsiTheme="minorHAnsi" w:cstheme="minorHAnsi"/>
                <w:b/>
                <w:sz w:val="20"/>
                <w:szCs w:val="20"/>
                <w:lang w:val="en-US"/>
              </w:rPr>
              <w:t>Mortality at 1 year</w:t>
            </w:r>
            <w:r w:rsidR="001D320E" w:rsidRPr="007429A8">
              <w:rPr>
                <w:rFonts w:asciiTheme="minorHAnsi" w:hAnsiTheme="minorHAnsi" w:cstheme="minorHAnsi"/>
                <w:b/>
                <w:sz w:val="20"/>
                <w:szCs w:val="20"/>
                <w:vertAlign w:val="superscript"/>
                <w:lang w:val="en-US"/>
              </w:rPr>
              <w:t>†</w:t>
            </w:r>
          </w:p>
          <w:p w14:paraId="700309E8" w14:textId="4E0AD454" w:rsidR="008330CD" w:rsidRPr="007429A8" w:rsidRDefault="008330CD" w:rsidP="0089669D">
            <w:pPr>
              <w:rPr>
                <w:rFonts w:asciiTheme="minorHAnsi" w:hAnsiTheme="minorHAnsi" w:cstheme="minorHAnsi"/>
                <w:sz w:val="20"/>
                <w:szCs w:val="20"/>
                <w:lang w:val="en-US"/>
              </w:rPr>
            </w:pPr>
            <w:r w:rsidRPr="007429A8">
              <w:rPr>
                <w:rFonts w:asciiTheme="minorHAnsi" w:hAnsiTheme="minorHAnsi" w:cstheme="minorHAnsi"/>
                <w:sz w:val="20"/>
                <w:szCs w:val="20"/>
                <w:lang w:val="en-US"/>
              </w:rPr>
              <w:t xml:space="preserve">(% </w:t>
            </w:r>
            <w:r w:rsidR="00AF04AF">
              <w:rPr>
                <w:rFonts w:asciiTheme="minorHAnsi" w:hAnsiTheme="minorHAnsi" w:cstheme="minorHAnsi"/>
                <w:sz w:val="20"/>
                <w:szCs w:val="20"/>
                <w:lang w:val="en-US"/>
              </w:rPr>
              <w:t>dead</w:t>
            </w:r>
            <w:r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3F9FF5DA" w14:textId="7828159C"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0.6-1.5</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76A78DAD" w14:textId="5E261B74"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1.0</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0.6-1.6</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14F30BC1" w14:textId="6686E815" w:rsidR="008330CD" w:rsidRPr="007429A8" w:rsidRDefault="002301E4" w:rsidP="0089669D">
            <w:pPr>
              <w:jc w:val="center"/>
              <w:rPr>
                <w:rFonts w:asciiTheme="minorHAnsi" w:hAnsiTheme="minorHAnsi" w:cstheme="minorHAnsi"/>
                <w:sz w:val="20"/>
                <w:szCs w:val="20"/>
                <w:lang w:val="en-US"/>
              </w:rPr>
            </w:pPr>
            <w:r>
              <w:rPr>
                <w:rFonts w:asciiTheme="minorHAnsi" w:hAnsiTheme="minorHAnsi" w:cstheme="minorHAnsi"/>
                <w:sz w:val="20"/>
                <w:szCs w:val="20"/>
                <w:lang w:val="en-US"/>
              </w:rPr>
              <w:t>0.8</w:t>
            </w:r>
            <w:r w:rsidR="008330CD" w:rsidRPr="007429A8">
              <w:rPr>
                <w:rFonts w:asciiTheme="minorHAnsi" w:hAnsiTheme="minorHAnsi" w:cstheme="minorHAnsi"/>
                <w:sz w:val="20"/>
                <w:szCs w:val="20"/>
                <w:lang w:val="en-US"/>
              </w:rPr>
              <w:t>% (</w:t>
            </w:r>
            <w:r>
              <w:rPr>
                <w:rFonts w:asciiTheme="minorHAnsi" w:hAnsiTheme="minorHAnsi" w:cstheme="minorHAnsi"/>
                <w:sz w:val="20"/>
                <w:szCs w:val="20"/>
                <w:lang w:val="en-US"/>
              </w:rPr>
              <w:t>0.3-1.9</w:t>
            </w:r>
            <w:r w:rsidR="008330CD" w:rsidRPr="007429A8">
              <w:rPr>
                <w:rFonts w:asciiTheme="minorHAnsi" w:hAnsiTheme="minorHAnsi" w:cstheme="minorHAnsi"/>
                <w:sz w:val="20"/>
                <w:szCs w:val="20"/>
                <w:lang w:val="en-US"/>
              </w:rPr>
              <w:t>)</w:t>
            </w:r>
          </w:p>
        </w:tc>
        <w:tc>
          <w:tcPr>
            <w:tcW w:w="1802" w:type="dxa"/>
            <w:tcBorders>
              <w:bottom w:val="single" w:sz="4" w:space="0" w:color="auto"/>
            </w:tcBorders>
            <w:vAlign w:val="center"/>
          </w:tcPr>
          <w:p w14:paraId="4B169FCA" w14:textId="15A1F630" w:rsidR="008330CD" w:rsidRPr="007429A8" w:rsidRDefault="008330CD" w:rsidP="0089669D">
            <w:pPr>
              <w:jc w:val="center"/>
              <w:rPr>
                <w:rFonts w:asciiTheme="minorHAnsi" w:hAnsiTheme="minorHAnsi" w:cstheme="minorHAnsi"/>
                <w:i/>
                <w:sz w:val="20"/>
                <w:szCs w:val="20"/>
                <w:lang w:val="en-US"/>
              </w:rPr>
            </w:pPr>
            <w:r w:rsidRPr="007429A8">
              <w:rPr>
                <w:rFonts w:asciiTheme="minorHAnsi" w:hAnsiTheme="minorHAnsi" w:cstheme="minorHAnsi"/>
                <w:i/>
                <w:sz w:val="20"/>
                <w:szCs w:val="20"/>
                <w:lang w:val="en-US"/>
              </w:rPr>
              <w:t>0.</w:t>
            </w:r>
            <w:r w:rsidR="002301E4">
              <w:rPr>
                <w:rFonts w:asciiTheme="minorHAnsi" w:hAnsiTheme="minorHAnsi" w:cstheme="minorHAnsi"/>
                <w:i/>
                <w:sz w:val="20"/>
                <w:szCs w:val="20"/>
                <w:lang w:val="en-US"/>
              </w:rPr>
              <w:t>68</w:t>
            </w:r>
          </w:p>
        </w:tc>
      </w:tr>
    </w:tbl>
    <w:p w14:paraId="68B5A7B8" w14:textId="1BF02EB0" w:rsidR="00A30581" w:rsidRDefault="00A30581">
      <w:pPr>
        <w:rPr>
          <w:b/>
          <w:bCs/>
          <w:lang w:val="en-US"/>
        </w:rPr>
      </w:pPr>
    </w:p>
    <w:p w14:paraId="5700E6A2" w14:textId="16A238A5" w:rsidR="001D320E" w:rsidRPr="00BF7A5B" w:rsidRDefault="001D320E" w:rsidP="001D320E">
      <w:pPr>
        <w:jc w:val="both"/>
        <w:rPr>
          <w:rFonts w:asciiTheme="minorHAnsi" w:hAnsiTheme="minorHAnsi" w:cstheme="minorHAnsi"/>
          <w:b/>
          <w:lang w:val="en-US"/>
        </w:rPr>
      </w:pPr>
      <w:r w:rsidRPr="00BF7A5B">
        <w:rPr>
          <w:rFonts w:asciiTheme="minorHAnsi" w:hAnsiTheme="minorHAnsi" w:cstheme="minorHAnsi"/>
          <w:lang w:val="en-US"/>
        </w:rPr>
        <w:t>*</w:t>
      </w:r>
      <w:r w:rsidRPr="00BF7A5B">
        <w:rPr>
          <w:rFonts w:asciiTheme="minorHAnsi" w:hAnsiTheme="minorHAnsi" w:cstheme="minorHAnsi"/>
          <w:lang w:val="en-US"/>
        </w:rPr>
        <w:t>Analysis is restricted to the</w:t>
      </w:r>
      <w:r w:rsidRPr="00BF7A5B">
        <w:rPr>
          <w:rFonts w:asciiTheme="minorHAnsi" w:hAnsiTheme="minorHAnsi" w:cstheme="minorHAnsi"/>
          <w:b/>
          <w:lang w:val="en-US"/>
        </w:rPr>
        <w:t xml:space="preserve"> </w:t>
      </w:r>
      <w:r w:rsidRPr="00BF7A5B">
        <w:rPr>
          <w:rFonts w:asciiTheme="minorHAnsi" w:hAnsiTheme="minorHAnsi" w:cstheme="minorHAnsi"/>
          <w:lang w:val="en-US"/>
        </w:rPr>
        <w:t xml:space="preserve">2,117/2,193 antiretroviral therapy (ART) eligible individuals who initiated ART. P-value derived from a Cox Proportional Hazards model adjusted for clustering by community. </w:t>
      </w:r>
    </w:p>
    <w:p w14:paraId="0E3FA9F8" w14:textId="364F9F24" w:rsidR="001D320E" w:rsidRPr="00BF7A5B" w:rsidRDefault="001D320E" w:rsidP="001D320E">
      <w:pPr>
        <w:jc w:val="both"/>
        <w:rPr>
          <w:rFonts w:asciiTheme="minorHAnsi" w:hAnsiTheme="minorHAnsi" w:cstheme="minorHAnsi"/>
          <w:b/>
          <w:lang w:val="en-US"/>
        </w:rPr>
      </w:pPr>
      <w:r w:rsidRPr="00BF7A5B">
        <w:rPr>
          <w:rFonts w:asciiTheme="minorHAnsi" w:hAnsiTheme="minorHAnsi" w:cstheme="minorHAnsi"/>
          <w:b/>
          <w:vertAlign w:val="superscript"/>
          <w:lang w:val="en-US"/>
        </w:rPr>
        <w:t>†</w:t>
      </w:r>
      <w:r w:rsidRPr="00BF7A5B">
        <w:rPr>
          <w:rFonts w:asciiTheme="minorHAnsi" w:hAnsiTheme="minorHAnsi" w:cstheme="minorHAnsi"/>
          <w:lang w:val="en-US"/>
        </w:rPr>
        <w:t>All individuals linking more than one year prior to data censoring.</w:t>
      </w:r>
      <w:r w:rsidRPr="00BF7A5B">
        <w:rPr>
          <w:rFonts w:asciiTheme="minorHAnsi" w:hAnsiTheme="minorHAnsi" w:cstheme="minorHAnsi"/>
          <w:b/>
          <w:lang w:val="en-US"/>
        </w:rPr>
        <w:t xml:space="preserve"> </w:t>
      </w:r>
      <w:r w:rsidRPr="00BF7A5B">
        <w:rPr>
          <w:rFonts w:asciiTheme="minorHAnsi" w:hAnsiTheme="minorHAnsi" w:cstheme="minorHAnsi"/>
          <w:lang w:val="en-US"/>
        </w:rPr>
        <w:t>Mortality is reported at one year from linkage, and at end of study follow-up in June 2018.</w:t>
      </w:r>
      <w:r w:rsidR="00BF7A5B" w:rsidRPr="00BF7A5B">
        <w:rPr>
          <w:rFonts w:asciiTheme="minorHAnsi" w:hAnsiTheme="minorHAnsi" w:cstheme="minorHAnsi"/>
          <w:lang w:val="en-US"/>
        </w:rPr>
        <w:t xml:space="preserve"> Note mortality may be under ascertained in those lost to follow-up (which was significantly higher in those with no baseline CD4).</w:t>
      </w:r>
    </w:p>
    <w:p w14:paraId="683BDE8A" w14:textId="5BD554B5" w:rsidR="00A30581" w:rsidRDefault="00A30581">
      <w:pPr>
        <w:rPr>
          <w:b/>
          <w:bCs/>
          <w:lang w:val="en-US"/>
        </w:rPr>
      </w:pPr>
    </w:p>
    <w:p w14:paraId="221F9845" w14:textId="312153DA" w:rsidR="00A30581" w:rsidRDefault="00A30581">
      <w:pPr>
        <w:rPr>
          <w:b/>
          <w:bCs/>
          <w:lang w:val="en-US"/>
        </w:rPr>
      </w:pPr>
    </w:p>
    <w:p w14:paraId="669AA24B" w14:textId="77777777" w:rsidR="00A30581" w:rsidRPr="00A30581" w:rsidRDefault="00A30581">
      <w:pPr>
        <w:rPr>
          <w:b/>
          <w:bCs/>
          <w:lang w:val="en-US"/>
        </w:rPr>
      </w:pPr>
    </w:p>
    <w:sectPr w:rsidR="00A30581" w:rsidRPr="00A30581" w:rsidSect="003C68D3">
      <w:footerReference w:type="even" r:id="rId6"/>
      <w:foot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21CB" w14:textId="77777777" w:rsidR="007D5D0C" w:rsidRDefault="007D5D0C" w:rsidP="00B85343">
      <w:r>
        <w:separator/>
      </w:r>
    </w:p>
  </w:endnote>
  <w:endnote w:type="continuationSeparator" w:id="0">
    <w:p w14:paraId="1F045170" w14:textId="77777777" w:rsidR="007D5D0C" w:rsidRDefault="007D5D0C" w:rsidP="00B8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874517"/>
      <w:docPartObj>
        <w:docPartGallery w:val="Page Numbers (Bottom of Page)"/>
        <w:docPartUnique/>
      </w:docPartObj>
    </w:sdtPr>
    <w:sdtContent>
      <w:p w14:paraId="58544BB7" w14:textId="0066ED0A" w:rsidR="00B85343" w:rsidRDefault="00B85343" w:rsidP="00AA2E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9A3F8" w14:textId="77777777" w:rsidR="00B85343" w:rsidRDefault="00B85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511457"/>
      <w:docPartObj>
        <w:docPartGallery w:val="Page Numbers (Bottom of Page)"/>
        <w:docPartUnique/>
      </w:docPartObj>
    </w:sdtPr>
    <w:sdtContent>
      <w:p w14:paraId="2A470C8B" w14:textId="10F91680" w:rsidR="00B85343" w:rsidRDefault="00B85343" w:rsidP="00AA2E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69A762" w14:textId="77777777" w:rsidR="00B85343" w:rsidRDefault="00B8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D899C" w14:textId="77777777" w:rsidR="007D5D0C" w:rsidRDefault="007D5D0C" w:rsidP="00B85343">
      <w:r>
        <w:separator/>
      </w:r>
    </w:p>
  </w:footnote>
  <w:footnote w:type="continuationSeparator" w:id="0">
    <w:p w14:paraId="36BC8566" w14:textId="77777777" w:rsidR="007D5D0C" w:rsidRDefault="007D5D0C" w:rsidP="00B8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53"/>
    <w:rsid w:val="000215E4"/>
    <w:rsid w:val="0002528C"/>
    <w:rsid w:val="0004170A"/>
    <w:rsid w:val="000468AF"/>
    <w:rsid w:val="0005227F"/>
    <w:rsid w:val="00057957"/>
    <w:rsid w:val="00075707"/>
    <w:rsid w:val="00080251"/>
    <w:rsid w:val="00086CAA"/>
    <w:rsid w:val="000A0043"/>
    <w:rsid w:val="000A0DF2"/>
    <w:rsid w:val="000A7419"/>
    <w:rsid w:val="000B19B7"/>
    <w:rsid w:val="000E4913"/>
    <w:rsid w:val="001114B9"/>
    <w:rsid w:val="00123BCA"/>
    <w:rsid w:val="0012693F"/>
    <w:rsid w:val="0012793E"/>
    <w:rsid w:val="00154DC2"/>
    <w:rsid w:val="00156CDA"/>
    <w:rsid w:val="00175C4E"/>
    <w:rsid w:val="00175D18"/>
    <w:rsid w:val="001D320E"/>
    <w:rsid w:val="001F4318"/>
    <w:rsid w:val="00211182"/>
    <w:rsid w:val="00215A86"/>
    <w:rsid w:val="002233D8"/>
    <w:rsid w:val="00225355"/>
    <w:rsid w:val="002301E4"/>
    <w:rsid w:val="00245B15"/>
    <w:rsid w:val="00263A5F"/>
    <w:rsid w:val="00270556"/>
    <w:rsid w:val="00274BCF"/>
    <w:rsid w:val="002A35FA"/>
    <w:rsid w:val="002A7D8D"/>
    <w:rsid w:val="002C7B1F"/>
    <w:rsid w:val="002E0387"/>
    <w:rsid w:val="002F670F"/>
    <w:rsid w:val="00330805"/>
    <w:rsid w:val="00344CBB"/>
    <w:rsid w:val="00362B5F"/>
    <w:rsid w:val="00372230"/>
    <w:rsid w:val="00375D89"/>
    <w:rsid w:val="00382B81"/>
    <w:rsid w:val="003B2B3B"/>
    <w:rsid w:val="003C68D3"/>
    <w:rsid w:val="00411E14"/>
    <w:rsid w:val="004142AE"/>
    <w:rsid w:val="004279D7"/>
    <w:rsid w:val="00451CED"/>
    <w:rsid w:val="004571B0"/>
    <w:rsid w:val="00460794"/>
    <w:rsid w:val="00463783"/>
    <w:rsid w:val="00496891"/>
    <w:rsid w:val="004A456E"/>
    <w:rsid w:val="004B7C47"/>
    <w:rsid w:val="00501426"/>
    <w:rsid w:val="0050628F"/>
    <w:rsid w:val="005106D8"/>
    <w:rsid w:val="00514C75"/>
    <w:rsid w:val="005468EE"/>
    <w:rsid w:val="005C0717"/>
    <w:rsid w:val="005E3EF8"/>
    <w:rsid w:val="005F7EF8"/>
    <w:rsid w:val="0061617A"/>
    <w:rsid w:val="00630D44"/>
    <w:rsid w:val="00631FF7"/>
    <w:rsid w:val="00674838"/>
    <w:rsid w:val="00687EC4"/>
    <w:rsid w:val="006A0BE9"/>
    <w:rsid w:val="006A1937"/>
    <w:rsid w:val="006A6B71"/>
    <w:rsid w:val="006B6BBE"/>
    <w:rsid w:val="006F5729"/>
    <w:rsid w:val="0070302C"/>
    <w:rsid w:val="0070732A"/>
    <w:rsid w:val="007074C4"/>
    <w:rsid w:val="0074099A"/>
    <w:rsid w:val="0074280A"/>
    <w:rsid w:val="00757E79"/>
    <w:rsid w:val="007B5944"/>
    <w:rsid w:val="007C3325"/>
    <w:rsid w:val="007C601B"/>
    <w:rsid w:val="007D5D0C"/>
    <w:rsid w:val="007F6B6B"/>
    <w:rsid w:val="007F79A5"/>
    <w:rsid w:val="00806152"/>
    <w:rsid w:val="00825DEA"/>
    <w:rsid w:val="00826FFB"/>
    <w:rsid w:val="00831976"/>
    <w:rsid w:val="008330CD"/>
    <w:rsid w:val="008513CE"/>
    <w:rsid w:val="00866BC6"/>
    <w:rsid w:val="00877806"/>
    <w:rsid w:val="008860A4"/>
    <w:rsid w:val="00886ED9"/>
    <w:rsid w:val="008A1529"/>
    <w:rsid w:val="008A1D6D"/>
    <w:rsid w:val="008A56C8"/>
    <w:rsid w:val="008B2B74"/>
    <w:rsid w:val="008E5267"/>
    <w:rsid w:val="009017C2"/>
    <w:rsid w:val="0095067F"/>
    <w:rsid w:val="00966970"/>
    <w:rsid w:val="00983A59"/>
    <w:rsid w:val="00997984"/>
    <w:rsid w:val="009C4A44"/>
    <w:rsid w:val="009C759A"/>
    <w:rsid w:val="009F7FA1"/>
    <w:rsid w:val="00A30581"/>
    <w:rsid w:val="00A334D9"/>
    <w:rsid w:val="00A33926"/>
    <w:rsid w:val="00A755C6"/>
    <w:rsid w:val="00A804A6"/>
    <w:rsid w:val="00A8299D"/>
    <w:rsid w:val="00AB26DE"/>
    <w:rsid w:val="00AB74C5"/>
    <w:rsid w:val="00AD0E91"/>
    <w:rsid w:val="00AF04AF"/>
    <w:rsid w:val="00B21DCC"/>
    <w:rsid w:val="00B2291B"/>
    <w:rsid w:val="00B35E72"/>
    <w:rsid w:val="00B368E4"/>
    <w:rsid w:val="00B50052"/>
    <w:rsid w:val="00B55354"/>
    <w:rsid w:val="00B60576"/>
    <w:rsid w:val="00B74B69"/>
    <w:rsid w:val="00B84E77"/>
    <w:rsid w:val="00B85343"/>
    <w:rsid w:val="00B92D0E"/>
    <w:rsid w:val="00B9356D"/>
    <w:rsid w:val="00B946B3"/>
    <w:rsid w:val="00BA3B8F"/>
    <w:rsid w:val="00BC5D7A"/>
    <w:rsid w:val="00BC7172"/>
    <w:rsid w:val="00BD59AF"/>
    <w:rsid w:val="00BF7A5B"/>
    <w:rsid w:val="00C3356D"/>
    <w:rsid w:val="00C66CD3"/>
    <w:rsid w:val="00C7063F"/>
    <w:rsid w:val="00C70D06"/>
    <w:rsid w:val="00C80799"/>
    <w:rsid w:val="00C85A29"/>
    <w:rsid w:val="00CB08BE"/>
    <w:rsid w:val="00CC216B"/>
    <w:rsid w:val="00CF1ACE"/>
    <w:rsid w:val="00D05513"/>
    <w:rsid w:val="00D2424C"/>
    <w:rsid w:val="00D32A30"/>
    <w:rsid w:val="00D63D40"/>
    <w:rsid w:val="00DA4732"/>
    <w:rsid w:val="00DD5B7E"/>
    <w:rsid w:val="00E046F3"/>
    <w:rsid w:val="00E15FF6"/>
    <w:rsid w:val="00E2462B"/>
    <w:rsid w:val="00E24EC7"/>
    <w:rsid w:val="00E32980"/>
    <w:rsid w:val="00E3332A"/>
    <w:rsid w:val="00E44006"/>
    <w:rsid w:val="00E644C3"/>
    <w:rsid w:val="00E71F52"/>
    <w:rsid w:val="00EB2760"/>
    <w:rsid w:val="00ED3C41"/>
    <w:rsid w:val="00ED5DA4"/>
    <w:rsid w:val="00EF773C"/>
    <w:rsid w:val="00F013C5"/>
    <w:rsid w:val="00F060CB"/>
    <w:rsid w:val="00F11785"/>
    <w:rsid w:val="00F166D6"/>
    <w:rsid w:val="00F3287C"/>
    <w:rsid w:val="00F377B1"/>
    <w:rsid w:val="00F44653"/>
    <w:rsid w:val="00F60254"/>
    <w:rsid w:val="00F65540"/>
    <w:rsid w:val="00F671FE"/>
    <w:rsid w:val="00F93218"/>
    <w:rsid w:val="00F96F5A"/>
    <w:rsid w:val="00FA68F7"/>
    <w:rsid w:val="00FC4FF2"/>
    <w:rsid w:val="00FC77A3"/>
    <w:rsid w:val="00FE2BEB"/>
    <w:rsid w:val="00FE5382"/>
    <w:rsid w:val="00FF4F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B8A77B"/>
  <w14:defaultImageDpi w14:val="32767"/>
  <w15:chartTrackingRefBased/>
  <w15:docId w15:val="{1FC76EA1-9567-2744-B86E-87CCDE0B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1DCC"/>
    <w:rPr>
      <w:rFonts w:ascii="Calibri" w:eastAsia="Times New Roman" w:hAnsi="Calibri"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9D7"/>
    <w:rPr>
      <w:rFonts w:ascii="Times New Roman" w:eastAsiaTheme="minorEastAsia" w:hAnsi="Times New Roman"/>
      <w:color w:val="auto"/>
      <w:sz w:val="18"/>
      <w:szCs w:val="18"/>
    </w:rPr>
  </w:style>
  <w:style w:type="character" w:customStyle="1" w:styleId="BalloonTextChar">
    <w:name w:val="Balloon Text Char"/>
    <w:basedOn w:val="DefaultParagraphFont"/>
    <w:link w:val="BalloonText"/>
    <w:uiPriority w:val="99"/>
    <w:semiHidden/>
    <w:rsid w:val="004279D7"/>
    <w:rPr>
      <w:rFonts w:ascii="Times New Roman" w:hAnsi="Times New Roman" w:cs="Times New Roman"/>
      <w:sz w:val="18"/>
      <w:szCs w:val="18"/>
    </w:rPr>
  </w:style>
  <w:style w:type="table" w:styleId="TableGrid">
    <w:name w:val="Table Grid"/>
    <w:basedOn w:val="TableNormal"/>
    <w:uiPriority w:val="39"/>
    <w:rsid w:val="00A3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343"/>
    <w:pPr>
      <w:tabs>
        <w:tab w:val="center" w:pos="4680"/>
        <w:tab w:val="right" w:pos="9360"/>
      </w:tabs>
    </w:pPr>
  </w:style>
  <w:style w:type="character" w:customStyle="1" w:styleId="FooterChar">
    <w:name w:val="Footer Char"/>
    <w:basedOn w:val="DefaultParagraphFont"/>
    <w:link w:val="Footer"/>
    <w:uiPriority w:val="99"/>
    <w:rsid w:val="00B85343"/>
    <w:rPr>
      <w:rFonts w:ascii="Calibri" w:eastAsia="Times New Roman" w:hAnsi="Calibri" w:cs="Times New Roman"/>
      <w:color w:val="000000" w:themeColor="text1"/>
    </w:rPr>
  </w:style>
  <w:style w:type="character" w:styleId="PageNumber">
    <w:name w:val="page number"/>
    <w:basedOn w:val="DefaultParagraphFont"/>
    <w:uiPriority w:val="99"/>
    <w:semiHidden/>
    <w:unhideWhenUsed/>
    <w:rsid w:val="00B8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Jarvis</dc:creator>
  <cp:keywords/>
  <dc:description/>
  <cp:lastModifiedBy>Joseph Jarvis</cp:lastModifiedBy>
  <cp:revision>43</cp:revision>
  <dcterms:created xsi:type="dcterms:W3CDTF">2020-03-28T11:50:00Z</dcterms:created>
  <dcterms:modified xsi:type="dcterms:W3CDTF">2020-03-28T14:59:00Z</dcterms:modified>
</cp:coreProperties>
</file>