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9EABC" w14:textId="4074AA6F" w:rsidR="009A48E0" w:rsidRPr="009C7E5F" w:rsidRDefault="006E75AB" w:rsidP="009C7E5F">
      <w:pPr>
        <w:jc w:val="center"/>
        <w:rPr>
          <w:b/>
          <w:bCs/>
        </w:rPr>
      </w:pPr>
      <w:r w:rsidRPr="005E0AEB">
        <w:rPr>
          <w:b/>
          <w:bCs/>
        </w:rPr>
        <w:t>Supplementary Table 1.</w:t>
      </w:r>
      <w:r w:rsidRPr="00F60D45">
        <w:rPr>
          <w:bCs/>
        </w:rPr>
        <w:t xml:space="preserve"> List of </w:t>
      </w:r>
      <w:proofErr w:type="spellStart"/>
      <w:r w:rsidRPr="00F60D45">
        <w:rPr>
          <w:bCs/>
        </w:rPr>
        <w:t>mAbs</w:t>
      </w:r>
      <w:proofErr w:type="spellEnd"/>
      <w:r w:rsidR="00F60D45" w:rsidRPr="00F60D45">
        <w:rPr>
          <w:bCs/>
        </w:rPr>
        <w:t xml:space="preserve"> used for flow cytometry</w:t>
      </w:r>
    </w:p>
    <w:tbl>
      <w:tblPr>
        <w:tblStyle w:val="Thmedutableau"/>
        <w:tblpPr w:leftFromText="180" w:rightFromText="180" w:vertAnchor="page" w:horzAnchor="margin" w:tblpXSpec="center" w:tblpY="1685"/>
        <w:tblW w:w="7814" w:type="dxa"/>
        <w:tblLayout w:type="fixed"/>
        <w:tblLook w:val="04A0" w:firstRow="1" w:lastRow="0" w:firstColumn="1" w:lastColumn="0" w:noHBand="0" w:noVBand="1"/>
      </w:tblPr>
      <w:tblGrid>
        <w:gridCol w:w="2923"/>
        <w:gridCol w:w="1630"/>
        <w:gridCol w:w="2125"/>
        <w:gridCol w:w="1136"/>
      </w:tblGrid>
      <w:tr w:rsidR="009C7E5F" w:rsidRPr="00F60D45" w14:paraId="21E49A15" w14:textId="77777777" w:rsidTr="009C7E5F">
        <w:trPr>
          <w:trHeight w:val="271"/>
        </w:trPr>
        <w:tc>
          <w:tcPr>
            <w:tcW w:w="1870" w:type="pct"/>
            <w:shd w:val="clear" w:color="auto" w:fill="D9D9D9" w:themeFill="background1" w:themeFillShade="D9"/>
            <w:hideMark/>
          </w:tcPr>
          <w:p w14:paraId="294368D6" w14:textId="77777777" w:rsidR="009C7E5F" w:rsidRPr="00F60D45" w:rsidRDefault="009C7E5F" w:rsidP="009C7E5F">
            <w:pPr>
              <w:jc w:val="left"/>
              <w:rPr>
                <w:b/>
                <w:bCs/>
                <w:lang w:val="en-CA" w:eastAsia="fr-FR"/>
              </w:rPr>
            </w:pPr>
            <w:proofErr w:type="spellStart"/>
            <w:r w:rsidRPr="00F60D45">
              <w:rPr>
                <w:b/>
                <w:bCs/>
                <w:lang w:val="en-CA" w:eastAsia="fr-FR"/>
              </w:rPr>
              <w:t>mAb</w:t>
            </w:r>
            <w:proofErr w:type="spellEnd"/>
            <w:r w:rsidRPr="00F60D45">
              <w:rPr>
                <w:b/>
                <w:bCs/>
                <w:lang w:val="en-CA" w:eastAsia="fr-FR"/>
              </w:rPr>
              <w:t>-Fluorochrome</w:t>
            </w:r>
          </w:p>
        </w:tc>
        <w:tc>
          <w:tcPr>
            <w:tcW w:w="1043" w:type="pct"/>
            <w:shd w:val="clear" w:color="auto" w:fill="D9D9D9" w:themeFill="background1" w:themeFillShade="D9"/>
          </w:tcPr>
          <w:p w14:paraId="1A1997B6" w14:textId="77777777" w:rsidR="009C7E5F" w:rsidRPr="00F60D45" w:rsidRDefault="009C7E5F" w:rsidP="009C7E5F">
            <w:pPr>
              <w:jc w:val="center"/>
              <w:rPr>
                <w:b/>
                <w:bCs/>
                <w:lang w:val="en-CA" w:eastAsia="fr-FR"/>
              </w:rPr>
            </w:pPr>
            <w:r w:rsidRPr="00F60D45">
              <w:rPr>
                <w:b/>
                <w:bCs/>
                <w:lang w:val="fr-CA"/>
              </w:rPr>
              <w:t>Clone</w:t>
            </w:r>
          </w:p>
        </w:tc>
        <w:tc>
          <w:tcPr>
            <w:tcW w:w="1360" w:type="pct"/>
            <w:shd w:val="clear" w:color="auto" w:fill="D9D9D9" w:themeFill="background1" w:themeFillShade="D9"/>
          </w:tcPr>
          <w:p w14:paraId="62DDDCE8" w14:textId="77777777" w:rsidR="009C7E5F" w:rsidRPr="00F60D45" w:rsidRDefault="009C7E5F" w:rsidP="009C7E5F">
            <w:pPr>
              <w:jc w:val="center"/>
              <w:rPr>
                <w:b/>
                <w:bCs/>
                <w:lang w:val="en-CA" w:eastAsia="fr-FR"/>
              </w:rPr>
            </w:pPr>
            <w:proofErr w:type="spellStart"/>
            <w:r w:rsidRPr="00F60D45">
              <w:rPr>
                <w:b/>
                <w:bCs/>
                <w:lang w:val="fr-CA"/>
              </w:rPr>
              <w:t>Company</w:t>
            </w:r>
            <w:proofErr w:type="spellEnd"/>
          </w:p>
        </w:tc>
        <w:tc>
          <w:tcPr>
            <w:tcW w:w="727" w:type="pct"/>
            <w:shd w:val="clear" w:color="auto" w:fill="D9D9D9" w:themeFill="background1" w:themeFillShade="D9"/>
          </w:tcPr>
          <w:p w14:paraId="7470AE88" w14:textId="77777777" w:rsidR="009C7E5F" w:rsidRPr="00F60D45" w:rsidRDefault="009C7E5F" w:rsidP="009C7E5F">
            <w:pPr>
              <w:jc w:val="center"/>
              <w:rPr>
                <w:b/>
                <w:bCs/>
                <w:lang w:val="en-CA" w:eastAsia="fr-FR"/>
              </w:rPr>
            </w:pPr>
            <w:proofErr w:type="spellStart"/>
            <w:r w:rsidRPr="00F60D45">
              <w:rPr>
                <w:b/>
                <w:bCs/>
                <w:lang w:val="fr-CA"/>
              </w:rPr>
              <w:t>Catalog</w:t>
            </w:r>
            <w:proofErr w:type="spellEnd"/>
          </w:p>
        </w:tc>
      </w:tr>
      <w:tr w:rsidR="009C7E5F" w:rsidRPr="00F60D45" w14:paraId="1A898057" w14:textId="77777777" w:rsidTr="009C7E5F">
        <w:trPr>
          <w:trHeight w:val="170"/>
        </w:trPr>
        <w:tc>
          <w:tcPr>
            <w:tcW w:w="1870" w:type="pct"/>
          </w:tcPr>
          <w:p w14:paraId="59F7E913" w14:textId="77777777" w:rsidR="009C7E5F" w:rsidRPr="00F60D45" w:rsidRDefault="009C7E5F" w:rsidP="009C7E5F">
            <w:pPr>
              <w:jc w:val="left"/>
              <w:rPr>
                <w:b/>
                <w:bCs/>
                <w:color w:val="auto"/>
                <w:lang w:val="en-CA" w:eastAsia="fr-FR"/>
              </w:rPr>
            </w:pPr>
            <w:r w:rsidRPr="00F60D45">
              <w:t>CD127-PE-Cy7</w:t>
            </w:r>
          </w:p>
        </w:tc>
        <w:tc>
          <w:tcPr>
            <w:tcW w:w="1043" w:type="pct"/>
          </w:tcPr>
          <w:p w14:paraId="16B568C1" w14:textId="77777777" w:rsidR="009C7E5F" w:rsidRPr="00F60D45" w:rsidRDefault="009C7E5F" w:rsidP="009C7E5F">
            <w:pPr>
              <w:ind w:left="120" w:hanging="120"/>
              <w:jc w:val="left"/>
              <w:rPr>
                <w:bCs/>
                <w:color w:val="auto"/>
                <w:lang w:val="en-CA" w:eastAsia="fr-FR"/>
              </w:rPr>
            </w:pPr>
            <w:r w:rsidRPr="00F60D45">
              <w:t>HIL-7R-M21</w:t>
            </w:r>
          </w:p>
        </w:tc>
        <w:tc>
          <w:tcPr>
            <w:tcW w:w="1360" w:type="pct"/>
          </w:tcPr>
          <w:p w14:paraId="48806857" w14:textId="77777777" w:rsidR="009C7E5F" w:rsidRPr="00F60D45" w:rsidRDefault="009C7E5F" w:rsidP="009C7E5F">
            <w:pPr>
              <w:jc w:val="left"/>
              <w:rPr>
                <w:bCs/>
                <w:color w:val="auto"/>
                <w:lang w:val="en-CA" w:eastAsia="fr-FR"/>
              </w:rPr>
            </w:pPr>
            <w:r w:rsidRPr="00F60D45">
              <w:t>BD Pharmingen™</w:t>
            </w:r>
          </w:p>
        </w:tc>
        <w:tc>
          <w:tcPr>
            <w:tcW w:w="727" w:type="pct"/>
          </w:tcPr>
          <w:p w14:paraId="012F9C3D" w14:textId="77777777" w:rsidR="009C7E5F" w:rsidRPr="00F60D45" w:rsidRDefault="009C7E5F" w:rsidP="009C7E5F">
            <w:pPr>
              <w:jc w:val="left"/>
              <w:rPr>
                <w:bCs/>
                <w:color w:val="auto"/>
                <w:lang w:val="en-CA" w:eastAsia="fr-FR"/>
              </w:rPr>
            </w:pPr>
            <w:r w:rsidRPr="00F60D45">
              <w:t>560822</w:t>
            </w:r>
          </w:p>
        </w:tc>
      </w:tr>
      <w:tr w:rsidR="009C7E5F" w:rsidRPr="00F60D45" w14:paraId="0FCF1E30" w14:textId="77777777" w:rsidTr="009C7E5F">
        <w:trPr>
          <w:trHeight w:val="54"/>
        </w:trPr>
        <w:tc>
          <w:tcPr>
            <w:tcW w:w="1870" w:type="pct"/>
          </w:tcPr>
          <w:p w14:paraId="280D5B94" w14:textId="77777777" w:rsidR="009C7E5F" w:rsidRPr="00F60D45" w:rsidRDefault="009C7E5F" w:rsidP="009C7E5F">
            <w:pPr>
              <w:jc w:val="left"/>
              <w:rPr>
                <w:b/>
                <w:bCs/>
                <w:color w:val="auto"/>
                <w:lang w:val="en-CA" w:eastAsia="fr-FR"/>
              </w:rPr>
            </w:pPr>
            <w:r w:rsidRPr="00F60D45">
              <w:t>CD183 (CXCR3)-PE-Cy5 </w:t>
            </w:r>
          </w:p>
        </w:tc>
        <w:tc>
          <w:tcPr>
            <w:tcW w:w="1043" w:type="pct"/>
          </w:tcPr>
          <w:p w14:paraId="237F172B" w14:textId="77777777" w:rsidR="009C7E5F" w:rsidRPr="00F60D45" w:rsidRDefault="009C7E5F" w:rsidP="009C7E5F">
            <w:pPr>
              <w:jc w:val="left"/>
              <w:rPr>
                <w:color w:val="auto"/>
                <w:lang w:val="en-CA" w:eastAsia="fr-FR"/>
              </w:rPr>
            </w:pPr>
            <w:r w:rsidRPr="00F60D45">
              <w:t>1C6/CXCR3</w:t>
            </w:r>
          </w:p>
        </w:tc>
        <w:tc>
          <w:tcPr>
            <w:tcW w:w="1360" w:type="pct"/>
          </w:tcPr>
          <w:p w14:paraId="5DA89902" w14:textId="77777777" w:rsidR="009C7E5F" w:rsidRPr="00F60D45" w:rsidRDefault="009C7E5F" w:rsidP="009C7E5F">
            <w:pPr>
              <w:jc w:val="left"/>
              <w:rPr>
                <w:color w:val="auto"/>
                <w:lang w:val="en-CA" w:eastAsia="fr-FR"/>
              </w:rPr>
            </w:pPr>
            <w:r w:rsidRPr="00F60D45">
              <w:t>BD Pharmingen™</w:t>
            </w:r>
          </w:p>
        </w:tc>
        <w:tc>
          <w:tcPr>
            <w:tcW w:w="727" w:type="pct"/>
          </w:tcPr>
          <w:p w14:paraId="2802D5C1" w14:textId="77777777" w:rsidR="009C7E5F" w:rsidRPr="00F60D45" w:rsidRDefault="009C7E5F" w:rsidP="009C7E5F">
            <w:pPr>
              <w:jc w:val="left"/>
              <w:rPr>
                <w:color w:val="auto"/>
                <w:lang w:val="en-CA" w:eastAsia="fr-FR"/>
              </w:rPr>
            </w:pPr>
            <w:r w:rsidRPr="00F60D45">
              <w:t>551128</w:t>
            </w:r>
          </w:p>
        </w:tc>
      </w:tr>
      <w:tr w:rsidR="009C7E5F" w:rsidRPr="00F60D45" w14:paraId="77D9A0D7" w14:textId="77777777" w:rsidTr="009C7E5F">
        <w:trPr>
          <w:trHeight w:val="54"/>
        </w:trPr>
        <w:tc>
          <w:tcPr>
            <w:tcW w:w="1870" w:type="pct"/>
          </w:tcPr>
          <w:p w14:paraId="17C5DF72" w14:textId="77777777" w:rsidR="009C7E5F" w:rsidRPr="00F60D45" w:rsidRDefault="009C7E5F" w:rsidP="009C7E5F">
            <w:pPr>
              <w:jc w:val="left"/>
              <w:rPr>
                <w:b/>
                <w:bCs/>
                <w:color w:val="auto"/>
                <w:lang w:val="en-CA" w:eastAsia="fr-FR"/>
              </w:rPr>
            </w:pPr>
            <w:r w:rsidRPr="00F60D45">
              <w:t>CD194 (CCR4)-BV 421</w:t>
            </w:r>
          </w:p>
        </w:tc>
        <w:tc>
          <w:tcPr>
            <w:tcW w:w="1043" w:type="pct"/>
          </w:tcPr>
          <w:p w14:paraId="1D19E13F" w14:textId="77777777" w:rsidR="009C7E5F" w:rsidRPr="00F60D45" w:rsidRDefault="009C7E5F" w:rsidP="009C7E5F">
            <w:pPr>
              <w:jc w:val="left"/>
              <w:rPr>
                <w:color w:val="auto"/>
                <w:lang w:val="en-CA" w:eastAsia="fr-FR"/>
              </w:rPr>
            </w:pPr>
            <w:r w:rsidRPr="00F60D45">
              <w:t>1G1</w:t>
            </w:r>
          </w:p>
        </w:tc>
        <w:tc>
          <w:tcPr>
            <w:tcW w:w="1360" w:type="pct"/>
          </w:tcPr>
          <w:p w14:paraId="04E2F6A5" w14:textId="77777777" w:rsidR="009C7E5F" w:rsidRPr="00F60D45" w:rsidRDefault="009C7E5F" w:rsidP="009C7E5F">
            <w:pPr>
              <w:jc w:val="left"/>
              <w:rPr>
                <w:color w:val="auto"/>
                <w:lang w:val="en-CA" w:eastAsia="fr-FR"/>
              </w:rPr>
            </w:pPr>
            <w:r w:rsidRPr="00F60D45">
              <w:t>BD Horizon™</w:t>
            </w:r>
          </w:p>
        </w:tc>
        <w:tc>
          <w:tcPr>
            <w:tcW w:w="727" w:type="pct"/>
          </w:tcPr>
          <w:p w14:paraId="121CD9BB" w14:textId="77777777" w:rsidR="009C7E5F" w:rsidRPr="00F60D45" w:rsidRDefault="009C7E5F" w:rsidP="009C7E5F">
            <w:pPr>
              <w:jc w:val="left"/>
              <w:rPr>
                <w:color w:val="auto"/>
                <w:lang w:val="en-CA" w:eastAsia="fr-FR"/>
              </w:rPr>
            </w:pPr>
            <w:r w:rsidRPr="00F60D45">
              <w:t>562579</w:t>
            </w:r>
          </w:p>
        </w:tc>
      </w:tr>
      <w:tr w:rsidR="009C7E5F" w:rsidRPr="00F60D45" w14:paraId="0B429D17" w14:textId="77777777" w:rsidTr="009C7E5F">
        <w:trPr>
          <w:trHeight w:val="100"/>
        </w:trPr>
        <w:tc>
          <w:tcPr>
            <w:tcW w:w="1870" w:type="pct"/>
          </w:tcPr>
          <w:p w14:paraId="72FC4400" w14:textId="77777777" w:rsidR="009C7E5F" w:rsidRPr="00F60D45" w:rsidRDefault="009C7E5F" w:rsidP="009C7E5F">
            <w:pPr>
              <w:jc w:val="left"/>
              <w:rPr>
                <w:b/>
                <w:bCs/>
                <w:color w:val="auto"/>
                <w:lang w:val="en-CA" w:eastAsia="fr-FR"/>
              </w:rPr>
            </w:pPr>
            <w:r w:rsidRPr="00F60D45">
              <w:t>CD196 (CCR6)-PE</w:t>
            </w:r>
          </w:p>
        </w:tc>
        <w:tc>
          <w:tcPr>
            <w:tcW w:w="1043" w:type="pct"/>
          </w:tcPr>
          <w:p w14:paraId="52C9A36B" w14:textId="77777777" w:rsidR="009C7E5F" w:rsidRPr="00F60D45" w:rsidRDefault="009C7E5F" w:rsidP="009C7E5F">
            <w:pPr>
              <w:jc w:val="left"/>
              <w:rPr>
                <w:color w:val="auto"/>
                <w:lang w:val="en-CA" w:eastAsia="fr-FR"/>
              </w:rPr>
            </w:pPr>
            <w:r w:rsidRPr="00F60D45">
              <w:t>11A9</w:t>
            </w:r>
          </w:p>
        </w:tc>
        <w:tc>
          <w:tcPr>
            <w:tcW w:w="1360" w:type="pct"/>
          </w:tcPr>
          <w:p w14:paraId="1C8F1D9C" w14:textId="77777777" w:rsidR="009C7E5F" w:rsidRPr="00F60D45" w:rsidRDefault="009C7E5F" w:rsidP="009C7E5F">
            <w:pPr>
              <w:jc w:val="left"/>
              <w:rPr>
                <w:color w:val="auto"/>
                <w:lang w:val="en-CA" w:eastAsia="fr-FR"/>
              </w:rPr>
            </w:pPr>
            <w:r w:rsidRPr="00F60D45">
              <w:t>BD Pharmingen™</w:t>
            </w:r>
          </w:p>
        </w:tc>
        <w:tc>
          <w:tcPr>
            <w:tcW w:w="727" w:type="pct"/>
          </w:tcPr>
          <w:p w14:paraId="396FA611" w14:textId="77777777" w:rsidR="009C7E5F" w:rsidRPr="00F60D45" w:rsidRDefault="009C7E5F" w:rsidP="009C7E5F">
            <w:pPr>
              <w:jc w:val="left"/>
              <w:rPr>
                <w:color w:val="auto"/>
                <w:lang w:val="en-CA" w:eastAsia="fr-FR"/>
              </w:rPr>
            </w:pPr>
            <w:r w:rsidRPr="00F60D45">
              <w:t>551773</w:t>
            </w:r>
          </w:p>
        </w:tc>
      </w:tr>
      <w:tr w:rsidR="009C7E5F" w:rsidRPr="00F60D45" w14:paraId="1AD15315" w14:textId="77777777" w:rsidTr="009C7E5F">
        <w:trPr>
          <w:trHeight w:val="54"/>
        </w:trPr>
        <w:tc>
          <w:tcPr>
            <w:tcW w:w="1870" w:type="pct"/>
          </w:tcPr>
          <w:p w14:paraId="159136B4" w14:textId="77777777" w:rsidR="009C7E5F" w:rsidRPr="00F60D45" w:rsidRDefault="009C7E5F" w:rsidP="009C7E5F">
            <w:pPr>
              <w:jc w:val="left"/>
              <w:rPr>
                <w:b/>
                <w:bCs/>
                <w:color w:val="auto"/>
                <w:lang w:val="en-CA" w:eastAsia="fr-FR"/>
              </w:rPr>
            </w:pPr>
            <w:r w:rsidRPr="00F60D45">
              <w:t xml:space="preserve">CD25-BV 786 </w:t>
            </w:r>
          </w:p>
        </w:tc>
        <w:tc>
          <w:tcPr>
            <w:tcW w:w="1043" w:type="pct"/>
          </w:tcPr>
          <w:p w14:paraId="7EEC4578" w14:textId="77777777" w:rsidR="009C7E5F" w:rsidRPr="00F60D45" w:rsidRDefault="009C7E5F" w:rsidP="009C7E5F">
            <w:pPr>
              <w:jc w:val="left"/>
              <w:rPr>
                <w:color w:val="auto"/>
                <w:lang w:val="en-CA" w:eastAsia="fr-FR"/>
              </w:rPr>
            </w:pPr>
            <w:r w:rsidRPr="00F60D45">
              <w:t>M-A251</w:t>
            </w:r>
          </w:p>
        </w:tc>
        <w:tc>
          <w:tcPr>
            <w:tcW w:w="1360" w:type="pct"/>
          </w:tcPr>
          <w:p w14:paraId="493201A2" w14:textId="77777777" w:rsidR="009C7E5F" w:rsidRPr="00F60D45" w:rsidRDefault="009C7E5F" w:rsidP="009C7E5F">
            <w:pPr>
              <w:jc w:val="left"/>
              <w:rPr>
                <w:color w:val="auto"/>
                <w:lang w:val="en-CA" w:eastAsia="fr-FR"/>
              </w:rPr>
            </w:pPr>
            <w:r w:rsidRPr="00F60D45">
              <w:t>BD Horizon™</w:t>
            </w:r>
          </w:p>
        </w:tc>
        <w:tc>
          <w:tcPr>
            <w:tcW w:w="727" w:type="pct"/>
          </w:tcPr>
          <w:p w14:paraId="1E757334" w14:textId="77777777" w:rsidR="009C7E5F" w:rsidRPr="00F60D45" w:rsidRDefault="009C7E5F" w:rsidP="009C7E5F">
            <w:pPr>
              <w:jc w:val="left"/>
              <w:rPr>
                <w:color w:val="auto"/>
                <w:lang w:val="en-CA" w:eastAsia="fr-FR"/>
              </w:rPr>
            </w:pPr>
            <w:r w:rsidRPr="00F60D45">
              <w:t>563701</w:t>
            </w:r>
          </w:p>
        </w:tc>
      </w:tr>
      <w:tr w:rsidR="009C7E5F" w:rsidRPr="00F60D45" w14:paraId="250808E9" w14:textId="77777777" w:rsidTr="009C7E5F">
        <w:trPr>
          <w:trHeight w:val="351"/>
        </w:trPr>
        <w:tc>
          <w:tcPr>
            <w:tcW w:w="1870" w:type="pct"/>
          </w:tcPr>
          <w:p w14:paraId="6B6D0127" w14:textId="77777777" w:rsidR="009C7E5F" w:rsidRPr="00F60D45" w:rsidRDefault="009C7E5F" w:rsidP="009C7E5F">
            <w:pPr>
              <w:jc w:val="left"/>
              <w:rPr>
                <w:b/>
                <w:bCs/>
                <w:color w:val="auto"/>
                <w:lang w:val="en-CA" w:eastAsia="fr-FR"/>
              </w:rPr>
            </w:pPr>
            <w:r w:rsidRPr="00F60D45">
              <w:t>CD25-PE</w:t>
            </w:r>
          </w:p>
        </w:tc>
        <w:tc>
          <w:tcPr>
            <w:tcW w:w="1043" w:type="pct"/>
          </w:tcPr>
          <w:p w14:paraId="4FD21BAB" w14:textId="77777777" w:rsidR="009C7E5F" w:rsidRPr="00F60D45" w:rsidRDefault="009C7E5F" w:rsidP="009C7E5F">
            <w:pPr>
              <w:jc w:val="left"/>
              <w:rPr>
                <w:color w:val="auto"/>
                <w:vertAlign w:val="superscript"/>
                <w:lang w:val="en-CA" w:eastAsia="fr-FR"/>
              </w:rPr>
            </w:pPr>
            <w:r w:rsidRPr="00F60D45">
              <w:t>M-A251</w:t>
            </w:r>
          </w:p>
        </w:tc>
        <w:tc>
          <w:tcPr>
            <w:tcW w:w="1360" w:type="pct"/>
          </w:tcPr>
          <w:p w14:paraId="4A7C5B8B" w14:textId="77777777" w:rsidR="009C7E5F" w:rsidRPr="00F60D45" w:rsidRDefault="009C7E5F" w:rsidP="009C7E5F">
            <w:pPr>
              <w:jc w:val="left"/>
              <w:rPr>
                <w:color w:val="auto"/>
                <w:vertAlign w:val="superscript"/>
                <w:lang w:val="en-CA" w:eastAsia="fr-FR"/>
              </w:rPr>
            </w:pPr>
            <w:r w:rsidRPr="00F60D45">
              <w:t>BD Pharmingen™</w:t>
            </w:r>
          </w:p>
        </w:tc>
        <w:tc>
          <w:tcPr>
            <w:tcW w:w="727" w:type="pct"/>
          </w:tcPr>
          <w:p w14:paraId="1FD0B6F8" w14:textId="77777777" w:rsidR="009C7E5F" w:rsidRPr="00F60D45" w:rsidRDefault="009C7E5F" w:rsidP="009C7E5F">
            <w:pPr>
              <w:jc w:val="left"/>
              <w:rPr>
                <w:color w:val="auto"/>
                <w:vertAlign w:val="superscript"/>
                <w:lang w:val="en-CA" w:eastAsia="fr-FR"/>
              </w:rPr>
            </w:pPr>
            <w:r w:rsidRPr="00F60D45">
              <w:t>555432</w:t>
            </w:r>
          </w:p>
        </w:tc>
      </w:tr>
      <w:tr w:rsidR="009C7E5F" w:rsidRPr="00F60D45" w14:paraId="68D59883" w14:textId="77777777" w:rsidTr="009C7E5F">
        <w:trPr>
          <w:trHeight w:val="218"/>
        </w:trPr>
        <w:tc>
          <w:tcPr>
            <w:tcW w:w="1870" w:type="pct"/>
          </w:tcPr>
          <w:p w14:paraId="404A8AB1" w14:textId="77777777" w:rsidR="009C7E5F" w:rsidRPr="00F60D45" w:rsidRDefault="009C7E5F" w:rsidP="009C7E5F">
            <w:pPr>
              <w:jc w:val="left"/>
              <w:rPr>
                <w:b/>
                <w:bCs/>
                <w:color w:val="auto"/>
                <w:lang w:val="en-CA" w:eastAsia="fr-FR"/>
              </w:rPr>
            </w:pPr>
            <w:r w:rsidRPr="00F60D45">
              <w:t>CD28-APC</w:t>
            </w:r>
          </w:p>
        </w:tc>
        <w:tc>
          <w:tcPr>
            <w:tcW w:w="1043" w:type="pct"/>
          </w:tcPr>
          <w:p w14:paraId="06B77D0C" w14:textId="77777777" w:rsidR="009C7E5F" w:rsidRPr="00F60D45" w:rsidRDefault="009C7E5F" w:rsidP="009C7E5F">
            <w:pPr>
              <w:jc w:val="left"/>
              <w:rPr>
                <w:color w:val="auto"/>
                <w:lang w:val="en-CA" w:eastAsia="fr-FR"/>
              </w:rPr>
            </w:pPr>
            <w:r w:rsidRPr="00F60D45">
              <w:t>CD28.2</w:t>
            </w:r>
          </w:p>
        </w:tc>
        <w:tc>
          <w:tcPr>
            <w:tcW w:w="1360" w:type="pct"/>
          </w:tcPr>
          <w:p w14:paraId="4844F98B" w14:textId="77777777" w:rsidR="009C7E5F" w:rsidRPr="00F60D45" w:rsidRDefault="009C7E5F" w:rsidP="009C7E5F">
            <w:pPr>
              <w:jc w:val="left"/>
              <w:rPr>
                <w:color w:val="auto"/>
                <w:lang w:val="en-CA" w:eastAsia="fr-FR"/>
              </w:rPr>
            </w:pPr>
            <w:r w:rsidRPr="00F60D45">
              <w:t>BD Pharmingen™</w:t>
            </w:r>
          </w:p>
        </w:tc>
        <w:tc>
          <w:tcPr>
            <w:tcW w:w="727" w:type="pct"/>
          </w:tcPr>
          <w:p w14:paraId="19262E94" w14:textId="77777777" w:rsidR="009C7E5F" w:rsidRPr="00F60D45" w:rsidRDefault="009C7E5F" w:rsidP="009C7E5F">
            <w:pPr>
              <w:jc w:val="left"/>
              <w:rPr>
                <w:color w:val="auto"/>
                <w:lang w:val="en-CA" w:eastAsia="fr-FR"/>
              </w:rPr>
            </w:pPr>
            <w:r w:rsidRPr="00F60D45">
              <w:t>559770</w:t>
            </w:r>
          </w:p>
        </w:tc>
      </w:tr>
      <w:tr w:rsidR="009C7E5F" w:rsidRPr="00F60D45" w14:paraId="1F18F2D1" w14:textId="77777777" w:rsidTr="009C7E5F">
        <w:trPr>
          <w:trHeight w:val="54"/>
        </w:trPr>
        <w:tc>
          <w:tcPr>
            <w:tcW w:w="1870" w:type="pct"/>
          </w:tcPr>
          <w:p w14:paraId="6548D4FF" w14:textId="77777777" w:rsidR="009C7E5F" w:rsidRPr="00F60D45" w:rsidRDefault="009C7E5F" w:rsidP="009C7E5F">
            <w:pPr>
              <w:jc w:val="left"/>
              <w:rPr>
                <w:b/>
                <w:bCs/>
                <w:color w:val="auto"/>
                <w:lang w:val="en-CA" w:eastAsia="fr-FR"/>
              </w:rPr>
            </w:pPr>
            <w:r w:rsidRPr="00F60D45">
              <w:t>CD31-APC-Cy7</w:t>
            </w:r>
          </w:p>
        </w:tc>
        <w:tc>
          <w:tcPr>
            <w:tcW w:w="1043" w:type="pct"/>
          </w:tcPr>
          <w:p w14:paraId="36201AB2" w14:textId="77777777" w:rsidR="009C7E5F" w:rsidRPr="00F60D45" w:rsidRDefault="009C7E5F" w:rsidP="009C7E5F">
            <w:pPr>
              <w:jc w:val="left"/>
              <w:rPr>
                <w:color w:val="auto"/>
                <w:lang w:val="en-CA" w:eastAsia="fr-FR"/>
              </w:rPr>
            </w:pPr>
            <w:r w:rsidRPr="00F60D45">
              <w:t>WM59</w:t>
            </w:r>
          </w:p>
        </w:tc>
        <w:tc>
          <w:tcPr>
            <w:tcW w:w="1360" w:type="pct"/>
          </w:tcPr>
          <w:p w14:paraId="08ACF343" w14:textId="77777777" w:rsidR="009C7E5F" w:rsidRPr="00F60D45" w:rsidRDefault="009C7E5F" w:rsidP="009C7E5F">
            <w:pPr>
              <w:jc w:val="left"/>
              <w:rPr>
                <w:color w:val="auto"/>
                <w:lang w:val="en-CA" w:eastAsia="fr-FR"/>
              </w:rPr>
            </w:pPr>
            <w:r w:rsidRPr="00F60D45">
              <w:t>BD Pharmingen™</w:t>
            </w:r>
          </w:p>
        </w:tc>
        <w:tc>
          <w:tcPr>
            <w:tcW w:w="727" w:type="pct"/>
          </w:tcPr>
          <w:p w14:paraId="6DFD0796" w14:textId="77777777" w:rsidR="009C7E5F" w:rsidRPr="00F60D45" w:rsidRDefault="009C7E5F" w:rsidP="009C7E5F">
            <w:pPr>
              <w:jc w:val="left"/>
              <w:rPr>
                <w:color w:val="auto"/>
                <w:lang w:val="en-CA" w:eastAsia="fr-FR"/>
              </w:rPr>
            </w:pPr>
            <w:r w:rsidRPr="00F60D45">
              <w:t>563653</w:t>
            </w:r>
          </w:p>
        </w:tc>
      </w:tr>
      <w:tr w:rsidR="009C7E5F" w:rsidRPr="00F60D45" w14:paraId="5AA7EDBD" w14:textId="77777777" w:rsidTr="009C7E5F">
        <w:trPr>
          <w:trHeight w:val="54"/>
        </w:trPr>
        <w:tc>
          <w:tcPr>
            <w:tcW w:w="1870" w:type="pct"/>
          </w:tcPr>
          <w:p w14:paraId="1B27F001" w14:textId="77777777" w:rsidR="009C7E5F" w:rsidRPr="00F60D45" w:rsidRDefault="009C7E5F" w:rsidP="009C7E5F">
            <w:pPr>
              <w:jc w:val="left"/>
            </w:pPr>
            <w:r w:rsidRPr="00F60D45">
              <w:t>CD38-PE</w:t>
            </w:r>
          </w:p>
        </w:tc>
        <w:tc>
          <w:tcPr>
            <w:tcW w:w="1043" w:type="pct"/>
          </w:tcPr>
          <w:p w14:paraId="662F130E" w14:textId="77777777" w:rsidR="009C7E5F" w:rsidRPr="00F60D45" w:rsidRDefault="009C7E5F" w:rsidP="009C7E5F">
            <w:pPr>
              <w:jc w:val="left"/>
            </w:pPr>
            <w:r w:rsidRPr="00F60D45">
              <w:t>HIT2   </w:t>
            </w:r>
          </w:p>
        </w:tc>
        <w:tc>
          <w:tcPr>
            <w:tcW w:w="1360" w:type="pct"/>
          </w:tcPr>
          <w:p w14:paraId="36FADEDF" w14:textId="77777777" w:rsidR="009C7E5F" w:rsidRPr="00F60D45" w:rsidRDefault="009C7E5F" w:rsidP="009C7E5F">
            <w:pPr>
              <w:jc w:val="left"/>
            </w:pPr>
            <w:r w:rsidRPr="00F60D45">
              <w:t>BD Pharmingen™</w:t>
            </w:r>
          </w:p>
        </w:tc>
        <w:tc>
          <w:tcPr>
            <w:tcW w:w="727" w:type="pct"/>
          </w:tcPr>
          <w:p w14:paraId="5144E23C" w14:textId="77777777" w:rsidR="009C7E5F" w:rsidRPr="00F60D45" w:rsidRDefault="009C7E5F" w:rsidP="009C7E5F">
            <w:pPr>
              <w:jc w:val="left"/>
            </w:pPr>
            <w:r w:rsidRPr="00F60D45">
              <w:t>555460</w:t>
            </w:r>
          </w:p>
        </w:tc>
      </w:tr>
      <w:tr w:rsidR="009C7E5F" w:rsidRPr="00F60D45" w14:paraId="79952FA9" w14:textId="77777777" w:rsidTr="009C7E5F">
        <w:trPr>
          <w:trHeight w:val="54"/>
        </w:trPr>
        <w:tc>
          <w:tcPr>
            <w:tcW w:w="1870" w:type="pct"/>
          </w:tcPr>
          <w:p w14:paraId="7758529C" w14:textId="77777777" w:rsidR="009C7E5F" w:rsidRPr="00F60D45" w:rsidRDefault="009C7E5F" w:rsidP="009C7E5F">
            <w:pPr>
              <w:jc w:val="left"/>
            </w:pPr>
            <w:r w:rsidRPr="00F60D45">
              <w:t>CD39-APC</w:t>
            </w:r>
          </w:p>
        </w:tc>
        <w:tc>
          <w:tcPr>
            <w:tcW w:w="1043" w:type="pct"/>
          </w:tcPr>
          <w:p w14:paraId="12661A8B" w14:textId="77777777" w:rsidR="009C7E5F" w:rsidRPr="00F60D45" w:rsidRDefault="009C7E5F" w:rsidP="009C7E5F">
            <w:pPr>
              <w:jc w:val="left"/>
            </w:pPr>
            <w:r w:rsidRPr="00F60D45">
              <w:t>TU66</w:t>
            </w:r>
          </w:p>
        </w:tc>
        <w:tc>
          <w:tcPr>
            <w:tcW w:w="1360" w:type="pct"/>
          </w:tcPr>
          <w:p w14:paraId="72150150" w14:textId="77777777" w:rsidR="009C7E5F" w:rsidRPr="00F60D45" w:rsidRDefault="009C7E5F" w:rsidP="009C7E5F">
            <w:pPr>
              <w:jc w:val="left"/>
            </w:pPr>
            <w:r w:rsidRPr="00F60D45">
              <w:t>BD Pharmingen™</w:t>
            </w:r>
          </w:p>
        </w:tc>
        <w:tc>
          <w:tcPr>
            <w:tcW w:w="727" w:type="pct"/>
          </w:tcPr>
          <w:p w14:paraId="2AE04A75" w14:textId="77777777" w:rsidR="009C7E5F" w:rsidRPr="00F60D45" w:rsidRDefault="009C7E5F" w:rsidP="009C7E5F">
            <w:pPr>
              <w:jc w:val="left"/>
            </w:pPr>
            <w:r w:rsidRPr="00F60D45">
              <w:t>560239</w:t>
            </w:r>
          </w:p>
        </w:tc>
      </w:tr>
      <w:tr w:rsidR="009C7E5F" w:rsidRPr="00F60D45" w14:paraId="3D2BC298" w14:textId="77777777" w:rsidTr="009C7E5F">
        <w:trPr>
          <w:trHeight w:val="54"/>
        </w:trPr>
        <w:tc>
          <w:tcPr>
            <w:tcW w:w="1870" w:type="pct"/>
          </w:tcPr>
          <w:p w14:paraId="6B525955" w14:textId="77777777" w:rsidR="009C7E5F" w:rsidRPr="00F60D45" w:rsidRDefault="009C7E5F" w:rsidP="009C7E5F">
            <w:pPr>
              <w:jc w:val="left"/>
            </w:pPr>
            <w:r w:rsidRPr="00F60D45">
              <w:t>CD39-BV 711</w:t>
            </w:r>
          </w:p>
        </w:tc>
        <w:tc>
          <w:tcPr>
            <w:tcW w:w="1043" w:type="pct"/>
          </w:tcPr>
          <w:p w14:paraId="513A044B" w14:textId="77777777" w:rsidR="009C7E5F" w:rsidRPr="00F60D45" w:rsidRDefault="009C7E5F" w:rsidP="009C7E5F">
            <w:pPr>
              <w:jc w:val="left"/>
            </w:pPr>
            <w:r w:rsidRPr="00F60D45">
              <w:t>TU66</w:t>
            </w:r>
          </w:p>
        </w:tc>
        <w:tc>
          <w:tcPr>
            <w:tcW w:w="1360" w:type="pct"/>
          </w:tcPr>
          <w:p w14:paraId="39C3992C" w14:textId="77777777" w:rsidR="009C7E5F" w:rsidRPr="00F60D45" w:rsidRDefault="009C7E5F" w:rsidP="009C7E5F">
            <w:pPr>
              <w:jc w:val="left"/>
            </w:pPr>
            <w:r w:rsidRPr="00F60D45">
              <w:t>BD Horizon™</w:t>
            </w:r>
          </w:p>
        </w:tc>
        <w:tc>
          <w:tcPr>
            <w:tcW w:w="727" w:type="pct"/>
          </w:tcPr>
          <w:p w14:paraId="1FD8045A" w14:textId="77777777" w:rsidR="009C7E5F" w:rsidRPr="00F60D45" w:rsidRDefault="009C7E5F" w:rsidP="009C7E5F">
            <w:pPr>
              <w:jc w:val="left"/>
            </w:pPr>
            <w:r w:rsidRPr="00F60D45">
              <w:t>563680</w:t>
            </w:r>
          </w:p>
        </w:tc>
      </w:tr>
      <w:tr w:rsidR="009C7E5F" w:rsidRPr="00F60D45" w14:paraId="1F695DC2" w14:textId="77777777" w:rsidTr="009C7E5F">
        <w:trPr>
          <w:trHeight w:val="54"/>
        </w:trPr>
        <w:tc>
          <w:tcPr>
            <w:tcW w:w="1870" w:type="pct"/>
          </w:tcPr>
          <w:p w14:paraId="52D50926" w14:textId="77777777" w:rsidR="009C7E5F" w:rsidRPr="00F60D45" w:rsidRDefault="009C7E5F" w:rsidP="009C7E5F">
            <w:pPr>
              <w:jc w:val="left"/>
            </w:pPr>
            <w:r w:rsidRPr="00F60D45">
              <w:t>CD3-Alexa Fluor 700</w:t>
            </w:r>
          </w:p>
        </w:tc>
        <w:tc>
          <w:tcPr>
            <w:tcW w:w="1043" w:type="pct"/>
          </w:tcPr>
          <w:p w14:paraId="51CCDF07" w14:textId="77777777" w:rsidR="009C7E5F" w:rsidRPr="00F60D45" w:rsidRDefault="009C7E5F" w:rsidP="009C7E5F">
            <w:pPr>
              <w:jc w:val="left"/>
            </w:pPr>
            <w:r w:rsidRPr="00F60D45">
              <w:t>UCHT1</w:t>
            </w:r>
          </w:p>
        </w:tc>
        <w:tc>
          <w:tcPr>
            <w:tcW w:w="1360" w:type="pct"/>
          </w:tcPr>
          <w:p w14:paraId="3B9502C9" w14:textId="77777777" w:rsidR="009C7E5F" w:rsidRPr="00F60D45" w:rsidRDefault="009C7E5F" w:rsidP="009C7E5F">
            <w:pPr>
              <w:jc w:val="left"/>
            </w:pPr>
            <w:r w:rsidRPr="00F60D45">
              <w:t>BD Pharmingen™</w:t>
            </w:r>
          </w:p>
        </w:tc>
        <w:tc>
          <w:tcPr>
            <w:tcW w:w="727" w:type="pct"/>
          </w:tcPr>
          <w:p w14:paraId="5E989A6E" w14:textId="77777777" w:rsidR="009C7E5F" w:rsidRPr="00F60D45" w:rsidRDefault="009C7E5F" w:rsidP="009C7E5F">
            <w:pPr>
              <w:jc w:val="left"/>
            </w:pPr>
            <w:r w:rsidRPr="00F60D45">
              <w:t>557943</w:t>
            </w:r>
          </w:p>
        </w:tc>
      </w:tr>
      <w:tr w:rsidR="009C7E5F" w:rsidRPr="00F60D45" w14:paraId="79EEA460" w14:textId="77777777" w:rsidTr="009C7E5F">
        <w:trPr>
          <w:trHeight w:val="54"/>
        </w:trPr>
        <w:tc>
          <w:tcPr>
            <w:tcW w:w="1870" w:type="pct"/>
          </w:tcPr>
          <w:p w14:paraId="283E8F41" w14:textId="77777777" w:rsidR="009C7E5F" w:rsidRPr="00F60D45" w:rsidRDefault="009C7E5F" w:rsidP="009C7E5F">
            <w:pPr>
              <w:jc w:val="left"/>
            </w:pPr>
            <w:r w:rsidRPr="00F60D45">
              <w:t>CD3-BV 786</w:t>
            </w:r>
          </w:p>
        </w:tc>
        <w:tc>
          <w:tcPr>
            <w:tcW w:w="1043" w:type="pct"/>
          </w:tcPr>
          <w:p w14:paraId="030A77CD" w14:textId="77777777" w:rsidR="009C7E5F" w:rsidRPr="00F60D45" w:rsidRDefault="009C7E5F" w:rsidP="009C7E5F">
            <w:pPr>
              <w:jc w:val="left"/>
            </w:pPr>
            <w:r w:rsidRPr="00F60D45">
              <w:t>UCHT1</w:t>
            </w:r>
          </w:p>
        </w:tc>
        <w:tc>
          <w:tcPr>
            <w:tcW w:w="1360" w:type="pct"/>
          </w:tcPr>
          <w:p w14:paraId="43A29604" w14:textId="77777777" w:rsidR="009C7E5F" w:rsidRPr="00F60D45" w:rsidRDefault="009C7E5F" w:rsidP="009C7E5F">
            <w:pPr>
              <w:jc w:val="left"/>
            </w:pPr>
            <w:r w:rsidRPr="00F60D45">
              <w:t>BD Horizon™</w:t>
            </w:r>
          </w:p>
        </w:tc>
        <w:tc>
          <w:tcPr>
            <w:tcW w:w="727" w:type="pct"/>
          </w:tcPr>
          <w:p w14:paraId="4F61E72E" w14:textId="77777777" w:rsidR="009C7E5F" w:rsidRPr="00F60D45" w:rsidRDefault="009C7E5F" w:rsidP="009C7E5F">
            <w:pPr>
              <w:jc w:val="left"/>
            </w:pPr>
            <w:r w:rsidRPr="00F60D45">
              <w:t>565491</w:t>
            </w:r>
          </w:p>
        </w:tc>
      </w:tr>
      <w:tr w:rsidR="009C7E5F" w:rsidRPr="00F60D45" w14:paraId="0E64C034" w14:textId="77777777" w:rsidTr="009C7E5F">
        <w:trPr>
          <w:trHeight w:val="54"/>
        </w:trPr>
        <w:tc>
          <w:tcPr>
            <w:tcW w:w="1870" w:type="pct"/>
          </w:tcPr>
          <w:p w14:paraId="532500D1" w14:textId="77777777" w:rsidR="009C7E5F" w:rsidRPr="00F60D45" w:rsidRDefault="009C7E5F" w:rsidP="009C7E5F">
            <w:pPr>
              <w:jc w:val="left"/>
            </w:pPr>
            <w:r w:rsidRPr="00F60D45">
              <w:t>CD45RA-BV 650</w:t>
            </w:r>
          </w:p>
        </w:tc>
        <w:tc>
          <w:tcPr>
            <w:tcW w:w="1043" w:type="pct"/>
          </w:tcPr>
          <w:p w14:paraId="4D9D3B33" w14:textId="77777777" w:rsidR="009C7E5F" w:rsidRPr="00F60D45" w:rsidRDefault="009C7E5F" w:rsidP="009C7E5F">
            <w:pPr>
              <w:jc w:val="left"/>
            </w:pPr>
            <w:r w:rsidRPr="00F60D45">
              <w:t>HI100</w:t>
            </w:r>
          </w:p>
        </w:tc>
        <w:tc>
          <w:tcPr>
            <w:tcW w:w="1360" w:type="pct"/>
          </w:tcPr>
          <w:p w14:paraId="23F4F53C" w14:textId="77777777" w:rsidR="009C7E5F" w:rsidRPr="00F60D45" w:rsidRDefault="009C7E5F" w:rsidP="009C7E5F">
            <w:pPr>
              <w:jc w:val="left"/>
            </w:pPr>
            <w:r w:rsidRPr="00F60D45">
              <w:t>BD Horizon™</w:t>
            </w:r>
          </w:p>
        </w:tc>
        <w:tc>
          <w:tcPr>
            <w:tcW w:w="727" w:type="pct"/>
          </w:tcPr>
          <w:p w14:paraId="0770D33F" w14:textId="77777777" w:rsidR="009C7E5F" w:rsidRPr="00F60D45" w:rsidRDefault="009C7E5F" w:rsidP="009C7E5F">
            <w:pPr>
              <w:jc w:val="left"/>
            </w:pPr>
            <w:r w:rsidRPr="00F60D45">
              <w:t>563963</w:t>
            </w:r>
          </w:p>
        </w:tc>
      </w:tr>
      <w:tr w:rsidR="009C7E5F" w:rsidRPr="00F60D45" w14:paraId="68B59531" w14:textId="77777777" w:rsidTr="009C7E5F">
        <w:trPr>
          <w:trHeight w:val="54"/>
        </w:trPr>
        <w:tc>
          <w:tcPr>
            <w:tcW w:w="1870" w:type="pct"/>
          </w:tcPr>
          <w:p w14:paraId="4A2E33BA" w14:textId="77777777" w:rsidR="009C7E5F" w:rsidRPr="00F60D45" w:rsidRDefault="009C7E5F" w:rsidP="009C7E5F">
            <w:pPr>
              <w:jc w:val="left"/>
            </w:pPr>
            <w:r w:rsidRPr="00F60D45">
              <w:t>CD45RA-PE-CF594</w:t>
            </w:r>
          </w:p>
        </w:tc>
        <w:tc>
          <w:tcPr>
            <w:tcW w:w="1043" w:type="pct"/>
          </w:tcPr>
          <w:p w14:paraId="6983402F" w14:textId="77777777" w:rsidR="009C7E5F" w:rsidRPr="00F60D45" w:rsidRDefault="009C7E5F" w:rsidP="009C7E5F">
            <w:pPr>
              <w:jc w:val="left"/>
            </w:pPr>
            <w:r w:rsidRPr="00F60D45">
              <w:t>HI100</w:t>
            </w:r>
          </w:p>
        </w:tc>
        <w:tc>
          <w:tcPr>
            <w:tcW w:w="1360" w:type="pct"/>
          </w:tcPr>
          <w:p w14:paraId="6B422E34" w14:textId="77777777" w:rsidR="009C7E5F" w:rsidRPr="00F60D45" w:rsidRDefault="009C7E5F" w:rsidP="009C7E5F">
            <w:pPr>
              <w:jc w:val="left"/>
            </w:pPr>
            <w:r w:rsidRPr="00F60D45">
              <w:t>BD Horizon™</w:t>
            </w:r>
          </w:p>
        </w:tc>
        <w:tc>
          <w:tcPr>
            <w:tcW w:w="727" w:type="pct"/>
          </w:tcPr>
          <w:p w14:paraId="64F366A4" w14:textId="77777777" w:rsidR="009C7E5F" w:rsidRPr="00F60D45" w:rsidRDefault="009C7E5F" w:rsidP="009C7E5F">
            <w:pPr>
              <w:jc w:val="left"/>
            </w:pPr>
            <w:r w:rsidRPr="00F60D45">
              <w:t>562298</w:t>
            </w:r>
          </w:p>
        </w:tc>
      </w:tr>
      <w:tr w:rsidR="009C7E5F" w:rsidRPr="00F60D45" w14:paraId="6B25B2E0" w14:textId="77777777" w:rsidTr="009C7E5F">
        <w:trPr>
          <w:trHeight w:val="54"/>
        </w:trPr>
        <w:tc>
          <w:tcPr>
            <w:tcW w:w="1870" w:type="pct"/>
          </w:tcPr>
          <w:p w14:paraId="19295D0F" w14:textId="77777777" w:rsidR="009C7E5F" w:rsidRPr="00F60D45" w:rsidRDefault="009C7E5F" w:rsidP="009C7E5F">
            <w:pPr>
              <w:jc w:val="left"/>
            </w:pPr>
            <w:r w:rsidRPr="00F60D45">
              <w:t>CD4-FITC</w:t>
            </w:r>
          </w:p>
        </w:tc>
        <w:tc>
          <w:tcPr>
            <w:tcW w:w="1043" w:type="pct"/>
          </w:tcPr>
          <w:p w14:paraId="62E3BD46" w14:textId="77777777" w:rsidR="009C7E5F" w:rsidRPr="00F60D45" w:rsidRDefault="009C7E5F" w:rsidP="009C7E5F">
            <w:pPr>
              <w:jc w:val="left"/>
            </w:pPr>
            <w:r w:rsidRPr="00F60D45">
              <w:t>RPA-T4</w:t>
            </w:r>
          </w:p>
        </w:tc>
        <w:tc>
          <w:tcPr>
            <w:tcW w:w="1360" w:type="pct"/>
          </w:tcPr>
          <w:p w14:paraId="55E10271" w14:textId="77777777" w:rsidR="009C7E5F" w:rsidRPr="00F60D45" w:rsidRDefault="009C7E5F" w:rsidP="009C7E5F">
            <w:pPr>
              <w:jc w:val="left"/>
            </w:pPr>
            <w:r w:rsidRPr="00F60D45">
              <w:t>BD Pharmingen™</w:t>
            </w:r>
          </w:p>
        </w:tc>
        <w:tc>
          <w:tcPr>
            <w:tcW w:w="727" w:type="pct"/>
          </w:tcPr>
          <w:p w14:paraId="342784FD" w14:textId="77777777" w:rsidR="009C7E5F" w:rsidRPr="00F60D45" w:rsidRDefault="009C7E5F" w:rsidP="009C7E5F">
            <w:pPr>
              <w:jc w:val="left"/>
            </w:pPr>
            <w:r w:rsidRPr="00F60D45">
              <w:t>555346</w:t>
            </w:r>
          </w:p>
        </w:tc>
      </w:tr>
      <w:tr w:rsidR="009C7E5F" w:rsidRPr="00F60D45" w14:paraId="080D650B" w14:textId="77777777" w:rsidTr="009C7E5F">
        <w:trPr>
          <w:trHeight w:val="54"/>
        </w:trPr>
        <w:tc>
          <w:tcPr>
            <w:tcW w:w="1870" w:type="pct"/>
          </w:tcPr>
          <w:p w14:paraId="204C3AD5" w14:textId="77777777" w:rsidR="009C7E5F" w:rsidRPr="00F60D45" w:rsidRDefault="009C7E5F" w:rsidP="009C7E5F">
            <w:pPr>
              <w:jc w:val="left"/>
            </w:pPr>
            <w:r w:rsidRPr="00F60D45">
              <w:t>CD4-PE-Cy5</w:t>
            </w:r>
          </w:p>
        </w:tc>
        <w:tc>
          <w:tcPr>
            <w:tcW w:w="1043" w:type="pct"/>
          </w:tcPr>
          <w:p w14:paraId="2779AFCF" w14:textId="77777777" w:rsidR="009C7E5F" w:rsidRPr="00F60D45" w:rsidRDefault="009C7E5F" w:rsidP="009C7E5F">
            <w:pPr>
              <w:jc w:val="left"/>
            </w:pPr>
            <w:r w:rsidRPr="00F60D45">
              <w:t>RPA-T4</w:t>
            </w:r>
          </w:p>
        </w:tc>
        <w:tc>
          <w:tcPr>
            <w:tcW w:w="1360" w:type="pct"/>
          </w:tcPr>
          <w:p w14:paraId="025A550C" w14:textId="77777777" w:rsidR="009C7E5F" w:rsidRPr="00F60D45" w:rsidRDefault="009C7E5F" w:rsidP="009C7E5F">
            <w:pPr>
              <w:jc w:val="left"/>
            </w:pPr>
            <w:r w:rsidRPr="00F60D45">
              <w:t>BD Pharmingen™</w:t>
            </w:r>
          </w:p>
        </w:tc>
        <w:tc>
          <w:tcPr>
            <w:tcW w:w="727" w:type="pct"/>
          </w:tcPr>
          <w:p w14:paraId="5E7D4D5A" w14:textId="77777777" w:rsidR="009C7E5F" w:rsidRPr="00F60D45" w:rsidRDefault="009C7E5F" w:rsidP="009C7E5F">
            <w:pPr>
              <w:jc w:val="left"/>
            </w:pPr>
            <w:r w:rsidRPr="00F60D45">
              <w:t>555348</w:t>
            </w:r>
          </w:p>
        </w:tc>
      </w:tr>
      <w:tr w:rsidR="009C7E5F" w:rsidRPr="00F60D45" w14:paraId="0DBC7B45" w14:textId="77777777" w:rsidTr="009C7E5F">
        <w:trPr>
          <w:trHeight w:val="54"/>
        </w:trPr>
        <w:tc>
          <w:tcPr>
            <w:tcW w:w="1870" w:type="pct"/>
          </w:tcPr>
          <w:p w14:paraId="04EA1E55" w14:textId="77777777" w:rsidR="009C7E5F" w:rsidRPr="00F60D45" w:rsidRDefault="009C7E5F" w:rsidP="009C7E5F">
            <w:pPr>
              <w:jc w:val="left"/>
            </w:pPr>
            <w:r w:rsidRPr="00F60D45">
              <w:t>CD57-BV 421</w:t>
            </w:r>
          </w:p>
        </w:tc>
        <w:tc>
          <w:tcPr>
            <w:tcW w:w="1043" w:type="pct"/>
          </w:tcPr>
          <w:p w14:paraId="249A535C" w14:textId="77777777" w:rsidR="009C7E5F" w:rsidRPr="00F60D45" w:rsidRDefault="009C7E5F" w:rsidP="009C7E5F">
            <w:pPr>
              <w:jc w:val="left"/>
            </w:pPr>
            <w:r w:rsidRPr="00F60D45">
              <w:t>NK-1</w:t>
            </w:r>
          </w:p>
        </w:tc>
        <w:tc>
          <w:tcPr>
            <w:tcW w:w="1360" w:type="pct"/>
          </w:tcPr>
          <w:p w14:paraId="4F7CB7E7" w14:textId="77777777" w:rsidR="009C7E5F" w:rsidRPr="00F60D45" w:rsidRDefault="009C7E5F" w:rsidP="009C7E5F">
            <w:pPr>
              <w:jc w:val="left"/>
            </w:pPr>
            <w:r w:rsidRPr="00F60D45">
              <w:t>BD Horizon™</w:t>
            </w:r>
          </w:p>
        </w:tc>
        <w:tc>
          <w:tcPr>
            <w:tcW w:w="727" w:type="pct"/>
          </w:tcPr>
          <w:p w14:paraId="7EA7FDB1" w14:textId="77777777" w:rsidR="009C7E5F" w:rsidRPr="00F60D45" w:rsidRDefault="009C7E5F" w:rsidP="009C7E5F">
            <w:pPr>
              <w:jc w:val="left"/>
            </w:pPr>
            <w:r w:rsidRPr="00F60D45">
              <w:t>563896</w:t>
            </w:r>
          </w:p>
        </w:tc>
      </w:tr>
      <w:tr w:rsidR="009C7E5F" w:rsidRPr="00F60D45" w14:paraId="6816F3BD" w14:textId="77777777" w:rsidTr="009C7E5F">
        <w:trPr>
          <w:trHeight w:val="54"/>
        </w:trPr>
        <w:tc>
          <w:tcPr>
            <w:tcW w:w="1870" w:type="pct"/>
          </w:tcPr>
          <w:p w14:paraId="12D1C53C" w14:textId="77777777" w:rsidR="009C7E5F" w:rsidRPr="00F60D45" w:rsidRDefault="009C7E5F" w:rsidP="009C7E5F">
            <w:pPr>
              <w:jc w:val="left"/>
            </w:pPr>
            <w:r w:rsidRPr="00F60D45">
              <w:t>CD73-BV 605</w:t>
            </w:r>
          </w:p>
        </w:tc>
        <w:tc>
          <w:tcPr>
            <w:tcW w:w="1043" w:type="pct"/>
          </w:tcPr>
          <w:p w14:paraId="148846FF" w14:textId="77777777" w:rsidR="009C7E5F" w:rsidRPr="00F60D45" w:rsidRDefault="009C7E5F" w:rsidP="009C7E5F">
            <w:pPr>
              <w:jc w:val="left"/>
            </w:pPr>
            <w:r w:rsidRPr="00F60D45">
              <w:t>AD2</w:t>
            </w:r>
          </w:p>
        </w:tc>
        <w:tc>
          <w:tcPr>
            <w:tcW w:w="1360" w:type="pct"/>
          </w:tcPr>
          <w:p w14:paraId="4B1860F4" w14:textId="77777777" w:rsidR="009C7E5F" w:rsidRPr="00F60D45" w:rsidRDefault="009C7E5F" w:rsidP="009C7E5F">
            <w:pPr>
              <w:jc w:val="left"/>
            </w:pPr>
            <w:r w:rsidRPr="00F60D45">
              <w:t>BD Horizon™</w:t>
            </w:r>
          </w:p>
        </w:tc>
        <w:tc>
          <w:tcPr>
            <w:tcW w:w="727" w:type="pct"/>
          </w:tcPr>
          <w:p w14:paraId="014C52F3" w14:textId="77777777" w:rsidR="009C7E5F" w:rsidRPr="00F60D45" w:rsidRDefault="009C7E5F" w:rsidP="009C7E5F">
            <w:pPr>
              <w:jc w:val="left"/>
            </w:pPr>
            <w:r w:rsidRPr="00F60D45">
              <w:t>563199</w:t>
            </w:r>
          </w:p>
        </w:tc>
      </w:tr>
      <w:tr w:rsidR="009C7E5F" w:rsidRPr="00F60D45" w14:paraId="4B75FEBC" w14:textId="77777777" w:rsidTr="009C7E5F">
        <w:trPr>
          <w:trHeight w:val="54"/>
        </w:trPr>
        <w:tc>
          <w:tcPr>
            <w:tcW w:w="1870" w:type="pct"/>
          </w:tcPr>
          <w:p w14:paraId="53919418" w14:textId="77777777" w:rsidR="009C7E5F" w:rsidRPr="00F60D45" w:rsidRDefault="009C7E5F" w:rsidP="009C7E5F">
            <w:pPr>
              <w:jc w:val="left"/>
            </w:pPr>
            <w:r w:rsidRPr="00F60D45">
              <w:t>CD8-APC-R700</w:t>
            </w:r>
          </w:p>
        </w:tc>
        <w:tc>
          <w:tcPr>
            <w:tcW w:w="1043" w:type="pct"/>
          </w:tcPr>
          <w:p w14:paraId="12EB3A62" w14:textId="77777777" w:rsidR="009C7E5F" w:rsidRPr="00F60D45" w:rsidRDefault="009C7E5F" w:rsidP="009C7E5F">
            <w:pPr>
              <w:jc w:val="left"/>
            </w:pPr>
            <w:r w:rsidRPr="00F60D45">
              <w:t>SK1</w:t>
            </w:r>
          </w:p>
        </w:tc>
        <w:tc>
          <w:tcPr>
            <w:tcW w:w="1360" w:type="pct"/>
          </w:tcPr>
          <w:p w14:paraId="652B7706" w14:textId="77777777" w:rsidR="009C7E5F" w:rsidRPr="00F60D45" w:rsidRDefault="009C7E5F" w:rsidP="009C7E5F">
            <w:pPr>
              <w:jc w:val="left"/>
            </w:pPr>
            <w:r w:rsidRPr="00F60D45">
              <w:t>BD Horizon™</w:t>
            </w:r>
          </w:p>
        </w:tc>
        <w:tc>
          <w:tcPr>
            <w:tcW w:w="727" w:type="pct"/>
          </w:tcPr>
          <w:p w14:paraId="4F820E93" w14:textId="77777777" w:rsidR="009C7E5F" w:rsidRPr="00F60D45" w:rsidRDefault="009C7E5F" w:rsidP="009C7E5F">
            <w:pPr>
              <w:jc w:val="left"/>
            </w:pPr>
            <w:r w:rsidRPr="00F60D45">
              <w:t>565192</w:t>
            </w:r>
          </w:p>
        </w:tc>
      </w:tr>
      <w:tr w:rsidR="009C7E5F" w:rsidRPr="00F60D45" w14:paraId="6D39841F" w14:textId="77777777" w:rsidTr="009C7E5F">
        <w:trPr>
          <w:trHeight w:val="54"/>
        </w:trPr>
        <w:tc>
          <w:tcPr>
            <w:tcW w:w="1870" w:type="pct"/>
          </w:tcPr>
          <w:p w14:paraId="08BA4A44" w14:textId="77777777" w:rsidR="009C7E5F" w:rsidRPr="00F60D45" w:rsidRDefault="009C7E5F" w:rsidP="009C7E5F">
            <w:pPr>
              <w:jc w:val="left"/>
            </w:pPr>
            <w:r w:rsidRPr="00F60D45">
              <w:t>CD8-APC-H7</w:t>
            </w:r>
          </w:p>
        </w:tc>
        <w:tc>
          <w:tcPr>
            <w:tcW w:w="1043" w:type="pct"/>
          </w:tcPr>
          <w:p w14:paraId="6DBFCF9E" w14:textId="77777777" w:rsidR="009C7E5F" w:rsidRPr="00F60D45" w:rsidRDefault="009C7E5F" w:rsidP="009C7E5F">
            <w:pPr>
              <w:jc w:val="left"/>
            </w:pPr>
            <w:r w:rsidRPr="00F60D45">
              <w:t>SK1</w:t>
            </w:r>
          </w:p>
        </w:tc>
        <w:tc>
          <w:tcPr>
            <w:tcW w:w="1360" w:type="pct"/>
          </w:tcPr>
          <w:p w14:paraId="728CD416" w14:textId="77777777" w:rsidR="009C7E5F" w:rsidRPr="00F60D45" w:rsidRDefault="009C7E5F" w:rsidP="009C7E5F">
            <w:pPr>
              <w:jc w:val="left"/>
            </w:pPr>
            <w:r w:rsidRPr="00F60D45">
              <w:t>BD Pharmingen™</w:t>
            </w:r>
          </w:p>
        </w:tc>
        <w:tc>
          <w:tcPr>
            <w:tcW w:w="727" w:type="pct"/>
          </w:tcPr>
          <w:p w14:paraId="1FB13B38" w14:textId="77777777" w:rsidR="009C7E5F" w:rsidRPr="00F60D45" w:rsidRDefault="009C7E5F" w:rsidP="009C7E5F">
            <w:pPr>
              <w:jc w:val="left"/>
            </w:pPr>
            <w:r w:rsidRPr="00F60D45">
              <w:t>560179</w:t>
            </w:r>
          </w:p>
        </w:tc>
      </w:tr>
      <w:tr w:rsidR="009C7E5F" w:rsidRPr="00F60D45" w14:paraId="07933532" w14:textId="77777777" w:rsidTr="009C7E5F">
        <w:trPr>
          <w:trHeight w:val="54"/>
        </w:trPr>
        <w:tc>
          <w:tcPr>
            <w:tcW w:w="1870" w:type="pct"/>
          </w:tcPr>
          <w:p w14:paraId="528E7C9E" w14:textId="77777777" w:rsidR="009C7E5F" w:rsidRPr="00F60D45" w:rsidRDefault="009C7E5F" w:rsidP="009C7E5F">
            <w:pPr>
              <w:jc w:val="left"/>
            </w:pPr>
            <w:r w:rsidRPr="00F60D45">
              <w:t>FoxP3-PE-CF594</w:t>
            </w:r>
          </w:p>
        </w:tc>
        <w:tc>
          <w:tcPr>
            <w:tcW w:w="1043" w:type="pct"/>
          </w:tcPr>
          <w:p w14:paraId="3F4F8DD8" w14:textId="77777777" w:rsidR="009C7E5F" w:rsidRPr="00F60D45" w:rsidRDefault="009C7E5F" w:rsidP="009C7E5F">
            <w:pPr>
              <w:jc w:val="left"/>
            </w:pPr>
            <w:r w:rsidRPr="00F60D45">
              <w:t>236A/E7 </w:t>
            </w:r>
          </w:p>
        </w:tc>
        <w:tc>
          <w:tcPr>
            <w:tcW w:w="1360" w:type="pct"/>
          </w:tcPr>
          <w:p w14:paraId="6A016624" w14:textId="77777777" w:rsidR="009C7E5F" w:rsidRPr="00F60D45" w:rsidRDefault="009C7E5F" w:rsidP="009C7E5F">
            <w:pPr>
              <w:jc w:val="left"/>
            </w:pPr>
            <w:r w:rsidRPr="00F60D45">
              <w:t>BD Horizon™</w:t>
            </w:r>
          </w:p>
        </w:tc>
        <w:tc>
          <w:tcPr>
            <w:tcW w:w="727" w:type="pct"/>
          </w:tcPr>
          <w:p w14:paraId="52B868A4" w14:textId="77777777" w:rsidR="009C7E5F" w:rsidRPr="00F60D45" w:rsidRDefault="009C7E5F" w:rsidP="009C7E5F">
            <w:pPr>
              <w:jc w:val="left"/>
            </w:pPr>
            <w:r w:rsidRPr="00F60D45">
              <w:t>563955</w:t>
            </w:r>
          </w:p>
        </w:tc>
      </w:tr>
      <w:tr w:rsidR="009C7E5F" w:rsidRPr="00F60D45" w14:paraId="1C663459" w14:textId="77777777" w:rsidTr="009C7E5F">
        <w:trPr>
          <w:trHeight w:val="54"/>
        </w:trPr>
        <w:tc>
          <w:tcPr>
            <w:tcW w:w="1870" w:type="pct"/>
          </w:tcPr>
          <w:p w14:paraId="356C7BEF" w14:textId="77777777" w:rsidR="009C7E5F" w:rsidRPr="00F60D45" w:rsidRDefault="009C7E5F" w:rsidP="009C7E5F">
            <w:pPr>
              <w:jc w:val="left"/>
            </w:pPr>
            <w:r w:rsidRPr="00F60D45">
              <w:t>Helios-FITC</w:t>
            </w:r>
          </w:p>
        </w:tc>
        <w:tc>
          <w:tcPr>
            <w:tcW w:w="1043" w:type="pct"/>
          </w:tcPr>
          <w:p w14:paraId="1DDB3F37" w14:textId="77777777" w:rsidR="009C7E5F" w:rsidRPr="00F60D45" w:rsidRDefault="009C7E5F" w:rsidP="009C7E5F">
            <w:pPr>
              <w:jc w:val="left"/>
            </w:pPr>
            <w:r w:rsidRPr="00F60D45">
              <w:t>22F6</w:t>
            </w:r>
          </w:p>
        </w:tc>
        <w:tc>
          <w:tcPr>
            <w:tcW w:w="1360" w:type="pct"/>
          </w:tcPr>
          <w:p w14:paraId="7F14EE14" w14:textId="77777777" w:rsidR="009C7E5F" w:rsidRPr="00F60D45" w:rsidRDefault="009C7E5F" w:rsidP="009C7E5F">
            <w:pPr>
              <w:jc w:val="left"/>
            </w:pPr>
            <w:proofErr w:type="spellStart"/>
            <w:r w:rsidRPr="00F60D45">
              <w:t>Biolegend</w:t>
            </w:r>
            <w:proofErr w:type="spellEnd"/>
          </w:p>
        </w:tc>
        <w:tc>
          <w:tcPr>
            <w:tcW w:w="727" w:type="pct"/>
          </w:tcPr>
          <w:p w14:paraId="60FE71F2" w14:textId="77777777" w:rsidR="009C7E5F" w:rsidRPr="00F60D45" w:rsidRDefault="009C7E5F" w:rsidP="009C7E5F">
            <w:pPr>
              <w:jc w:val="left"/>
            </w:pPr>
            <w:r w:rsidRPr="00F60D45">
              <w:t>137214</w:t>
            </w:r>
          </w:p>
        </w:tc>
      </w:tr>
      <w:tr w:rsidR="009C7E5F" w:rsidRPr="00F60D45" w14:paraId="72A6B9B4" w14:textId="77777777" w:rsidTr="009C7E5F">
        <w:trPr>
          <w:trHeight w:val="54"/>
        </w:trPr>
        <w:tc>
          <w:tcPr>
            <w:tcW w:w="1870" w:type="pct"/>
          </w:tcPr>
          <w:p w14:paraId="17F2EF3C" w14:textId="77777777" w:rsidR="009C7E5F" w:rsidRPr="00F60D45" w:rsidRDefault="009C7E5F" w:rsidP="009C7E5F">
            <w:pPr>
              <w:jc w:val="left"/>
            </w:pPr>
            <w:r w:rsidRPr="00F60D45">
              <w:t>HLA-DR-BV 605</w:t>
            </w:r>
          </w:p>
        </w:tc>
        <w:tc>
          <w:tcPr>
            <w:tcW w:w="1043" w:type="pct"/>
          </w:tcPr>
          <w:p w14:paraId="5DD08D6A" w14:textId="77777777" w:rsidR="009C7E5F" w:rsidRPr="00F60D45" w:rsidRDefault="009C7E5F" w:rsidP="009C7E5F">
            <w:pPr>
              <w:jc w:val="left"/>
            </w:pPr>
            <w:r w:rsidRPr="00F60D45">
              <w:t>G46-6</w:t>
            </w:r>
          </w:p>
        </w:tc>
        <w:tc>
          <w:tcPr>
            <w:tcW w:w="1360" w:type="pct"/>
          </w:tcPr>
          <w:p w14:paraId="24CDF353" w14:textId="77777777" w:rsidR="009C7E5F" w:rsidRPr="00F60D45" w:rsidRDefault="009C7E5F" w:rsidP="009C7E5F">
            <w:pPr>
              <w:jc w:val="left"/>
            </w:pPr>
            <w:r w:rsidRPr="00F60D45">
              <w:t>BD Horizon™</w:t>
            </w:r>
          </w:p>
        </w:tc>
        <w:tc>
          <w:tcPr>
            <w:tcW w:w="727" w:type="pct"/>
          </w:tcPr>
          <w:p w14:paraId="0BFC8C80" w14:textId="77777777" w:rsidR="009C7E5F" w:rsidRPr="00F60D45" w:rsidRDefault="009C7E5F" w:rsidP="009C7E5F">
            <w:pPr>
              <w:jc w:val="left"/>
            </w:pPr>
            <w:r w:rsidRPr="00F60D45">
              <w:t>562845</w:t>
            </w:r>
          </w:p>
        </w:tc>
      </w:tr>
    </w:tbl>
    <w:p w14:paraId="3970558F" w14:textId="258F2EEF" w:rsidR="00F60D45" w:rsidRDefault="00F60D45"/>
    <w:p w14:paraId="01085474" w14:textId="379CA083" w:rsidR="00F60D45" w:rsidRDefault="00F60D45"/>
    <w:p w14:paraId="0EC6882D" w14:textId="7162E955" w:rsidR="00F60D45" w:rsidRDefault="00F60D45"/>
    <w:p w14:paraId="7A9E4A8D" w14:textId="259EF9FC" w:rsidR="00F60D45" w:rsidRDefault="00F60D45"/>
    <w:p w14:paraId="5EE90EA3" w14:textId="2DE3781B" w:rsidR="00F60D45" w:rsidRDefault="00F60D45"/>
    <w:p w14:paraId="0A836513" w14:textId="6DC94565" w:rsidR="00F60D45" w:rsidRDefault="00F60D45"/>
    <w:p w14:paraId="5D781612" w14:textId="62F39D68" w:rsidR="00F60D45" w:rsidRDefault="00F60D45"/>
    <w:p w14:paraId="36EA9C10" w14:textId="6171E043" w:rsidR="00F60D45" w:rsidRDefault="00F60D45"/>
    <w:p w14:paraId="68B54AFF" w14:textId="0E0AFE9E" w:rsidR="00F60D45" w:rsidRDefault="00F60D45"/>
    <w:p w14:paraId="56D6AF0A" w14:textId="050602F4" w:rsidR="00F60D45" w:rsidRDefault="00F60D45"/>
    <w:p w14:paraId="52AC08D5" w14:textId="2CDBA414" w:rsidR="00F60D45" w:rsidRDefault="00F60D45"/>
    <w:p w14:paraId="01325ECC" w14:textId="046B6F30" w:rsidR="00F60D45" w:rsidRDefault="00F60D45"/>
    <w:p w14:paraId="289524F6" w14:textId="7CB7A9E4" w:rsidR="00F60D45" w:rsidRDefault="00F60D45"/>
    <w:p w14:paraId="2CFD9D68" w14:textId="188C6D89" w:rsidR="00F60D45" w:rsidRDefault="00F60D45"/>
    <w:p w14:paraId="5E52D092" w14:textId="2A186CE6" w:rsidR="00F60D45" w:rsidRDefault="00F60D45"/>
    <w:p w14:paraId="061670B3" w14:textId="25EE3EE6" w:rsidR="00F60D45" w:rsidRDefault="00F60D45"/>
    <w:p w14:paraId="3FEFB60D" w14:textId="6A27E8E9" w:rsidR="00F60D45" w:rsidRDefault="00F60D45"/>
    <w:p w14:paraId="181F2AD5" w14:textId="7EBAEE57" w:rsidR="00F60D45" w:rsidRDefault="00F60D45"/>
    <w:p w14:paraId="64566BF3" w14:textId="62783C4A" w:rsidR="00F60D45" w:rsidRDefault="00F60D45"/>
    <w:p w14:paraId="39ADDC1E" w14:textId="5DE240B1" w:rsidR="00F60D45" w:rsidRDefault="00F60D45"/>
    <w:p w14:paraId="4BD89F51" w14:textId="5064B82C" w:rsidR="00F60D45" w:rsidRDefault="00F60D45"/>
    <w:p w14:paraId="42FA5058" w14:textId="17E90A13" w:rsidR="00F60D45" w:rsidRDefault="00F60D45"/>
    <w:p w14:paraId="62344707" w14:textId="0A95C65E" w:rsidR="00F60D45" w:rsidRDefault="00F60D45"/>
    <w:p w14:paraId="2EE7AA10" w14:textId="0873FE35" w:rsidR="00F60D45" w:rsidRDefault="00F60D45"/>
    <w:p w14:paraId="64EBFB49" w14:textId="4C141D06" w:rsidR="00F60D45" w:rsidRDefault="00F60D45"/>
    <w:p w14:paraId="3AAA5289" w14:textId="332D2611" w:rsidR="00F60D45" w:rsidRDefault="00F60D45"/>
    <w:p w14:paraId="661A1AE9" w14:textId="12875A74" w:rsidR="00F60D45" w:rsidRDefault="00F60D45"/>
    <w:p w14:paraId="6DA5C6A4" w14:textId="0BC26BC1" w:rsidR="00F60D45" w:rsidRDefault="00F60D45"/>
    <w:p w14:paraId="3CAC8D6D" w14:textId="42BA5EEC" w:rsidR="00F60D45" w:rsidRDefault="00F60D45"/>
    <w:p w14:paraId="02D852CA" w14:textId="19894B69" w:rsidR="00F60D45" w:rsidRDefault="00F60D45" w:rsidP="00F60D45">
      <w:r>
        <w:rPr>
          <w:b/>
          <w:bCs/>
        </w:rPr>
        <w:lastRenderedPageBreak/>
        <w:t xml:space="preserve">Supplementary </w:t>
      </w:r>
      <w:r w:rsidRPr="004F0B71">
        <w:rPr>
          <w:b/>
          <w:bCs/>
        </w:rPr>
        <w:t xml:space="preserve">Table </w:t>
      </w:r>
      <w:r>
        <w:rPr>
          <w:b/>
          <w:bCs/>
        </w:rPr>
        <w:t>2</w:t>
      </w:r>
      <w:r>
        <w:t xml:space="preserve">. Effect of statins treatment in immunological markers. To assess the potential contribution of statins treatment on </w:t>
      </w:r>
      <w:proofErr w:type="spellStart"/>
      <w:r>
        <w:t>Tregs</w:t>
      </w:r>
      <w:proofErr w:type="spellEnd"/>
      <w:r>
        <w:t>, we excluded statins users from our study groups.</w:t>
      </w:r>
    </w:p>
    <w:tbl>
      <w:tblPr>
        <w:tblStyle w:val="Grilledutableau"/>
        <w:tblW w:w="10773" w:type="dxa"/>
        <w:tblInd w:w="-710" w:type="dxa"/>
        <w:tblLook w:val="04A0" w:firstRow="1" w:lastRow="0" w:firstColumn="1" w:lastColumn="0" w:noHBand="0" w:noVBand="1"/>
      </w:tblPr>
      <w:tblGrid>
        <w:gridCol w:w="2794"/>
        <w:gridCol w:w="1701"/>
        <w:gridCol w:w="1679"/>
        <w:gridCol w:w="1676"/>
        <w:gridCol w:w="1648"/>
        <w:gridCol w:w="1275"/>
      </w:tblGrid>
      <w:tr w:rsidR="00F60D45" w:rsidRPr="00F60D45" w14:paraId="2C30396F" w14:textId="77777777" w:rsidTr="00F60D45">
        <w:trPr>
          <w:trHeight w:val="434"/>
        </w:trPr>
        <w:tc>
          <w:tcPr>
            <w:tcW w:w="2794" w:type="dxa"/>
            <w:noWrap/>
          </w:tcPr>
          <w:p w14:paraId="56B271C5" w14:textId="77777777" w:rsidR="00F60D45" w:rsidRPr="00F60D45" w:rsidRDefault="00F60D45" w:rsidP="00F60D45">
            <w:pPr>
              <w:rPr>
                <w:lang w:val="en-CA"/>
              </w:rPr>
            </w:pPr>
          </w:p>
        </w:tc>
        <w:tc>
          <w:tcPr>
            <w:tcW w:w="6704" w:type="dxa"/>
            <w:gridSpan w:val="4"/>
          </w:tcPr>
          <w:p w14:paraId="16C38476" w14:textId="77777777" w:rsidR="00F60D45" w:rsidRPr="00F60D45" w:rsidRDefault="00F60D45" w:rsidP="00F60D45">
            <w:pPr>
              <w:rPr>
                <w:b/>
                <w:bCs/>
                <w:lang w:val="en-CA"/>
              </w:rPr>
            </w:pPr>
            <w:r w:rsidRPr="00F60D45">
              <w:rPr>
                <w:b/>
                <w:bCs/>
                <w:lang w:val="en-CA"/>
              </w:rPr>
              <w:t>Study groups excluding statins users</w:t>
            </w:r>
          </w:p>
        </w:tc>
        <w:tc>
          <w:tcPr>
            <w:tcW w:w="1275" w:type="dxa"/>
          </w:tcPr>
          <w:p w14:paraId="65BD59F0" w14:textId="77777777" w:rsidR="00F60D45" w:rsidRPr="00F60D45" w:rsidRDefault="00F60D45" w:rsidP="00F60D45">
            <w:pPr>
              <w:rPr>
                <w:b/>
                <w:bCs/>
                <w:lang w:val="en-CA"/>
              </w:rPr>
            </w:pPr>
            <w:r w:rsidRPr="00F60D45">
              <w:rPr>
                <w:b/>
                <w:bCs/>
                <w:lang w:val="en-CA"/>
              </w:rPr>
              <w:t xml:space="preserve">    </w:t>
            </w:r>
          </w:p>
        </w:tc>
      </w:tr>
      <w:tr w:rsidR="00F60D45" w:rsidRPr="00F60D45" w14:paraId="68FB6810" w14:textId="77777777" w:rsidTr="00F60D45">
        <w:trPr>
          <w:trHeight w:val="588"/>
        </w:trPr>
        <w:tc>
          <w:tcPr>
            <w:tcW w:w="2794" w:type="dxa"/>
            <w:noWrap/>
            <w:hideMark/>
          </w:tcPr>
          <w:p w14:paraId="51182AB8" w14:textId="66AA0910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> </w:t>
            </w:r>
            <w:r w:rsidR="009C7E5F">
              <w:rPr>
                <w:lang w:val="en-CA"/>
              </w:rPr>
              <w:t xml:space="preserve">% </w:t>
            </w:r>
            <w:proofErr w:type="spellStart"/>
            <w:r w:rsidRPr="00F60D45">
              <w:rPr>
                <w:b/>
                <w:bCs/>
                <w:lang w:val="en-CA"/>
              </w:rPr>
              <w:t>Mean±SD</w:t>
            </w:r>
            <w:proofErr w:type="spellEnd"/>
            <w:r w:rsidR="009C7E5F">
              <w:rPr>
                <w:b/>
                <w:bCs/>
                <w:lang w:val="en-CA"/>
              </w:rPr>
              <w:t xml:space="preserve"> </w:t>
            </w:r>
          </w:p>
        </w:tc>
        <w:tc>
          <w:tcPr>
            <w:tcW w:w="1701" w:type="dxa"/>
            <w:hideMark/>
          </w:tcPr>
          <w:p w14:paraId="272BB50E" w14:textId="77777777" w:rsidR="00F60D45" w:rsidRPr="00F60D45" w:rsidRDefault="00F60D45" w:rsidP="009C7E5F">
            <w:pPr>
              <w:spacing w:line="276" w:lineRule="auto"/>
              <w:jc w:val="center"/>
              <w:rPr>
                <w:b/>
                <w:bCs/>
                <w:lang w:val="en-CA"/>
              </w:rPr>
            </w:pPr>
            <w:r w:rsidRPr="00F60D45">
              <w:rPr>
                <w:b/>
                <w:bCs/>
                <w:lang w:val="en-CA"/>
              </w:rPr>
              <w:t>HIV</w:t>
            </w:r>
            <w:r w:rsidRPr="00F60D45">
              <w:rPr>
                <w:b/>
                <w:bCs/>
                <w:vertAlign w:val="superscript"/>
                <w:lang w:val="en-CA"/>
              </w:rPr>
              <w:t>+</w:t>
            </w:r>
            <w:r w:rsidRPr="00F60D45">
              <w:rPr>
                <w:b/>
                <w:bCs/>
                <w:lang w:val="en-CA"/>
              </w:rPr>
              <w:t>CAD</w:t>
            </w:r>
            <w:r w:rsidRPr="00F60D45">
              <w:rPr>
                <w:b/>
                <w:bCs/>
                <w:vertAlign w:val="superscript"/>
                <w:lang w:val="en-CA"/>
              </w:rPr>
              <w:t xml:space="preserve">+              </w:t>
            </w:r>
            <w:proofErr w:type="gramStart"/>
            <w:r w:rsidRPr="00F60D45">
              <w:rPr>
                <w:b/>
                <w:bCs/>
                <w:vertAlign w:val="superscript"/>
                <w:lang w:val="en-CA"/>
              </w:rPr>
              <w:t xml:space="preserve">  </w:t>
            </w:r>
            <w:r w:rsidRPr="00F60D45">
              <w:rPr>
                <w:b/>
                <w:bCs/>
                <w:lang w:val="en-CA"/>
              </w:rPr>
              <w:t xml:space="preserve"> (</w:t>
            </w:r>
            <w:proofErr w:type="gramEnd"/>
            <w:r w:rsidRPr="00F60D45">
              <w:rPr>
                <w:b/>
                <w:bCs/>
                <w:lang w:val="en-CA"/>
              </w:rPr>
              <w:t>n=19)</w:t>
            </w:r>
          </w:p>
        </w:tc>
        <w:tc>
          <w:tcPr>
            <w:tcW w:w="1679" w:type="dxa"/>
            <w:hideMark/>
          </w:tcPr>
          <w:p w14:paraId="52CD9641" w14:textId="1F6D349B" w:rsidR="00F60D45" w:rsidRPr="00F60D45" w:rsidRDefault="00F60D45" w:rsidP="009C7E5F">
            <w:pPr>
              <w:spacing w:line="276" w:lineRule="auto"/>
              <w:jc w:val="center"/>
              <w:rPr>
                <w:b/>
                <w:bCs/>
                <w:lang w:val="en-CA"/>
              </w:rPr>
            </w:pPr>
            <w:r w:rsidRPr="00F60D45">
              <w:rPr>
                <w:b/>
                <w:bCs/>
                <w:lang w:val="en-CA"/>
              </w:rPr>
              <w:t>HIV</w:t>
            </w:r>
            <w:r w:rsidRPr="00F60D45">
              <w:rPr>
                <w:b/>
                <w:bCs/>
                <w:vertAlign w:val="superscript"/>
                <w:lang w:val="en-CA"/>
              </w:rPr>
              <w:t>+</w:t>
            </w:r>
            <w:r w:rsidRPr="00F60D45">
              <w:rPr>
                <w:b/>
                <w:bCs/>
                <w:lang w:val="en-CA"/>
              </w:rPr>
              <w:t>CAD</w:t>
            </w:r>
            <w:r w:rsidRPr="00F60D45">
              <w:rPr>
                <w:b/>
                <w:bCs/>
                <w:vertAlign w:val="superscript"/>
                <w:lang w:val="en-CA"/>
              </w:rPr>
              <w:t>-</w:t>
            </w:r>
            <w:r w:rsidRPr="00F60D45">
              <w:rPr>
                <w:b/>
                <w:bCs/>
                <w:lang w:val="en-CA"/>
              </w:rPr>
              <w:t xml:space="preserve"> (n=3</w:t>
            </w:r>
            <w:r w:rsidR="00F331EB">
              <w:rPr>
                <w:b/>
                <w:bCs/>
                <w:lang w:val="en-CA"/>
              </w:rPr>
              <w:t>3</w:t>
            </w:r>
            <w:r w:rsidRPr="00F60D45">
              <w:rPr>
                <w:b/>
                <w:bCs/>
                <w:lang w:val="en-CA"/>
              </w:rPr>
              <w:t>)</w:t>
            </w:r>
          </w:p>
        </w:tc>
        <w:tc>
          <w:tcPr>
            <w:tcW w:w="1676" w:type="dxa"/>
            <w:hideMark/>
          </w:tcPr>
          <w:p w14:paraId="340A0FFC" w14:textId="5037E308" w:rsidR="00F60D45" w:rsidRPr="00F60D45" w:rsidRDefault="00F60D45" w:rsidP="009C7E5F">
            <w:pPr>
              <w:spacing w:line="276" w:lineRule="auto"/>
              <w:jc w:val="center"/>
              <w:rPr>
                <w:b/>
                <w:bCs/>
                <w:lang w:val="en-CA"/>
              </w:rPr>
            </w:pPr>
            <w:r w:rsidRPr="00F60D45">
              <w:rPr>
                <w:b/>
                <w:bCs/>
                <w:lang w:val="en-CA"/>
              </w:rPr>
              <w:t>HIV</w:t>
            </w:r>
            <w:r w:rsidRPr="00F60D45">
              <w:rPr>
                <w:b/>
                <w:bCs/>
                <w:vertAlign w:val="superscript"/>
                <w:lang w:val="en-CA"/>
              </w:rPr>
              <w:t>-</w:t>
            </w:r>
            <w:r w:rsidRPr="00F60D45">
              <w:rPr>
                <w:b/>
                <w:bCs/>
                <w:lang w:val="en-CA"/>
              </w:rPr>
              <w:t>CAD</w:t>
            </w:r>
            <w:r w:rsidRPr="00F60D45">
              <w:rPr>
                <w:b/>
                <w:bCs/>
                <w:vertAlign w:val="superscript"/>
                <w:lang w:val="en-CA"/>
              </w:rPr>
              <w:t>+</w:t>
            </w:r>
            <w:r w:rsidRPr="00F60D45">
              <w:rPr>
                <w:b/>
                <w:bCs/>
                <w:lang w:val="en-CA"/>
              </w:rPr>
              <w:t xml:space="preserve"> (n=2</w:t>
            </w:r>
            <w:r w:rsidR="00F331EB">
              <w:rPr>
                <w:b/>
                <w:bCs/>
                <w:lang w:val="en-CA"/>
              </w:rPr>
              <w:t>5</w:t>
            </w:r>
            <w:r w:rsidRPr="00F60D45">
              <w:rPr>
                <w:b/>
                <w:bCs/>
                <w:lang w:val="en-CA"/>
              </w:rPr>
              <w:t>)</w:t>
            </w:r>
          </w:p>
        </w:tc>
        <w:tc>
          <w:tcPr>
            <w:tcW w:w="1648" w:type="dxa"/>
            <w:hideMark/>
          </w:tcPr>
          <w:p w14:paraId="0113FE42" w14:textId="77777777" w:rsidR="00F60D45" w:rsidRPr="00F60D45" w:rsidRDefault="00F60D45" w:rsidP="009C7E5F">
            <w:pPr>
              <w:spacing w:line="276" w:lineRule="auto"/>
              <w:jc w:val="center"/>
              <w:rPr>
                <w:b/>
                <w:bCs/>
                <w:lang w:val="en-CA"/>
              </w:rPr>
            </w:pPr>
            <w:r w:rsidRPr="00F60D45">
              <w:rPr>
                <w:b/>
                <w:bCs/>
                <w:lang w:val="en-CA"/>
              </w:rPr>
              <w:t>HIV</w:t>
            </w:r>
            <w:r w:rsidRPr="00F60D45">
              <w:rPr>
                <w:b/>
                <w:bCs/>
                <w:vertAlign w:val="superscript"/>
                <w:lang w:val="en-CA"/>
              </w:rPr>
              <w:t>-</w:t>
            </w:r>
            <w:r w:rsidRPr="00F60D45">
              <w:rPr>
                <w:b/>
                <w:bCs/>
                <w:lang w:val="en-CA"/>
              </w:rPr>
              <w:t>CAD</w:t>
            </w:r>
            <w:r w:rsidRPr="00F60D45">
              <w:rPr>
                <w:b/>
                <w:bCs/>
                <w:vertAlign w:val="superscript"/>
                <w:lang w:val="en-CA"/>
              </w:rPr>
              <w:t>-</w:t>
            </w:r>
            <w:r w:rsidRPr="00F60D45">
              <w:rPr>
                <w:b/>
                <w:bCs/>
                <w:lang w:val="en-CA"/>
              </w:rPr>
              <w:t xml:space="preserve">         (n=24)</w:t>
            </w:r>
          </w:p>
        </w:tc>
        <w:tc>
          <w:tcPr>
            <w:tcW w:w="1275" w:type="dxa"/>
            <w:hideMark/>
          </w:tcPr>
          <w:p w14:paraId="770DD6EE" w14:textId="77777777" w:rsidR="00F60D45" w:rsidRPr="00F60D45" w:rsidRDefault="00F60D45" w:rsidP="009C7E5F">
            <w:pPr>
              <w:jc w:val="left"/>
              <w:rPr>
                <w:b/>
                <w:bCs/>
                <w:lang w:val="en-CA"/>
              </w:rPr>
            </w:pPr>
            <w:r w:rsidRPr="00F60D45">
              <w:rPr>
                <w:b/>
                <w:bCs/>
                <w:i/>
                <w:lang w:val="en-CA"/>
              </w:rPr>
              <w:t>p-</w:t>
            </w:r>
            <w:r w:rsidRPr="00F60D45">
              <w:rPr>
                <w:b/>
                <w:bCs/>
                <w:lang w:val="en-CA"/>
              </w:rPr>
              <w:t>values</w:t>
            </w:r>
          </w:p>
        </w:tc>
      </w:tr>
      <w:tr w:rsidR="00F60D45" w:rsidRPr="00F60D45" w14:paraId="47EF29E8" w14:textId="77777777" w:rsidTr="00F60D45">
        <w:trPr>
          <w:trHeight w:val="324"/>
        </w:trPr>
        <w:tc>
          <w:tcPr>
            <w:tcW w:w="2794" w:type="dxa"/>
            <w:noWrap/>
            <w:hideMark/>
          </w:tcPr>
          <w:p w14:paraId="0FD42015" w14:textId="77777777" w:rsidR="00F60D45" w:rsidRPr="00F60D45" w:rsidRDefault="00F60D45" w:rsidP="00F60D45">
            <w:pPr>
              <w:rPr>
                <w:b/>
                <w:bCs/>
                <w:lang w:val="en-CA"/>
              </w:rPr>
            </w:pPr>
            <w:r w:rsidRPr="00F60D45">
              <w:rPr>
                <w:b/>
                <w:bCs/>
                <w:lang w:val="en-CA"/>
              </w:rPr>
              <w:t xml:space="preserve">Total </w:t>
            </w:r>
            <w:proofErr w:type="spellStart"/>
            <w:r w:rsidRPr="00F60D45">
              <w:rPr>
                <w:b/>
                <w:bCs/>
                <w:lang w:val="en-CA"/>
              </w:rPr>
              <w:t>Treg</w:t>
            </w:r>
            <w:proofErr w:type="spellEnd"/>
            <w:r w:rsidRPr="00F60D45">
              <w:rPr>
                <w:b/>
                <w:bCs/>
                <w:lang w:val="en-CA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57DF792E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4.3±2.8 </w:t>
            </w:r>
            <w:r w:rsidRPr="00F60D45">
              <w:rPr>
                <w:vertAlign w:val="superscript"/>
                <w:lang w:val="en-CA"/>
              </w:rPr>
              <w:t>a, b, c</w:t>
            </w:r>
          </w:p>
        </w:tc>
        <w:tc>
          <w:tcPr>
            <w:tcW w:w="1679" w:type="dxa"/>
            <w:noWrap/>
            <w:hideMark/>
          </w:tcPr>
          <w:p w14:paraId="3338B25A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2.9±1.6 </w:t>
            </w:r>
            <w:r w:rsidRPr="00F60D45">
              <w:rPr>
                <w:vertAlign w:val="superscript"/>
                <w:lang w:val="en-CA"/>
              </w:rPr>
              <w:t>a</w:t>
            </w:r>
          </w:p>
        </w:tc>
        <w:tc>
          <w:tcPr>
            <w:tcW w:w="1676" w:type="dxa"/>
            <w:noWrap/>
            <w:hideMark/>
          </w:tcPr>
          <w:p w14:paraId="211EFBF7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2.7±0.9 </w:t>
            </w:r>
            <w:r w:rsidRPr="00F60D45">
              <w:rPr>
                <w:vertAlign w:val="superscript"/>
                <w:lang w:val="en-CA"/>
              </w:rPr>
              <w:t>b</w:t>
            </w:r>
          </w:p>
        </w:tc>
        <w:tc>
          <w:tcPr>
            <w:tcW w:w="1648" w:type="dxa"/>
            <w:noWrap/>
            <w:hideMark/>
          </w:tcPr>
          <w:p w14:paraId="3CB50155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2.3±1.5 </w:t>
            </w:r>
            <w:r w:rsidRPr="00F60D45">
              <w:rPr>
                <w:vertAlign w:val="superscript"/>
                <w:lang w:val="en-CA"/>
              </w:rPr>
              <w:t>c</w:t>
            </w:r>
          </w:p>
        </w:tc>
        <w:tc>
          <w:tcPr>
            <w:tcW w:w="1275" w:type="dxa"/>
            <w:noWrap/>
            <w:hideMark/>
          </w:tcPr>
          <w:p w14:paraId="0700E21D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>0.003</w:t>
            </w:r>
          </w:p>
        </w:tc>
      </w:tr>
      <w:tr w:rsidR="00F60D45" w:rsidRPr="00F60D45" w14:paraId="48FE1865" w14:textId="77777777" w:rsidTr="00F60D45">
        <w:trPr>
          <w:trHeight w:val="324"/>
        </w:trPr>
        <w:tc>
          <w:tcPr>
            <w:tcW w:w="2794" w:type="dxa"/>
            <w:noWrap/>
            <w:hideMark/>
          </w:tcPr>
          <w:p w14:paraId="3D278C0A" w14:textId="77777777" w:rsidR="00F60D45" w:rsidRPr="00F60D45" w:rsidRDefault="00F60D45" w:rsidP="00F60D45">
            <w:pPr>
              <w:rPr>
                <w:b/>
                <w:bCs/>
                <w:lang w:val="en-CA"/>
              </w:rPr>
            </w:pPr>
            <w:r w:rsidRPr="00F60D45">
              <w:rPr>
                <w:b/>
                <w:bCs/>
                <w:lang w:val="en-CA"/>
              </w:rPr>
              <w:t xml:space="preserve">Naïve </w:t>
            </w:r>
            <w:proofErr w:type="spellStart"/>
            <w:r w:rsidRPr="00F60D45">
              <w:rPr>
                <w:b/>
                <w:bCs/>
                <w:lang w:val="en-CA"/>
              </w:rPr>
              <w:t>Treg</w:t>
            </w:r>
            <w:proofErr w:type="spellEnd"/>
            <w:r w:rsidRPr="00F60D45">
              <w:rPr>
                <w:b/>
                <w:bCs/>
                <w:lang w:val="en-CA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31341E8C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17.7±10.7 </w:t>
            </w:r>
            <w:r w:rsidRPr="00F60D45">
              <w:rPr>
                <w:vertAlign w:val="superscript"/>
                <w:lang w:val="en-CA"/>
              </w:rPr>
              <w:t>a</w:t>
            </w:r>
          </w:p>
        </w:tc>
        <w:tc>
          <w:tcPr>
            <w:tcW w:w="1679" w:type="dxa"/>
            <w:noWrap/>
            <w:hideMark/>
          </w:tcPr>
          <w:p w14:paraId="37849C34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11.1±7.8 </w:t>
            </w:r>
            <w:r w:rsidRPr="00F60D45">
              <w:rPr>
                <w:vertAlign w:val="superscript"/>
                <w:lang w:val="en-CA"/>
              </w:rPr>
              <w:t>a</w:t>
            </w:r>
          </w:p>
        </w:tc>
        <w:tc>
          <w:tcPr>
            <w:tcW w:w="1676" w:type="dxa"/>
            <w:noWrap/>
            <w:hideMark/>
          </w:tcPr>
          <w:p w14:paraId="75694B55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>13.1±7.8</w:t>
            </w:r>
          </w:p>
        </w:tc>
        <w:tc>
          <w:tcPr>
            <w:tcW w:w="1648" w:type="dxa"/>
            <w:noWrap/>
            <w:hideMark/>
          </w:tcPr>
          <w:p w14:paraId="637BF0EA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>17.3±16.6</w:t>
            </w:r>
          </w:p>
        </w:tc>
        <w:tc>
          <w:tcPr>
            <w:tcW w:w="1275" w:type="dxa"/>
            <w:noWrap/>
            <w:hideMark/>
          </w:tcPr>
          <w:p w14:paraId="24D636B9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>0.09</w:t>
            </w:r>
          </w:p>
        </w:tc>
      </w:tr>
      <w:tr w:rsidR="00F60D45" w:rsidRPr="00F60D45" w14:paraId="4613FBF8" w14:textId="77777777" w:rsidTr="00F60D45">
        <w:trPr>
          <w:trHeight w:val="324"/>
        </w:trPr>
        <w:tc>
          <w:tcPr>
            <w:tcW w:w="2794" w:type="dxa"/>
            <w:noWrap/>
            <w:hideMark/>
          </w:tcPr>
          <w:p w14:paraId="56FAB594" w14:textId="77777777" w:rsidR="00F60D45" w:rsidRPr="00F60D45" w:rsidRDefault="00F60D45" w:rsidP="00F60D45">
            <w:pPr>
              <w:rPr>
                <w:b/>
                <w:bCs/>
                <w:lang w:val="en-CA"/>
              </w:rPr>
            </w:pPr>
            <w:r w:rsidRPr="00F60D45">
              <w:rPr>
                <w:b/>
                <w:bCs/>
                <w:lang w:val="en-CA"/>
              </w:rPr>
              <w:t xml:space="preserve">CM </w:t>
            </w:r>
            <w:proofErr w:type="spellStart"/>
            <w:r w:rsidRPr="00F60D45">
              <w:rPr>
                <w:b/>
                <w:bCs/>
                <w:lang w:val="en-CA"/>
              </w:rPr>
              <w:t>Treg</w:t>
            </w:r>
            <w:proofErr w:type="spellEnd"/>
            <w:r w:rsidRPr="00F60D45">
              <w:rPr>
                <w:b/>
                <w:bCs/>
                <w:lang w:val="en-CA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6B14D544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74.9±12.4 </w:t>
            </w:r>
            <w:r w:rsidRPr="00F60D45">
              <w:rPr>
                <w:vertAlign w:val="superscript"/>
                <w:lang w:val="en-CA"/>
              </w:rPr>
              <w:t>b, c</w:t>
            </w:r>
          </w:p>
        </w:tc>
        <w:tc>
          <w:tcPr>
            <w:tcW w:w="1679" w:type="dxa"/>
            <w:noWrap/>
            <w:hideMark/>
          </w:tcPr>
          <w:p w14:paraId="19467E21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74.1±2.2 </w:t>
            </w:r>
            <w:r w:rsidRPr="00F60D45">
              <w:rPr>
                <w:vertAlign w:val="superscript"/>
                <w:lang w:val="en-CA"/>
              </w:rPr>
              <w:t xml:space="preserve">d, e </w:t>
            </w:r>
          </w:p>
        </w:tc>
        <w:tc>
          <w:tcPr>
            <w:tcW w:w="1676" w:type="dxa"/>
            <w:noWrap/>
            <w:hideMark/>
          </w:tcPr>
          <w:p w14:paraId="4061652C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>65.9±10.9</w:t>
            </w:r>
            <w:r w:rsidRPr="00F60D45">
              <w:rPr>
                <w:vertAlign w:val="superscript"/>
                <w:lang w:val="en-CA"/>
              </w:rPr>
              <w:t xml:space="preserve"> b, d</w:t>
            </w:r>
          </w:p>
        </w:tc>
        <w:tc>
          <w:tcPr>
            <w:tcW w:w="1648" w:type="dxa"/>
            <w:noWrap/>
            <w:hideMark/>
          </w:tcPr>
          <w:p w14:paraId="737310C3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60.1±20.2 </w:t>
            </w:r>
            <w:r w:rsidRPr="00F60D45">
              <w:rPr>
                <w:vertAlign w:val="superscript"/>
                <w:lang w:val="en-CA"/>
              </w:rPr>
              <w:t>e</w:t>
            </w:r>
          </w:p>
        </w:tc>
        <w:tc>
          <w:tcPr>
            <w:tcW w:w="1275" w:type="dxa"/>
            <w:noWrap/>
            <w:hideMark/>
          </w:tcPr>
          <w:p w14:paraId="2057097E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>0.001</w:t>
            </w:r>
          </w:p>
        </w:tc>
      </w:tr>
      <w:tr w:rsidR="00F60D45" w:rsidRPr="00F60D45" w14:paraId="12116C76" w14:textId="77777777" w:rsidTr="00F60D45">
        <w:trPr>
          <w:trHeight w:val="324"/>
        </w:trPr>
        <w:tc>
          <w:tcPr>
            <w:tcW w:w="2794" w:type="dxa"/>
            <w:noWrap/>
            <w:hideMark/>
          </w:tcPr>
          <w:p w14:paraId="07B620BB" w14:textId="77777777" w:rsidR="00F60D45" w:rsidRPr="00F60D45" w:rsidRDefault="00F60D45" w:rsidP="00F60D45">
            <w:pPr>
              <w:rPr>
                <w:b/>
                <w:bCs/>
                <w:lang w:val="en-CA"/>
              </w:rPr>
            </w:pPr>
            <w:r w:rsidRPr="00F60D45">
              <w:rPr>
                <w:b/>
                <w:bCs/>
                <w:lang w:val="en-CA"/>
              </w:rPr>
              <w:t xml:space="preserve">EM </w:t>
            </w:r>
            <w:proofErr w:type="spellStart"/>
            <w:r w:rsidRPr="00F60D45">
              <w:rPr>
                <w:b/>
                <w:bCs/>
                <w:lang w:val="en-CA"/>
              </w:rPr>
              <w:t>Treg</w:t>
            </w:r>
            <w:proofErr w:type="spellEnd"/>
            <w:r w:rsidRPr="00F60D45">
              <w:rPr>
                <w:b/>
                <w:bCs/>
                <w:lang w:val="en-CA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71124BEB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2.7±4.7 </w:t>
            </w:r>
            <w:r w:rsidRPr="00F60D45">
              <w:rPr>
                <w:vertAlign w:val="superscript"/>
                <w:lang w:val="en-CA"/>
              </w:rPr>
              <w:t>a, b, c</w:t>
            </w:r>
          </w:p>
        </w:tc>
        <w:tc>
          <w:tcPr>
            <w:tcW w:w="1679" w:type="dxa"/>
            <w:noWrap/>
            <w:hideMark/>
          </w:tcPr>
          <w:p w14:paraId="65F77A18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7.8±8.6 </w:t>
            </w:r>
            <w:r w:rsidRPr="00F60D45">
              <w:rPr>
                <w:vertAlign w:val="superscript"/>
                <w:lang w:val="en-CA"/>
              </w:rPr>
              <w:t>a</w:t>
            </w:r>
          </w:p>
        </w:tc>
        <w:tc>
          <w:tcPr>
            <w:tcW w:w="1676" w:type="dxa"/>
            <w:noWrap/>
            <w:hideMark/>
          </w:tcPr>
          <w:p w14:paraId="6213D125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9.8±7.4 </w:t>
            </w:r>
            <w:r w:rsidRPr="00F60D45">
              <w:rPr>
                <w:vertAlign w:val="superscript"/>
                <w:lang w:val="en-CA"/>
              </w:rPr>
              <w:t>b</w:t>
            </w:r>
          </w:p>
        </w:tc>
        <w:tc>
          <w:tcPr>
            <w:tcW w:w="1648" w:type="dxa"/>
            <w:noWrap/>
            <w:hideMark/>
          </w:tcPr>
          <w:p w14:paraId="2D4B5DE5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9.5±8.5 </w:t>
            </w:r>
            <w:r w:rsidRPr="00F60D45">
              <w:rPr>
                <w:vertAlign w:val="superscript"/>
                <w:lang w:val="en-CA"/>
              </w:rPr>
              <w:t>c</w:t>
            </w:r>
          </w:p>
        </w:tc>
        <w:tc>
          <w:tcPr>
            <w:tcW w:w="1275" w:type="dxa"/>
            <w:noWrap/>
            <w:hideMark/>
          </w:tcPr>
          <w:p w14:paraId="3F5DF1C8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>0.01</w:t>
            </w:r>
          </w:p>
        </w:tc>
      </w:tr>
      <w:tr w:rsidR="00F60D45" w:rsidRPr="00F60D45" w14:paraId="01EFEF78" w14:textId="77777777" w:rsidTr="00F60D45">
        <w:trPr>
          <w:trHeight w:val="324"/>
        </w:trPr>
        <w:tc>
          <w:tcPr>
            <w:tcW w:w="2794" w:type="dxa"/>
            <w:noWrap/>
            <w:hideMark/>
          </w:tcPr>
          <w:p w14:paraId="417AA66F" w14:textId="77777777" w:rsidR="00F60D45" w:rsidRPr="00F60D45" w:rsidRDefault="00F60D45" w:rsidP="00F60D45">
            <w:pPr>
              <w:rPr>
                <w:b/>
                <w:bCs/>
                <w:lang w:val="en-CA"/>
              </w:rPr>
            </w:pPr>
            <w:r w:rsidRPr="00F60D45">
              <w:rPr>
                <w:b/>
                <w:bCs/>
                <w:lang w:val="en-CA"/>
              </w:rPr>
              <w:t xml:space="preserve">TD </w:t>
            </w:r>
            <w:proofErr w:type="spellStart"/>
            <w:r w:rsidRPr="00F60D45">
              <w:rPr>
                <w:b/>
                <w:bCs/>
                <w:lang w:val="en-CA"/>
              </w:rPr>
              <w:t>Treg</w:t>
            </w:r>
            <w:proofErr w:type="spellEnd"/>
            <w:r w:rsidRPr="00F60D45">
              <w:rPr>
                <w:b/>
                <w:bCs/>
                <w:lang w:val="en-CA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194FD9AD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4.7±3.9 </w:t>
            </w:r>
            <w:r w:rsidRPr="00F60D45">
              <w:rPr>
                <w:vertAlign w:val="superscript"/>
                <w:lang w:val="en-CA"/>
              </w:rPr>
              <w:t>a, b, c</w:t>
            </w:r>
          </w:p>
        </w:tc>
        <w:tc>
          <w:tcPr>
            <w:tcW w:w="1679" w:type="dxa"/>
            <w:noWrap/>
            <w:hideMark/>
          </w:tcPr>
          <w:p w14:paraId="275E8429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6.9±5.1 </w:t>
            </w:r>
            <w:r w:rsidRPr="00F60D45">
              <w:rPr>
                <w:vertAlign w:val="superscript"/>
                <w:lang w:val="en-CA"/>
              </w:rPr>
              <w:t xml:space="preserve">a, d, e </w:t>
            </w:r>
          </w:p>
        </w:tc>
        <w:tc>
          <w:tcPr>
            <w:tcW w:w="1676" w:type="dxa"/>
            <w:noWrap/>
            <w:hideMark/>
          </w:tcPr>
          <w:p w14:paraId="7000E937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11.2±5.8 </w:t>
            </w:r>
            <w:r w:rsidRPr="00F60D45">
              <w:rPr>
                <w:vertAlign w:val="superscript"/>
                <w:lang w:val="en-CA"/>
              </w:rPr>
              <w:t>b, d</w:t>
            </w:r>
          </w:p>
        </w:tc>
        <w:tc>
          <w:tcPr>
            <w:tcW w:w="1648" w:type="dxa"/>
            <w:noWrap/>
            <w:hideMark/>
          </w:tcPr>
          <w:p w14:paraId="6DFFD864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12.8±7.9 </w:t>
            </w:r>
            <w:r w:rsidRPr="00F60D45">
              <w:rPr>
                <w:vertAlign w:val="superscript"/>
                <w:lang w:val="en-CA"/>
              </w:rPr>
              <w:t>c, e</w:t>
            </w:r>
          </w:p>
        </w:tc>
        <w:tc>
          <w:tcPr>
            <w:tcW w:w="1275" w:type="dxa"/>
            <w:noWrap/>
            <w:hideMark/>
          </w:tcPr>
          <w:p w14:paraId="0B1D6673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>&lt;0.0001</w:t>
            </w:r>
          </w:p>
        </w:tc>
      </w:tr>
      <w:tr w:rsidR="00F60D45" w:rsidRPr="00F60D45" w14:paraId="1E314F60" w14:textId="77777777" w:rsidTr="00F60D45">
        <w:trPr>
          <w:trHeight w:val="324"/>
        </w:trPr>
        <w:tc>
          <w:tcPr>
            <w:tcW w:w="2794" w:type="dxa"/>
            <w:noWrap/>
            <w:hideMark/>
          </w:tcPr>
          <w:p w14:paraId="6CC29014" w14:textId="77777777" w:rsidR="00F60D45" w:rsidRPr="00F60D45" w:rsidRDefault="00F60D45" w:rsidP="00F60D45">
            <w:pPr>
              <w:rPr>
                <w:b/>
                <w:bCs/>
                <w:lang w:val="en-CA"/>
              </w:rPr>
            </w:pPr>
            <w:r w:rsidRPr="00F60D45">
              <w:rPr>
                <w:b/>
                <w:bCs/>
                <w:lang w:val="en-CA"/>
              </w:rPr>
              <w:t>CD31</w:t>
            </w:r>
            <w:r w:rsidRPr="00F60D45">
              <w:rPr>
                <w:b/>
                <w:bCs/>
                <w:vertAlign w:val="superscript"/>
                <w:lang w:val="en-CA"/>
              </w:rPr>
              <w:t>+</w:t>
            </w:r>
            <w:r w:rsidRPr="00F60D45">
              <w:rPr>
                <w:b/>
                <w:bCs/>
                <w:lang w:val="en-CA"/>
              </w:rPr>
              <w:t xml:space="preserve"> </w:t>
            </w:r>
            <w:proofErr w:type="spellStart"/>
            <w:r w:rsidRPr="00F60D45">
              <w:rPr>
                <w:b/>
                <w:bCs/>
                <w:lang w:val="en-CA"/>
              </w:rPr>
              <w:t>Treg</w:t>
            </w:r>
            <w:proofErr w:type="spellEnd"/>
            <w:r w:rsidRPr="00F60D45">
              <w:rPr>
                <w:b/>
                <w:bCs/>
                <w:lang w:val="en-CA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7F1E4607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0.3±0.2 </w:t>
            </w:r>
            <w:r w:rsidRPr="00F60D45">
              <w:rPr>
                <w:vertAlign w:val="superscript"/>
                <w:lang w:val="en-CA"/>
              </w:rPr>
              <w:t>c</w:t>
            </w:r>
          </w:p>
        </w:tc>
        <w:tc>
          <w:tcPr>
            <w:tcW w:w="1679" w:type="dxa"/>
            <w:noWrap/>
            <w:hideMark/>
          </w:tcPr>
          <w:p w14:paraId="47716790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>0.3±0.2</w:t>
            </w:r>
          </w:p>
        </w:tc>
        <w:tc>
          <w:tcPr>
            <w:tcW w:w="1676" w:type="dxa"/>
            <w:noWrap/>
            <w:hideMark/>
          </w:tcPr>
          <w:p w14:paraId="649EE43D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0.3±0.1 </w:t>
            </w:r>
            <w:r w:rsidRPr="00F60D45">
              <w:rPr>
                <w:vertAlign w:val="superscript"/>
                <w:lang w:val="en-CA"/>
              </w:rPr>
              <w:t>c, f</w:t>
            </w:r>
          </w:p>
        </w:tc>
        <w:tc>
          <w:tcPr>
            <w:tcW w:w="1648" w:type="dxa"/>
            <w:noWrap/>
            <w:hideMark/>
          </w:tcPr>
          <w:p w14:paraId="3EA6EBB3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0.2±0.2 </w:t>
            </w:r>
            <w:r w:rsidRPr="00F60D45">
              <w:rPr>
                <w:vertAlign w:val="superscript"/>
                <w:lang w:val="en-CA"/>
              </w:rPr>
              <w:t>f</w:t>
            </w:r>
          </w:p>
        </w:tc>
        <w:tc>
          <w:tcPr>
            <w:tcW w:w="1275" w:type="dxa"/>
            <w:noWrap/>
            <w:hideMark/>
          </w:tcPr>
          <w:p w14:paraId="24AD0F51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>0.17</w:t>
            </w:r>
          </w:p>
        </w:tc>
      </w:tr>
      <w:tr w:rsidR="00F60D45" w:rsidRPr="00F60D45" w14:paraId="63C1D5BD" w14:textId="77777777" w:rsidTr="00F60D45">
        <w:trPr>
          <w:trHeight w:val="324"/>
        </w:trPr>
        <w:tc>
          <w:tcPr>
            <w:tcW w:w="2794" w:type="dxa"/>
            <w:noWrap/>
            <w:hideMark/>
          </w:tcPr>
          <w:p w14:paraId="64BECB26" w14:textId="77777777" w:rsidR="00F60D45" w:rsidRPr="00F60D45" w:rsidRDefault="00F60D45" w:rsidP="00F60D45">
            <w:pPr>
              <w:rPr>
                <w:b/>
                <w:bCs/>
                <w:lang w:val="en-CA"/>
              </w:rPr>
            </w:pPr>
            <w:r w:rsidRPr="00F60D45">
              <w:rPr>
                <w:b/>
                <w:bCs/>
                <w:lang w:val="en-CA"/>
              </w:rPr>
              <w:t>Helios</w:t>
            </w:r>
            <w:r w:rsidRPr="00F60D45">
              <w:rPr>
                <w:b/>
                <w:bCs/>
                <w:vertAlign w:val="superscript"/>
                <w:lang w:val="en-CA"/>
              </w:rPr>
              <w:t>+</w:t>
            </w:r>
            <w:r w:rsidRPr="00F60D45">
              <w:rPr>
                <w:b/>
                <w:bCs/>
                <w:lang w:val="en-CA"/>
              </w:rPr>
              <w:t xml:space="preserve"> </w:t>
            </w:r>
            <w:proofErr w:type="spellStart"/>
            <w:r w:rsidRPr="00F60D45">
              <w:rPr>
                <w:b/>
                <w:bCs/>
                <w:lang w:val="en-CA"/>
              </w:rPr>
              <w:t>Treg</w:t>
            </w:r>
            <w:proofErr w:type="spellEnd"/>
            <w:r w:rsidRPr="00F60D45">
              <w:rPr>
                <w:b/>
                <w:bCs/>
                <w:lang w:val="en-CA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06845044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2.7±1.0 </w:t>
            </w:r>
            <w:r w:rsidRPr="00F60D45">
              <w:rPr>
                <w:vertAlign w:val="superscript"/>
                <w:lang w:val="en-CA"/>
              </w:rPr>
              <w:t>a, c</w:t>
            </w:r>
          </w:p>
        </w:tc>
        <w:tc>
          <w:tcPr>
            <w:tcW w:w="1679" w:type="dxa"/>
            <w:noWrap/>
            <w:hideMark/>
          </w:tcPr>
          <w:p w14:paraId="1D0803EB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1.9±1.0 </w:t>
            </w:r>
            <w:r w:rsidRPr="00F60D45">
              <w:rPr>
                <w:vertAlign w:val="superscript"/>
                <w:lang w:val="en-CA"/>
              </w:rPr>
              <w:t>a</w:t>
            </w:r>
          </w:p>
        </w:tc>
        <w:tc>
          <w:tcPr>
            <w:tcW w:w="1676" w:type="dxa"/>
            <w:noWrap/>
            <w:hideMark/>
          </w:tcPr>
          <w:p w14:paraId="578AFF39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2.0±0.7 </w:t>
            </w:r>
            <w:r w:rsidRPr="00F60D45">
              <w:rPr>
                <w:vertAlign w:val="superscript"/>
                <w:lang w:val="en-CA"/>
              </w:rPr>
              <w:t>c, f</w:t>
            </w:r>
          </w:p>
        </w:tc>
        <w:tc>
          <w:tcPr>
            <w:tcW w:w="1648" w:type="dxa"/>
            <w:noWrap/>
            <w:hideMark/>
          </w:tcPr>
          <w:p w14:paraId="0A6E1809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1.6±1.1 </w:t>
            </w:r>
            <w:r w:rsidRPr="00F60D45">
              <w:rPr>
                <w:vertAlign w:val="superscript"/>
                <w:lang w:val="en-CA"/>
              </w:rPr>
              <w:t>f</w:t>
            </w:r>
          </w:p>
        </w:tc>
        <w:tc>
          <w:tcPr>
            <w:tcW w:w="1275" w:type="dxa"/>
            <w:noWrap/>
            <w:hideMark/>
          </w:tcPr>
          <w:p w14:paraId="3C9CBB14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>0.04</w:t>
            </w:r>
          </w:p>
        </w:tc>
      </w:tr>
      <w:tr w:rsidR="00F60D45" w:rsidRPr="00F60D45" w14:paraId="19D37D09" w14:textId="77777777" w:rsidTr="00F60D45">
        <w:trPr>
          <w:trHeight w:val="324"/>
        </w:trPr>
        <w:tc>
          <w:tcPr>
            <w:tcW w:w="2794" w:type="dxa"/>
            <w:noWrap/>
            <w:hideMark/>
          </w:tcPr>
          <w:p w14:paraId="1E31ADF2" w14:textId="77777777" w:rsidR="00F60D45" w:rsidRPr="00F60D45" w:rsidRDefault="00F60D45" w:rsidP="00F60D45">
            <w:pPr>
              <w:rPr>
                <w:b/>
                <w:bCs/>
                <w:lang w:val="en-CA"/>
              </w:rPr>
            </w:pPr>
            <w:r w:rsidRPr="00F60D45">
              <w:rPr>
                <w:b/>
                <w:bCs/>
                <w:lang w:val="en-CA"/>
              </w:rPr>
              <w:t>CD31</w:t>
            </w:r>
            <w:r w:rsidRPr="00F60D45">
              <w:rPr>
                <w:b/>
                <w:bCs/>
                <w:vertAlign w:val="superscript"/>
                <w:lang w:val="en-CA"/>
              </w:rPr>
              <w:t>+</w:t>
            </w:r>
            <w:r w:rsidRPr="00F60D45">
              <w:rPr>
                <w:b/>
                <w:bCs/>
                <w:lang w:val="en-CA"/>
              </w:rPr>
              <w:t>Helios</w:t>
            </w:r>
            <w:r w:rsidRPr="00F60D45">
              <w:rPr>
                <w:b/>
                <w:bCs/>
                <w:vertAlign w:val="superscript"/>
                <w:lang w:val="en-CA"/>
              </w:rPr>
              <w:t>+</w:t>
            </w:r>
            <w:r w:rsidRPr="00F60D45">
              <w:rPr>
                <w:b/>
                <w:bCs/>
                <w:lang w:val="en-CA"/>
              </w:rPr>
              <w:t xml:space="preserve"> </w:t>
            </w:r>
            <w:proofErr w:type="spellStart"/>
            <w:r w:rsidRPr="00F60D45">
              <w:rPr>
                <w:b/>
                <w:bCs/>
                <w:lang w:val="en-CA"/>
              </w:rPr>
              <w:t>Treg</w:t>
            </w:r>
            <w:proofErr w:type="spellEnd"/>
            <w:r w:rsidRPr="00F60D45">
              <w:rPr>
                <w:b/>
                <w:bCs/>
                <w:lang w:val="en-CA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72EAE12C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0.2±0.1 </w:t>
            </w:r>
            <w:r w:rsidRPr="00F60D45">
              <w:rPr>
                <w:vertAlign w:val="superscript"/>
                <w:lang w:val="en-CA"/>
              </w:rPr>
              <w:t>c</w:t>
            </w:r>
          </w:p>
        </w:tc>
        <w:tc>
          <w:tcPr>
            <w:tcW w:w="1679" w:type="dxa"/>
            <w:noWrap/>
            <w:hideMark/>
          </w:tcPr>
          <w:p w14:paraId="37CD4108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>0.2±0.1</w:t>
            </w:r>
          </w:p>
        </w:tc>
        <w:tc>
          <w:tcPr>
            <w:tcW w:w="1676" w:type="dxa"/>
            <w:noWrap/>
            <w:hideMark/>
          </w:tcPr>
          <w:p w14:paraId="5844A70C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0.2±0.1 </w:t>
            </w:r>
            <w:r w:rsidRPr="00F60D45">
              <w:rPr>
                <w:vertAlign w:val="superscript"/>
                <w:lang w:val="en-CA"/>
              </w:rPr>
              <w:t>c</w:t>
            </w:r>
          </w:p>
        </w:tc>
        <w:tc>
          <w:tcPr>
            <w:tcW w:w="1648" w:type="dxa"/>
            <w:noWrap/>
            <w:hideMark/>
          </w:tcPr>
          <w:p w14:paraId="5CC95AB6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>0.1±0.1</w:t>
            </w:r>
          </w:p>
        </w:tc>
        <w:tc>
          <w:tcPr>
            <w:tcW w:w="1275" w:type="dxa"/>
            <w:noWrap/>
            <w:hideMark/>
          </w:tcPr>
          <w:p w14:paraId="33A9F2C7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>0.32</w:t>
            </w:r>
          </w:p>
        </w:tc>
      </w:tr>
      <w:tr w:rsidR="00F60D45" w:rsidRPr="00F60D45" w14:paraId="0D1CB2F5" w14:textId="77777777" w:rsidTr="00F60D45">
        <w:trPr>
          <w:trHeight w:val="324"/>
        </w:trPr>
        <w:tc>
          <w:tcPr>
            <w:tcW w:w="2794" w:type="dxa"/>
            <w:noWrap/>
            <w:hideMark/>
          </w:tcPr>
          <w:p w14:paraId="61707359" w14:textId="77777777" w:rsidR="00F60D45" w:rsidRPr="00F60D45" w:rsidRDefault="00F60D45" w:rsidP="00F60D45">
            <w:pPr>
              <w:rPr>
                <w:b/>
                <w:bCs/>
                <w:lang w:val="en-CA"/>
              </w:rPr>
            </w:pPr>
            <w:r w:rsidRPr="00F60D45">
              <w:rPr>
                <w:b/>
                <w:bCs/>
                <w:lang w:val="en-CA"/>
              </w:rPr>
              <w:t>CD39</w:t>
            </w:r>
            <w:r w:rsidRPr="00F60D45">
              <w:rPr>
                <w:b/>
                <w:bCs/>
                <w:vertAlign w:val="superscript"/>
                <w:lang w:val="en-CA"/>
              </w:rPr>
              <w:t>+</w:t>
            </w:r>
            <w:r w:rsidRPr="00F60D45">
              <w:rPr>
                <w:b/>
                <w:bCs/>
                <w:lang w:val="en-CA"/>
              </w:rPr>
              <w:t xml:space="preserve"> </w:t>
            </w:r>
            <w:proofErr w:type="spellStart"/>
            <w:r w:rsidRPr="00F60D45">
              <w:rPr>
                <w:b/>
                <w:bCs/>
                <w:lang w:val="en-CA"/>
              </w:rPr>
              <w:t>Treg</w:t>
            </w:r>
            <w:proofErr w:type="spellEnd"/>
            <w:r w:rsidRPr="00F60D45">
              <w:rPr>
                <w:b/>
                <w:bCs/>
                <w:lang w:val="en-CA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3205F633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43.3±24.9 </w:t>
            </w:r>
            <w:r w:rsidRPr="00F60D45">
              <w:rPr>
                <w:vertAlign w:val="superscript"/>
                <w:lang w:val="en-CA"/>
              </w:rPr>
              <w:t>a</w:t>
            </w:r>
          </w:p>
        </w:tc>
        <w:tc>
          <w:tcPr>
            <w:tcW w:w="1679" w:type="dxa"/>
            <w:noWrap/>
            <w:hideMark/>
          </w:tcPr>
          <w:p w14:paraId="29C2C657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57.9±22.9 </w:t>
            </w:r>
            <w:r w:rsidRPr="00F60D45">
              <w:rPr>
                <w:vertAlign w:val="superscript"/>
                <w:lang w:val="en-CA"/>
              </w:rPr>
              <w:t>a, d</w:t>
            </w:r>
          </w:p>
        </w:tc>
        <w:tc>
          <w:tcPr>
            <w:tcW w:w="1676" w:type="dxa"/>
            <w:noWrap/>
            <w:hideMark/>
          </w:tcPr>
          <w:p w14:paraId="303FB9D8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43.7±20.5 </w:t>
            </w:r>
            <w:r w:rsidRPr="00F60D45">
              <w:rPr>
                <w:vertAlign w:val="superscript"/>
                <w:lang w:val="en-CA"/>
              </w:rPr>
              <w:t>d</w:t>
            </w:r>
          </w:p>
        </w:tc>
        <w:tc>
          <w:tcPr>
            <w:tcW w:w="1648" w:type="dxa"/>
            <w:noWrap/>
            <w:hideMark/>
          </w:tcPr>
          <w:p w14:paraId="17C95CD4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>45.9±24.6</w:t>
            </w:r>
          </w:p>
        </w:tc>
        <w:tc>
          <w:tcPr>
            <w:tcW w:w="1275" w:type="dxa"/>
            <w:noWrap/>
            <w:hideMark/>
          </w:tcPr>
          <w:p w14:paraId="22FADDD3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>0.05</w:t>
            </w:r>
          </w:p>
        </w:tc>
      </w:tr>
      <w:tr w:rsidR="00F60D45" w:rsidRPr="00F60D45" w14:paraId="46674D8D" w14:textId="77777777" w:rsidTr="00F60D45">
        <w:trPr>
          <w:trHeight w:val="324"/>
        </w:trPr>
        <w:tc>
          <w:tcPr>
            <w:tcW w:w="2794" w:type="dxa"/>
            <w:noWrap/>
            <w:hideMark/>
          </w:tcPr>
          <w:p w14:paraId="210A2989" w14:textId="77777777" w:rsidR="00F60D45" w:rsidRPr="00F60D45" w:rsidRDefault="00F60D45" w:rsidP="00F60D45">
            <w:pPr>
              <w:rPr>
                <w:b/>
                <w:bCs/>
                <w:lang w:val="en-CA"/>
              </w:rPr>
            </w:pPr>
            <w:r w:rsidRPr="00F60D45">
              <w:rPr>
                <w:b/>
                <w:bCs/>
                <w:lang w:val="en-CA"/>
              </w:rPr>
              <w:t>CD73</w:t>
            </w:r>
            <w:r w:rsidRPr="00F60D45">
              <w:rPr>
                <w:b/>
                <w:bCs/>
                <w:vertAlign w:val="superscript"/>
                <w:lang w:val="en-CA"/>
              </w:rPr>
              <w:t>+</w:t>
            </w:r>
            <w:r w:rsidRPr="00F60D45">
              <w:rPr>
                <w:b/>
                <w:bCs/>
                <w:lang w:val="en-CA"/>
              </w:rPr>
              <w:t xml:space="preserve"> </w:t>
            </w:r>
            <w:proofErr w:type="spellStart"/>
            <w:r w:rsidRPr="00F60D45">
              <w:rPr>
                <w:b/>
                <w:bCs/>
                <w:lang w:val="en-CA"/>
              </w:rPr>
              <w:t>Treg</w:t>
            </w:r>
            <w:proofErr w:type="spellEnd"/>
            <w:r w:rsidRPr="00F60D45">
              <w:rPr>
                <w:b/>
                <w:bCs/>
                <w:lang w:val="en-CA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1DE84004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1.3±1.3 </w:t>
            </w:r>
            <w:r w:rsidRPr="00F60D45">
              <w:rPr>
                <w:vertAlign w:val="superscript"/>
                <w:lang w:val="en-CA"/>
              </w:rPr>
              <w:t>a, b, c</w:t>
            </w:r>
          </w:p>
        </w:tc>
        <w:tc>
          <w:tcPr>
            <w:tcW w:w="1679" w:type="dxa"/>
            <w:noWrap/>
            <w:hideMark/>
          </w:tcPr>
          <w:p w14:paraId="71ECABB9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3.5±4.9 </w:t>
            </w:r>
            <w:r w:rsidRPr="00F60D45">
              <w:rPr>
                <w:vertAlign w:val="superscript"/>
                <w:lang w:val="en-CA"/>
              </w:rPr>
              <w:t>a</w:t>
            </w:r>
          </w:p>
        </w:tc>
        <w:tc>
          <w:tcPr>
            <w:tcW w:w="1676" w:type="dxa"/>
            <w:noWrap/>
            <w:hideMark/>
          </w:tcPr>
          <w:p w14:paraId="1F84C2FB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4.6±3.8 </w:t>
            </w:r>
            <w:r w:rsidRPr="00F60D45">
              <w:rPr>
                <w:vertAlign w:val="superscript"/>
                <w:lang w:val="en-CA"/>
              </w:rPr>
              <w:t>b</w:t>
            </w:r>
          </w:p>
        </w:tc>
        <w:tc>
          <w:tcPr>
            <w:tcW w:w="1648" w:type="dxa"/>
            <w:noWrap/>
            <w:hideMark/>
          </w:tcPr>
          <w:p w14:paraId="4338EAE1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4.1±3.1 </w:t>
            </w:r>
            <w:r w:rsidRPr="00F60D45">
              <w:rPr>
                <w:vertAlign w:val="superscript"/>
                <w:lang w:val="en-CA"/>
              </w:rPr>
              <w:t>c</w:t>
            </w:r>
          </w:p>
        </w:tc>
        <w:tc>
          <w:tcPr>
            <w:tcW w:w="1275" w:type="dxa"/>
            <w:noWrap/>
            <w:hideMark/>
          </w:tcPr>
          <w:p w14:paraId="79978F74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>0.04</w:t>
            </w:r>
          </w:p>
        </w:tc>
      </w:tr>
      <w:tr w:rsidR="00F60D45" w:rsidRPr="00F60D45" w14:paraId="36098FDF" w14:textId="77777777" w:rsidTr="00F60D45">
        <w:trPr>
          <w:trHeight w:val="324"/>
        </w:trPr>
        <w:tc>
          <w:tcPr>
            <w:tcW w:w="2794" w:type="dxa"/>
            <w:noWrap/>
            <w:hideMark/>
          </w:tcPr>
          <w:p w14:paraId="0416F02B" w14:textId="77777777" w:rsidR="00F60D45" w:rsidRPr="00F60D45" w:rsidRDefault="00F60D45" w:rsidP="00F60D45">
            <w:pPr>
              <w:rPr>
                <w:b/>
                <w:bCs/>
                <w:lang w:val="en-CA"/>
              </w:rPr>
            </w:pPr>
            <w:r w:rsidRPr="00F60D45">
              <w:rPr>
                <w:b/>
                <w:bCs/>
                <w:lang w:val="en-CA"/>
              </w:rPr>
              <w:t>CD39</w:t>
            </w:r>
            <w:r w:rsidRPr="00F60D45">
              <w:rPr>
                <w:b/>
                <w:bCs/>
                <w:vertAlign w:val="superscript"/>
                <w:lang w:val="en-CA"/>
              </w:rPr>
              <w:t>+</w:t>
            </w:r>
            <w:r w:rsidRPr="00F60D45">
              <w:rPr>
                <w:b/>
                <w:bCs/>
                <w:lang w:val="en-CA"/>
              </w:rPr>
              <w:t>CD73</w:t>
            </w:r>
            <w:r w:rsidRPr="00F60D45">
              <w:rPr>
                <w:b/>
                <w:bCs/>
                <w:vertAlign w:val="superscript"/>
                <w:lang w:val="en-CA"/>
              </w:rPr>
              <w:t>+</w:t>
            </w:r>
            <w:r w:rsidRPr="00F60D45">
              <w:rPr>
                <w:b/>
                <w:bCs/>
                <w:lang w:val="en-CA"/>
              </w:rPr>
              <w:t xml:space="preserve"> </w:t>
            </w:r>
            <w:proofErr w:type="spellStart"/>
            <w:r w:rsidRPr="00F60D45">
              <w:rPr>
                <w:b/>
                <w:bCs/>
                <w:lang w:val="en-CA"/>
              </w:rPr>
              <w:t>Treg</w:t>
            </w:r>
            <w:proofErr w:type="spellEnd"/>
            <w:r w:rsidRPr="00F60D45">
              <w:rPr>
                <w:b/>
                <w:bCs/>
                <w:lang w:val="en-CA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7F086235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0.5±0.4 </w:t>
            </w:r>
            <w:r w:rsidRPr="00F60D45">
              <w:rPr>
                <w:vertAlign w:val="superscript"/>
                <w:lang w:val="en-CA"/>
              </w:rPr>
              <w:t>a, b, c</w:t>
            </w:r>
          </w:p>
        </w:tc>
        <w:tc>
          <w:tcPr>
            <w:tcW w:w="1679" w:type="dxa"/>
            <w:noWrap/>
            <w:hideMark/>
          </w:tcPr>
          <w:p w14:paraId="7FAC7B1E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1.6±1.8 </w:t>
            </w:r>
            <w:r w:rsidRPr="00F60D45">
              <w:rPr>
                <w:vertAlign w:val="superscript"/>
                <w:lang w:val="en-CA"/>
              </w:rPr>
              <w:t>a</w:t>
            </w:r>
          </w:p>
        </w:tc>
        <w:tc>
          <w:tcPr>
            <w:tcW w:w="1676" w:type="dxa"/>
            <w:noWrap/>
            <w:hideMark/>
          </w:tcPr>
          <w:p w14:paraId="16FC3572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1.6±1.5 </w:t>
            </w:r>
            <w:r w:rsidRPr="00F60D45">
              <w:rPr>
                <w:vertAlign w:val="superscript"/>
                <w:lang w:val="en-CA"/>
              </w:rPr>
              <w:t>b</w:t>
            </w:r>
          </w:p>
        </w:tc>
        <w:tc>
          <w:tcPr>
            <w:tcW w:w="1648" w:type="dxa"/>
            <w:noWrap/>
            <w:hideMark/>
          </w:tcPr>
          <w:p w14:paraId="649B2084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1.8±1.7 </w:t>
            </w:r>
            <w:r w:rsidRPr="00F60D45">
              <w:rPr>
                <w:vertAlign w:val="superscript"/>
                <w:lang w:val="en-CA"/>
              </w:rPr>
              <w:t>c</w:t>
            </w:r>
          </w:p>
        </w:tc>
        <w:tc>
          <w:tcPr>
            <w:tcW w:w="1275" w:type="dxa"/>
            <w:noWrap/>
            <w:hideMark/>
          </w:tcPr>
          <w:p w14:paraId="2E3B5A72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>0.03</w:t>
            </w:r>
          </w:p>
        </w:tc>
      </w:tr>
      <w:tr w:rsidR="00F60D45" w:rsidRPr="00F60D45" w14:paraId="44CE8065" w14:textId="77777777" w:rsidTr="00F60D45">
        <w:trPr>
          <w:trHeight w:val="324"/>
        </w:trPr>
        <w:tc>
          <w:tcPr>
            <w:tcW w:w="2794" w:type="dxa"/>
            <w:noWrap/>
            <w:hideMark/>
          </w:tcPr>
          <w:p w14:paraId="27E12A4A" w14:textId="77777777" w:rsidR="00F60D45" w:rsidRPr="00F60D45" w:rsidRDefault="00F60D45" w:rsidP="00F60D45">
            <w:pPr>
              <w:rPr>
                <w:b/>
                <w:bCs/>
                <w:lang w:val="en-CA"/>
              </w:rPr>
            </w:pPr>
            <w:r w:rsidRPr="00F60D45">
              <w:rPr>
                <w:b/>
                <w:bCs/>
                <w:lang w:val="en-CA"/>
              </w:rPr>
              <w:t>Memory CCR6</w:t>
            </w:r>
            <w:r w:rsidRPr="00F60D45">
              <w:rPr>
                <w:b/>
                <w:bCs/>
                <w:vertAlign w:val="superscript"/>
                <w:lang w:val="en-CA"/>
              </w:rPr>
              <w:t>+</w:t>
            </w:r>
            <w:r w:rsidRPr="00F60D45">
              <w:rPr>
                <w:b/>
                <w:bCs/>
                <w:lang w:val="en-CA"/>
              </w:rPr>
              <w:t xml:space="preserve"> </w:t>
            </w:r>
            <w:proofErr w:type="spellStart"/>
            <w:r w:rsidRPr="00F60D45">
              <w:rPr>
                <w:b/>
                <w:bCs/>
                <w:lang w:val="en-CA"/>
              </w:rPr>
              <w:t>Treg</w:t>
            </w:r>
            <w:proofErr w:type="spellEnd"/>
            <w:r w:rsidRPr="00F60D45">
              <w:rPr>
                <w:b/>
                <w:bCs/>
                <w:lang w:val="en-CA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04202F47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13.1±8.8 </w:t>
            </w:r>
            <w:r w:rsidRPr="00F60D45">
              <w:rPr>
                <w:vertAlign w:val="superscript"/>
                <w:lang w:val="en-CA"/>
              </w:rPr>
              <w:t xml:space="preserve">b, c </w:t>
            </w:r>
          </w:p>
        </w:tc>
        <w:tc>
          <w:tcPr>
            <w:tcW w:w="1679" w:type="dxa"/>
            <w:noWrap/>
            <w:hideMark/>
          </w:tcPr>
          <w:p w14:paraId="61C27AD3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13.0±11.7 </w:t>
            </w:r>
            <w:r w:rsidRPr="00F60D45">
              <w:rPr>
                <w:vertAlign w:val="superscript"/>
                <w:lang w:val="en-CA"/>
              </w:rPr>
              <w:t>e</w:t>
            </w:r>
          </w:p>
        </w:tc>
        <w:tc>
          <w:tcPr>
            <w:tcW w:w="1676" w:type="dxa"/>
            <w:noWrap/>
            <w:hideMark/>
          </w:tcPr>
          <w:p w14:paraId="7CEEEE27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8.6±10.9 </w:t>
            </w:r>
            <w:r w:rsidRPr="00F60D45">
              <w:rPr>
                <w:vertAlign w:val="superscript"/>
                <w:lang w:val="en-CA"/>
              </w:rPr>
              <w:t>b</w:t>
            </w:r>
          </w:p>
        </w:tc>
        <w:tc>
          <w:tcPr>
            <w:tcW w:w="1648" w:type="dxa"/>
            <w:noWrap/>
            <w:hideMark/>
          </w:tcPr>
          <w:p w14:paraId="753357E2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>4.8±8.2</w:t>
            </w:r>
            <w:r w:rsidRPr="00F60D45">
              <w:rPr>
                <w:vertAlign w:val="superscript"/>
                <w:lang w:val="en-CA"/>
              </w:rPr>
              <w:t xml:space="preserve"> c, e</w:t>
            </w:r>
          </w:p>
        </w:tc>
        <w:tc>
          <w:tcPr>
            <w:tcW w:w="1275" w:type="dxa"/>
            <w:noWrap/>
            <w:hideMark/>
          </w:tcPr>
          <w:p w14:paraId="4DBF73E9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>0.01</w:t>
            </w:r>
          </w:p>
        </w:tc>
      </w:tr>
      <w:tr w:rsidR="00F60D45" w:rsidRPr="00F60D45" w14:paraId="70DCE9F5" w14:textId="77777777" w:rsidTr="00F60D45">
        <w:trPr>
          <w:trHeight w:val="324"/>
        </w:trPr>
        <w:tc>
          <w:tcPr>
            <w:tcW w:w="2794" w:type="dxa"/>
            <w:noWrap/>
            <w:hideMark/>
          </w:tcPr>
          <w:p w14:paraId="412078DC" w14:textId="77777777" w:rsidR="00F60D45" w:rsidRPr="00F60D45" w:rsidRDefault="00F60D45" w:rsidP="00F60D45">
            <w:pPr>
              <w:rPr>
                <w:b/>
                <w:bCs/>
                <w:lang w:val="en-CA"/>
              </w:rPr>
            </w:pPr>
            <w:r w:rsidRPr="00F60D45">
              <w:rPr>
                <w:b/>
                <w:bCs/>
                <w:lang w:val="en-CA"/>
              </w:rPr>
              <w:t>Memory CXCR3</w:t>
            </w:r>
            <w:r w:rsidRPr="00F60D45">
              <w:rPr>
                <w:b/>
                <w:bCs/>
                <w:vertAlign w:val="superscript"/>
                <w:lang w:val="en-CA"/>
              </w:rPr>
              <w:t>+</w:t>
            </w:r>
            <w:r w:rsidRPr="00F60D45">
              <w:rPr>
                <w:b/>
                <w:bCs/>
                <w:lang w:val="en-CA"/>
              </w:rPr>
              <w:t xml:space="preserve"> </w:t>
            </w:r>
            <w:proofErr w:type="spellStart"/>
            <w:r w:rsidRPr="00F60D45">
              <w:rPr>
                <w:b/>
                <w:bCs/>
                <w:lang w:val="en-CA"/>
              </w:rPr>
              <w:t>Treg</w:t>
            </w:r>
            <w:proofErr w:type="spellEnd"/>
            <w:r w:rsidRPr="00F60D45">
              <w:rPr>
                <w:b/>
                <w:bCs/>
                <w:lang w:val="en-CA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15C9656B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>4.9±3.7</w:t>
            </w:r>
          </w:p>
        </w:tc>
        <w:tc>
          <w:tcPr>
            <w:tcW w:w="1679" w:type="dxa"/>
            <w:noWrap/>
            <w:hideMark/>
          </w:tcPr>
          <w:p w14:paraId="6A447703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6.8±4.7 </w:t>
            </w:r>
            <w:r w:rsidRPr="00F60D45">
              <w:rPr>
                <w:vertAlign w:val="superscript"/>
                <w:lang w:val="en-CA"/>
              </w:rPr>
              <w:t>d, e</w:t>
            </w:r>
          </w:p>
        </w:tc>
        <w:tc>
          <w:tcPr>
            <w:tcW w:w="1676" w:type="dxa"/>
            <w:noWrap/>
            <w:hideMark/>
          </w:tcPr>
          <w:p w14:paraId="5F969052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4.1±4.4 </w:t>
            </w:r>
            <w:r w:rsidRPr="00F60D45">
              <w:rPr>
                <w:vertAlign w:val="superscript"/>
                <w:lang w:val="en-CA"/>
              </w:rPr>
              <w:t>d</w:t>
            </w:r>
          </w:p>
        </w:tc>
        <w:tc>
          <w:tcPr>
            <w:tcW w:w="1648" w:type="dxa"/>
            <w:noWrap/>
            <w:hideMark/>
          </w:tcPr>
          <w:p w14:paraId="2E2B78A6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3.4±3.5 </w:t>
            </w:r>
            <w:r w:rsidRPr="00F60D45">
              <w:rPr>
                <w:vertAlign w:val="superscript"/>
                <w:lang w:val="en-CA"/>
              </w:rPr>
              <w:t>e</w:t>
            </w:r>
          </w:p>
        </w:tc>
        <w:tc>
          <w:tcPr>
            <w:tcW w:w="1275" w:type="dxa"/>
            <w:noWrap/>
            <w:hideMark/>
          </w:tcPr>
          <w:p w14:paraId="54C0507F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>0.01</w:t>
            </w:r>
          </w:p>
        </w:tc>
      </w:tr>
      <w:tr w:rsidR="00F60D45" w:rsidRPr="00F60D45" w14:paraId="28DE72D0" w14:textId="77777777" w:rsidTr="00F60D45">
        <w:trPr>
          <w:trHeight w:val="302"/>
        </w:trPr>
        <w:tc>
          <w:tcPr>
            <w:tcW w:w="2794" w:type="dxa"/>
            <w:noWrap/>
            <w:hideMark/>
          </w:tcPr>
          <w:p w14:paraId="66084354" w14:textId="77777777" w:rsidR="00F60D45" w:rsidRPr="00F60D45" w:rsidRDefault="00F60D45" w:rsidP="00F60D45">
            <w:pPr>
              <w:rPr>
                <w:b/>
                <w:bCs/>
                <w:lang w:val="en-CA"/>
              </w:rPr>
            </w:pPr>
            <w:r w:rsidRPr="00F60D45">
              <w:rPr>
                <w:b/>
                <w:bCs/>
                <w:lang w:val="en-CA"/>
              </w:rPr>
              <w:t>Memory CCR4</w:t>
            </w:r>
            <w:r w:rsidRPr="00F60D45">
              <w:rPr>
                <w:b/>
                <w:bCs/>
                <w:vertAlign w:val="superscript"/>
                <w:lang w:val="en-CA"/>
              </w:rPr>
              <w:t>+</w:t>
            </w:r>
            <w:r w:rsidRPr="00F60D45">
              <w:rPr>
                <w:b/>
                <w:bCs/>
                <w:lang w:val="en-CA"/>
              </w:rPr>
              <w:t xml:space="preserve"> </w:t>
            </w:r>
            <w:proofErr w:type="spellStart"/>
            <w:r w:rsidRPr="00F60D45">
              <w:rPr>
                <w:b/>
                <w:bCs/>
                <w:lang w:val="en-CA"/>
              </w:rPr>
              <w:t>Treg</w:t>
            </w:r>
            <w:proofErr w:type="spellEnd"/>
          </w:p>
        </w:tc>
        <w:tc>
          <w:tcPr>
            <w:tcW w:w="1701" w:type="dxa"/>
            <w:noWrap/>
            <w:hideMark/>
          </w:tcPr>
          <w:p w14:paraId="660BD9EF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63.6±26.7 </w:t>
            </w:r>
            <w:r w:rsidRPr="00F60D45">
              <w:rPr>
                <w:vertAlign w:val="superscript"/>
                <w:lang w:val="en-CA"/>
              </w:rPr>
              <w:t>a, b, c</w:t>
            </w:r>
          </w:p>
        </w:tc>
        <w:tc>
          <w:tcPr>
            <w:tcW w:w="1679" w:type="dxa"/>
            <w:noWrap/>
            <w:hideMark/>
          </w:tcPr>
          <w:p w14:paraId="6FB49FA8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55.7±17.3 </w:t>
            </w:r>
            <w:r w:rsidRPr="00F60D45">
              <w:rPr>
                <w:vertAlign w:val="superscript"/>
                <w:lang w:val="en-CA"/>
              </w:rPr>
              <w:t>a</w:t>
            </w:r>
          </w:p>
        </w:tc>
        <w:tc>
          <w:tcPr>
            <w:tcW w:w="1676" w:type="dxa"/>
            <w:noWrap/>
            <w:hideMark/>
          </w:tcPr>
          <w:p w14:paraId="7F5DD734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50.3±14.9 </w:t>
            </w:r>
            <w:r w:rsidRPr="00F60D45">
              <w:rPr>
                <w:vertAlign w:val="superscript"/>
                <w:lang w:val="en-CA"/>
              </w:rPr>
              <w:t>b</w:t>
            </w:r>
          </w:p>
        </w:tc>
        <w:tc>
          <w:tcPr>
            <w:tcW w:w="1648" w:type="dxa"/>
            <w:noWrap/>
            <w:hideMark/>
          </w:tcPr>
          <w:p w14:paraId="4E15EABD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47.8±23.2 </w:t>
            </w:r>
            <w:r w:rsidRPr="00F60D45">
              <w:rPr>
                <w:vertAlign w:val="superscript"/>
                <w:lang w:val="en-CA"/>
              </w:rPr>
              <w:t>c</w:t>
            </w:r>
          </w:p>
        </w:tc>
        <w:tc>
          <w:tcPr>
            <w:tcW w:w="1275" w:type="dxa"/>
            <w:noWrap/>
            <w:hideMark/>
          </w:tcPr>
          <w:p w14:paraId="39DB3073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>0.02</w:t>
            </w:r>
          </w:p>
        </w:tc>
      </w:tr>
      <w:tr w:rsidR="00F60D45" w:rsidRPr="00F60D45" w14:paraId="71500867" w14:textId="77777777" w:rsidTr="00F60D45">
        <w:trPr>
          <w:trHeight w:val="324"/>
        </w:trPr>
        <w:tc>
          <w:tcPr>
            <w:tcW w:w="2794" w:type="dxa"/>
            <w:noWrap/>
            <w:hideMark/>
          </w:tcPr>
          <w:p w14:paraId="78E75087" w14:textId="77777777" w:rsidR="00F60D45" w:rsidRPr="00F60D45" w:rsidRDefault="00F60D45" w:rsidP="00F60D45">
            <w:pPr>
              <w:rPr>
                <w:b/>
                <w:bCs/>
                <w:lang w:val="en-CA"/>
              </w:rPr>
            </w:pPr>
            <w:r w:rsidRPr="00F60D45">
              <w:rPr>
                <w:b/>
                <w:bCs/>
                <w:lang w:val="en-CA"/>
              </w:rPr>
              <w:t>CD4</w:t>
            </w:r>
            <w:r w:rsidRPr="00F60D45">
              <w:rPr>
                <w:b/>
                <w:bCs/>
                <w:vertAlign w:val="superscript"/>
                <w:lang w:val="en-CA"/>
              </w:rPr>
              <w:t>+</w:t>
            </w:r>
            <w:r w:rsidRPr="00F60D45">
              <w:rPr>
                <w:b/>
                <w:bCs/>
                <w:lang w:val="en-CA"/>
              </w:rPr>
              <w:t>HLA-DR</w:t>
            </w:r>
            <w:r w:rsidRPr="00F60D45">
              <w:rPr>
                <w:b/>
                <w:bCs/>
                <w:vertAlign w:val="superscript"/>
                <w:lang w:val="en-CA"/>
              </w:rPr>
              <w:t>+</w:t>
            </w:r>
            <w:r w:rsidRPr="00F60D45">
              <w:rPr>
                <w:b/>
                <w:bCs/>
                <w:lang w:val="en-CA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5D09495F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4.5±4.1 </w:t>
            </w:r>
            <w:r w:rsidRPr="00F60D45">
              <w:rPr>
                <w:vertAlign w:val="superscript"/>
                <w:lang w:val="en-CA"/>
              </w:rPr>
              <w:t>a, b, c</w:t>
            </w:r>
          </w:p>
        </w:tc>
        <w:tc>
          <w:tcPr>
            <w:tcW w:w="1679" w:type="dxa"/>
            <w:noWrap/>
            <w:hideMark/>
          </w:tcPr>
          <w:p w14:paraId="4850A4F1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9.9±7.2 </w:t>
            </w:r>
            <w:r w:rsidRPr="00F60D45">
              <w:rPr>
                <w:vertAlign w:val="superscript"/>
                <w:lang w:val="en-CA"/>
              </w:rPr>
              <w:t>a</w:t>
            </w:r>
          </w:p>
        </w:tc>
        <w:tc>
          <w:tcPr>
            <w:tcW w:w="1676" w:type="dxa"/>
            <w:noWrap/>
            <w:hideMark/>
          </w:tcPr>
          <w:p w14:paraId="58D48CD0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9.0±6.7 </w:t>
            </w:r>
            <w:r w:rsidRPr="00F60D45">
              <w:rPr>
                <w:vertAlign w:val="superscript"/>
                <w:lang w:val="en-CA"/>
              </w:rPr>
              <w:t>b</w:t>
            </w:r>
          </w:p>
        </w:tc>
        <w:tc>
          <w:tcPr>
            <w:tcW w:w="1648" w:type="dxa"/>
            <w:noWrap/>
            <w:hideMark/>
          </w:tcPr>
          <w:p w14:paraId="6D2AEA8A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9.6±3.9 </w:t>
            </w:r>
            <w:r w:rsidRPr="00F60D45">
              <w:rPr>
                <w:vertAlign w:val="superscript"/>
                <w:lang w:val="en-CA"/>
              </w:rPr>
              <w:t>c</w:t>
            </w:r>
          </w:p>
        </w:tc>
        <w:tc>
          <w:tcPr>
            <w:tcW w:w="1275" w:type="dxa"/>
            <w:noWrap/>
            <w:hideMark/>
          </w:tcPr>
          <w:p w14:paraId="2274AE50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>0.01</w:t>
            </w:r>
          </w:p>
        </w:tc>
      </w:tr>
      <w:tr w:rsidR="00F60D45" w:rsidRPr="00F60D45" w14:paraId="451C83C8" w14:textId="77777777" w:rsidTr="00F60D45">
        <w:trPr>
          <w:trHeight w:val="324"/>
        </w:trPr>
        <w:tc>
          <w:tcPr>
            <w:tcW w:w="2794" w:type="dxa"/>
            <w:noWrap/>
            <w:hideMark/>
          </w:tcPr>
          <w:p w14:paraId="265F535A" w14:textId="77777777" w:rsidR="00F60D45" w:rsidRPr="00F60D45" w:rsidRDefault="00F60D45" w:rsidP="00F60D45">
            <w:pPr>
              <w:rPr>
                <w:b/>
                <w:bCs/>
                <w:lang w:val="en-CA"/>
              </w:rPr>
            </w:pPr>
            <w:r w:rsidRPr="00F60D45">
              <w:rPr>
                <w:b/>
                <w:bCs/>
                <w:lang w:val="en-CA"/>
              </w:rPr>
              <w:t>CD4</w:t>
            </w:r>
            <w:r w:rsidRPr="00F60D45">
              <w:rPr>
                <w:b/>
                <w:bCs/>
                <w:vertAlign w:val="superscript"/>
                <w:lang w:val="en-CA"/>
              </w:rPr>
              <w:t>+</w:t>
            </w:r>
            <w:r w:rsidRPr="00F60D45">
              <w:rPr>
                <w:b/>
                <w:bCs/>
                <w:lang w:val="en-CA"/>
              </w:rPr>
              <w:t>HLA-DR</w:t>
            </w:r>
            <w:r w:rsidRPr="00F60D45">
              <w:rPr>
                <w:b/>
                <w:bCs/>
                <w:vertAlign w:val="superscript"/>
                <w:lang w:val="en-CA"/>
              </w:rPr>
              <w:t>+</w:t>
            </w:r>
            <w:r w:rsidRPr="00F60D45">
              <w:rPr>
                <w:b/>
                <w:bCs/>
                <w:lang w:val="en-CA"/>
              </w:rPr>
              <w:t>CD38</w:t>
            </w:r>
            <w:r w:rsidRPr="00F60D45">
              <w:rPr>
                <w:b/>
                <w:bCs/>
                <w:vertAlign w:val="superscript"/>
                <w:lang w:val="en-CA"/>
              </w:rPr>
              <w:t>+</w:t>
            </w:r>
            <w:r w:rsidRPr="00F60D45">
              <w:rPr>
                <w:b/>
                <w:bCs/>
                <w:lang w:val="en-CA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320D67F5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>1.1±0.9</w:t>
            </w:r>
          </w:p>
        </w:tc>
        <w:tc>
          <w:tcPr>
            <w:tcW w:w="1679" w:type="dxa"/>
            <w:noWrap/>
            <w:hideMark/>
          </w:tcPr>
          <w:p w14:paraId="4759E7B0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>1.9±3.2</w:t>
            </w:r>
          </w:p>
        </w:tc>
        <w:tc>
          <w:tcPr>
            <w:tcW w:w="1676" w:type="dxa"/>
            <w:noWrap/>
            <w:hideMark/>
          </w:tcPr>
          <w:p w14:paraId="5F1A21ED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>1.3±0.8</w:t>
            </w:r>
          </w:p>
        </w:tc>
        <w:tc>
          <w:tcPr>
            <w:tcW w:w="1648" w:type="dxa"/>
            <w:noWrap/>
            <w:hideMark/>
          </w:tcPr>
          <w:p w14:paraId="08947CE2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>1.2±1.2</w:t>
            </w:r>
          </w:p>
        </w:tc>
        <w:tc>
          <w:tcPr>
            <w:tcW w:w="1275" w:type="dxa"/>
            <w:noWrap/>
            <w:hideMark/>
          </w:tcPr>
          <w:p w14:paraId="4387A046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>0.35</w:t>
            </w:r>
          </w:p>
        </w:tc>
      </w:tr>
      <w:tr w:rsidR="00F60D45" w:rsidRPr="00F60D45" w14:paraId="74CE0F39" w14:textId="77777777" w:rsidTr="00F60D45">
        <w:trPr>
          <w:trHeight w:val="324"/>
        </w:trPr>
        <w:tc>
          <w:tcPr>
            <w:tcW w:w="2794" w:type="dxa"/>
            <w:noWrap/>
            <w:hideMark/>
          </w:tcPr>
          <w:p w14:paraId="71F86E23" w14:textId="77777777" w:rsidR="00F60D45" w:rsidRPr="00F60D45" w:rsidRDefault="00F60D45" w:rsidP="00F60D45">
            <w:pPr>
              <w:rPr>
                <w:b/>
                <w:bCs/>
                <w:lang w:val="en-CA"/>
              </w:rPr>
            </w:pPr>
            <w:r w:rsidRPr="00F60D45">
              <w:rPr>
                <w:b/>
                <w:bCs/>
                <w:lang w:val="en-CA"/>
              </w:rPr>
              <w:t>CD8</w:t>
            </w:r>
            <w:r w:rsidRPr="00F60D45">
              <w:rPr>
                <w:b/>
                <w:bCs/>
                <w:vertAlign w:val="superscript"/>
                <w:lang w:val="en-CA"/>
              </w:rPr>
              <w:t>+</w:t>
            </w:r>
            <w:r w:rsidRPr="00F60D45">
              <w:rPr>
                <w:b/>
                <w:bCs/>
                <w:lang w:val="en-CA"/>
              </w:rPr>
              <w:t>HLA-DR</w:t>
            </w:r>
            <w:r w:rsidRPr="00F60D45">
              <w:rPr>
                <w:b/>
                <w:bCs/>
                <w:vertAlign w:val="superscript"/>
                <w:lang w:val="en-CA"/>
              </w:rPr>
              <w:t>+</w:t>
            </w:r>
            <w:r w:rsidRPr="00F60D45">
              <w:rPr>
                <w:b/>
                <w:bCs/>
                <w:lang w:val="en-CA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62A636CA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3.2±2.8 </w:t>
            </w:r>
            <w:r w:rsidRPr="00F60D45">
              <w:rPr>
                <w:vertAlign w:val="superscript"/>
                <w:lang w:val="en-CA"/>
              </w:rPr>
              <w:t>a, b, c</w:t>
            </w:r>
          </w:p>
        </w:tc>
        <w:tc>
          <w:tcPr>
            <w:tcW w:w="1679" w:type="dxa"/>
            <w:noWrap/>
            <w:hideMark/>
          </w:tcPr>
          <w:p w14:paraId="1D90C9D0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6.9±5.8 </w:t>
            </w:r>
            <w:r w:rsidRPr="00F60D45">
              <w:rPr>
                <w:vertAlign w:val="superscript"/>
                <w:lang w:val="en-CA"/>
              </w:rPr>
              <w:t>a</w:t>
            </w:r>
          </w:p>
        </w:tc>
        <w:tc>
          <w:tcPr>
            <w:tcW w:w="1676" w:type="dxa"/>
            <w:noWrap/>
            <w:hideMark/>
          </w:tcPr>
          <w:p w14:paraId="569AEFA7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7.2±6.8 </w:t>
            </w:r>
            <w:r w:rsidRPr="00F60D45">
              <w:rPr>
                <w:vertAlign w:val="superscript"/>
                <w:lang w:val="en-CA"/>
              </w:rPr>
              <w:t>b</w:t>
            </w:r>
          </w:p>
        </w:tc>
        <w:tc>
          <w:tcPr>
            <w:tcW w:w="1648" w:type="dxa"/>
            <w:noWrap/>
            <w:hideMark/>
          </w:tcPr>
          <w:p w14:paraId="10E8B143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9.9±7.7 </w:t>
            </w:r>
            <w:r w:rsidRPr="00F60D45">
              <w:rPr>
                <w:vertAlign w:val="superscript"/>
                <w:lang w:val="en-CA"/>
              </w:rPr>
              <w:t>c</w:t>
            </w:r>
          </w:p>
        </w:tc>
        <w:tc>
          <w:tcPr>
            <w:tcW w:w="1275" w:type="dxa"/>
            <w:noWrap/>
            <w:hideMark/>
          </w:tcPr>
          <w:p w14:paraId="49E517C7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>0.006</w:t>
            </w:r>
          </w:p>
        </w:tc>
      </w:tr>
      <w:tr w:rsidR="00F60D45" w:rsidRPr="00F60D45" w14:paraId="2FBA2498" w14:textId="77777777" w:rsidTr="00F60D45">
        <w:trPr>
          <w:trHeight w:val="324"/>
        </w:trPr>
        <w:tc>
          <w:tcPr>
            <w:tcW w:w="2794" w:type="dxa"/>
            <w:noWrap/>
            <w:hideMark/>
          </w:tcPr>
          <w:p w14:paraId="202AE70F" w14:textId="77777777" w:rsidR="00F60D45" w:rsidRPr="00F60D45" w:rsidRDefault="00F60D45" w:rsidP="00F60D45">
            <w:pPr>
              <w:rPr>
                <w:b/>
                <w:bCs/>
                <w:lang w:val="en-CA"/>
              </w:rPr>
            </w:pPr>
            <w:r w:rsidRPr="00F60D45">
              <w:rPr>
                <w:b/>
                <w:bCs/>
                <w:lang w:val="en-CA"/>
              </w:rPr>
              <w:t>CD8</w:t>
            </w:r>
            <w:r w:rsidRPr="00F60D45">
              <w:rPr>
                <w:b/>
                <w:bCs/>
                <w:vertAlign w:val="superscript"/>
                <w:lang w:val="en-CA"/>
              </w:rPr>
              <w:t>+</w:t>
            </w:r>
            <w:r w:rsidRPr="00F60D45">
              <w:rPr>
                <w:b/>
                <w:bCs/>
                <w:lang w:val="en-CA"/>
              </w:rPr>
              <w:t>HLA-DR</w:t>
            </w:r>
            <w:r w:rsidRPr="00F60D45">
              <w:rPr>
                <w:b/>
                <w:bCs/>
                <w:vertAlign w:val="superscript"/>
                <w:lang w:val="en-CA"/>
              </w:rPr>
              <w:t>+</w:t>
            </w:r>
            <w:r w:rsidRPr="00F60D45">
              <w:rPr>
                <w:b/>
                <w:bCs/>
                <w:lang w:val="en-CA"/>
              </w:rPr>
              <w:t>CD38</w:t>
            </w:r>
            <w:r w:rsidRPr="00F60D45">
              <w:rPr>
                <w:b/>
                <w:bCs/>
                <w:vertAlign w:val="superscript"/>
                <w:lang w:val="en-CA"/>
              </w:rPr>
              <w:t>+</w:t>
            </w:r>
            <w:r w:rsidRPr="00F60D45">
              <w:rPr>
                <w:b/>
                <w:bCs/>
                <w:lang w:val="en-CA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28EEECEA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1.2±0.9 </w:t>
            </w:r>
            <w:r w:rsidRPr="00F60D45">
              <w:rPr>
                <w:vertAlign w:val="superscript"/>
                <w:lang w:val="en-CA"/>
              </w:rPr>
              <w:t>c</w:t>
            </w:r>
          </w:p>
        </w:tc>
        <w:tc>
          <w:tcPr>
            <w:tcW w:w="1679" w:type="dxa"/>
            <w:noWrap/>
            <w:hideMark/>
          </w:tcPr>
          <w:p w14:paraId="710384E7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>1.8±1.7</w:t>
            </w:r>
          </w:p>
        </w:tc>
        <w:tc>
          <w:tcPr>
            <w:tcW w:w="1676" w:type="dxa"/>
            <w:noWrap/>
            <w:hideMark/>
          </w:tcPr>
          <w:p w14:paraId="2F0E7F17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 xml:space="preserve">1.7±1.4 </w:t>
            </w:r>
            <w:r w:rsidRPr="00F60D45">
              <w:rPr>
                <w:vertAlign w:val="superscript"/>
                <w:lang w:val="en-CA"/>
              </w:rPr>
              <w:t>c</w:t>
            </w:r>
          </w:p>
        </w:tc>
        <w:tc>
          <w:tcPr>
            <w:tcW w:w="1648" w:type="dxa"/>
            <w:noWrap/>
            <w:hideMark/>
          </w:tcPr>
          <w:p w14:paraId="5A2E61DB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>2.2±2.0</w:t>
            </w:r>
          </w:p>
        </w:tc>
        <w:tc>
          <w:tcPr>
            <w:tcW w:w="1275" w:type="dxa"/>
            <w:noWrap/>
            <w:hideMark/>
          </w:tcPr>
          <w:p w14:paraId="406CF9DB" w14:textId="77777777" w:rsidR="00F60D45" w:rsidRPr="00F60D45" w:rsidRDefault="00F60D45" w:rsidP="00F60D45">
            <w:pPr>
              <w:rPr>
                <w:lang w:val="en-CA"/>
              </w:rPr>
            </w:pPr>
            <w:r w:rsidRPr="00F60D45">
              <w:rPr>
                <w:lang w:val="en-CA"/>
              </w:rPr>
              <w:t>0.20</w:t>
            </w:r>
          </w:p>
        </w:tc>
      </w:tr>
    </w:tbl>
    <w:p w14:paraId="431EB836" w14:textId="5855E869" w:rsidR="00F60D45" w:rsidRDefault="00F60D45" w:rsidP="00F60D45"/>
    <w:p w14:paraId="503DC515" w14:textId="52BA5223" w:rsidR="00F60D45" w:rsidRPr="006764CC" w:rsidRDefault="00F60D45" w:rsidP="009C7E5F">
      <w:pPr>
        <w:spacing w:line="276" w:lineRule="auto"/>
      </w:pPr>
      <w:r w:rsidRPr="00F60D45">
        <w:rPr>
          <w:b/>
          <w:i/>
        </w:rPr>
        <w:t>Nota bene:</w:t>
      </w:r>
      <w:r>
        <w:t xml:space="preserve"> </w:t>
      </w:r>
      <w:r w:rsidRPr="005B5563">
        <w:rPr>
          <w:lang w:val="en-CA"/>
        </w:rPr>
        <w:t>Results are shown as mean ± stan</w:t>
      </w:r>
      <w:r>
        <w:rPr>
          <w:lang w:val="en-CA"/>
        </w:rPr>
        <w:t xml:space="preserve">dard deviation (SD). </w:t>
      </w:r>
      <w:r w:rsidRPr="00510706">
        <w:rPr>
          <w:color w:val="auto"/>
          <w:lang w:val="en-CA" w:eastAsia="fr-FR"/>
        </w:rPr>
        <w:t xml:space="preserve">comparison of the four groups </w:t>
      </w:r>
      <w:r>
        <w:rPr>
          <w:color w:val="auto"/>
          <w:lang w:val="en-CA" w:eastAsia="fr-FR"/>
        </w:rPr>
        <w:t xml:space="preserve">was done </w:t>
      </w:r>
      <w:r w:rsidRPr="00510706">
        <w:rPr>
          <w:color w:val="auto"/>
          <w:lang w:val="en-CA" w:eastAsia="fr-FR"/>
        </w:rPr>
        <w:t xml:space="preserve">by </w:t>
      </w:r>
      <w:r w:rsidR="001D0665" w:rsidRPr="000863F8">
        <w:rPr>
          <w:color w:val="auto"/>
          <w:highlight w:val="yellow"/>
          <w:lang w:val="en-CA" w:eastAsia="fr-FR"/>
        </w:rPr>
        <w:t xml:space="preserve">Kruskal-Wallis </w:t>
      </w:r>
      <w:r w:rsidRPr="000863F8">
        <w:rPr>
          <w:color w:val="auto"/>
          <w:highlight w:val="yellow"/>
          <w:lang w:val="en-CA" w:eastAsia="fr-FR"/>
        </w:rPr>
        <w:t>test</w:t>
      </w:r>
      <w:r w:rsidRPr="00510706">
        <w:rPr>
          <w:color w:val="auto"/>
          <w:lang w:val="en-CA" w:eastAsia="fr-FR"/>
        </w:rPr>
        <w:t>. Significant differences (p &lt; 0.05 following t-test) are mentioned as follow:</w:t>
      </w:r>
    </w:p>
    <w:p w14:paraId="7E57F28B" w14:textId="30820948" w:rsidR="001D0665" w:rsidRDefault="00F60D45" w:rsidP="009C7E5F">
      <w:pPr>
        <w:spacing w:line="276" w:lineRule="auto"/>
        <w:rPr>
          <w:color w:val="auto"/>
          <w:lang w:val="en-CA" w:eastAsia="fr-FR"/>
        </w:rPr>
      </w:pPr>
      <w:r w:rsidRPr="00BD773E">
        <w:rPr>
          <w:color w:val="auto"/>
          <w:lang w:val="en-CA" w:eastAsia="fr-FR"/>
        </w:rPr>
        <w:t>a</w:t>
      </w:r>
      <w:r>
        <w:rPr>
          <w:color w:val="auto"/>
          <w:vertAlign w:val="superscript"/>
          <w:lang w:val="en-CA" w:eastAsia="fr-FR"/>
        </w:rPr>
        <w:t xml:space="preserve">: </w:t>
      </w:r>
      <w:r>
        <w:rPr>
          <w:color w:val="auto"/>
          <w:lang w:val="en-CA" w:eastAsia="fr-FR"/>
        </w:rPr>
        <w:t>HIV</w:t>
      </w:r>
      <w:r w:rsidRPr="001D6EBB">
        <w:rPr>
          <w:color w:val="auto"/>
          <w:vertAlign w:val="superscript"/>
          <w:lang w:val="en-CA" w:eastAsia="fr-FR"/>
        </w:rPr>
        <w:t>+</w:t>
      </w:r>
      <w:r>
        <w:rPr>
          <w:color w:val="auto"/>
          <w:lang w:val="en-CA" w:eastAsia="fr-FR"/>
        </w:rPr>
        <w:t>CAD</w:t>
      </w:r>
      <w:r w:rsidRPr="001D6EBB">
        <w:rPr>
          <w:color w:val="auto"/>
          <w:vertAlign w:val="superscript"/>
          <w:lang w:val="en-CA" w:eastAsia="fr-FR"/>
        </w:rPr>
        <w:t>+</w:t>
      </w:r>
      <w:r>
        <w:rPr>
          <w:color w:val="auto"/>
          <w:lang w:val="en-CA" w:eastAsia="fr-FR"/>
        </w:rPr>
        <w:t xml:space="preserve"> </w:t>
      </w:r>
      <w:r w:rsidRPr="009C7E5F">
        <w:rPr>
          <w:i/>
          <w:iCs/>
          <w:color w:val="auto"/>
          <w:lang w:val="en-CA" w:eastAsia="fr-FR"/>
        </w:rPr>
        <w:t>vs</w:t>
      </w:r>
      <w:r>
        <w:rPr>
          <w:color w:val="auto"/>
          <w:lang w:val="en-CA" w:eastAsia="fr-FR"/>
        </w:rPr>
        <w:t xml:space="preserve"> HIV</w:t>
      </w:r>
      <w:r w:rsidRPr="001D6EBB">
        <w:rPr>
          <w:color w:val="auto"/>
          <w:vertAlign w:val="superscript"/>
          <w:lang w:val="en-CA" w:eastAsia="fr-FR"/>
        </w:rPr>
        <w:t>+</w:t>
      </w:r>
      <w:r>
        <w:rPr>
          <w:color w:val="auto"/>
          <w:lang w:val="en-CA" w:eastAsia="fr-FR"/>
        </w:rPr>
        <w:t>CAD</w:t>
      </w:r>
      <w:r w:rsidRPr="001D6EBB">
        <w:rPr>
          <w:color w:val="auto"/>
          <w:vertAlign w:val="superscript"/>
          <w:lang w:val="en-CA" w:eastAsia="fr-FR"/>
        </w:rPr>
        <w:t>-</w:t>
      </w:r>
      <w:r>
        <w:rPr>
          <w:color w:val="auto"/>
          <w:lang w:val="en-CA" w:eastAsia="fr-FR"/>
        </w:rPr>
        <w:t xml:space="preserve">; </w:t>
      </w:r>
      <w:r w:rsidRPr="00BD773E">
        <w:rPr>
          <w:color w:val="auto"/>
          <w:lang w:val="en-CA" w:eastAsia="fr-FR"/>
        </w:rPr>
        <w:t>b</w:t>
      </w:r>
      <w:r>
        <w:rPr>
          <w:color w:val="auto"/>
          <w:lang w:val="en-CA" w:eastAsia="fr-FR"/>
        </w:rPr>
        <w:t>:</w:t>
      </w:r>
      <w:r>
        <w:rPr>
          <w:color w:val="auto"/>
          <w:vertAlign w:val="superscript"/>
          <w:lang w:val="en-CA" w:eastAsia="fr-FR"/>
        </w:rPr>
        <w:t xml:space="preserve"> </w:t>
      </w:r>
      <w:r>
        <w:rPr>
          <w:color w:val="auto"/>
          <w:lang w:val="en-CA" w:eastAsia="fr-FR"/>
        </w:rPr>
        <w:t>HIV</w:t>
      </w:r>
      <w:r w:rsidRPr="001D6EBB">
        <w:rPr>
          <w:color w:val="auto"/>
          <w:vertAlign w:val="superscript"/>
          <w:lang w:val="en-CA" w:eastAsia="fr-FR"/>
        </w:rPr>
        <w:t>+</w:t>
      </w:r>
      <w:r>
        <w:rPr>
          <w:color w:val="auto"/>
          <w:lang w:val="en-CA" w:eastAsia="fr-FR"/>
        </w:rPr>
        <w:t>CAD</w:t>
      </w:r>
      <w:r w:rsidRPr="001D6EBB">
        <w:rPr>
          <w:color w:val="auto"/>
          <w:vertAlign w:val="superscript"/>
          <w:lang w:val="en-CA" w:eastAsia="fr-FR"/>
        </w:rPr>
        <w:t>+</w:t>
      </w:r>
      <w:r>
        <w:rPr>
          <w:color w:val="auto"/>
          <w:lang w:val="en-CA" w:eastAsia="fr-FR"/>
        </w:rPr>
        <w:t xml:space="preserve"> </w:t>
      </w:r>
      <w:r w:rsidRPr="009C7E5F">
        <w:rPr>
          <w:i/>
          <w:iCs/>
          <w:color w:val="auto"/>
          <w:lang w:val="en-CA" w:eastAsia="fr-FR"/>
        </w:rPr>
        <w:t xml:space="preserve">vs </w:t>
      </w:r>
      <w:r>
        <w:rPr>
          <w:color w:val="auto"/>
          <w:lang w:val="en-CA" w:eastAsia="fr-FR"/>
        </w:rPr>
        <w:t>HIV</w:t>
      </w:r>
      <w:r w:rsidRPr="001D6EBB">
        <w:rPr>
          <w:color w:val="auto"/>
          <w:vertAlign w:val="superscript"/>
          <w:lang w:val="en-CA" w:eastAsia="fr-FR"/>
        </w:rPr>
        <w:t>-</w:t>
      </w:r>
      <w:r>
        <w:rPr>
          <w:color w:val="auto"/>
          <w:lang w:val="en-CA" w:eastAsia="fr-FR"/>
        </w:rPr>
        <w:t>CAD</w:t>
      </w:r>
      <w:r w:rsidRPr="001D6EBB">
        <w:rPr>
          <w:color w:val="auto"/>
          <w:vertAlign w:val="superscript"/>
          <w:lang w:val="en-CA" w:eastAsia="fr-FR"/>
        </w:rPr>
        <w:t>+</w:t>
      </w:r>
      <w:r>
        <w:rPr>
          <w:color w:val="auto"/>
          <w:lang w:val="en-CA" w:eastAsia="fr-FR"/>
        </w:rPr>
        <w:t xml:space="preserve">; </w:t>
      </w:r>
      <w:r w:rsidRPr="00BD773E">
        <w:rPr>
          <w:color w:val="auto"/>
          <w:lang w:val="en-CA" w:eastAsia="fr-FR"/>
        </w:rPr>
        <w:t>c</w:t>
      </w:r>
      <w:r>
        <w:rPr>
          <w:color w:val="auto"/>
          <w:lang w:val="en-CA" w:eastAsia="fr-FR"/>
        </w:rPr>
        <w:t>:</w:t>
      </w:r>
      <w:r>
        <w:rPr>
          <w:color w:val="auto"/>
          <w:vertAlign w:val="superscript"/>
          <w:lang w:val="en-CA" w:eastAsia="fr-FR"/>
        </w:rPr>
        <w:t xml:space="preserve"> </w:t>
      </w:r>
      <w:r>
        <w:rPr>
          <w:color w:val="auto"/>
          <w:lang w:val="en-CA" w:eastAsia="fr-FR"/>
        </w:rPr>
        <w:t>HIV</w:t>
      </w:r>
      <w:r w:rsidRPr="001D6EBB">
        <w:rPr>
          <w:color w:val="auto"/>
          <w:vertAlign w:val="superscript"/>
          <w:lang w:val="en-CA" w:eastAsia="fr-FR"/>
        </w:rPr>
        <w:t>+</w:t>
      </w:r>
      <w:r>
        <w:rPr>
          <w:color w:val="auto"/>
          <w:lang w:val="en-CA" w:eastAsia="fr-FR"/>
        </w:rPr>
        <w:t>CAD</w:t>
      </w:r>
      <w:r w:rsidRPr="001D6EBB">
        <w:rPr>
          <w:color w:val="auto"/>
          <w:vertAlign w:val="superscript"/>
          <w:lang w:val="en-CA" w:eastAsia="fr-FR"/>
        </w:rPr>
        <w:t>+</w:t>
      </w:r>
      <w:r>
        <w:rPr>
          <w:color w:val="auto"/>
          <w:lang w:val="en-CA" w:eastAsia="fr-FR"/>
        </w:rPr>
        <w:t xml:space="preserve"> </w:t>
      </w:r>
      <w:r w:rsidRPr="009C7E5F">
        <w:rPr>
          <w:i/>
          <w:iCs/>
          <w:color w:val="auto"/>
          <w:lang w:val="en-CA" w:eastAsia="fr-FR"/>
        </w:rPr>
        <w:t xml:space="preserve">vs </w:t>
      </w:r>
      <w:r>
        <w:rPr>
          <w:color w:val="auto"/>
          <w:lang w:val="en-CA" w:eastAsia="fr-FR"/>
        </w:rPr>
        <w:t>HIV</w:t>
      </w:r>
      <w:r w:rsidRPr="001D6EBB">
        <w:rPr>
          <w:color w:val="auto"/>
          <w:vertAlign w:val="superscript"/>
          <w:lang w:val="en-CA" w:eastAsia="fr-FR"/>
        </w:rPr>
        <w:t>-</w:t>
      </w:r>
      <w:r>
        <w:rPr>
          <w:color w:val="auto"/>
          <w:lang w:val="en-CA" w:eastAsia="fr-FR"/>
        </w:rPr>
        <w:t>CAD</w:t>
      </w:r>
      <w:r w:rsidRPr="001D6EBB">
        <w:rPr>
          <w:color w:val="auto"/>
          <w:vertAlign w:val="superscript"/>
          <w:lang w:val="en-CA" w:eastAsia="fr-FR"/>
        </w:rPr>
        <w:t>-</w:t>
      </w:r>
      <w:r>
        <w:rPr>
          <w:color w:val="auto"/>
          <w:lang w:val="en-CA" w:eastAsia="fr-FR"/>
        </w:rPr>
        <w:t>;</w:t>
      </w:r>
      <w:r>
        <w:rPr>
          <w:color w:val="auto"/>
          <w:lang w:val="en-CA" w:eastAsia="fr-FR"/>
        </w:rPr>
        <w:br/>
      </w:r>
      <w:r w:rsidRPr="00BD773E">
        <w:rPr>
          <w:color w:val="auto"/>
          <w:lang w:val="en-CA" w:eastAsia="fr-FR"/>
        </w:rPr>
        <w:t>d</w:t>
      </w:r>
      <w:r>
        <w:rPr>
          <w:color w:val="auto"/>
          <w:lang w:val="en-CA" w:eastAsia="fr-FR"/>
        </w:rPr>
        <w:t>:</w:t>
      </w:r>
      <w:r>
        <w:rPr>
          <w:color w:val="auto"/>
          <w:vertAlign w:val="superscript"/>
          <w:lang w:val="en-CA" w:eastAsia="fr-FR"/>
        </w:rPr>
        <w:t xml:space="preserve"> </w:t>
      </w:r>
      <w:r>
        <w:rPr>
          <w:color w:val="auto"/>
          <w:lang w:val="en-CA" w:eastAsia="fr-FR"/>
        </w:rPr>
        <w:t>HIV</w:t>
      </w:r>
      <w:r w:rsidRPr="001D6EBB">
        <w:rPr>
          <w:color w:val="auto"/>
          <w:vertAlign w:val="superscript"/>
          <w:lang w:val="en-CA" w:eastAsia="fr-FR"/>
        </w:rPr>
        <w:t>+</w:t>
      </w:r>
      <w:r>
        <w:rPr>
          <w:color w:val="auto"/>
          <w:lang w:val="en-CA" w:eastAsia="fr-FR"/>
        </w:rPr>
        <w:t>CAD</w:t>
      </w:r>
      <w:r w:rsidRPr="001D6EBB">
        <w:rPr>
          <w:color w:val="auto"/>
          <w:vertAlign w:val="superscript"/>
          <w:lang w:val="en-CA" w:eastAsia="fr-FR"/>
        </w:rPr>
        <w:t>-</w:t>
      </w:r>
      <w:r>
        <w:rPr>
          <w:color w:val="auto"/>
          <w:lang w:val="en-CA" w:eastAsia="fr-FR"/>
        </w:rPr>
        <w:t xml:space="preserve"> </w:t>
      </w:r>
      <w:r w:rsidRPr="009C7E5F">
        <w:rPr>
          <w:i/>
          <w:iCs/>
          <w:color w:val="auto"/>
          <w:lang w:val="en-CA" w:eastAsia="fr-FR"/>
        </w:rPr>
        <w:t xml:space="preserve">vs </w:t>
      </w:r>
      <w:r>
        <w:rPr>
          <w:color w:val="auto"/>
          <w:lang w:val="en-CA" w:eastAsia="fr-FR"/>
        </w:rPr>
        <w:t>HIV</w:t>
      </w:r>
      <w:r w:rsidRPr="001D6EBB">
        <w:rPr>
          <w:color w:val="auto"/>
          <w:vertAlign w:val="superscript"/>
          <w:lang w:val="en-CA" w:eastAsia="fr-FR"/>
        </w:rPr>
        <w:t>-</w:t>
      </w:r>
      <w:r>
        <w:rPr>
          <w:color w:val="auto"/>
          <w:lang w:val="en-CA" w:eastAsia="fr-FR"/>
        </w:rPr>
        <w:t>CAD</w:t>
      </w:r>
      <w:r w:rsidRPr="001D6EBB">
        <w:rPr>
          <w:color w:val="auto"/>
          <w:vertAlign w:val="superscript"/>
          <w:lang w:val="en-CA" w:eastAsia="fr-FR"/>
        </w:rPr>
        <w:t>+</w:t>
      </w:r>
      <w:r>
        <w:rPr>
          <w:color w:val="auto"/>
          <w:lang w:val="en-CA" w:eastAsia="fr-FR"/>
        </w:rPr>
        <w:t xml:space="preserve">; </w:t>
      </w:r>
      <w:r w:rsidRPr="00BD773E">
        <w:rPr>
          <w:color w:val="auto"/>
          <w:lang w:val="en-CA" w:eastAsia="fr-FR"/>
        </w:rPr>
        <w:t>e</w:t>
      </w:r>
      <w:r>
        <w:rPr>
          <w:color w:val="auto"/>
          <w:lang w:val="en-CA" w:eastAsia="fr-FR"/>
        </w:rPr>
        <w:t>:</w:t>
      </w:r>
      <w:r w:rsidRPr="00BD773E">
        <w:rPr>
          <w:color w:val="auto"/>
          <w:lang w:val="en-CA" w:eastAsia="fr-FR"/>
        </w:rPr>
        <w:t xml:space="preserve"> </w:t>
      </w:r>
      <w:r>
        <w:rPr>
          <w:color w:val="auto"/>
          <w:lang w:val="en-CA" w:eastAsia="fr-FR"/>
        </w:rPr>
        <w:t>HIV</w:t>
      </w:r>
      <w:r w:rsidRPr="001D6EBB">
        <w:rPr>
          <w:color w:val="auto"/>
          <w:vertAlign w:val="superscript"/>
          <w:lang w:val="en-CA" w:eastAsia="fr-FR"/>
        </w:rPr>
        <w:t>+</w:t>
      </w:r>
      <w:r>
        <w:rPr>
          <w:color w:val="auto"/>
          <w:lang w:val="en-CA" w:eastAsia="fr-FR"/>
        </w:rPr>
        <w:t>CAD</w:t>
      </w:r>
      <w:r w:rsidRPr="001D6EBB">
        <w:rPr>
          <w:color w:val="auto"/>
          <w:vertAlign w:val="superscript"/>
          <w:lang w:val="en-CA" w:eastAsia="fr-FR"/>
        </w:rPr>
        <w:t>-</w:t>
      </w:r>
      <w:r>
        <w:rPr>
          <w:color w:val="auto"/>
          <w:lang w:val="en-CA" w:eastAsia="fr-FR"/>
        </w:rPr>
        <w:t xml:space="preserve"> </w:t>
      </w:r>
      <w:r w:rsidRPr="009C7E5F">
        <w:rPr>
          <w:i/>
          <w:iCs/>
          <w:color w:val="auto"/>
          <w:lang w:val="en-CA" w:eastAsia="fr-FR"/>
        </w:rPr>
        <w:t xml:space="preserve">vs </w:t>
      </w:r>
      <w:r>
        <w:rPr>
          <w:color w:val="auto"/>
          <w:lang w:val="en-CA" w:eastAsia="fr-FR"/>
        </w:rPr>
        <w:t>HIV</w:t>
      </w:r>
      <w:r w:rsidRPr="001D6EBB">
        <w:rPr>
          <w:color w:val="auto"/>
          <w:vertAlign w:val="superscript"/>
          <w:lang w:val="en-CA" w:eastAsia="fr-FR"/>
        </w:rPr>
        <w:t>-</w:t>
      </w:r>
      <w:r>
        <w:rPr>
          <w:color w:val="auto"/>
          <w:lang w:val="en-CA" w:eastAsia="fr-FR"/>
        </w:rPr>
        <w:t>CAD</w:t>
      </w:r>
      <w:r w:rsidRPr="001D6EBB">
        <w:rPr>
          <w:color w:val="auto"/>
          <w:vertAlign w:val="superscript"/>
          <w:lang w:val="en-CA" w:eastAsia="fr-FR"/>
        </w:rPr>
        <w:t>-</w:t>
      </w:r>
      <w:r>
        <w:rPr>
          <w:color w:val="auto"/>
          <w:lang w:val="en-CA" w:eastAsia="fr-FR"/>
        </w:rPr>
        <w:t xml:space="preserve">; </w:t>
      </w:r>
      <w:r w:rsidRPr="00BD773E">
        <w:rPr>
          <w:color w:val="auto"/>
          <w:lang w:val="en-CA" w:eastAsia="fr-FR"/>
        </w:rPr>
        <w:t>f</w:t>
      </w:r>
      <w:r>
        <w:rPr>
          <w:color w:val="auto"/>
          <w:lang w:val="en-CA" w:eastAsia="fr-FR"/>
        </w:rPr>
        <w:t>:</w:t>
      </w:r>
      <w:r>
        <w:rPr>
          <w:color w:val="auto"/>
          <w:vertAlign w:val="superscript"/>
          <w:lang w:val="en-CA" w:eastAsia="fr-FR"/>
        </w:rPr>
        <w:t xml:space="preserve"> </w:t>
      </w:r>
      <w:r>
        <w:rPr>
          <w:color w:val="auto"/>
          <w:lang w:val="en-CA" w:eastAsia="fr-FR"/>
        </w:rPr>
        <w:t>HIV</w:t>
      </w:r>
      <w:r w:rsidRPr="001D6EBB">
        <w:rPr>
          <w:color w:val="auto"/>
          <w:vertAlign w:val="superscript"/>
          <w:lang w:val="en-CA" w:eastAsia="fr-FR"/>
        </w:rPr>
        <w:t>-</w:t>
      </w:r>
      <w:r>
        <w:rPr>
          <w:color w:val="auto"/>
          <w:lang w:val="en-CA" w:eastAsia="fr-FR"/>
        </w:rPr>
        <w:t>CAD</w:t>
      </w:r>
      <w:r w:rsidRPr="001D6EBB">
        <w:rPr>
          <w:color w:val="auto"/>
          <w:vertAlign w:val="superscript"/>
          <w:lang w:val="en-CA" w:eastAsia="fr-FR"/>
        </w:rPr>
        <w:t>+</w:t>
      </w:r>
      <w:r>
        <w:rPr>
          <w:color w:val="auto"/>
          <w:lang w:val="en-CA" w:eastAsia="fr-FR"/>
        </w:rPr>
        <w:t xml:space="preserve"> </w:t>
      </w:r>
      <w:bookmarkStart w:id="0" w:name="_GoBack"/>
      <w:r w:rsidRPr="009C7E5F">
        <w:rPr>
          <w:i/>
          <w:iCs/>
          <w:color w:val="auto"/>
          <w:lang w:val="en-CA" w:eastAsia="fr-FR"/>
        </w:rPr>
        <w:t xml:space="preserve">vs </w:t>
      </w:r>
      <w:bookmarkEnd w:id="0"/>
      <w:r>
        <w:rPr>
          <w:color w:val="auto"/>
          <w:lang w:val="en-CA" w:eastAsia="fr-FR"/>
        </w:rPr>
        <w:t>HIV</w:t>
      </w:r>
      <w:r w:rsidRPr="001D6EBB">
        <w:rPr>
          <w:color w:val="auto"/>
          <w:vertAlign w:val="superscript"/>
          <w:lang w:val="en-CA" w:eastAsia="fr-FR"/>
        </w:rPr>
        <w:t>-</w:t>
      </w:r>
      <w:r>
        <w:rPr>
          <w:color w:val="auto"/>
          <w:lang w:val="en-CA" w:eastAsia="fr-FR"/>
        </w:rPr>
        <w:t>CAD</w:t>
      </w:r>
      <w:r w:rsidRPr="001D6EBB">
        <w:rPr>
          <w:color w:val="auto"/>
          <w:vertAlign w:val="superscript"/>
          <w:lang w:val="en-CA" w:eastAsia="fr-FR"/>
        </w:rPr>
        <w:t>-</w:t>
      </w:r>
      <w:r>
        <w:rPr>
          <w:color w:val="auto"/>
          <w:lang w:val="en-CA" w:eastAsia="fr-FR"/>
        </w:rPr>
        <w:t>.</w:t>
      </w:r>
    </w:p>
    <w:p w14:paraId="07AAD9DD" w14:textId="4E83ACB6" w:rsidR="009C7E5F" w:rsidRDefault="009C7E5F" w:rsidP="00F60D45">
      <w:pPr>
        <w:rPr>
          <w:color w:val="auto"/>
          <w:lang w:val="en-CA" w:eastAsia="fr-FR"/>
        </w:rPr>
      </w:pPr>
    </w:p>
    <w:p w14:paraId="2C858FBF" w14:textId="77777777" w:rsidR="009C7E5F" w:rsidRDefault="009C7E5F" w:rsidP="00F60D45">
      <w:pPr>
        <w:rPr>
          <w:color w:val="auto"/>
          <w:lang w:val="en-CA" w:eastAsia="fr-FR"/>
        </w:rPr>
      </w:pPr>
    </w:p>
    <w:p w14:paraId="3FF0E40A" w14:textId="182955DA" w:rsidR="00265335" w:rsidRDefault="00265335" w:rsidP="00265335">
      <w:r w:rsidRPr="0056366F">
        <w:rPr>
          <w:b/>
          <w:bCs/>
        </w:rPr>
        <w:lastRenderedPageBreak/>
        <w:t xml:space="preserve">Supplementary Table </w:t>
      </w:r>
      <w:r w:rsidR="007D3C87" w:rsidRPr="0056366F">
        <w:rPr>
          <w:b/>
          <w:bCs/>
        </w:rPr>
        <w:t>3</w:t>
      </w:r>
      <w:r w:rsidRPr="0056366F">
        <w:t xml:space="preserve">. Effect of </w:t>
      </w:r>
      <w:r w:rsidR="0056366F" w:rsidRPr="0056366F">
        <w:t xml:space="preserve">ART regimen </w:t>
      </w:r>
      <w:r w:rsidRPr="0056366F">
        <w:t>in immunological markers</w:t>
      </w:r>
      <w:r w:rsidR="0056366F" w:rsidRPr="0056366F">
        <w:t xml:space="preserve"> of HIV-infected individuals regardless of CAD status</w:t>
      </w:r>
      <w:r w:rsidRPr="0056366F">
        <w:t xml:space="preserve">. </w:t>
      </w:r>
    </w:p>
    <w:tbl>
      <w:tblPr>
        <w:tblStyle w:val="Thmedutableau"/>
        <w:tblW w:w="10513" w:type="dxa"/>
        <w:tblInd w:w="-714" w:type="dxa"/>
        <w:tblLook w:val="04A0" w:firstRow="1" w:lastRow="0" w:firstColumn="1" w:lastColumn="0" w:noHBand="0" w:noVBand="1"/>
      </w:tblPr>
      <w:tblGrid>
        <w:gridCol w:w="2694"/>
        <w:gridCol w:w="1750"/>
        <w:gridCol w:w="1652"/>
        <w:gridCol w:w="1559"/>
        <w:gridCol w:w="1668"/>
        <w:gridCol w:w="1190"/>
      </w:tblGrid>
      <w:tr w:rsidR="007D3C87" w:rsidRPr="007D3C87" w14:paraId="07DE0C7E" w14:textId="77777777" w:rsidTr="009C7E5F">
        <w:trPr>
          <w:trHeight w:val="348"/>
        </w:trPr>
        <w:tc>
          <w:tcPr>
            <w:tcW w:w="2694" w:type="dxa"/>
            <w:noWrap/>
            <w:hideMark/>
          </w:tcPr>
          <w:p w14:paraId="0F3E1F0B" w14:textId="77777777" w:rsidR="007D3C87" w:rsidRPr="007D3C87" w:rsidRDefault="007D3C87" w:rsidP="007D3C87">
            <w:pPr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 </w:t>
            </w:r>
          </w:p>
        </w:tc>
        <w:tc>
          <w:tcPr>
            <w:tcW w:w="7819" w:type="dxa"/>
            <w:gridSpan w:val="5"/>
            <w:noWrap/>
            <w:hideMark/>
          </w:tcPr>
          <w:p w14:paraId="5D39A78F" w14:textId="0AD33830" w:rsidR="007D3C87" w:rsidRPr="007D3C87" w:rsidRDefault="007D3C87" w:rsidP="007D3C87">
            <w:pPr>
              <w:spacing w:line="240" w:lineRule="auto"/>
              <w:jc w:val="center"/>
              <w:rPr>
                <w:b/>
                <w:bCs/>
                <w:lang w:val="en-CA" w:eastAsia="en-CA"/>
              </w:rPr>
            </w:pPr>
            <w:r w:rsidRPr="007D3C87">
              <w:rPr>
                <w:b/>
                <w:bCs/>
                <w:lang w:val="en-CA" w:eastAsia="en-CA"/>
              </w:rPr>
              <w:t>HIV</w:t>
            </w:r>
            <w:r w:rsidRPr="007D3C87">
              <w:rPr>
                <w:b/>
                <w:bCs/>
                <w:vertAlign w:val="superscript"/>
                <w:lang w:val="en-CA" w:eastAsia="en-CA"/>
              </w:rPr>
              <w:t>+</w:t>
            </w:r>
            <w:r w:rsidRPr="007D3C87">
              <w:rPr>
                <w:b/>
                <w:bCs/>
                <w:lang w:val="en-CA" w:eastAsia="en-CA"/>
              </w:rPr>
              <w:t xml:space="preserve"> regardless CAD status</w:t>
            </w:r>
          </w:p>
        </w:tc>
      </w:tr>
      <w:tr w:rsidR="007D3C87" w:rsidRPr="007D3C87" w14:paraId="4E121E9A" w14:textId="77777777" w:rsidTr="009C7E5F">
        <w:trPr>
          <w:trHeight w:val="857"/>
        </w:trPr>
        <w:tc>
          <w:tcPr>
            <w:tcW w:w="2694" w:type="dxa"/>
            <w:noWrap/>
            <w:hideMark/>
          </w:tcPr>
          <w:p w14:paraId="6C91F4B2" w14:textId="134BB180" w:rsidR="007D3C87" w:rsidRPr="007D3C87" w:rsidRDefault="007D3C87" w:rsidP="007D3C87">
            <w:pPr>
              <w:spacing w:line="240" w:lineRule="auto"/>
              <w:jc w:val="left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 </w:t>
            </w:r>
            <w:r w:rsidRPr="007D3C87">
              <w:rPr>
                <w:lang w:val="en-CA"/>
              </w:rPr>
              <w:t> </w:t>
            </w:r>
            <w:r w:rsidR="009C7E5F">
              <w:rPr>
                <w:lang w:val="en-CA"/>
              </w:rPr>
              <w:t xml:space="preserve">% </w:t>
            </w:r>
            <w:proofErr w:type="spellStart"/>
            <w:r w:rsidRPr="007D3C87">
              <w:rPr>
                <w:b/>
                <w:bCs/>
                <w:lang w:val="en-CA"/>
              </w:rPr>
              <w:t>Mean±SD</w:t>
            </w:r>
            <w:proofErr w:type="spellEnd"/>
          </w:p>
        </w:tc>
        <w:tc>
          <w:tcPr>
            <w:tcW w:w="1750" w:type="dxa"/>
            <w:hideMark/>
          </w:tcPr>
          <w:p w14:paraId="1EEE3081" w14:textId="77777777" w:rsidR="007D3C87" w:rsidRPr="007D3C87" w:rsidRDefault="007D3C87" w:rsidP="007D3C87">
            <w:pPr>
              <w:spacing w:line="240" w:lineRule="auto"/>
              <w:jc w:val="center"/>
              <w:rPr>
                <w:b/>
                <w:bCs/>
                <w:lang w:val="en-CA" w:eastAsia="en-CA"/>
              </w:rPr>
            </w:pPr>
            <w:r w:rsidRPr="007D3C87">
              <w:rPr>
                <w:b/>
                <w:bCs/>
                <w:lang w:val="en-CA" w:eastAsia="en-CA"/>
              </w:rPr>
              <w:t>PI</w:t>
            </w:r>
          </w:p>
          <w:p w14:paraId="36652FF9" w14:textId="00FD0063" w:rsidR="007D3C87" w:rsidRPr="007D3C87" w:rsidRDefault="007D3C87" w:rsidP="007D3C87">
            <w:pPr>
              <w:spacing w:line="240" w:lineRule="auto"/>
              <w:jc w:val="center"/>
              <w:rPr>
                <w:b/>
                <w:bCs/>
                <w:lang w:val="en-CA" w:eastAsia="en-CA"/>
              </w:rPr>
            </w:pPr>
            <w:r w:rsidRPr="007D3C87">
              <w:rPr>
                <w:b/>
                <w:bCs/>
                <w:lang w:val="en-CA" w:eastAsia="en-CA"/>
              </w:rPr>
              <w:t>(n=36)</w:t>
            </w:r>
          </w:p>
        </w:tc>
        <w:tc>
          <w:tcPr>
            <w:tcW w:w="1652" w:type="dxa"/>
            <w:hideMark/>
          </w:tcPr>
          <w:p w14:paraId="14D6800E" w14:textId="77777777" w:rsidR="007D3C87" w:rsidRPr="007D3C87" w:rsidRDefault="007D3C87" w:rsidP="007D3C87">
            <w:pPr>
              <w:spacing w:line="240" w:lineRule="auto"/>
              <w:jc w:val="center"/>
              <w:rPr>
                <w:b/>
                <w:bCs/>
                <w:lang w:val="en-CA" w:eastAsia="en-CA"/>
              </w:rPr>
            </w:pPr>
            <w:r w:rsidRPr="007D3C87">
              <w:rPr>
                <w:b/>
                <w:bCs/>
                <w:lang w:val="en-CA" w:eastAsia="en-CA"/>
              </w:rPr>
              <w:t>INSTI</w:t>
            </w:r>
          </w:p>
          <w:p w14:paraId="62EE3F18" w14:textId="19FCC705" w:rsidR="007D3C87" w:rsidRPr="007D3C87" w:rsidRDefault="007D3C87" w:rsidP="007D3C87">
            <w:pPr>
              <w:spacing w:line="240" w:lineRule="auto"/>
              <w:jc w:val="center"/>
              <w:rPr>
                <w:b/>
                <w:bCs/>
                <w:lang w:val="en-CA" w:eastAsia="en-CA"/>
              </w:rPr>
            </w:pPr>
            <w:r w:rsidRPr="007D3C87">
              <w:rPr>
                <w:b/>
                <w:bCs/>
                <w:lang w:val="en-CA" w:eastAsia="en-CA"/>
              </w:rPr>
              <w:t>(n=15)</w:t>
            </w:r>
          </w:p>
        </w:tc>
        <w:tc>
          <w:tcPr>
            <w:tcW w:w="1559" w:type="dxa"/>
            <w:hideMark/>
          </w:tcPr>
          <w:p w14:paraId="7751527A" w14:textId="77777777" w:rsidR="007D3C87" w:rsidRPr="007D3C87" w:rsidRDefault="007D3C87" w:rsidP="007D3C87">
            <w:pPr>
              <w:spacing w:line="240" w:lineRule="auto"/>
              <w:jc w:val="center"/>
              <w:rPr>
                <w:b/>
                <w:bCs/>
                <w:lang w:val="en-CA" w:eastAsia="en-CA"/>
              </w:rPr>
            </w:pPr>
            <w:r w:rsidRPr="007D3C87">
              <w:rPr>
                <w:b/>
                <w:bCs/>
                <w:lang w:val="en-CA" w:eastAsia="en-CA"/>
              </w:rPr>
              <w:t>NNRTI</w:t>
            </w:r>
          </w:p>
          <w:p w14:paraId="68F75B2D" w14:textId="6F851EF0" w:rsidR="007D3C87" w:rsidRPr="007D3C87" w:rsidRDefault="007D3C87" w:rsidP="007D3C87">
            <w:pPr>
              <w:spacing w:line="240" w:lineRule="auto"/>
              <w:jc w:val="center"/>
              <w:rPr>
                <w:b/>
                <w:bCs/>
                <w:lang w:val="en-CA" w:eastAsia="en-CA"/>
              </w:rPr>
            </w:pPr>
            <w:r w:rsidRPr="007D3C87">
              <w:rPr>
                <w:b/>
                <w:bCs/>
                <w:lang w:val="en-CA" w:eastAsia="en-CA"/>
              </w:rPr>
              <w:t>(n=14)</w:t>
            </w:r>
          </w:p>
        </w:tc>
        <w:tc>
          <w:tcPr>
            <w:tcW w:w="1668" w:type="dxa"/>
            <w:hideMark/>
          </w:tcPr>
          <w:p w14:paraId="43A3ECCD" w14:textId="77777777" w:rsidR="007D3C87" w:rsidRPr="007D3C87" w:rsidRDefault="007D3C87" w:rsidP="007D3C87">
            <w:pPr>
              <w:spacing w:line="240" w:lineRule="auto"/>
              <w:jc w:val="center"/>
              <w:rPr>
                <w:b/>
                <w:bCs/>
                <w:lang w:val="en-CA" w:eastAsia="en-CA"/>
              </w:rPr>
            </w:pPr>
            <w:r w:rsidRPr="007D3C87">
              <w:rPr>
                <w:b/>
                <w:bCs/>
                <w:lang w:val="en-CA" w:eastAsia="en-CA"/>
              </w:rPr>
              <w:t>PI+NNRTI and/or INSTI</w:t>
            </w:r>
          </w:p>
          <w:p w14:paraId="7471B6EB" w14:textId="783F4A60" w:rsidR="007D3C87" w:rsidRPr="007D3C87" w:rsidRDefault="007D3C87" w:rsidP="007D3C87">
            <w:pPr>
              <w:spacing w:line="240" w:lineRule="auto"/>
              <w:jc w:val="center"/>
              <w:rPr>
                <w:b/>
                <w:bCs/>
                <w:lang w:val="en-CA" w:eastAsia="en-CA"/>
              </w:rPr>
            </w:pPr>
            <w:r w:rsidRPr="007D3C87">
              <w:rPr>
                <w:b/>
                <w:bCs/>
                <w:lang w:val="en-CA" w:eastAsia="en-CA"/>
              </w:rPr>
              <w:t>(n=15)</w:t>
            </w:r>
          </w:p>
        </w:tc>
        <w:tc>
          <w:tcPr>
            <w:tcW w:w="1190" w:type="dxa"/>
            <w:hideMark/>
          </w:tcPr>
          <w:p w14:paraId="498352F3" w14:textId="77777777" w:rsidR="007D3C87" w:rsidRPr="007D3C87" w:rsidRDefault="007D3C87" w:rsidP="007D3C87">
            <w:pPr>
              <w:spacing w:line="240" w:lineRule="auto"/>
              <w:jc w:val="center"/>
              <w:rPr>
                <w:b/>
                <w:bCs/>
                <w:lang w:val="en-CA" w:eastAsia="en-CA"/>
              </w:rPr>
            </w:pPr>
            <w:r w:rsidRPr="00627E93">
              <w:rPr>
                <w:b/>
                <w:bCs/>
                <w:i/>
                <w:lang w:val="en-CA" w:eastAsia="en-CA"/>
              </w:rPr>
              <w:t>p</w:t>
            </w:r>
            <w:r w:rsidRPr="007D3C87">
              <w:rPr>
                <w:b/>
                <w:bCs/>
                <w:lang w:val="en-CA" w:eastAsia="en-CA"/>
              </w:rPr>
              <w:t>-values</w:t>
            </w:r>
          </w:p>
        </w:tc>
      </w:tr>
      <w:tr w:rsidR="007D3C87" w:rsidRPr="007D3C87" w14:paraId="3244F2B1" w14:textId="77777777" w:rsidTr="009C7E5F">
        <w:trPr>
          <w:trHeight w:val="301"/>
        </w:trPr>
        <w:tc>
          <w:tcPr>
            <w:tcW w:w="2694" w:type="dxa"/>
            <w:noWrap/>
            <w:hideMark/>
          </w:tcPr>
          <w:p w14:paraId="282CCA1F" w14:textId="77777777" w:rsidR="007D3C87" w:rsidRPr="007D3C87" w:rsidRDefault="007D3C87" w:rsidP="000863F8">
            <w:pPr>
              <w:rPr>
                <w:b/>
                <w:bCs/>
                <w:lang w:val="en-CA" w:eastAsia="en-CA"/>
              </w:rPr>
            </w:pPr>
            <w:r w:rsidRPr="007D3C87">
              <w:rPr>
                <w:b/>
                <w:bCs/>
                <w:lang w:val="en-CA" w:eastAsia="en-CA"/>
              </w:rPr>
              <w:t xml:space="preserve">Total </w:t>
            </w:r>
            <w:proofErr w:type="spellStart"/>
            <w:r w:rsidRPr="007D3C87">
              <w:rPr>
                <w:b/>
                <w:bCs/>
                <w:lang w:val="en-CA" w:eastAsia="en-CA"/>
              </w:rPr>
              <w:t>Treg</w:t>
            </w:r>
            <w:proofErr w:type="spellEnd"/>
            <w:r w:rsidRPr="007D3C87">
              <w:rPr>
                <w:b/>
                <w:bCs/>
                <w:lang w:val="en-CA" w:eastAsia="en-CA"/>
              </w:rPr>
              <w:t xml:space="preserve"> </w:t>
            </w:r>
          </w:p>
        </w:tc>
        <w:tc>
          <w:tcPr>
            <w:tcW w:w="1750" w:type="dxa"/>
            <w:noWrap/>
            <w:hideMark/>
          </w:tcPr>
          <w:p w14:paraId="5952C860" w14:textId="49ABC15C" w:rsidR="007D3C87" w:rsidRPr="007D3C87" w:rsidRDefault="007D3C87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4.21±2.48</w:t>
            </w:r>
            <w:r>
              <w:rPr>
                <w:lang w:val="en-CA" w:eastAsia="en-CA"/>
              </w:rPr>
              <w:t xml:space="preserve"> </w:t>
            </w:r>
            <w:r w:rsidRPr="007D3C87">
              <w:rPr>
                <w:vertAlign w:val="superscript"/>
                <w:lang w:val="en-CA" w:eastAsia="en-CA"/>
              </w:rPr>
              <w:t>b</w:t>
            </w:r>
          </w:p>
        </w:tc>
        <w:tc>
          <w:tcPr>
            <w:tcW w:w="1652" w:type="dxa"/>
            <w:noWrap/>
            <w:hideMark/>
          </w:tcPr>
          <w:p w14:paraId="57DDDECB" w14:textId="77777777" w:rsidR="007D3C87" w:rsidRPr="007D3C87" w:rsidRDefault="007D3C87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2.80±1.23</w:t>
            </w:r>
          </w:p>
        </w:tc>
        <w:tc>
          <w:tcPr>
            <w:tcW w:w="1559" w:type="dxa"/>
            <w:noWrap/>
            <w:hideMark/>
          </w:tcPr>
          <w:p w14:paraId="75B8FC5E" w14:textId="5D25B6E5" w:rsidR="007D3C87" w:rsidRPr="007D3C87" w:rsidRDefault="007D3C87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3.02±1.08</w:t>
            </w:r>
            <w:r>
              <w:rPr>
                <w:lang w:val="en-CA" w:eastAsia="en-CA"/>
              </w:rPr>
              <w:t xml:space="preserve"> </w:t>
            </w:r>
            <w:r w:rsidRPr="007D3C87">
              <w:rPr>
                <w:vertAlign w:val="superscript"/>
                <w:lang w:val="en-CA" w:eastAsia="en-CA"/>
              </w:rPr>
              <w:t>b</w:t>
            </w:r>
          </w:p>
        </w:tc>
        <w:tc>
          <w:tcPr>
            <w:tcW w:w="1668" w:type="dxa"/>
            <w:noWrap/>
            <w:hideMark/>
          </w:tcPr>
          <w:p w14:paraId="54B68E32" w14:textId="77777777" w:rsidR="007D3C87" w:rsidRPr="007D3C87" w:rsidRDefault="007D3C87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3.97±1.83</w:t>
            </w:r>
          </w:p>
        </w:tc>
        <w:tc>
          <w:tcPr>
            <w:tcW w:w="1190" w:type="dxa"/>
            <w:noWrap/>
            <w:hideMark/>
          </w:tcPr>
          <w:p w14:paraId="7A79EB4D" w14:textId="77777777" w:rsidR="007D3C87" w:rsidRPr="007D3C87" w:rsidRDefault="007D3C87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0.16</w:t>
            </w:r>
          </w:p>
        </w:tc>
      </w:tr>
      <w:tr w:rsidR="007D3C87" w:rsidRPr="007D3C87" w14:paraId="3BFC7AA4" w14:textId="77777777" w:rsidTr="009C7E5F">
        <w:trPr>
          <w:trHeight w:val="312"/>
        </w:trPr>
        <w:tc>
          <w:tcPr>
            <w:tcW w:w="2694" w:type="dxa"/>
            <w:noWrap/>
            <w:hideMark/>
          </w:tcPr>
          <w:p w14:paraId="1A1F44BF" w14:textId="77777777" w:rsidR="007D3C87" w:rsidRPr="007D3C87" w:rsidRDefault="007D3C87" w:rsidP="000863F8">
            <w:pPr>
              <w:rPr>
                <w:b/>
                <w:bCs/>
                <w:lang w:val="en-CA" w:eastAsia="en-CA"/>
              </w:rPr>
            </w:pPr>
            <w:r w:rsidRPr="007D3C87">
              <w:rPr>
                <w:b/>
                <w:bCs/>
                <w:lang w:val="en-CA" w:eastAsia="en-CA"/>
              </w:rPr>
              <w:t xml:space="preserve">Naïve </w:t>
            </w:r>
            <w:proofErr w:type="spellStart"/>
            <w:r w:rsidRPr="007D3C87">
              <w:rPr>
                <w:b/>
                <w:bCs/>
                <w:lang w:val="en-CA" w:eastAsia="en-CA"/>
              </w:rPr>
              <w:t>Treg</w:t>
            </w:r>
            <w:proofErr w:type="spellEnd"/>
            <w:r w:rsidRPr="007D3C87">
              <w:rPr>
                <w:b/>
                <w:bCs/>
                <w:lang w:val="en-CA" w:eastAsia="en-CA"/>
              </w:rPr>
              <w:t xml:space="preserve"> </w:t>
            </w:r>
          </w:p>
        </w:tc>
        <w:tc>
          <w:tcPr>
            <w:tcW w:w="1750" w:type="dxa"/>
            <w:noWrap/>
            <w:hideMark/>
          </w:tcPr>
          <w:p w14:paraId="3C9D2210" w14:textId="77777777" w:rsidR="007D3C87" w:rsidRPr="007D3C87" w:rsidRDefault="007D3C87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15.62±9.63</w:t>
            </w:r>
          </w:p>
        </w:tc>
        <w:tc>
          <w:tcPr>
            <w:tcW w:w="1652" w:type="dxa"/>
            <w:noWrap/>
            <w:hideMark/>
          </w:tcPr>
          <w:p w14:paraId="73308F02" w14:textId="77777777" w:rsidR="007D3C87" w:rsidRPr="007D3C87" w:rsidRDefault="007D3C87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15.42±9.09</w:t>
            </w:r>
          </w:p>
        </w:tc>
        <w:tc>
          <w:tcPr>
            <w:tcW w:w="1559" w:type="dxa"/>
            <w:noWrap/>
            <w:hideMark/>
          </w:tcPr>
          <w:p w14:paraId="28EB3FB5" w14:textId="77777777" w:rsidR="007D3C87" w:rsidRPr="007D3C87" w:rsidRDefault="007D3C87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12.76±10.41</w:t>
            </w:r>
          </w:p>
        </w:tc>
        <w:tc>
          <w:tcPr>
            <w:tcW w:w="1668" w:type="dxa"/>
            <w:noWrap/>
            <w:hideMark/>
          </w:tcPr>
          <w:p w14:paraId="63F7BF85" w14:textId="77777777" w:rsidR="007D3C87" w:rsidRPr="007D3C87" w:rsidRDefault="007D3C87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12.74±9.98</w:t>
            </w:r>
          </w:p>
        </w:tc>
        <w:tc>
          <w:tcPr>
            <w:tcW w:w="1190" w:type="dxa"/>
            <w:noWrap/>
            <w:hideMark/>
          </w:tcPr>
          <w:p w14:paraId="327B3712" w14:textId="77777777" w:rsidR="007D3C87" w:rsidRPr="007D3C87" w:rsidRDefault="007D3C87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0.48</w:t>
            </w:r>
          </w:p>
        </w:tc>
      </w:tr>
      <w:tr w:rsidR="007D3C87" w:rsidRPr="007D3C87" w14:paraId="14857971" w14:textId="77777777" w:rsidTr="009C7E5F">
        <w:trPr>
          <w:trHeight w:val="312"/>
        </w:trPr>
        <w:tc>
          <w:tcPr>
            <w:tcW w:w="2694" w:type="dxa"/>
            <w:noWrap/>
            <w:hideMark/>
          </w:tcPr>
          <w:p w14:paraId="5FF9BBE5" w14:textId="77777777" w:rsidR="007D3C87" w:rsidRPr="007D3C87" w:rsidRDefault="007D3C87" w:rsidP="000863F8">
            <w:pPr>
              <w:rPr>
                <w:b/>
                <w:bCs/>
                <w:lang w:val="en-CA" w:eastAsia="en-CA"/>
              </w:rPr>
            </w:pPr>
            <w:r w:rsidRPr="007D3C87">
              <w:rPr>
                <w:b/>
                <w:bCs/>
                <w:lang w:val="en-CA" w:eastAsia="en-CA"/>
              </w:rPr>
              <w:t xml:space="preserve">CM </w:t>
            </w:r>
            <w:proofErr w:type="spellStart"/>
            <w:r w:rsidRPr="007D3C87">
              <w:rPr>
                <w:b/>
                <w:bCs/>
                <w:lang w:val="en-CA" w:eastAsia="en-CA"/>
              </w:rPr>
              <w:t>Treg</w:t>
            </w:r>
            <w:proofErr w:type="spellEnd"/>
            <w:r w:rsidRPr="007D3C87">
              <w:rPr>
                <w:b/>
                <w:bCs/>
                <w:lang w:val="en-CA" w:eastAsia="en-CA"/>
              </w:rPr>
              <w:t xml:space="preserve"> </w:t>
            </w:r>
          </w:p>
        </w:tc>
        <w:tc>
          <w:tcPr>
            <w:tcW w:w="1750" w:type="dxa"/>
            <w:noWrap/>
            <w:hideMark/>
          </w:tcPr>
          <w:p w14:paraId="0AAA23A0" w14:textId="77777777" w:rsidR="007D3C87" w:rsidRPr="007D3C87" w:rsidRDefault="007D3C87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75.30±10.68</w:t>
            </w:r>
          </w:p>
        </w:tc>
        <w:tc>
          <w:tcPr>
            <w:tcW w:w="1652" w:type="dxa"/>
            <w:noWrap/>
            <w:hideMark/>
          </w:tcPr>
          <w:p w14:paraId="3C256606" w14:textId="77777777" w:rsidR="007D3C87" w:rsidRPr="007D3C87" w:rsidRDefault="007D3C87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72.25±16.51</w:t>
            </w:r>
          </w:p>
        </w:tc>
        <w:tc>
          <w:tcPr>
            <w:tcW w:w="1559" w:type="dxa"/>
            <w:noWrap/>
            <w:hideMark/>
          </w:tcPr>
          <w:p w14:paraId="01C7D72A" w14:textId="77777777" w:rsidR="007D3C87" w:rsidRPr="007D3C87" w:rsidRDefault="007D3C87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75.28±10.38</w:t>
            </w:r>
          </w:p>
        </w:tc>
        <w:tc>
          <w:tcPr>
            <w:tcW w:w="1668" w:type="dxa"/>
            <w:noWrap/>
            <w:hideMark/>
          </w:tcPr>
          <w:p w14:paraId="6A9617B5" w14:textId="77777777" w:rsidR="007D3C87" w:rsidRPr="007D3C87" w:rsidRDefault="007D3C87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76.49±11.82</w:t>
            </w:r>
          </w:p>
        </w:tc>
        <w:tc>
          <w:tcPr>
            <w:tcW w:w="1190" w:type="dxa"/>
            <w:noWrap/>
            <w:hideMark/>
          </w:tcPr>
          <w:p w14:paraId="1B187677" w14:textId="77777777" w:rsidR="007D3C87" w:rsidRPr="007D3C87" w:rsidRDefault="007D3C87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0.97</w:t>
            </w:r>
          </w:p>
        </w:tc>
      </w:tr>
      <w:tr w:rsidR="007D3C87" w:rsidRPr="007D3C87" w14:paraId="58625407" w14:textId="77777777" w:rsidTr="009C7E5F">
        <w:trPr>
          <w:trHeight w:val="312"/>
        </w:trPr>
        <w:tc>
          <w:tcPr>
            <w:tcW w:w="2694" w:type="dxa"/>
            <w:noWrap/>
            <w:hideMark/>
          </w:tcPr>
          <w:p w14:paraId="5F909F18" w14:textId="77777777" w:rsidR="007D3C87" w:rsidRPr="007D3C87" w:rsidRDefault="007D3C87" w:rsidP="000863F8">
            <w:pPr>
              <w:rPr>
                <w:b/>
                <w:bCs/>
                <w:lang w:val="en-CA" w:eastAsia="en-CA"/>
              </w:rPr>
            </w:pPr>
            <w:r w:rsidRPr="007D3C87">
              <w:rPr>
                <w:b/>
                <w:bCs/>
                <w:lang w:val="en-CA" w:eastAsia="en-CA"/>
              </w:rPr>
              <w:t xml:space="preserve">EM </w:t>
            </w:r>
            <w:proofErr w:type="spellStart"/>
            <w:r w:rsidRPr="007D3C87">
              <w:rPr>
                <w:b/>
                <w:bCs/>
                <w:lang w:val="en-CA" w:eastAsia="en-CA"/>
              </w:rPr>
              <w:t>Treg</w:t>
            </w:r>
            <w:proofErr w:type="spellEnd"/>
            <w:r w:rsidRPr="007D3C87">
              <w:rPr>
                <w:b/>
                <w:bCs/>
                <w:lang w:val="en-CA" w:eastAsia="en-CA"/>
              </w:rPr>
              <w:t xml:space="preserve"> </w:t>
            </w:r>
          </w:p>
        </w:tc>
        <w:tc>
          <w:tcPr>
            <w:tcW w:w="1750" w:type="dxa"/>
            <w:noWrap/>
            <w:hideMark/>
          </w:tcPr>
          <w:p w14:paraId="4A343AA7" w14:textId="77777777" w:rsidR="007D3C87" w:rsidRPr="007D3C87" w:rsidRDefault="007D3C87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3.72±4.98</w:t>
            </w:r>
          </w:p>
        </w:tc>
        <w:tc>
          <w:tcPr>
            <w:tcW w:w="1652" w:type="dxa"/>
            <w:noWrap/>
            <w:hideMark/>
          </w:tcPr>
          <w:p w14:paraId="50BAF7D4" w14:textId="77777777" w:rsidR="007D3C87" w:rsidRPr="007D3C87" w:rsidRDefault="007D3C87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5.14±8.82</w:t>
            </w:r>
          </w:p>
        </w:tc>
        <w:tc>
          <w:tcPr>
            <w:tcW w:w="1559" w:type="dxa"/>
            <w:noWrap/>
            <w:hideMark/>
          </w:tcPr>
          <w:p w14:paraId="2FC24DB8" w14:textId="77777777" w:rsidR="007D3C87" w:rsidRPr="007D3C87" w:rsidRDefault="007D3C87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5.94±5.62</w:t>
            </w:r>
          </w:p>
        </w:tc>
        <w:tc>
          <w:tcPr>
            <w:tcW w:w="1668" w:type="dxa"/>
            <w:noWrap/>
            <w:hideMark/>
          </w:tcPr>
          <w:p w14:paraId="4C2C4D2E" w14:textId="77777777" w:rsidR="007D3C87" w:rsidRPr="007D3C87" w:rsidRDefault="007D3C87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5.98±8.79</w:t>
            </w:r>
          </w:p>
        </w:tc>
        <w:tc>
          <w:tcPr>
            <w:tcW w:w="1190" w:type="dxa"/>
            <w:noWrap/>
            <w:hideMark/>
          </w:tcPr>
          <w:p w14:paraId="5A99C689" w14:textId="77777777" w:rsidR="007D3C87" w:rsidRPr="007D3C87" w:rsidRDefault="007D3C87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0.16</w:t>
            </w:r>
          </w:p>
        </w:tc>
      </w:tr>
      <w:tr w:rsidR="007D3C87" w:rsidRPr="007D3C87" w14:paraId="072EB3AB" w14:textId="77777777" w:rsidTr="009C7E5F">
        <w:trPr>
          <w:trHeight w:val="312"/>
        </w:trPr>
        <w:tc>
          <w:tcPr>
            <w:tcW w:w="2694" w:type="dxa"/>
            <w:noWrap/>
            <w:hideMark/>
          </w:tcPr>
          <w:p w14:paraId="4F3E7DB6" w14:textId="77777777" w:rsidR="007D3C87" w:rsidRPr="007D3C87" w:rsidRDefault="007D3C87" w:rsidP="000863F8">
            <w:pPr>
              <w:rPr>
                <w:b/>
                <w:bCs/>
                <w:lang w:val="en-CA" w:eastAsia="en-CA"/>
              </w:rPr>
            </w:pPr>
            <w:r w:rsidRPr="007D3C87">
              <w:rPr>
                <w:b/>
                <w:bCs/>
                <w:lang w:val="en-CA" w:eastAsia="en-CA"/>
              </w:rPr>
              <w:t xml:space="preserve">TD </w:t>
            </w:r>
            <w:proofErr w:type="spellStart"/>
            <w:r w:rsidRPr="007D3C87">
              <w:rPr>
                <w:b/>
                <w:bCs/>
                <w:lang w:val="en-CA" w:eastAsia="en-CA"/>
              </w:rPr>
              <w:t>Treg</w:t>
            </w:r>
            <w:proofErr w:type="spellEnd"/>
            <w:r w:rsidRPr="007D3C87">
              <w:rPr>
                <w:b/>
                <w:bCs/>
                <w:lang w:val="en-CA" w:eastAsia="en-CA"/>
              </w:rPr>
              <w:t xml:space="preserve"> </w:t>
            </w:r>
          </w:p>
        </w:tc>
        <w:tc>
          <w:tcPr>
            <w:tcW w:w="1750" w:type="dxa"/>
            <w:noWrap/>
            <w:hideMark/>
          </w:tcPr>
          <w:p w14:paraId="2B69A1E9" w14:textId="77777777" w:rsidR="007D3C87" w:rsidRPr="007D3C87" w:rsidRDefault="007D3C87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5.33±3.82</w:t>
            </w:r>
          </w:p>
        </w:tc>
        <w:tc>
          <w:tcPr>
            <w:tcW w:w="1652" w:type="dxa"/>
            <w:noWrap/>
            <w:hideMark/>
          </w:tcPr>
          <w:p w14:paraId="0E75259D" w14:textId="77777777" w:rsidR="007D3C87" w:rsidRPr="007D3C87" w:rsidRDefault="007D3C87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7.17±6.72</w:t>
            </w:r>
          </w:p>
        </w:tc>
        <w:tc>
          <w:tcPr>
            <w:tcW w:w="1559" w:type="dxa"/>
            <w:noWrap/>
            <w:hideMark/>
          </w:tcPr>
          <w:p w14:paraId="3F30B3D4" w14:textId="77777777" w:rsidR="007D3C87" w:rsidRPr="007D3C87" w:rsidRDefault="007D3C87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6.03±2.96</w:t>
            </w:r>
          </w:p>
        </w:tc>
        <w:tc>
          <w:tcPr>
            <w:tcW w:w="1668" w:type="dxa"/>
            <w:noWrap/>
            <w:hideMark/>
          </w:tcPr>
          <w:p w14:paraId="4A6FA3E8" w14:textId="77777777" w:rsidR="007D3C87" w:rsidRPr="007D3C87" w:rsidRDefault="007D3C87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4.79±3.43</w:t>
            </w:r>
          </w:p>
        </w:tc>
        <w:tc>
          <w:tcPr>
            <w:tcW w:w="1190" w:type="dxa"/>
            <w:noWrap/>
            <w:hideMark/>
          </w:tcPr>
          <w:p w14:paraId="37EFD798" w14:textId="77777777" w:rsidR="007D3C87" w:rsidRPr="007D3C87" w:rsidRDefault="007D3C87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0.62</w:t>
            </w:r>
          </w:p>
        </w:tc>
      </w:tr>
      <w:tr w:rsidR="0056366F" w:rsidRPr="007D3C87" w14:paraId="7472943F" w14:textId="77777777" w:rsidTr="009C7E5F">
        <w:trPr>
          <w:trHeight w:val="312"/>
        </w:trPr>
        <w:tc>
          <w:tcPr>
            <w:tcW w:w="2694" w:type="dxa"/>
            <w:noWrap/>
            <w:hideMark/>
          </w:tcPr>
          <w:p w14:paraId="25AF6B9C" w14:textId="77C3C21F" w:rsidR="0056366F" w:rsidRPr="007D3C87" w:rsidRDefault="0056366F" w:rsidP="000863F8">
            <w:pPr>
              <w:rPr>
                <w:b/>
                <w:bCs/>
                <w:lang w:val="en-CA" w:eastAsia="en-CA"/>
              </w:rPr>
            </w:pPr>
            <w:r w:rsidRPr="007D3C87">
              <w:rPr>
                <w:b/>
                <w:bCs/>
                <w:lang w:val="en-CA" w:eastAsia="en-CA"/>
              </w:rPr>
              <w:t>CD31</w:t>
            </w:r>
            <w:r w:rsidRPr="007D3C87">
              <w:rPr>
                <w:b/>
                <w:bCs/>
                <w:vertAlign w:val="superscript"/>
                <w:lang w:val="en-CA" w:eastAsia="en-CA"/>
              </w:rPr>
              <w:t>+</w:t>
            </w:r>
            <w:r w:rsidRPr="007D3C87">
              <w:rPr>
                <w:b/>
                <w:bCs/>
                <w:lang w:val="en-CA" w:eastAsia="en-CA"/>
              </w:rPr>
              <w:t xml:space="preserve"> </w:t>
            </w:r>
            <w:proofErr w:type="spellStart"/>
            <w:r w:rsidRPr="007D3C87">
              <w:rPr>
                <w:b/>
                <w:bCs/>
                <w:lang w:val="en-CA" w:eastAsia="en-CA"/>
              </w:rPr>
              <w:t>Treg</w:t>
            </w:r>
            <w:proofErr w:type="spellEnd"/>
            <w:r w:rsidRPr="007D3C87">
              <w:rPr>
                <w:b/>
                <w:bCs/>
                <w:lang w:val="en-CA" w:eastAsia="en-CA"/>
              </w:rPr>
              <w:t xml:space="preserve"> </w:t>
            </w:r>
          </w:p>
        </w:tc>
        <w:tc>
          <w:tcPr>
            <w:tcW w:w="1750" w:type="dxa"/>
            <w:noWrap/>
            <w:hideMark/>
          </w:tcPr>
          <w:p w14:paraId="55BFF3E5" w14:textId="59974522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8.99±4.74</w:t>
            </w:r>
          </w:p>
        </w:tc>
        <w:tc>
          <w:tcPr>
            <w:tcW w:w="1652" w:type="dxa"/>
            <w:noWrap/>
            <w:hideMark/>
          </w:tcPr>
          <w:p w14:paraId="3FFC892F" w14:textId="1F6B703D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7.39±2.43</w:t>
            </w:r>
          </w:p>
        </w:tc>
        <w:tc>
          <w:tcPr>
            <w:tcW w:w="1559" w:type="dxa"/>
            <w:noWrap/>
            <w:hideMark/>
          </w:tcPr>
          <w:p w14:paraId="5627A69E" w14:textId="3C936F31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8.53±2.68</w:t>
            </w:r>
          </w:p>
        </w:tc>
        <w:tc>
          <w:tcPr>
            <w:tcW w:w="1668" w:type="dxa"/>
            <w:noWrap/>
            <w:hideMark/>
          </w:tcPr>
          <w:p w14:paraId="4A2FCD5F" w14:textId="26FB4158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7.42±1.87</w:t>
            </w:r>
          </w:p>
        </w:tc>
        <w:tc>
          <w:tcPr>
            <w:tcW w:w="1190" w:type="dxa"/>
            <w:noWrap/>
            <w:hideMark/>
          </w:tcPr>
          <w:p w14:paraId="26E6846A" w14:textId="6623D3F2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0.56</w:t>
            </w:r>
          </w:p>
        </w:tc>
      </w:tr>
      <w:tr w:rsidR="0056366F" w:rsidRPr="007D3C87" w14:paraId="0DB41074" w14:textId="77777777" w:rsidTr="009C7E5F">
        <w:trPr>
          <w:trHeight w:val="348"/>
        </w:trPr>
        <w:tc>
          <w:tcPr>
            <w:tcW w:w="2694" w:type="dxa"/>
            <w:noWrap/>
            <w:hideMark/>
          </w:tcPr>
          <w:p w14:paraId="6AAE2880" w14:textId="58BB2BD6" w:rsidR="0056366F" w:rsidRPr="007D3C87" w:rsidRDefault="0056366F" w:rsidP="000863F8">
            <w:pPr>
              <w:rPr>
                <w:b/>
                <w:bCs/>
                <w:lang w:val="en-CA" w:eastAsia="en-CA"/>
              </w:rPr>
            </w:pPr>
            <w:r w:rsidRPr="007D3C87">
              <w:rPr>
                <w:b/>
                <w:bCs/>
                <w:lang w:val="en-CA" w:eastAsia="en-CA"/>
              </w:rPr>
              <w:t>Helios</w:t>
            </w:r>
            <w:r w:rsidRPr="007D3C87">
              <w:rPr>
                <w:b/>
                <w:bCs/>
                <w:vertAlign w:val="superscript"/>
                <w:lang w:val="en-CA" w:eastAsia="en-CA"/>
              </w:rPr>
              <w:t>+</w:t>
            </w:r>
            <w:r w:rsidRPr="007D3C87">
              <w:rPr>
                <w:b/>
                <w:bCs/>
                <w:lang w:val="en-CA" w:eastAsia="en-CA"/>
              </w:rPr>
              <w:t xml:space="preserve"> </w:t>
            </w:r>
            <w:proofErr w:type="spellStart"/>
            <w:r w:rsidRPr="007D3C87">
              <w:rPr>
                <w:b/>
                <w:bCs/>
                <w:lang w:val="en-CA" w:eastAsia="en-CA"/>
              </w:rPr>
              <w:t>Treg</w:t>
            </w:r>
            <w:proofErr w:type="spellEnd"/>
            <w:r w:rsidRPr="007D3C87">
              <w:rPr>
                <w:b/>
                <w:bCs/>
                <w:lang w:val="en-CA" w:eastAsia="en-CA"/>
              </w:rPr>
              <w:t xml:space="preserve"> </w:t>
            </w:r>
          </w:p>
        </w:tc>
        <w:tc>
          <w:tcPr>
            <w:tcW w:w="1750" w:type="dxa"/>
            <w:noWrap/>
            <w:hideMark/>
          </w:tcPr>
          <w:p w14:paraId="36549AD4" w14:textId="144F44B3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74.47±8.99</w:t>
            </w:r>
          </w:p>
        </w:tc>
        <w:tc>
          <w:tcPr>
            <w:tcW w:w="1652" w:type="dxa"/>
            <w:noWrap/>
            <w:hideMark/>
          </w:tcPr>
          <w:p w14:paraId="66C4992B" w14:textId="0C2BDD61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72.24±8.23</w:t>
            </w:r>
          </w:p>
        </w:tc>
        <w:tc>
          <w:tcPr>
            <w:tcW w:w="1559" w:type="dxa"/>
            <w:noWrap/>
            <w:hideMark/>
          </w:tcPr>
          <w:p w14:paraId="1F3504E1" w14:textId="5506F2B3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70.71±7.15</w:t>
            </w:r>
          </w:p>
        </w:tc>
        <w:tc>
          <w:tcPr>
            <w:tcW w:w="1668" w:type="dxa"/>
            <w:noWrap/>
            <w:hideMark/>
          </w:tcPr>
          <w:p w14:paraId="5008E1B0" w14:textId="4F48BCC8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73.78±7.38</w:t>
            </w:r>
          </w:p>
        </w:tc>
        <w:tc>
          <w:tcPr>
            <w:tcW w:w="1190" w:type="dxa"/>
            <w:noWrap/>
            <w:hideMark/>
          </w:tcPr>
          <w:p w14:paraId="7FC6EE62" w14:textId="0E45A2D8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0.46</w:t>
            </w:r>
          </w:p>
        </w:tc>
      </w:tr>
      <w:tr w:rsidR="0056366F" w:rsidRPr="007D3C87" w14:paraId="5C17D687" w14:textId="77777777" w:rsidTr="009C7E5F">
        <w:trPr>
          <w:trHeight w:val="348"/>
        </w:trPr>
        <w:tc>
          <w:tcPr>
            <w:tcW w:w="2694" w:type="dxa"/>
            <w:noWrap/>
            <w:hideMark/>
          </w:tcPr>
          <w:p w14:paraId="4FE7E684" w14:textId="25EF3981" w:rsidR="0056366F" w:rsidRPr="007D3C87" w:rsidRDefault="0056366F" w:rsidP="000863F8">
            <w:pPr>
              <w:rPr>
                <w:b/>
                <w:bCs/>
                <w:lang w:val="en-CA" w:eastAsia="en-CA"/>
              </w:rPr>
            </w:pPr>
            <w:r w:rsidRPr="007D3C87">
              <w:rPr>
                <w:b/>
                <w:bCs/>
                <w:lang w:val="en-CA" w:eastAsia="en-CA"/>
              </w:rPr>
              <w:t>CD31</w:t>
            </w:r>
            <w:r w:rsidRPr="007D3C87">
              <w:rPr>
                <w:b/>
                <w:bCs/>
                <w:vertAlign w:val="superscript"/>
                <w:lang w:val="en-CA" w:eastAsia="en-CA"/>
              </w:rPr>
              <w:t>+</w:t>
            </w:r>
            <w:r w:rsidRPr="007D3C87">
              <w:rPr>
                <w:b/>
                <w:bCs/>
                <w:lang w:val="en-CA" w:eastAsia="en-CA"/>
              </w:rPr>
              <w:t>Helios</w:t>
            </w:r>
            <w:r w:rsidRPr="007D3C87">
              <w:rPr>
                <w:b/>
                <w:bCs/>
                <w:vertAlign w:val="superscript"/>
                <w:lang w:val="en-CA" w:eastAsia="en-CA"/>
              </w:rPr>
              <w:t>+</w:t>
            </w:r>
            <w:r w:rsidRPr="007D3C87">
              <w:rPr>
                <w:b/>
                <w:bCs/>
                <w:lang w:val="en-CA" w:eastAsia="en-CA"/>
              </w:rPr>
              <w:t xml:space="preserve"> </w:t>
            </w:r>
            <w:proofErr w:type="spellStart"/>
            <w:r w:rsidRPr="007D3C87">
              <w:rPr>
                <w:b/>
                <w:bCs/>
                <w:lang w:val="en-CA" w:eastAsia="en-CA"/>
              </w:rPr>
              <w:t>Treg</w:t>
            </w:r>
            <w:proofErr w:type="spellEnd"/>
            <w:r w:rsidRPr="007D3C87">
              <w:rPr>
                <w:b/>
                <w:bCs/>
                <w:lang w:val="en-CA" w:eastAsia="en-CA"/>
              </w:rPr>
              <w:t xml:space="preserve"> </w:t>
            </w:r>
          </w:p>
        </w:tc>
        <w:tc>
          <w:tcPr>
            <w:tcW w:w="1750" w:type="dxa"/>
            <w:noWrap/>
            <w:hideMark/>
          </w:tcPr>
          <w:p w14:paraId="0E832E86" w14:textId="243CFFA0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5.92±3.97</w:t>
            </w:r>
          </w:p>
        </w:tc>
        <w:tc>
          <w:tcPr>
            <w:tcW w:w="1652" w:type="dxa"/>
            <w:noWrap/>
            <w:hideMark/>
          </w:tcPr>
          <w:p w14:paraId="599C729E" w14:textId="26FE2D9A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5.64±1.81</w:t>
            </w:r>
          </w:p>
        </w:tc>
        <w:tc>
          <w:tcPr>
            <w:tcW w:w="1559" w:type="dxa"/>
            <w:noWrap/>
            <w:hideMark/>
          </w:tcPr>
          <w:p w14:paraId="61E5EA1E" w14:textId="20538B2F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6.28±2.01</w:t>
            </w:r>
          </w:p>
        </w:tc>
        <w:tc>
          <w:tcPr>
            <w:tcW w:w="1668" w:type="dxa"/>
            <w:noWrap/>
            <w:hideMark/>
          </w:tcPr>
          <w:p w14:paraId="4C536F1E" w14:textId="2362EE2A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5.40±1.19</w:t>
            </w:r>
          </w:p>
        </w:tc>
        <w:tc>
          <w:tcPr>
            <w:tcW w:w="1190" w:type="dxa"/>
            <w:noWrap/>
            <w:hideMark/>
          </w:tcPr>
          <w:p w14:paraId="37DAB328" w14:textId="27A49C48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0.52</w:t>
            </w:r>
          </w:p>
        </w:tc>
      </w:tr>
      <w:tr w:rsidR="0056366F" w:rsidRPr="007D3C87" w14:paraId="19B2BCAE" w14:textId="77777777" w:rsidTr="009C7E5F">
        <w:trPr>
          <w:trHeight w:val="384"/>
        </w:trPr>
        <w:tc>
          <w:tcPr>
            <w:tcW w:w="2694" w:type="dxa"/>
            <w:noWrap/>
            <w:hideMark/>
          </w:tcPr>
          <w:p w14:paraId="198DE072" w14:textId="7C272C31" w:rsidR="0056366F" w:rsidRPr="007D3C87" w:rsidRDefault="0056366F" w:rsidP="000863F8">
            <w:pPr>
              <w:rPr>
                <w:b/>
                <w:bCs/>
                <w:lang w:val="en-CA" w:eastAsia="en-CA"/>
              </w:rPr>
            </w:pPr>
            <w:r w:rsidRPr="007D3C87">
              <w:rPr>
                <w:b/>
                <w:bCs/>
                <w:lang w:val="en-CA" w:eastAsia="en-CA"/>
              </w:rPr>
              <w:t>CD39</w:t>
            </w:r>
            <w:r w:rsidRPr="007D3C87">
              <w:rPr>
                <w:b/>
                <w:bCs/>
                <w:vertAlign w:val="superscript"/>
                <w:lang w:val="en-CA" w:eastAsia="en-CA"/>
              </w:rPr>
              <w:t>+</w:t>
            </w:r>
            <w:r w:rsidRPr="007D3C87">
              <w:rPr>
                <w:b/>
                <w:bCs/>
                <w:lang w:val="en-CA" w:eastAsia="en-CA"/>
              </w:rPr>
              <w:t xml:space="preserve"> </w:t>
            </w:r>
            <w:proofErr w:type="spellStart"/>
            <w:r w:rsidRPr="007D3C87">
              <w:rPr>
                <w:b/>
                <w:bCs/>
                <w:lang w:val="en-CA" w:eastAsia="en-CA"/>
              </w:rPr>
              <w:t>Treg</w:t>
            </w:r>
            <w:proofErr w:type="spellEnd"/>
            <w:r w:rsidRPr="007D3C87">
              <w:rPr>
                <w:b/>
                <w:bCs/>
                <w:lang w:val="en-CA" w:eastAsia="en-CA"/>
              </w:rPr>
              <w:t xml:space="preserve"> </w:t>
            </w:r>
          </w:p>
        </w:tc>
        <w:tc>
          <w:tcPr>
            <w:tcW w:w="1750" w:type="dxa"/>
            <w:noWrap/>
            <w:hideMark/>
          </w:tcPr>
          <w:p w14:paraId="72E8425D" w14:textId="2E689703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53.42±23.70</w:t>
            </w:r>
          </w:p>
        </w:tc>
        <w:tc>
          <w:tcPr>
            <w:tcW w:w="1652" w:type="dxa"/>
            <w:noWrap/>
            <w:hideMark/>
          </w:tcPr>
          <w:p w14:paraId="5346D887" w14:textId="361AE756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43.67±18.62</w:t>
            </w:r>
          </w:p>
        </w:tc>
        <w:tc>
          <w:tcPr>
            <w:tcW w:w="1559" w:type="dxa"/>
            <w:noWrap/>
            <w:hideMark/>
          </w:tcPr>
          <w:p w14:paraId="5FED9EDD" w14:textId="74A0D0A1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53.45±22.08</w:t>
            </w:r>
          </w:p>
        </w:tc>
        <w:tc>
          <w:tcPr>
            <w:tcW w:w="1668" w:type="dxa"/>
            <w:noWrap/>
            <w:hideMark/>
          </w:tcPr>
          <w:p w14:paraId="39F46CBC" w14:textId="72AAF0E9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55.43±28.33</w:t>
            </w:r>
          </w:p>
        </w:tc>
        <w:tc>
          <w:tcPr>
            <w:tcW w:w="1190" w:type="dxa"/>
            <w:noWrap/>
            <w:hideMark/>
          </w:tcPr>
          <w:p w14:paraId="70FC4A13" w14:textId="64616106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0.4</w:t>
            </w:r>
          </w:p>
        </w:tc>
      </w:tr>
      <w:tr w:rsidR="0056366F" w:rsidRPr="007D3C87" w14:paraId="3361B9BF" w14:textId="77777777" w:rsidTr="009C7E5F">
        <w:trPr>
          <w:trHeight w:val="348"/>
        </w:trPr>
        <w:tc>
          <w:tcPr>
            <w:tcW w:w="2694" w:type="dxa"/>
            <w:noWrap/>
            <w:hideMark/>
          </w:tcPr>
          <w:p w14:paraId="78FD29C3" w14:textId="0DB29996" w:rsidR="0056366F" w:rsidRPr="007D3C87" w:rsidRDefault="0056366F" w:rsidP="000863F8">
            <w:pPr>
              <w:rPr>
                <w:b/>
                <w:bCs/>
                <w:lang w:val="en-CA" w:eastAsia="en-CA"/>
              </w:rPr>
            </w:pPr>
            <w:r w:rsidRPr="007D3C87">
              <w:rPr>
                <w:b/>
                <w:bCs/>
                <w:lang w:val="en-CA" w:eastAsia="en-CA"/>
              </w:rPr>
              <w:t>CD73</w:t>
            </w:r>
            <w:r w:rsidRPr="007D3C87">
              <w:rPr>
                <w:b/>
                <w:bCs/>
                <w:vertAlign w:val="superscript"/>
                <w:lang w:val="en-CA" w:eastAsia="en-CA"/>
              </w:rPr>
              <w:t>+</w:t>
            </w:r>
            <w:r w:rsidRPr="007D3C87">
              <w:rPr>
                <w:b/>
                <w:bCs/>
                <w:lang w:val="en-CA" w:eastAsia="en-CA"/>
              </w:rPr>
              <w:t xml:space="preserve"> </w:t>
            </w:r>
            <w:proofErr w:type="spellStart"/>
            <w:r w:rsidRPr="007D3C87">
              <w:rPr>
                <w:b/>
                <w:bCs/>
                <w:lang w:val="en-CA" w:eastAsia="en-CA"/>
              </w:rPr>
              <w:t>Treg</w:t>
            </w:r>
            <w:proofErr w:type="spellEnd"/>
            <w:r w:rsidRPr="007D3C87">
              <w:rPr>
                <w:b/>
                <w:bCs/>
                <w:lang w:val="en-CA" w:eastAsia="en-CA"/>
              </w:rPr>
              <w:t xml:space="preserve"> </w:t>
            </w:r>
          </w:p>
        </w:tc>
        <w:tc>
          <w:tcPr>
            <w:tcW w:w="1750" w:type="dxa"/>
            <w:noWrap/>
            <w:hideMark/>
          </w:tcPr>
          <w:p w14:paraId="233813C7" w14:textId="7432461D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2.90±4.62</w:t>
            </w:r>
          </w:p>
        </w:tc>
        <w:tc>
          <w:tcPr>
            <w:tcW w:w="1652" w:type="dxa"/>
            <w:noWrap/>
            <w:hideMark/>
          </w:tcPr>
          <w:p w14:paraId="395B8F89" w14:textId="169EB322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2.71±2.95</w:t>
            </w:r>
          </w:p>
        </w:tc>
        <w:tc>
          <w:tcPr>
            <w:tcW w:w="1559" w:type="dxa"/>
            <w:noWrap/>
            <w:hideMark/>
          </w:tcPr>
          <w:p w14:paraId="089E573C" w14:textId="0DE30810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2.53±3.24</w:t>
            </w:r>
          </w:p>
        </w:tc>
        <w:tc>
          <w:tcPr>
            <w:tcW w:w="1668" w:type="dxa"/>
            <w:noWrap/>
            <w:hideMark/>
          </w:tcPr>
          <w:p w14:paraId="3D8551D1" w14:textId="2A171E2F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1.59±1.61</w:t>
            </w:r>
          </w:p>
        </w:tc>
        <w:tc>
          <w:tcPr>
            <w:tcW w:w="1190" w:type="dxa"/>
            <w:noWrap/>
            <w:hideMark/>
          </w:tcPr>
          <w:p w14:paraId="3EA0A188" w14:textId="63C7ED9A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0.78</w:t>
            </w:r>
          </w:p>
        </w:tc>
      </w:tr>
      <w:tr w:rsidR="0056366F" w:rsidRPr="007D3C87" w14:paraId="4C8EFDC7" w14:textId="77777777" w:rsidTr="009C7E5F">
        <w:trPr>
          <w:trHeight w:val="348"/>
        </w:trPr>
        <w:tc>
          <w:tcPr>
            <w:tcW w:w="2694" w:type="dxa"/>
            <w:noWrap/>
            <w:hideMark/>
          </w:tcPr>
          <w:p w14:paraId="471F97F9" w14:textId="13A5642F" w:rsidR="0056366F" w:rsidRPr="007D3C87" w:rsidRDefault="0056366F" w:rsidP="000863F8">
            <w:pPr>
              <w:rPr>
                <w:b/>
                <w:bCs/>
                <w:lang w:val="en-CA" w:eastAsia="en-CA"/>
              </w:rPr>
            </w:pPr>
            <w:r w:rsidRPr="007D3C87">
              <w:rPr>
                <w:b/>
                <w:bCs/>
                <w:lang w:val="en-CA" w:eastAsia="en-CA"/>
              </w:rPr>
              <w:t>CD39</w:t>
            </w:r>
            <w:r w:rsidRPr="007D3C87">
              <w:rPr>
                <w:b/>
                <w:bCs/>
                <w:vertAlign w:val="superscript"/>
                <w:lang w:val="en-CA" w:eastAsia="en-CA"/>
              </w:rPr>
              <w:t>+</w:t>
            </w:r>
            <w:r w:rsidRPr="007D3C87">
              <w:rPr>
                <w:b/>
                <w:bCs/>
                <w:lang w:val="en-CA" w:eastAsia="en-CA"/>
              </w:rPr>
              <w:t>CD73</w:t>
            </w:r>
            <w:r w:rsidRPr="007D3C87">
              <w:rPr>
                <w:b/>
                <w:bCs/>
                <w:vertAlign w:val="superscript"/>
                <w:lang w:val="en-CA" w:eastAsia="en-CA"/>
              </w:rPr>
              <w:t>+</w:t>
            </w:r>
            <w:r w:rsidRPr="007D3C87">
              <w:rPr>
                <w:b/>
                <w:bCs/>
                <w:lang w:val="en-CA" w:eastAsia="en-CA"/>
              </w:rPr>
              <w:t xml:space="preserve"> </w:t>
            </w:r>
            <w:proofErr w:type="spellStart"/>
            <w:r w:rsidRPr="007D3C87">
              <w:rPr>
                <w:b/>
                <w:bCs/>
                <w:lang w:val="en-CA" w:eastAsia="en-CA"/>
              </w:rPr>
              <w:t>Treg</w:t>
            </w:r>
            <w:proofErr w:type="spellEnd"/>
            <w:r w:rsidRPr="007D3C87">
              <w:rPr>
                <w:b/>
                <w:bCs/>
                <w:lang w:val="en-CA" w:eastAsia="en-CA"/>
              </w:rPr>
              <w:t xml:space="preserve"> </w:t>
            </w:r>
          </w:p>
        </w:tc>
        <w:tc>
          <w:tcPr>
            <w:tcW w:w="1750" w:type="dxa"/>
            <w:noWrap/>
            <w:hideMark/>
          </w:tcPr>
          <w:p w14:paraId="2215FF27" w14:textId="03009F19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1.25±1.71</w:t>
            </w:r>
          </w:p>
        </w:tc>
        <w:tc>
          <w:tcPr>
            <w:tcW w:w="1652" w:type="dxa"/>
            <w:noWrap/>
            <w:hideMark/>
          </w:tcPr>
          <w:p w14:paraId="40EA50E3" w14:textId="51D66CE9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1.27±1.19</w:t>
            </w:r>
          </w:p>
        </w:tc>
        <w:tc>
          <w:tcPr>
            <w:tcW w:w="1559" w:type="dxa"/>
            <w:noWrap/>
            <w:hideMark/>
          </w:tcPr>
          <w:p w14:paraId="782DE682" w14:textId="3477B46E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0.97±1.04</w:t>
            </w:r>
          </w:p>
        </w:tc>
        <w:tc>
          <w:tcPr>
            <w:tcW w:w="1668" w:type="dxa"/>
            <w:noWrap/>
            <w:hideMark/>
          </w:tcPr>
          <w:p w14:paraId="13F10576" w14:textId="29B9E888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1.12±1.56</w:t>
            </w:r>
          </w:p>
        </w:tc>
        <w:tc>
          <w:tcPr>
            <w:tcW w:w="1190" w:type="dxa"/>
            <w:noWrap/>
            <w:hideMark/>
          </w:tcPr>
          <w:p w14:paraId="206B39A4" w14:textId="7C868375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0.92</w:t>
            </w:r>
          </w:p>
        </w:tc>
      </w:tr>
      <w:tr w:rsidR="0056366F" w:rsidRPr="007D3C87" w14:paraId="44DBB5C9" w14:textId="77777777" w:rsidTr="009C7E5F">
        <w:trPr>
          <w:trHeight w:val="348"/>
        </w:trPr>
        <w:tc>
          <w:tcPr>
            <w:tcW w:w="2694" w:type="dxa"/>
            <w:noWrap/>
            <w:hideMark/>
          </w:tcPr>
          <w:p w14:paraId="24AA93C9" w14:textId="4D928235" w:rsidR="0056366F" w:rsidRPr="007D3C87" w:rsidRDefault="0056366F" w:rsidP="000863F8">
            <w:pPr>
              <w:rPr>
                <w:b/>
                <w:bCs/>
                <w:lang w:val="en-CA" w:eastAsia="en-CA"/>
              </w:rPr>
            </w:pPr>
            <w:r w:rsidRPr="007D3C87">
              <w:rPr>
                <w:b/>
                <w:bCs/>
                <w:lang w:val="en-CA" w:eastAsia="en-CA"/>
              </w:rPr>
              <w:t>Memory CCR6</w:t>
            </w:r>
            <w:r w:rsidRPr="007D3C87">
              <w:rPr>
                <w:b/>
                <w:bCs/>
                <w:vertAlign w:val="superscript"/>
                <w:lang w:val="en-CA" w:eastAsia="en-CA"/>
              </w:rPr>
              <w:t>+</w:t>
            </w:r>
            <w:r w:rsidRPr="007D3C87">
              <w:rPr>
                <w:b/>
                <w:bCs/>
                <w:lang w:val="en-CA" w:eastAsia="en-CA"/>
              </w:rPr>
              <w:t xml:space="preserve"> </w:t>
            </w:r>
            <w:proofErr w:type="spellStart"/>
            <w:r w:rsidRPr="007D3C87">
              <w:rPr>
                <w:b/>
                <w:bCs/>
                <w:lang w:val="en-CA" w:eastAsia="en-CA"/>
              </w:rPr>
              <w:t>Treg</w:t>
            </w:r>
            <w:proofErr w:type="spellEnd"/>
            <w:r w:rsidRPr="007D3C87">
              <w:rPr>
                <w:b/>
                <w:bCs/>
                <w:lang w:val="en-CA" w:eastAsia="en-CA"/>
              </w:rPr>
              <w:t xml:space="preserve"> </w:t>
            </w:r>
          </w:p>
        </w:tc>
        <w:tc>
          <w:tcPr>
            <w:tcW w:w="1750" w:type="dxa"/>
            <w:noWrap/>
            <w:hideMark/>
          </w:tcPr>
          <w:p w14:paraId="3EF44D5A" w14:textId="1AF57689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16.79±11.75</w:t>
            </w:r>
          </w:p>
        </w:tc>
        <w:tc>
          <w:tcPr>
            <w:tcW w:w="1652" w:type="dxa"/>
            <w:noWrap/>
            <w:hideMark/>
          </w:tcPr>
          <w:p w14:paraId="3D484C8A" w14:textId="53E75EDB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14.61±15.05</w:t>
            </w:r>
          </w:p>
        </w:tc>
        <w:tc>
          <w:tcPr>
            <w:tcW w:w="1559" w:type="dxa"/>
            <w:noWrap/>
            <w:hideMark/>
          </w:tcPr>
          <w:p w14:paraId="19AD119E" w14:textId="17D8C890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13.77±16.72</w:t>
            </w:r>
          </w:p>
        </w:tc>
        <w:tc>
          <w:tcPr>
            <w:tcW w:w="1668" w:type="dxa"/>
            <w:noWrap/>
            <w:hideMark/>
          </w:tcPr>
          <w:p w14:paraId="1F8998D1" w14:textId="0A9B6355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16.11±12.35</w:t>
            </w:r>
          </w:p>
        </w:tc>
        <w:tc>
          <w:tcPr>
            <w:tcW w:w="1190" w:type="dxa"/>
            <w:noWrap/>
            <w:hideMark/>
          </w:tcPr>
          <w:p w14:paraId="7CB84929" w14:textId="2565C4D5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0.41</w:t>
            </w:r>
          </w:p>
        </w:tc>
      </w:tr>
      <w:tr w:rsidR="0056366F" w:rsidRPr="007D3C87" w14:paraId="0F97D87D" w14:textId="77777777" w:rsidTr="009C7E5F">
        <w:trPr>
          <w:trHeight w:val="348"/>
        </w:trPr>
        <w:tc>
          <w:tcPr>
            <w:tcW w:w="2694" w:type="dxa"/>
            <w:noWrap/>
            <w:hideMark/>
          </w:tcPr>
          <w:p w14:paraId="3BD9BEA8" w14:textId="5826828D" w:rsidR="0056366F" w:rsidRPr="007D3C87" w:rsidRDefault="0056366F" w:rsidP="000863F8">
            <w:pPr>
              <w:rPr>
                <w:b/>
                <w:bCs/>
                <w:lang w:val="en-CA" w:eastAsia="en-CA"/>
              </w:rPr>
            </w:pPr>
            <w:r w:rsidRPr="007D3C87">
              <w:rPr>
                <w:b/>
                <w:bCs/>
                <w:lang w:val="en-CA" w:eastAsia="en-CA"/>
              </w:rPr>
              <w:t>Memory CXCR3</w:t>
            </w:r>
            <w:r w:rsidRPr="007D3C87">
              <w:rPr>
                <w:b/>
                <w:bCs/>
                <w:vertAlign w:val="superscript"/>
                <w:lang w:val="en-CA" w:eastAsia="en-CA"/>
              </w:rPr>
              <w:t>+</w:t>
            </w:r>
            <w:r w:rsidRPr="007D3C87">
              <w:rPr>
                <w:b/>
                <w:bCs/>
                <w:lang w:val="en-CA" w:eastAsia="en-CA"/>
              </w:rPr>
              <w:t xml:space="preserve"> </w:t>
            </w:r>
            <w:proofErr w:type="spellStart"/>
            <w:r w:rsidRPr="007D3C87">
              <w:rPr>
                <w:b/>
                <w:bCs/>
                <w:lang w:val="en-CA" w:eastAsia="en-CA"/>
              </w:rPr>
              <w:t>Treg</w:t>
            </w:r>
            <w:proofErr w:type="spellEnd"/>
            <w:r w:rsidRPr="007D3C87">
              <w:rPr>
                <w:b/>
                <w:bCs/>
                <w:lang w:val="en-CA" w:eastAsia="en-CA"/>
              </w:rPr>
              <w:t xml:space="preserve"> </w:t>
            </w:r>
          </w:p>
        </w:tc>
        <w:tc>
          <w:tcPr>
            <w:tcW w:w="1750" w:type="dxa"/>
            <w:noWrap/>
            <w:hideMark/>
          </w:tcPr>
          <w:p w14:paraId="2B73F652" w14:textId="26F8D4CB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6.78±3.86</w:t>
            </w:r>
            <w:r>
              <w:rPr>
                <w:lang w:val="en-CA" w:eastAsia="en-CA"/>
              </w:rPr>
              <w:t xml:space="preserve"> </w:t>
            </w:r>
            <w:r w:rsidRPr="007D3C87">
              <w:rPr>
                <w:vertAlign w:val="superscript"/>
                <w:lang w:val="en-CA" w:eastAsia="en-CA"/>
              </w:rPr>
              <w:t>b</w:t>
            </w:r>
          </w:p>
        </w:tc>
        <w:tc>
          <w:tcPr>
            <w:tcW w:w="1652" w:type="dxa"/>
            <w:noWrap/>
            <w:hideMark/>
          </w:tcPr>
          <w:p w14:paraId="1ABD5F9D" w14:textId="5C303CE0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8.33±5.65</w:t>
            </w:r>
          </w:p>
        </w:tc>
        <w:tc>
          <w:tcPr>
            <w:tcW w:w="1559" w:type="dxa"/>
            <w:noWrap/>
            <w:hideMark/>
          </w:tcPr>
          <w:p w14:paraId="6E09C9DF" w14:textId="22B3F6FF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10.99±6.21</w:t>
            </w:r>
            <w:r>
              <w:rPr>
                <w:lang w:val="en-CA" w:eastAsia="en-CA"/>
              </w:rPr>
              <w:t xml:space="preserve"> </w:t>
            </w:r>
            <w:r w:rsidRPr="007D3C87">
              <w:rPr>
                <w:vertAlign w:val="superscript"/>
                <w:lang w:val="en-CA" w:eastAsia="en-CA"/>
              </w:rPr>
              <w:t>b</w:t>
            </w:r>
          </w:p>
        </w:tc>
        <w:tc>
          <w:tcPr>
            <w:tcW w:w="1668" w:type="dxa"/>
            <w:noWrap/>
            <w:hideMark/>
          </w:tcPr>
          <w:p w14:paraId="089266ED" w14:textId="3501E67F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7.081±4.29</w:t>
            </w:r>
          </w:p>
        </w:tc>
        <w:tc>
          <w:tcPr>
            <w:tcW w:w="1190" w:type="dxa"/>
            <w:noWrap/>
            <w:hideMark/>
          </w:tcPr>
          <w:p w14:paraId="73834FC3" w14:textId="4EA130B3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0.15</w:t>
            </w:r>
          </w:p>
        </w:tc>
      </w:tr>
      <w:tr w:rsidR="0056366F" w:rsidRPr="007D3C87" w14:paraId="3AEC22B0" w14:textId="77777777" w:rsidTr="009C7E5F">
        <w:trPr>
          <w:trHeight w:val="348"/>
        </w:trPr>
        <w:tc>
          <w:tcPr>
            <w:tcW w:w="2694" w:type="dxa"/>
            <w:noWrap/>
            <w:hideMark/>
          </w:tcPr>
          <w:p w14:paraId="4F58F592" w14:textId="6C995A3A" w:rsidR="0056366F" w:rsidRPr="007D3C87" w:rsidRDefault="0056366F" w:rsidP="000863F8">
            <w:pPr>
              <w:rPr>
                <w:b/>
                <w:bCs/>
                <w:lang w:val="en-CA" w:eastAsia="en-CA"/>
              </w:rPr>
            </w:pPr>
            <w:r w:rsidRPr="007D3C87">
              <w:rPr>
                <w:b/>
                <w:bCs/>
                <w:lang w:val="en-CA" w:eastAsia="en-CA"/>
              </w:rPr>
              <w:t>Memory CCR4</w:t>
            </w:r>
            <w:r w:rsidRPr="007D3C87">
              <w:rPr>
                <w:b/>
                <w:bCs/>
                <w:vertAlign w:val="superscript"/>
                <w:lang w:val="en-CA" w:eastAsia="en-CA"/>
              </w:rPr>
              <w:t>+</w:t>
            </w:r>
            <w:r w:rsidRPr="007D3C87">
              <w:rPr>
                <w:b/>
                <w:bCs/>
                <w:lang w:val="en-CA" w:eastAsia="en-CA"/>
              </w:rPr>
              <w:t xml:space="preserve"> </w:t>
            </w:r>
            <w:proofErr w:type="spellStart"/>
            <w:r w:rsidRPr="007D3C87">
              <w:rPr>
                <w:b/>
                <w:bCs/>
                <w:lang w:val="en-CA" w:eastAsia="en-CA"/>
              </w:rPr>
              <w:t>Treg</w:t>
            </w:r>
            <w:proofErr w:type="spellEnd"/>
          </w:p>
        </w:tc>
        <w:tc>
          <w:tcPr>
            <w:tcW w:w="1750" w:type="dxa"/>
            <w:noWrap/>
            <w:hideMark/>
          </w:tcPr>
          <w:p w14:paraId="22D1CACA" w14:textId="4A4C5ADE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67.60±22.24</w:t>
            </w:r>
          </w:p>
        </w:tc>
        <w:tc>
          <w:tcPr>
            <w:tcW w:w="1652" w:type="dxa"/>
            <w:noWrap/>
            <w:hideMark/>
          </w:tcPr>
          <w:p w14:paraId="655D7EAC" w14:textId="2FC7256B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62.80±21.62</w:t>
            </w:r>
          </w:p>
        </w:tc>
        <w:tc>
          <w:tcPr>
            <w:tcW w:w="1559" w:type="dxa"/>
            <w:noWrap/>
            <w:hideMark/>
          </w:tcPr>
          <w:p w14:paraId="4ED17DC6" w14:textId="5F082B04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64.44±13.83</w:t>
            </w:r>
          </w:p>
        </w:tc>
        <w:tc>
          <w:tcPr>
            <w:tcW w:w="1668" w:type="dxa"/>
            <w:noWrap/>
            <w:hideMark/>
          </w:tcPr>
          <w:p w14:paraId="55D30758" w14:textId="2C62E8CF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72.17±19.59</w:t>
            </w:r>
          </w:p>
        </w:tc>
        <w:tc>
          <w:tcPr>
            <w:tcW w:w="1190" w:type="dxa"/>
            <w:noWrap/>
            <w:hideMark/>
          </w:tcPr>
          <w:p w14:paraId="1BCDA2D2" w14:textId="7430BA7E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0.41</w:t>
            </w:r>
          </w:p>
        </w:tc>
      </w:tr>
      <w:tr w:rsidR="0056366F" w:rsidRPr="007D3C87" w14:paraId="78B6DECC" w14:textId="77777777" w:rsidTr="009C7E5F">
        <w:trPr>
          <w:trHeight w:val="348"/>
        </w:trPr>
        <w:tc>
          <w:tcPr>
            <w:tcW w:w="2694" w:type="dxa"/>
            <w:noWrap/>
            <w:hideMark/>
          </w:tcPr>
          <w:p w14:paraId="0FFB8FF5" w14:textId="27CA31B6" w:rsidR="0056366F" w:rsidRPr="007D3C87" w:rsidRDefault="0056366F" w:rsidP="000863F8">
            <w:pPr>
              <w:rPr>
                <w:b/>
                <w:bCs/>
                <w:lang w:val="en-CA" w:eastAsia="en-CA"/>
              </w:rPr>
            </w:pPr>
            <w:r w:rsidRPr="007D3C87">
              <w:rPr>
                <w:b/>
                <w:bCs/>
                <w:lang w:val="en-CA" w:eastAsia="en-CA"/>
              </w:rPr>
              <w:t>CD4</w:t>
            </w:r>
            <w:r w:rsidRPr="007D3C87">
              <w:rPr>
                <w:b/>
                <w:bCs/>
                <w:vertAlign w:val="superscript"/>
                <w:lang w:val="en-CA" w:eastAsia="en-CA"/>
              </w:rPr>
              <w:t>+</w:t>
            </w:r>
            <w:r w:rsidRPr="007D3C87">
              <w:rPr>
                <w:b/>
                <w:bCs/>
                <w:lang w:val="en-CA" w:eastAsia="en-CA"/>
              </w:rPr>
              <w:t>HLA-DR</w:t>
            </w:r>
            <w:r w:rsidRPr="007D3C87">
              <w:rPr>
                <w:b/>
                <w:bCs/>
                <w:vertAlign w:val="superscript"/>
                <w:lang w:val="en-CA" w:eastAsia="en-CA"/>
              </w:rPr>
              <w:t>+</w:t>
            </w:r>
            <w:r w:rsidRPr="007D3C87">
              <w:rPr>
                <w:b/>
                <w:bCs/>
                <w:lang w:val="en-CA" w:eastAsia="en-CA"/>
              </w:rPr>
              <w:t xml:space="preserve"> </w:t>
            </w:r>
          </w:p>
        </w:tc>
        <w:tc>
          <w:tcPr>
            <w:tcW w:w="1750" w:type="dxa"/>
            <w:noWrap/>
            <w:hideMark/>
          </w:tcPr>
          <w:p w14:paraId="40CE7190" w14:textId="7D9783D7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6.79±6.57</w:t>
            </w:r>
          </w:p>
        </w:tc>
        <w:tc>
          <w:tcPr>
            <w:tcW w:w="1652" w:type="dxa"/>
            <w:noWrap/>
            <w:hideMark/>
          </w:tcPr>
          <w:p w14:paraId="4AE766B2" w14:textId="64CDC384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5.90±4.60</w:t>
            </w:r>
          </w:p>
        </w:tc>
        <w:tc>
          <w:tcPr>
            <w:tcW w:w="1559" w:type="dxa"/>
            <w:noWrap/>
            <w:hideMark/>
          </w:tcPr>
          <w:p w14:paraId="2A5B9C26" w14:textId="5DC9435E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7.94±5.73</w:t>
            </w:r>
          </w:p>
        </w:tc>
        <w:tc>
          <w:tcPr>
            <w:tcW w:w="1668" w:type="dxa"/>
            <w:noWrap/>
            <w:hideMark/>
          </w:tcPr>
          <w:p w14:paraId="17821D59" w14:textId="2C566E0A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6.49±5.75</w:t>
            </w:r>
          </w:p>
        </w:tc>
        <w:tc>
          <w:tcPr>
            <w:tcW w:w="1190" w:type="dxa"/>
            <w:noWrap/>
            <w:hideMark/>
          </w:tcPr>
          <w:p w14:paraId="75AC9401" w14:textId="3C7C01BB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0.64</w:t>
            </w:r>
          </w:p>
        </w:tc>
      </w:tr>
      <w:tr w:rsidR="0056366F" w:rsidRPr="007D3C87" w14:paraId="6AC6E096" w14:textId="77777777" w:rsidTr="009C7E5F">
        <w:trPr>
          <w:trHeight w:val="348"/>
        </w:trPr>
        <w:tc>
          <w:tcPr>
            <w:tcW w:w="2694" w:type="dxa"/>
            <w:noWrap/>
            <w:hideMark/>
          </w:tcPr>
          <w:p w14:paraId="1A8E42CE" w14:textId="53AD244C" w:rsidR="0056366F" w:rsidRPr="007D3C87" w:rsidRDefault="0056366F" w:rsidP="000863F8">
            <w:pPr>
              <w:rPr>
                <w:b/>
                <w:bCs/>
                <w:lang w:val="en-CA" w:eastAsia="en-CA"/>
              </w:rPr>
            </w:pPr>
            <w:r w:rsidRPr="007D3C87">
              <w:rPr>
                <w:b/>
                <w:bCs/>
                <w:lang w:val="en-CA" w:eastAsia="en-CA"/>
              </w:rPr>
              <w:t>CD4</w:t>
            </w:r>
            <w:r w:rsidRPr="007D3C87">
              <w:rPr>
                <w:b/>
                <w:bCs/>
                <w:vertAlign w:val="superscript"/>
                <w:lang w:val="en-CA" w:eastAsia="en-CA"/>
              </w:rPr>
              <w:t>+</w:t>
            </w:r>
            <w:r w:rsidRPr="007D3C87">
              <w:rPr>
                <w:b/>
                <w:bCs/>
                <w:lang w:val="en-CA" w:eastAsia="en-CA"/>
              </w:rPr>
              <w:t>HLA-DR</w:t>
            </w:r>
            <w:r w:rsidRPr="007D3C87">
              <w:rPr>
                <w:b/>
                <w:bCs/>
                <w:vertAlign w:val="superscript"/>
                <w:lang w:val="en-CA" w:eastAsia="en-CA"/>
              </w:rPr>
              <w:t>+</w:t>
            </w:r>
            <w:r w:rsidRPr="007D3C87">
              <w:rPr>
                <w:b/>
                <w:bCs/>
                <w:lang w:val="en-CA" w:eastAsia="en-CA"/>
              </w:rPr>
              <w:t>CD38</w:t>
            </w:r>
            <w:r w:rsidRPr="007D3C87">
              <w:rPr>
                <w:b/>
                <w:bCs/>
                <w:vertAlign w:val="superscript"/>
                <w:lang w:val="en-CA" w:eastAsia="en-CA"/>
              </w:rPr>
              <w:t>+</w:t>
            </w:r>
            <w:r w:rsidRPr="007D3C87">
              <w:rPr>
                <w:b/>
                <w:bCs/>
                <w:lang w:val="en-CA" w:eastAsia="en-CA"/>
              </w:rPr>
              <w:t xml:space="preserve"> </w:t>
            </w:r>
          </w:p>
        </w:tc>
        <w:tc>
          <w:tcPr>
            <w:tcW w:w="1750" w:type="dxa"/>
            <w:noWrap/>
            <w:hideMark/>
          </w:tcPr>
          <w:p w14:paraId="5EA594B4" w14:textId="71DDD3A6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1.10±0.72</w:t>
            </w:r>
            <w:r>
              <w:rPr>
                <w:lang w:val="en-CA" w:eastAsia="en-CA"/>
              </w:rPr>
              <w:t xml:space="preserve"> </w:t>
            </w:r>
            <w:r w:rsidRPr="007D3C87">
              <w:rPr>
                <w:vertAlign w:val="superscript"/>
                <w:lang w:val="en-CA" w:eastAsia="en-CA"/>
              </w:rPr>
              <w:t>a</w:t>
            </w:r>
          </w:p>
        </w:tc>
        <w:tc>
          <w:tcPr>
            <w:tcW w:w="1652" w:type="dxa"/>
            <w:noWrap/>
            <w:hideMark/>
          </w:tcPr>
          <w:p w14:paraId="11469C41" w14:textId="2EB5A7C1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0.63±0.48</w:t>
            </w:r>
            <w:r>
              <w:rPr>
                <w:lang w:val="en-CA" w:eastAsia="en-CA"/>
              </w:rPr>
              <w:t xml:space="preserve"> </w:t>
            </w:r>
            <w:r w:rsidRPr="007D3C87">
              <w:rPr>
                <w:vertAlign w:val="superscript"/>
                <w:lang w:val="en-CA" w:eastAsia="en-CA"/>
              </w:rPr>
              <w:t>a, d, e</w:t>
            </w:r>
          </w:p>
        </w:tc>
        <w:tc>
          <w:tcPr>
            <w:tcW w:w="1559" w:type="dxa"/>
            <w:noWrap/>
            <w:hideMark/>
          </w:tcPr>
          <w:p w14:paraId="5CE51B70" w14:textId="0A5CA24C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1.54±1.18</w:t>
            </w:r>
            <w:r>
              <w:rPr>
                <w:lang w:val="en-CA" w:eastAsia="en-CA"/>
              </w:rPr>
              <w:t xml:space="preserve"> </w:t>
            </w:r>
            <w:r w:rsidRPr="007D3C87">
              <w:rPr>
                <w:vertAlign w:val="superscript"/>
                <w:lang w:val="en-CA" w:eastAsia="en-CA"/>
              </w:rPr>
              <w:t>d</w:t>
            </w:r>
          </w:p>
        </w:tc>
        <w:tc>
          <w:tcPr>
            <w:tcW w:w="1668" w:type="dxa"/>
            <w:noWrap/>
            <w:hideMark/>
          </w:tcPr>
          <w:p w14:paraId="5C5A8FDF" w14:textId="69A6D523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1.69±1.37</w:t>
            </w:r>
            <w:r>
              <w:rPr>
                <w:lang w:val="en-CA" w:eastAsia="en-CA"/>
              </w:rPr>
              <w:t xml:space="preserve"> </w:t>
            </w:r>
            <w:r w:rsidRPr="007D3C87">
              <w:rPr>
                <w:vertAlign w:val="superscript"/>
                <w:lang w:val="en-CA" w:eastAsia="en-CA"/>
              </w:rPr>
              <w:t>e</w:t>
            </w:r>
          </w:p>
        </w:tc>
        <w:tc>
          <w:tcPr>
            <w:tcW w:w="1190" w:type="dxa"/>
            <w:noWrap/>
            <w:hideMark/>
          </w:tcPr>
          <w:p w14:paraId="194E4557" w14:textId="2E79C09B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0.008</w:t>
            </w:r>
          </w:p>
        </w:tc>
      </w:tr>
      <w:tr w:rsidR="0056366F" w:rsidRPr="007D3C87" w14:paraId="504EA779" w14:textId="77777777" w:rsidTr="009C7E5F">
        <w:trPr>
          <w:trHeight w:val="181"/>
        </w:trPr>
        <w:tc>
          <w:tcPr>
            <w:tcW w:w="2694" w:type="dxa"/>
            <w:noWrap/>
            <w:hideMark/>
          </w:tcPr>
          <w:p w14:paraId="6AA2CD5B" w14:textId="72E222F3" w:rsidR="0056366F" w:rsidRPr="007D3C87" w:rsidRDefault="0056366F" w:rsidP="000863F8">
            <w:pPr>
              <w:rPr>
                <w:b/>
                <w:bCs/>
                <w:lang w:val="en-CA" w:eastAsia="en-CA"/>
              </w:rPr>
            </w:pPr>
            <w:r w:rsidRPr="007D3C87">
              <w:rPr>
                <w:b/>
                <w:bCs/>
                <w:lang w:val="en-CA" w:eastAsia="en-CA"/>
              </w:rPr>
              <w:t>CD8</w:t>
            </w:r>
            <w:r w:rsidRPr="007D3C87">
              <w:rPr>
                <w:b/>
                <w:bCs/>
                <w:vertAlign w:val="superscript"/>
                <w:lang w:val="en-CA" w:eastAsia="en-CA"/>
              </w:rPr>
              <w:t>+</w:t>
            </w:r>
            <w:r w:rsidRPr="007D3C87">
              <w:rPr>
                <w:b/>
                <w:bCs/>
                <w:lang w:val="en-CA" w:eastAsia="en-CA"/>
              </w:rPr>
              <w:t>HLA-DR</w:t>
            </w:r>
            <w:r w:rsidRPr="007D3C87">
              <w:rPr>
                <w:b/>
                <w:bCs/>
                <w:vertAlign w:val="superscript"/>
                <w:lang w:val="en-CA" w:eastAsia="en-CA"/>
              </w:rPr>
              <w:t>+</w:t>
            </w:r>
            <w:r w:rsidRPr="007D3C87">
              <w:rPr>
                <w:b/>
                <w:bCs/>
                <w:lang w:val="en-CA" w:eastAsia="en-CA"/>
              </w:rPr>
              <w:t xml:space="preserve"> </w:t>
            </w:r>
          </w:p>
        </w:tc>
        <w:tc>
          <w:tcPr>
            <w:tcW w:w="1750" w:type="dxa"/>
            <w:noWrap/>
            <w:hideMark/>
          </w:tcPr>
          <w:p w14:paraId="02AD076F" w14:textId="52060770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4.28±4.17</w:t>
            </w:r>
          </w:p>
        </w:tc>
        <w:tc>
          <w:tcPr>
            <w:tcW w:w="1652" w:type="dxa"/>
            <w:noWrap/>
            <w:hideMark/>
          </w:tcPr>
          <w:p w14:paraId="4302EBF7" w14:textId="704169E8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5.83±6.51</w:t>
            </w:r>
          </w:p>
        </w:tc>
        <w:tc>
          <w:tcPr>
            <w:tcW w:w="1559" w:type="dxa"/>
            <w:noWrap/>
            <w:hideMark/>
          </w:tcPr>
          <w:p w14:paraId="622336E0" w14:textId="56D3F2D5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4.57±4.15</w:t>
            </w:r>
          </w:p>
        </w:tc>
        <w:tc>
          <w:tcPr>
            <w:tcW w:w="1668" w:type="dxa"/>
            <w:noWrap/>
            <w:hideMark/>
          </w:tcPr>
          <w:p w14:paraId="7BFD1F8A" w14:textId="53116FDE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4.11±3.40</w:t>
            </w:r>
          </w:p>
        </w:tc>
        <w:tc>
          <w:tcPr>
            <w:tcW w:w="1190" w:type="dxa"/>
            <w:noWrap/>
            <w:hideMark/>
          </w:tcPr>
          <w:p w14:paraId="38AFEE1D" w14:textId="3FE2CCF3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0.94</w:t>
            </w:r>
          </w:p>
        </w:tc>
      </w:tr>
      <w:tr w:rsidR="0056366F" w:rsidRPr="007D3C87" w14:paraId="483E5993" w14:textId="77777777" w:rsidTr="009C7E5F">
        <w:trPr>
          <w:trHeight w:val="348"/>
        </w:trPr>
        <w:tc>
          <w:tcPr>
            <w:tcW w:w="2694" w:type="dxa"/>
            <w:noWrap/>
            <w:hideMark/>
          </w:tcPr>
          <w:p w14:paraId="747BBE19" w14:textId="16DA71CF" w:rsidR="0056366F" w:rsidRPr="007D3C87" w:rsidRDefault="0056366F" w:rsidP="000863F8">
            <w:pPr>
              <w:rPr>
                <w:b/>
                <w:bCs/>
                <w:lang w:val="en-CA" w:eastAsia="en-CA"/>
              </w:rPr>
            </w:pPr>
            <w:r w:rsidRPr="007D3C87">
              <w:rPr>
                <w:b/>
                <w:bCs/>
                <w:lang w:val="en-CA" w:eastAsia="en-CA"/>
              </w:rPr>
              <w:t>CD8</w:t>
            </w:r>
            <w:r w:rsidRPr="007D3C87">
              <w:rPr>
                <w:b/>
                <w:bCs/>
                <w:vertAlign w:val="superscript"/>
                <w:lang w:val="en-CA" w:eastAsia="en-CA"/>
              </w:rPr>
              <w:t>+</w:t>
            </w:r>
            <w:r w:rsidRPr="007D3C87">
              <w:rPr>
                <w:b/>
                <w:bCs/>
                <w:lang w:val="en-CA" w:eastAsia="en-CA"/>
              </w:rPr>
              <w:t>HLA-DR</w:t>
            </w:r>
            <w:r w:rsidRPr="007D3C87">
              <w:rPr>
                <w:b/>
                <w:bCs/>
                <w:vertAlign w:val="superscript"/>
                <w:lang w:val="en-CA" w:eastAsia="en-CA"/>
              </w:rPr>
              <w:t>+</w:t>
            </w:r>
            <w:r w:rsidRPr="007D3C87">
              <w:rPr>
                <w:b/>
                <w:bCs/>
                <w:lang w:val="en-CA" w:eastAsia="en-CA"/>
              </w:rPr>
              <w:t>CD38</w:t>
            </w:r>
            <w:r w:rsidRPr="007D3C87">
              <w:rPr>
                <w:b/>
                <w:bCs/>
                <w:vertAlign w:val="superscript"/>
                <w:lang w:val="en-CA" w:eastAsia="en-CA"/>
              </w:rPr>
              <w:t>+</w:t>
            </w:r>
            <w:r w:rsidRPr="007D3C87">
              <w:rPr>
                <w:b/>
                <w:bCs/>
                <w:lang w:val="en-CA" w:eastAsia="en-CA"/>
              </w:rPr>
              <w:t xml:space="preserve"> </w:t>
            </w:r>
          </w:p>
        </w:tc>
        <w:tc>
          <w:tcPr>
            <w:tcW w:w="1750" w:type="dxa"/>
            <w:noWrap/>
            <w:hideMark/>
          </w:tcPr>
          <w:p w14:paraId="4A38A990" w14:textId="00B7E7F3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1.47±1.61</w:t>
            </w:r>
          </w:p>
        </w:tc>
        <w:tc>
          <w:tcPr>
            <w:tcW w:w="1652" w:type="dxa"/>
            <w:noWrap/>
            <w:hideMark/>
          </w:tcPr>
          <w:p w14:paraId="7ACDC31D" w14:textId="75EB1E06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1.20±1.19</w:t>
            </w:r>
          </w:p>
        </w:tc>
        <w:tc>
          <w:tcPr>
            <w:tcW w:w="1559" w:type="dxa"/>
            <w:noWrap/>
            <w:hideMark/>
          </w:tcPr>
          <w:p w14:paraId="42C32C84" w14:textId="0B2537CD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1.19±0.84</w:t>
            </w:r>
          </w:p>
        </w:tc>
        <w:tc>
          <w:tcPr>
            <w:tcW w:w="1668" w:type="dxa"/>
            <w:noWrap/>
            <w:hideMark/>
          </w:tcPr>
          <w:p w14:paraId="548F9CE4" w14:textId="2E253007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1.30±0.88</w:t>
            </w:r>
          </w:p>
        </w:tc>
        <w:tc>
          <w:tcPr>
            <w:tcW w:w="1190" w:type="dxa"/>
            <w:noWrap/>
            <w:hideMark/>
          </w:tcPr>
          <w:p w14:paraId="2482C7F9" w14:textId="7F255CD0" w:rsidR="0056366F" w:rsidRPr="007D3C87" w:rsidRDefault="0056366F" w:rsidP="000863F8">
            <w:pPr>
              <w:jc w:val="center"/>
              <w:rPr>
                <w:lang w:val="en-CA" w:eastAsia="en-CA"/>
              </w:rPr>
            </w:pPr>
            <w:r w:rsidRPr="007D3C87">
              <w:rPr>
                <w:lang w:val="en-CA" w:eastAsia="en-CA"/>
              </w:rPr>
              <w:t>0.83</w:t>
            </w:r>
          </w:p>
        </w:tc>
      </w:tr>
    </w:tbl>
    <w:p w14:paraId="6488EF83" w14:textId="2AD3C7D5" w:rsidR="00265335" w:rsidRDefault="00265335" w:rsidP="009C7E5F">
      <w:pPr>
        <w:spacing w:line="276" w:lineRule="auto"/>
      </w:pPr>
    </w:p>
    <w:p w14:paraId="19A60714" w14:textId="116A55CC" w:rsidR="0056366F" w:rsidRDefault="0056366F" w:rsidP="009C7E5F">
      <w:pPr>
        <w:spacing w:line="276" w:lineRule="auto"/>
      </w:pPr>
      <w:r w:rsidRPr="0056366F">
        <w:rPr>
          <w:lang w:val="en-CA"/>
        </w:rPr>
        <w:t>PI: protease inhibitor, INSTI: integrase strand transfer inhibitor, NNRTI: non-nucleoside reverse transcriptase inhibitors.</w:t>
      </w:r>
    </w:p>
    <w:p w14:paraId="7459558B" w14:textId="6F995152" w:rsidR="00265335" w:rsidRPr="006764CC" w:rsidRDefault="00265335" w:rsidP="009C7E5F">
      <w:pPr>
        <w:spacing w:line="276" w:lineRule="auto"/>
      </w:pPr>
      <w:r w:rsidRPr="00F60D45">
        <w:rPr>
          <w:b/>
          <w:i/>
        </w:rPr>
        <w:t>Nota bene:</w:t>
      </w:r>
      <w:r>
        <w:t xml:space="preserve"> </w:t>
      </w:r>
      <w:r w:rsidRPr="005B5563">
        <w:rPr>
          <w:lang w:val="en-CA"/>
        </w:rPr>
        <w:t>Results are shown as mean ± stan</w:t>
      </w:r>
      <w:r>
        <w:rPr>
          <w:lang w:val="en-CA"/>
        </w:rPr>
        <w:t xml:space="preserve">dard deviation (SD). </w:t>
      </w:r>
      <w:r w:rsidRPr="00510706">
        <w:rPr>
          <w:color w:val="auto"/>
          <w:lang w:val="en-CA" w:eastAsia="fr-FR"/>
        </w:rPr>
        <w:t xml:space="preserve">comparison of the four groups </w:t>
      </w:r>
      <w:r>
        <w:rPr>
          <w:color w:val="auto"/>
          <w:lang w:val="en-CA" w:eastAsia="fr-FR"/>
        </w:rPr>
        <w:t xml:space="preserve">was done </w:t>
      </w:r>
      <w:r w:rsidRPr="00510706">
        <w:rPr>
          <w:color w:val="auto"/>
          <w:lang w:val="en-CA" w:eastAsia="fr-FR"/>
        </w:rPr>
        <w:t xml:space="preserve">by </w:t>
      </w:r>
      <w:r>
        <w:rPr>
          <w:color w:val="auto"/>
          <w:lang w:val="en-CA" w:eastAsia="fr-FR"/>
        </w:rPr>
        <w:t xml:space="preserve">Kruskal-Wallis </w:t>
      </w:r>
      <w:r w:rsidRPr="00510706">
        <w:rPr>
          <w:color w:val="auto"/>
          <w:lang w:val="en-CA" w:eastAsia="fr-FR"/>
        </w:rPr>
        <w:t>test. Significant differences (p &lt; 0.05 following t-test) are mentioned as follow:</w:t>
      </w:r>
    </w:p>
    <w:p w14:paraId="72C1F090" w14:textId="202F3988" w:rsidR="00F60D45" w:rsidRPr="009C7E5F" w:rsidRDefault="00824F53" w:rsidP="009C7E5F">
      <w:pPr>
        <w:rPr>
          <w:color w:val="auto"/>
          <w:lang w:val="en-CA" w:eastAsia="fr-FR"/>
        </w:rPr>
      </w:pPr>
      <w:r>
        <w:rPr>
          <w:color w:val="auto"/>
          <w:lang w:val="en-CA" w:eastAsia="fr-FR"/>
        </w:rPr>
        <w:t xml:space="preserve">a: PI </w:t>
      </w:r>
      <w:r w:rsidR="00265335" w:rsidRPr="009C7E5F">
        <w:rPr>
          <w:i/>
          <w:iCs/>
          <w:color w:val="auto"/>
          <w:lang w:val="en-CA" w:eastAsia="fr-FR"/>
        </w:rPr>
        <w:t>vs</w:t>
      </w:r>
      <w:r w:rsidR="00265335">
        <w:rPr>
          <w:color w:val="auto"/>
          <w:lang w:val="en-CA" w:eastAsia="fr-FR"/>
        </w:rPr>
        <w:t xml:space="preserve"> </w:t>
      </w:r>
      <w:r>
        <w:rPr>
          <w:color w:val="auto"/>
          <w:lang w:val="en-CA" w:eastAsia="fr-FR"/>
        </w:rPr>
        <w:t>INSTI</w:t>
      </w:r>
      <w:r w:rsidR="00265335">
        <w:rPr>
          <w:color w:val="auto"/>
          <w:lang w:val="en-CA" w:eastAsia="fr-FR"/>
        </w:rPr>
        <w:t xml:space="preserve">; </w:t>
      </w:r>
      <w:r w:rsidR="00265335" w:rsidRPr="00BD773E">
        <w:rPr>
          <w:color w:val="auto"/>
          <w:lang w:val="en-CA" w:eastAsia="fr-FR"/>
        </w:rPr>
        <w:t>b</w:t>
      </w:r>
      <w:r w:rsidR="00265335">
        <w:rPr>
          <w:color w:val="auto"/>
          <w:lang w:val="en-CA" w:eastAsia="fr-FR"/>
        </w:rPr>
        <w:t>:</w:t>
      </w:r>
      <w:r w:rsidR="00265335">
        <w:rPr>
          <w:color w:val="auto"/>
          <w:vertAlign w:val="superscript"/>
          <w:lang w:val="en-CA" w:eastAsia="fr-FR"/>
        </w:rPr>
        <w:t xml:space="preserve"> </w:t>
      </w:r>
      <w:r>
        <w:rPr>
          <w:color w:val="auto"/>
          <w:lang w:val="en-CA" w:eastAsia="fr-FR"/>
        </w:rPr>
        <w:t>PI</w:t>
      </w:r>
      <w:r w:rsidR="00265335">
        <w:rPr>
          <w:color w:val="auto"/>
          <w:lang w:val="en-CA" w:eastAsia="fr-FR"/>
        </w:rPr>
        <w:t xml:space="preserve"> </w:t>
      </w:r>
      <w:r w:rsidR="00265335" w:rsidRPr="009C7E5F">
        <w:rPr>
          <w:i/>
          <w:iCs/>
          <w:color w:val="auto"/>
          <w:lang w:val="en-CA" w:eastAsia="fr-FR"/>
        </w:rPr>
        <w:t>vs</w:t>
      </w:r>
      <w:r w:rsidR="00265335">
        <w:rPr>
          <w:color w:val="auto"/>
          <w:lang w:val="en-CA" w:eastAsia="fr-FR"/>
        </w:rPr>
        <w:t xml:space="preserve"> </w:t>
      </w:r>
      <w:r>
        <w:rPr>
          <w:color w:val="auto"/>
          <w:lang w:val="en-CA" w:eastAsia="fr-FR"/>
        </w:rPr>
        <w:t>NNRTI</w:t>
      </w:r>
      <w:r w:rsidR="00265335">
        <w:rPr>
          <w:color w:val="auto"/>
          <w:lang w:val="en-CA" w:eastAsia="fr-FR"/>
        </w:rPr>
        <w:t xml:space="preserve">; </w:t>
      </w:r>
      <w:r w:rsidR="00265335" w:rsidRPr="00BD773E">
        <w:rPr>
          <w:color w:val="auto"/>
          <w:lang w:val="en-CA" w:eastAsia="fr-FR"/>
        </w:rPr>
        <w:t>c</w:t>
      </w:r>
      <w:r w:rsidR="00265335">
        <w:rPr>
          <w:color w:val="auto"/>
          <w:lang w:val="en-CA" w:eastAsia="fr-FR"/>
        </w:rPr>
        <w:t>:</w:t>
      </w:r>
      <w:r w:rsidR="00265335">
        <w:rPr>
          <w:color w:val="auto"/>
          <w:vertAlign w:val="superscript"/>
          <w:lang w:val="en-CA" w:eastAsia="fr-FR"/>
        </w:rPr>
        <w:t xml:space="preserve"> </w:t>
      </w:r>
      <w:r>
        <w:rPr>
          <w:color w:val="auto"/>
          <w:lang w:val="en-CA" w:eastAsia="fr-FR"/>
        </w:rPr>
        <w:t>PI</w:t>
      </w:r>
      <w:r w:rsidR="00265335">
        <w:rPr>
          <w:color w:val="auto"/>
          <w:lang w:val="en-CA" w:eastAsia="fr-FR"/>
        </w:rPr>
        <w:t xml:space="preserve"> </w:t>
      </w:r>
      <w:r w:rsidR="00265335" w:rsidRPr="009C7E5F">
        <w:rPr>
          <w:i/>
          <w:iCs/>
          <w:color w:val="auto"/>
          <w:lang w:val="en-CA" w:eastAsia="fr-FR"/>
        </w:rPr>
        <w:t>vs</w:t>
      </w:r>
      <w:r w:rsidR="00265335">
        <w:rPr>
          <w:color w:val="auto"/>
          <w:lang w:val="en-CA" w:eastAsia="fr-FR"/>
        </w:rPr>
        <w:t xml:space="preserve"> </w:t>
      </w:r>
      <w:r>
        <w:rPr>
          <w:color w:val="auto"/>
          <w:lang w:val="en-CA" w:eastAsia="fr-FR"/>
        </w:rPr>
        <w:t>PI+NNRTI and/or INSTI</w:t>
      </w:r>
      <w:r w:rsidR="00265335">
        <w:rPr>
          <w:color w:val="auto"/>
          <w:lang w:val="en-CA" w:eastAsia="fr-FR"/>
        </w:rPr>
        <w:t>;</w:t>
      </w:r>
      <w:r w:rsidR="00265335">
        <w:rPr>
          <w:color w:val="auto"/>
          <w:lang w:val="en-CA" w:eastAsia="fr-FR"/>
        </w:rPr>
        <w:br/>
      </w:r>
      <w:r w:rsidR="00265335" w:rsidRPr="00BD773E">
        <w:rPr>
          <w:color w:val="auto"/>
          <w:lang w:val="en-CA" w:eastAsia="fr-FR"/>
        </w:rPr>
        <w:t>d</w:t>
      </w:r>
      <w:r w:rsidR="00265335">
        <w:rPr>
          <w:color w:val="auto"/>
          <w:lang w:val="en-CA" w:eastAsia="fr-FR"/>
        </w:rPr>
        <w:t>:</w:t>
      </w:r>
      <w:r w:rsidR="00265335">
        <w:rPr>
          <w:color w:val="auto"/>
          <w:vertAlign w:val="superscript"/>
          <w:lang w:val="en-CA" w:eastAsia="fr-FR"/>
        </w:rPr>
        <w:t xml:space="preserve"> </w:t>
      </w:r>
      <w:r>
        <w:rPr>
          <w:color w:val="auto"/>
          <w:lang w:val="en-CA" w:eastAsia="fr-FR"/>
        </w:rPr>
        <w:t>INSTI</w:t>
      </w:r>
      <w:r w:rsidR="00265335">
        <w:rPr>
          <w:color w:val="auto"/>
          <w:lang w:val="en-CA" w:eastAsia="fr-FR"/>
        </w:rPr>
        <w:t xml:space="preserve"> </w:t>
      </w:r>
      <w:r w:rsidR="00265335" w:rsidRPr="009C7E5F">
        <w:rPr>
          <w:i/>
          <w:iCs/>
          <w:color w:val="auto"/>
          <w:lang w:val="en-CA" w:eastAsia="fr-FR"/>
        </w:rPr>
        <w:t>vs</w:t>
      </w:r>
      <w:r w:rsidR="00265335">
        <w:rPr>
          <w:color w:val="auto"/>
          <w:lang w:val="en-CA" w:eastAsia="fr-FR"/>
        </w:rPr>
        <w:t xml:space="preserve"> </w:t>
      </w:r>
      <w:r>
        <w:rPr>
          <w:color w:val="auto"/>
          <w:lang w:val="en-CA" w:eastAsia="fr-FR"/>
        </w:rPr>
        <w:t>NNRTI</w:t>
      </w:r>
      <w:r w:rsidR="00265335">
        <w:rPr>
          <w:color w:val="auto"/>
          <w:lang w:val="en-CA" w:eastAsia="fr-FR"/>
        </w:rPr>
        <w:t xml:space="preserve">; </w:t>
      </w:r>
      <w:r w:rsidR="00265335" w:rsidRPr="00BD773E">
        <w:rPr>
          <w:color w:val="auto"/>
          <w:lang w:val="en-CA" w:eastAsia="fr-FR"/>
        </w:rPr>
        <w:t>e</w:t>
      </w:r>
      <w:r w:rsidR="00265335">
        <w:rPr>
          <w:color w:val="auto"/>
          <w:lang w:val="en-CA" w:eastAsia="fr-FR"/>
        </w:rPr>
        <w:t>:</w:t>
      </w:r>
      <w:r w:rsidR="00265335" w:rsidRPr="00BD773E">
        <w:rPr>
          <w:color w:val="auto"/>
          <w:lang w:val="en-CA" w:eastAsia="fr-FR"/>
        </w:rPr>
        <w:t xml:space="preserve"> </w:t>
      </w:r>
      <w:r>
        <w:rPr>
          <w:color w:val="auto"/>
          <w:lang w:val="en-CA" w:eastAsia="fr-FR"/>
        </w:rPr>
        <w:t>INSTI</w:t>
      </w:r>
      <w:r w:rsidR="00265335">
        <w:rPr>
          <w:color w:val="auto"/>
          <w:lang w:val="en-CA" w:eastAsia="fr-FR"/>
        </w:rPr>
        <w:t xml:space="preserve"> </w:t>
      </w:r>
      <w:r w:rsidR="00265335" w:rsidRPr="009C7E5F">
        <w:rPr>
          <w:i/>
          <w:iCs/>
          <w:color w:val="auto"/>
          <w:lang w:val="en-CA" w:eastAsia="fr-FR"/>
        </w:rPr>
        <w:t xml:space="preserve">vs </w:t>
      </w:r>
      <w:r>
        <w:rPr>
          <w:color w:val="auto"/>
          <w:lang w:val="en-CA" w:eastAsia="fr-FR"/>
        </w:rPr>
        <w:t>PI+NNRTI and/or INSTI</w:t>
      </w:r>
      <w:r w:rsidR="00265335">
        <w:rPr>
          <w:color w:val="auto"/>
          <w:lang w:val="en-CA" w:eastAsia="fr-FR"/>
        </w:rPr>
        <w:t xml:space="preserve">; </w:t>
      </w:r>
      <w:r w:rsidR="00265335" w:rsidRPr="00BD773E">
        <w:rPr>
          <w:color w:val="auto"/>
          <w:lang w:val="en-CA" w:eastAsia="fr-FR"/>
        </w:rPr>
        <w:t>f</w:t>
      </w:r>
      <w:r w:rsidR="00265335">
        <w:rPr>
          <w:color w:val="auto"/>
          <w:lang w:val="en-CA" w:eastAsia="fr-FR"/>
        </w:rPr>
        <w:t>:</w:t>
      </w:r>
      <w:r w:rsidR="00265335">
        <w:rPr>
          <w:color w:val="auto"/>
          <w:vertAlign w:val="superscript"/>
          <w:lang w:val="en-CA" w:eastAsia="fr-FR"/>
        </w:rPr>
        <w:t xml:space="preserve"> </w:t>
      </w:r>
      <w:r>
        <w:rPr>
          <w:color w:val="auto"/>
          <w:lang w:val="en-CA" w:eastAsia="fr-FR"/>
        </w:rPr>
        <w:t>NNRTI</w:t>
      </w:r>
      <w:r w:rsidR="00265335">
        <w:rPr>
          <w:color w:val="auto"/>
          <w:lang w:val="en-CA" w:eastAsia="fr-FR"/>
        </w:rPr>
        <w:t xml:space="preserve"> </w:t>
      </w:r>
      <w:r w:rsidR="00265335" w:rsidRPr="009C7E5F">
        <w:rPr>
          <w:i/>
          <w:iCs/>
          <w:color w:val="auto"/>
          <w:lang w:val="en-CA" w:eastAsia="fr-FR"/>
        </w:rPr>
        <w:t>vs</w:t>
      </w:r>
      <w:r w:rsidR="00265335">
        <w:rPr>
          <w:color w:val="auto"/>
          <w:lang w:val="en-CA" w:eastAsia="fr-FR"/>
        </w:rPr>
        <w:t xml:space="preserve"> </w:t>
      </w:r>
      <w:r>
        <w:rPr>
          <w:color w:val="auto"/>
          <w:lang w:val="en-CA" w:eastAsia="fr-FR"/>
        </w:rPr>
        <w:t>PI+NNRTI and/or INSTI.</w:t>
      </w:r>
      <w:r w:rsidR="00F60D45">
        <w:rPr>
          <w:color w:val="auto"/>
          <w:lang w:val="en-CA" w:eastAsia="fr-FR"/>
        </w:rPr>
        <w:br/>
      </w:r>
    </w:p>
    <w:sectPr w:rsidR="00F60D45" w:rsidRPr="009C7E5F" w:rsidSect="000863F8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xtDQ1MjYzMzC2MDZR0lEKTi0uzszPAykwrgUAivjYUywAAAA="/>
  </w:docVars>
  <w:rsids>
    <w:rsidRoot w:val="00D77FA6"/>
    <w:rsid w:val="000863F8"/>
    <w:rsid w:val="000F2B11"/>
    <w:rsid w:val="001D0665"/>
    <w:rsid w:val="00265335"/>
    <w:rsid w:val="0056366F"/>
    <w:rsid w:val="005E1D6D"/>
    <w:rsid w:val="00627E93"/>
    <w:rsid w:val="006E75AB"/>
    <w:rsid w:val="007D3C87"/>
    <w:rsid w:val="00824F53"/>
    <w:rsid w:val="009A48E0"/>
    <w:rsid w:val="009C7E5F"/>
    <w:rsid w:val="00C44C45"/>
    <w:rsid w:val="00D77FA6"/>
    <w:rsid w:val="00F331EB"/>
    <w:rsid w:val="00F6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1EC9"/>
  <w15:chartTrackingRefBased/>
  <w15:docId w15:val="{5910ACB0-A74A-4313-B6B6-5D2ECD93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77FA6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hmedutableau">
    <w:name w:val="Table Theme"/>
    <w:basedOn w:val="TableauNormal"/>
    <w:uiPriority w:val="99"/>
    <w:rsid w:val="00C44C45"/>
    <w:pPr>
      <w:spacing w:after="0" w:line="360" w:lineRule="auto"/>
      <w:jc w:val="both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F60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750</Words>
  <Characters>4126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Yero</dc:creator>
  <cp:keywords/>
  <dc:description/>
  <cp:lastModifiedBy>Microsoft Office User</cp:lastModifiedBy>
  <cp:revision>4</cp:revision>
  <dcterms:created xsi:type="dcterms:W3CDTF">2021-01-19T16:59:00Z</dcterms:created>
  <dcterms:modified xsi:type="dcterms:W3CDTF">2021-01-20T22:37:00Z</dcterms:modified>
</cp:coreProperties>
</file>