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0E" w:rsidRPr="00BF2659" w:rsidRDefault="0076210E" w:rsidP="0076210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BF2659">
        <w:rPr>
          <w:rFonts w:ascii="Times New Roman" w:hAnsi="Times New Roman" w:cs="Times New Roman"/>
          <w:b/>
          <w:color w:val="000000" w:themeColor="text1"/>
        </w:rPr>
        <w:t>Supplemental figures:</w:t>
      </w:r>
    </w:p>
    <w:p w:rsidR="0076210E" w:rsidRDefault="0076210E" w:rsidP="0076210E">
      <w:pPr>
        <w:rPr>
          <w:rFonts w:ascii="Times New Roman" w:hAnsi="Times New Roman" w:cs="Times New Roman"/>
          <w:color w:val="000000" w:themeColor="text1"/>
        </w:rPr>
      </w:pPr>
      <w:bookmarkStart w:id="1" w:name="_Hlk104561740"/>
    </w:p>
    <w:p w:rsidR="0076210E" w:rsidRPr="00B275B4" w:rsidRDefault="0076210E" w:rsidP="0076210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275B4">
        <w:rPr>
          <w:rFonts w:ascii="Times New Roman" w:hAnsi="Times New Roman" w:cs="Times New Roman"/>
          <w:color w:val="000000" w:themeColor="text1"/>
        </w:rPr>
        <w:t>Figure S2: A. CT density (</w:t>
      </w:r>
      <w:proofErr w:type="spellStart"/>
      <w:r w:rsidRPr="00B275B4">
        <w:rPr>
          <w:rFonts w:ascii="Times New Roman" w:hAnsi="Times New Roman" w:cs="Times New Roman"/>
        </w:rPr>
        <w:t>HU</w:t>
      </w:r>
      <w:r w:rsidRPr="00B275B4">
        <w:rPr>
          <w:rFonts w:ascii="Times New Roman" w:hAnsi="Times New Roman" w:cs="Times New Roman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) values of the liver in controls (n=20) and PWH at baseline (n=48), short-term (n=48) and long-term (n=27) follow-up. B. Longitudinal changes in </w:t>
      </w:r>
      <w:proofErr w:type="spellStart"/>
      <w:r w:rsidRPr="00B275B4">
        <w:rPr>
          <w:rFonts w:ascii="Times New Roman" w:hAnsi="Times New Roman" w:cs="Times New Roman"/>
        </w:rPr>
        <w:t>HU</w:t>
      </w:r>
      <w:r w:rsidRPr="00B275B4">
        <w:rPr>
          <w:rFonts w:ascii="Times New Roman" w:hAnsi="Times New Roman" w:cs="Times New Roman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 values of the liver between baseline, short-term, and </w:t>
      </w:r>
      <w:r w:rsidRPr="002F7B4C">
        <w:rPr>
          <w:rFonts w:ascii="Times New Roman" w:hAnsi="Times New Roman" w:cs="Times New Roman"/>
        </w:rPr>
        <w:t xml:space="preserve">long-term </w:t>
      </w:r>
      <w:r w:rsidRPr="00B275B4">
        <w:rPr>
          <w:rFonts w:ascii="Times New Roman" w:hAnsi="Times New Roman" w:cs="Times New Roman"/>
          <w:color w:val="000000" w:themeColor="text1"/>
        </w:rPr>
        <w:t xml:space="preserve">follow-up (n=27). C. Longitudinal changes in </w:t>
      </w:r>
      <w:proofErr w:type="spellStart"/>
      <w:r w:rsidRPr="00B275B4">
        <w:rPr>
          <w:rFonts w:ascii="Times New Roman" w:hAnsi="Times New Roman" w:cs="Times New Roman"/>
        </w:rPr>
        <w:t>HU</w:t>
      </w:r>
      <w:r w:rsidRPr="00B275B4">
        <w:rPr>
          <w:rFonts w:ascii="Times New Roman" w:hAnsi="Times New Roman" w:cs="Times New Roman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 values of the liver between baseline and short-term follow-up (n=48). </w:t>
      </w:r>
      <w:r w:rsidRPr="002F7B4C">
        <w:rPr>
          <w:rFonts w:ascii="Times New Roman" w:hAnsi="Times New Roman" w:cs="Times New Roman"/>
        </w:rPr>
        <w:t xml:space="preserve">Non-parametric Mann-Whitney tests were performed to compare markers in control and PWH participants. </w:t>
      </w:r>
      <w:r w:rsidRPr="00B275B4">
        <w:rPr>
          <w:rFonts w:ascii="Times New Roman" w:hAnsi="Times New Roman" w:cs="Times New Roman"/>
          <w:color w:val="000000" w:themeColor="text1"/>
        </w:rPr>
        <w:t xml:space="preserve"> </w:t>
      </w:r>
      <w:r w:rsidRPr="002F7B4C">
        <w:rPr>
          <w:rFonts w:ascii="Times New Roman" w:hAnsi="Times New Roman" w:cs="Times New Roman"/>
        </w:rPr>
        <w:t xml:space="preserve">Friedman tests (non-parametric repeated measures ANOVA) followed by Dunn’s multiple comparison tests were used to compare changes between the three </w:t>
      </w:r>
      <w:proofErr w:type="spellStart"/>
      <w:r w:rsidRPr="002F7B4C">
        <w:rPr>
          <w:rFonts w:ascii="Times New Roman" w:hAnsi="Times New Roman" w:cs="Times New Roman"/>
        </w:rPr>
        <w:t>timepoints</w:t>
      </w:r>
      <w:proofErr w:type="spellEnd"/>
      <w:r w:rsidRPr="002F7B4C">
        <w:rPr>
          <w:rFonts w:ascii="Times New Roman" w:hAnsi="Times New Roman" w:cs="Times New Roman"/>
        </w:rPr>
        <w:t>.</w:t>
      </w:r>
    </w:p>
    <w:p w:rsidR="0076210E" w:rsidRDefault="0076210E" w:rsidP="0076210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0681C22E" wp14:editId="3B031E7A">
            <wp:extent cx="5943600" cy="1917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76210E" w:rsidRDefault="0076210E" w:rsidP="0076210E">
      <w:pPr>
        <w:rPr>
          <w:rFonts w:ascii="Times New Roman" w:hAnsi="Times New Roman" w:cs="Times New Roman"/>
          <w:color w:val="000000" w:themeColor="text1"/>
        </w:rPr>
      </w:pPr>
    </w:p>
    <w:sectPr w:rsidR="0076210E" w:rsidSect="009D33F6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51" w:rsidRDefault="00600F51">
      <w:r>
        <w:separator/>
      </w:r>
    </w:p>
  </w:endnote>
  <w:endnote w:type="continuationSeparator" w:id="0">
    <w:p w:rsidR="00600F51" w:rsidRDefault="0060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1F" w:rsidRDefault="00600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51" w:rsidRDefault="00600F51">
      <w:r>
        <w:separator/>
      </w:r>
    </w:p>
  </w:footnote>
  <w:footnote w:type="continuationSeparator" w:id="0">
    <w:p w:rsidR="00600F51" w:rsidRDefault="0060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42961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A0B01" w:rsidRDefault="0076210E" w:rsidP="00016D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A0B01" w:rsidRDefault="00600F51" w:rsidP="000F7F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color w:val="000000" w:themeColor="text1"/>
      </w:rPr>
      <w:id w:val="16302015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A0B01" w:rsidRPr="000F7F89" w:rsidRDefault="0076210E" w:rsidP="00016DB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color w:val="000000" w:themeColor="text1"/>
          </w:rPr>
        </w:pP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begin"/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instrText xml:space="preserve"> PAGE </w:instrText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separate"/>
        </w:r>
        <w:r w:rsidR="009A555B">
          <w:rPr>
            <w:rStyle w:val="PageNumber"/>
            <w:rFonts w:ascii="Times New Roman" w:hAnsi="Times New Roman" w:cs="Times New Roman"/>
            <w:noProof/>
            <w:color w:val="000000" w:themeColor="text1"/>
          </w:rPr>
          <w:t>1</w:t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AA0B01" w:rsidRPr="000F7F89" w:rsidRDefault="00600F51" w:rsidP="000F7F89">
    <w:pPr>
      <w:pStyle w:val="Header"/>
      <w:ind w:right="360"/>
      <w:rPr>
        <w:rFonts w:ascii="Times New Roman" w:hAnsi="Times New Roman" w:cs="Times New Roman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E"/>
    <w:rsid w:val="0028374A"/>
    <w:rsid w:val="00600F51"/>
    <w:rsid w:val="0076210E"/>
    <w:rsid w:val="009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001D"/>
  <w15:chartTrackingRefBased/>
  <w15:docId w15:val="{49B2F8AE-D17E-456E-8070-771D713A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0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6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Kumar</dc:creator>
  <cp:keywords/>
  <dc:description/>
  <cp:lastModifiedBy>Rupesh Kumar</cp:lastModifiedBy>
  <cp:revision>2</cp:revision>
  <dcterms:created xsi:type="dcterms:W3CDTF">2022-06-15T05:36:00Z</dcterms:created>
  <dcterms:modified xsi:type="dcterms:W3CDTF">2022-06-15T05:38:00Z</dcterms:modified>
</cp:coreProperties>
</file>