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9165C" w14:textId="77777777" w:rsidR="000C38FF" w:rsidRPr="000277A9" w:rsidRDefault="000C38FF" w:rsidP="000C38FF">
      <w:pPr>
        <w:spacing w:line="360" w:lineRule="auto"/>
        <w:jc w:val="center"/>
        <w:rPr>
          <w:rFonts w:ascii="Times New Roman" w:hAnsi="Times New Roman" w:cs="Times New Roman"/>
          <w:sz w:val="36"/>
        </w:rPr>
      </w:pPr>
      <w:r w:rsidRPr="000277A9">
        <w:rPr>
          <w:rFonts w:ascii="Times New Roman" w:hAnsi="Times New Roman" w:cs="Times New Roman"/>
          <w:sz w:val="36"/>
        </w:rPr>
        <w:t>Improvement of liver metabolic activity in people with advanced HIV after antiretroviral therapy initiation</w:t>
      </w:r>
    </w:p>
    <w:p w14:paraId="0B4AE744" w14:textId="782D283A" w:rsidR="00B41E3F" w:rsidRPr="000277A9" w:rsidRDefault="005226EC" w:rsidP="000C38FF">
      <w:pPr>
        <w:jc w:val="center"/>
        <w:rPr>
          <w:rFonts w:ascii="Times New Roman" w:hAnsi="Times New Roman" w:cs="Times New Roman"/>
          <w:b/>
          <w:bCs/>
          <w:sz w:val="36"/>
        </w:rPr>
      </w:pPr>
      <w:r w:rsidRPr="000277A9">
        <w:rPr>
          <w:rFonts w:ascii="Times New Roman" w:hAnsi="Times New Roman" w:cs="Times New Roman"/>
          <w:b/>
          <w:bCs/>
          <w:sz w:val="36"/>
        </w:rPr>
        <w:t>Supplementa</w:t>
      </w:r>
      <w:r w:rsidR="000C38FF" w:rsidRPr="000277A9">
        <w:rPr>
          <w:rFonts w:ascii="Times New Roman" w:hAnsi="Times New Roman" w:cs="Times New Roman"/>
          <w:b/>
          <w:bCs/>
          <w:sz w:val="36"/>
        </w:rPr>
        <w:t>l</w:t>
      </w:r>
      <w:r w:rsidRPr="000277A9">
        <w:rPr>
          <w:rFonts w:ascii="Times New Roman" w:hAnsi="Times New Roman" w:cs="Times New Roman"/>
          <w:b/>
          <w:bCs/>
          <w:sz w:val="36"/>
        </w:rPr>
        <w:t xml:space="preserve"> </w:t>
      </w:r>
      <w:r w:rsidR="000C38FF" w:rsidRPr="000277A9">
        <w:rPr>
          <w:rFonts w:ascii="Times New Roman" w:hAnsi="Times New Roman" w:cs="Times New Roman"/>
          <w:b/>
          <w:bCs/>
          <w:sz w:val="36"/>
        </w:rPr>
        <w:t>Data</w:t>
      </w:r>
    </w:p>
    <w:p w14:paraId="68E39BFE" w14:textId="7EE446D2" w:rsidR="005226EC" w:rsidRPr="000277A9" w:rsidRDefault="005226EC">
      <w:pPr>
        <w:rPr>
          <w:rFonts w:ascii="Times New Roman" w:hAnsi="Times New Roman" w:cs="Times New Roman"/>
        </w:rPr>
      </w:pPr>
    </w:p>
    <w:p w14:paraId="2F845B13" w14:textId="03A6AD5D" w:rsidR="00AC3AA9" w:rsidRPr="000277A9" w:rsidRDefault="00AC3AA9">
      <w:pPr>
        <w:rPr>
          <w:rFonts w:ascii="Times New Roman" w:hAnsi="Times New Roman" w:cs="Times New Roman"/>
        </w:rPr>
      </w:pPr>
    </w:p>
    <w:p w14:paraId="1D7A882C" w14:textId="37AB526F" w:rsidR="000C38FF" w:rsidRPr="000277A9" w:rsidRDefault="000277A9">
      <w:pPr>
        <w:rPr>
          <w:rFonts w:ascii="Times New Roman" w:hAnsi="Times New Roman" w:cs="Times New Roman"/>
          <w:b/>
          <w:u w:val="single"/>
        </w:rPr>
      </w:pPr>
      <w:r w:rsidRPr="000277A9">
        <w:rPr>
          <w:rFonts w:ascii="Times New Roman" w:hAnsi="Times New Roman" w:cs="Times New Roman"/>
          <w:b/>
          <w:u w:val="single"/>
        </w:rPr>
        <w:t>SUPPLEMENTAL METHODS:</w:t>
      </w:r>
    </w:p>
    <w:p w14:paraId="7EA94B04" w14:textId="77777777" w:rsidR="000C38FF" w:rsidRPr="000277A9" w:rsidRDefault="000C38FF">
      <w:pPr>
        <w:rPr>
          <w:rFonts w:ascii="Times New Roman" w:hAnsi="Times New Roman" w:cs="Times New Roman"/>
          <w:b/>
          <w:u w:val="single"/>
        </w:rPr>
      </w:pPr>
    </w:p>
    <w:p w14:paraId="096819C1" w14:textId="6346DCE7" w:rsidR="007F3598" w:rsidRPr="000277A9" w:rsidRDefault="00AC3AA9" w:rsidP="000C38FF">
      <w:pPr>
        <w:pStyle w:val="ListParagraph"/>
        <w:numPr>
          <w:ilvl w:val="0"/>
          <w:numId w:val="7"/>
        </w:numPr>
        <w:rPr>
          <w:rFonts w:ascii="Times New Roman" w:hAnsi="Times New Roman" w:cs="Times New Roman"/>
          <w:b/>
        </w:rPr>
      </w:pPr>
      <w:bookmarkStart w:id="0" w:name="_Hlk104561545"/>
      <w:r w:rsidRPr="000277A9">
        <w:rPr>
          <w:rFonts w:ascii="Times New Roman" w:hAnsi="Times New Roman" w:cs="Times New Roman"/>
          <w:b/>
        </w:rPr>
        <w:t>Participant enrollment</w:t>
      </w:r>
      <w:r w:rsidR="00986C37" w:rsidRPr="000277A9">
        <w:rPr>
          <w:rFonts w:ascii="Times New Roman" w:hAnsi="Times New Roman" w:cs="Times New Roman"/>
          <w:b/>
        </w:rPr>
        <w:t xml:space="preserve"> details:</w:t>
      </w:r>
    </w:p>
    <w:bookmarkEnd w:id="0"/>
    <w:p w14:paraId="180D64E9" w14:textId="54E4EBE6" w:rsidR="00986C37" w:rsidRPr="000277A9" w:rsidRDefault="00986C37">
      <w:pPr>
        <w:rPr>
          <w:rFonts w:ascii="Times New Roman" w:hAnsi="Times New Roman" w:cs="Times New Roman"/>
          <w:u w:val="single"/>
        </w:rPr>
      </w:pPr>
    </w:p>
    <w:p w14:paraId="4D9D2D86" w14:textId="6E00A847" w:rsidR="00986C37" w:rsidRPr="000277A9" w:rsidRDefault="00986C37" w:rsidP="000277A9">
      <w:pPr>
        <w:ind w:left="810"/>
        <w:rPr>
          <w:rFonts w:ascii="Times New Roman" w:hAnsi="Times New Roman" w:cs="Times New Roman"/>
        </w:rPr>
      </w:pPr>
      <w:r w:rsidRPr="008B4E3A">
        <w:rPr>
          <w:rFonts w:ascii="Times New Roman" w:hAnsi="Times New Roman" w:cs="Times New Roman"/>
          <w:b/>
          <w:bCs/>
        </w:rPr>
        <w:t>Healthy controls:</w:t>
      </w:r>
      <w:r w:rsidR="000277A9" w:rsidRPr="000277A9">
        <w:rPr>
          <w:rFonts w:ascii="Times New Roman" w:hAnsi="Times New Roman" w:cs="Times New Roman"/>
        </w:rPr>
        <w:t xml:space="preserve"> </w:t>
      </w:r>
      <w:r w:rsidRPr="000277A9">
        <w:rPr>
          <w:rFonts w:ascii="Times New Roman" w:hAnsi="Times New Roman" w:cs="Times New Roman"/>
        </w:rPr>
        <w:t xml:space="preserve">Control participants were recruited under protocol </w:t>
      </w:r>
      <w:bookmarkStart w:id="1" w:name="_Hlk104029108"/>
      <w:r w:rsidRPr="000277A9">
        <w:rPr>
          <w:rFonts w:ascii="Times New Roman" w:hAnsi="Times New Roman" w:cs="Times New Roman"/>
        </w:rPr>
        <w:t>13-H-0065 (Links Between Inflammation and Cardiometabolic Diseases, NCT01934660)</w:t>
      </w:r>
      <w:bookmarkEnd w:id="1"/>
      <w:r w:rsidRPr="000277A9">
        <w:rPr>
          <w:rFonts w:ascii="Times New Roman" w:hAnsi="Times New Roman" w:cs="Times New Roman"/>
        </w:rPr>
        <w:t xml:space="preserve">. </w:t>
      </w:r>
    </w:p>
    <w:p w14:paraId="21E85F20" w14:textId="77777777" w:rsidR="00986C37" w:rsidRPr="000277A9" w:rsidRDefault="008B4E3A" w:rsidP="005B66C9">
      <w:pPr>
        <w:ind w:left="810"/>
        <w:rPr>
          <w:rFonts w:ascii="Times New Roman" w:hAnsi="Times New Roman" w:cs="Times New Roman"/>
          <w:bCs/>
        </w:rPr>
      </w:pPr>
      <w:hyperlink r:id="rId7" w:history="1">
        <w:r w:rsidR="00986C37" w:rsidRPr="000277A9">
          <w:rPr>
            <w:rStyle w:val="Hyperlink"/>
            <w:rFonts w:ascii="Times New Roman" w:hAnsi="Times New Roman" w:cs="Times New Roman"/>
            <w:bCs/>
          </w:rPr>
          <w:t>https://www.clinicaltrials.gov/ct2/show/NCT01934660</w:t>
        </w:r>
      </w:hyperlink>
    </w:p>
    <w:p w14:paraId="6A960240" w14:textId="77777777" w:rsidR="00986C37" w:rsidRPr="000277A9" w:rsidRDefault="00986C37" w:rsidP="005B66C9">
      <w:pPr>
        <w:ind w:left="810"/>
        <w:rPr>
          <w:rFonts w:ascii="Times New Roman" w:hAnsi="Times New Roman" w:cs="Times New Roman"/>
          <w:bCs/>
        </w:rPr>
      </w:pPr>
    </w:p>
    <w:p w14:paraId="17E130DC" w14:textId="77777777" w:rsidR="00986C37" w:rsidRPr="000277A9" w:rsidRDefault="00986C37" w:rsidP="005B66C9">
      <w:pPr>
        <w:shd w:val="clear" w:color="auto" w:fill="FFFFFF"/>
        <w:ind w:left="810"/>
        <w:rPr>
          <w:rFonts w:ascii="Times New Roman" w:eastAsia="Times New Roman" w:hAnsi="Times New Roman" w:cs="Times New Roman"/>
          <w:bCs/>
          <w:color w:val="000000"/>
        </w:rPr>
      </w:pPr>
      <w:r w:rsidRPr="000277A9">
        <w:rPr>
          <w:rFonts w:ascii="Times New Roman" w:eastAsia="Times New Roman" w:hAnsi="Times New Roman" w:cs="Times New Roman"/>
          <w:bCs/>
          <w:color w:val="000000"/>
        </w:rPr>
        <w:t>Eligibility Criteria</w:t>
      </w:r>
    </w:p>
    <w:p w14:paraId="351C3912" w14:textId="77777777" w:rsidR="00986C37" w:rsidRPr="000277A9" w:rsidRDefault="00986C37" w:rsidP="005B66C9">
      <w:p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INCLUSION CRITERIA:</w:t>
      </w:r>
    </w:p>
    <w:p w14:paraId="16C63684" w14:textId="6F90368F" w:rsidR="00986C37" w:rsidRDefault="00986C37" w:rsidP="005B66C9">
      <w:pPr>
        <w:pStyle w:val="ListParagraph"/>
        <w:numPr>
          <w:ilvl w:val="0"/>
          <w:numId w:val="5"/>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Females and males 18 years of age or older without any clinical diagnosis of a chronic health condition that is known to accelerate vascular disease beyond traditional risk factors including lung disease or active infection</w:t>
      </w:r>
    </w:p>
    <w:p w14:paraId="0A89EE09" w14:textId="77777777" w:rsidR="008B4E3A" w:rsidRPr="000277A9" w:rsidRDefault="008B4E3A" w:rsidP="008B4E3A">
      <w:pPr>
        <w:pStyle w:val="ListParagraph"/>
        <w:shd w:val="clear" w:color="auto" w:fill="FFFFFF"/>
        <w:spacing w:before="84" w:after="60"/>
        <w:ind w:left="810"/>
        <w:rPr>
          <w:rFonts w:ascii="Times New Roman" w:eastAsia="Times New Roman" w:hAnsi="Times New Roman" w:cs="Times New Roman"/>
          <w:color w:val="000000"/>
        </w:rPr>
      </w:pPr>
    </w:p>
    <w:p w14:paraId="4D262AA9" w14:textId="77777777" w:rsidR="00986C37" w:rsidRPr="000277A9" w:rsidRDefault="00986C37" w:rsidP="005B66C9">
      <w:p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EXCLUSION CRITERIA:</w:t>
      </w:r>
    </w:p>
    <w:p w14:paraId="4C3F84E3" w14:textId="77777777" w:rsidR="00986C37" w:rsidRPr="000277A9" w:rsidRDefault="00986C37" w:rsidP="005B66C9">
      <w:pPr>
        <w:pStyle w:val="ListParagraph"/>
        <w:numPr>
          <w:ilvl w:val="0"/>
          <w:numId w:val="4"/>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For imaging studies, pregnant women</w:t>
      </w:r>
    </w:p>
    <w:p w14:paraId="3BD9DD18" w14:textId="77777777" w:rsidR="00986C37" w:rsidRPr="000277A9" w:rsidRDefault="00986C37" w:rsidP="005B66C9">
      <w:pPr>
        <w:pStyle w:val="ListParagraph"/>
        <w:numPr>
          <w:ilvl w:val="0"/>
          <w:numId w:val="4"/>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For imaging studies, lactating women</w:t>
      </w:r>
    </w:p>
    <w:p w14:paraId="3003B963" w14:textId="77777777" w:rsidR="00986C37" w:rsidRPr="000277A9" w:rsidRDefault="00986C37" w:rsidP="005B66C9">
      <w:pPr>
        <w:pStyle w:val="ListParagraph"/>
        <w:numPr>
          <w:ilvl w:val="0"/>
          <w:numId w:val="4"/>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 xml:space="preserve">For optional MRI, inability to participate due to in optional MRI metal within body, claustrophobia, or anything else that prohibits undergoing </w:t>
      </w:r>
      <w:proofErr w:type="gramStart"/>
      <w:r w:rsidRPr="000277A9">
        <w:rPr>
          <w:rFonts w:ascii="Times New Roman" w:eastAsia="Times New Roman" w:hAnsi="Times New Roman" w:cs="Times New Roman"/>
          <w:color w:val="000000"/>
        </w:rPr>
        <w:t>a</w:t>
      </w:r>
      <w:proofErr w:type="gramEnd"/>
      <w:r w:rsidRPr="000277A9">
        <w:rPr>
          <w:rFonts w:ascii="Times New Roman" w:eastAsia="Times New Roman" w:hAnsi="Times New Roman" w:cs="Times New Roman"/>
          <w:color w:val="000000"/>
        </w:rPr>
        <w:t xml:space="preserve"> MRI scan</w:t>
      </w:r>
    </w:p>
    <w:p w14:paraId="19EBD260" w14:textId="77777777" w:rsidR="00986C37" w:rsidRPr="000277A9" w:rsidRDefault="00986C37" w:rsidP="005B66C9">
      <w:pPr>
        <w:pStyle w:val="ListParagraph"/>
        <w:numPr>
          <w:ilvl w:val="0"/>
          <w:numId w:val="4"/>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 xml:space="preserve">Any solid organ or liquid tumor within the past five years, with the exception of </w:t>
      </w:r>
      <w:proofErr w:type="spellStart"/>
      <w:r w:rsidRPr="000277A9">
        <w:rPr>
          <w:rFonts w:ascii="Times New Roman" w:eastAsia="Times New Roman" w:hAnsi="Times New Roman" w:cs="Times New Roman"/>
          <w:color w:val="000000"/>
        </w:rPr>
        <w:t>non melanomatous</w:t>
      </w:r>
      <w:proofErr w:type="spellEnd"/>
      <w:r w:rsidRPr="000277A9">
        <w:rPr>
          <w:rFonts w:ascii="Times New Roman" w:eastAsia="Times New Roman" w:hAnsi="Times New Roman" w:cs="Times New Roman"/>
          <w:color w:val="000000"/>
        </w:rPr>
        <w:t xml:space="preserve"> skin cancer,</w:t>
      </w:r>
    </w:p>
    <w:p w14:paraId="06F26453" w14:textId="77777777" w:rsidR="00986C37" w:rsidRPr="000277A9" w:rsidRDefault="00986C37" w:rsidP="005B66C9">
      <w:pPr>
        <w:pStyle w:val="ListParagraph"/>
        <w:numPr>
          <w:ilvl w:val="0"/>
          <w:numId w:val="4"/>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Active infectious diseases within 3 months requiring antibiotics, collagen vascular diseases such as RA, psoriasis and mixed connective tissue diseases and immune-mediated lung diseases (e.g. IPF, BOOP)</w:t>
      </w:r>
    </w:p>
    <w:p w14:paraId="1BFF8784" w14:textId="77777777" w:rsidR="00986C37" w:rsidRPr="000277A9" w:rsidRDefault="00986C37" w:rsidP="005B66C9">
      <w:pPr>
        <w:pStyle w:val="ListParagraph"/>
        <w:numPr>
          <w:ilvl w:val="0"/>
          <w:numId w:val="4"/>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Clinical diagnosis of diabetes or cardiovascular disease</w:t>
      </w:r>
    </w:p>
    <w:p w14:paraId="34FE91BE" w14:textId="77777777" w:rsidR="00986C37" w:rsidRPr="000277A9" w:rsidRDefault="00986C37" w:rsidP="005B66C9">
      <w:pPr>
        <w:pStyle w:val="ListParagraph"/>
        <w:numPr>
          <w:ilvl w:val="0"/>
          <w:numId w:val="4"/>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Fasting glucose &gt;125,</w:t>
      </w:r>
    </w:p>
    <w:p w14:paraId="252A081B" w14:textId="77777777" w:rsidR="00986C37" w:rsidRPr="000277A9" w:rsidRDefault="00986C37" w:rsidP="005B66C9">
      <w:pPr>
        <w:pStyle w:val="ListParagraph"/>
        <w:numPr>
          <w:ilvl w:val="0"/>
          <w:numId w:val="4"/>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LDL&gt;200,</w:t>
      </w:r>
    </w:p>
    <w:p w14:paraId="5885C4BB" w14:textId="77777777" w:rsidR="00986C37" w:rsidRPr="000277A9" w:rsidRDefault="00986C37" w:rsidP="005B66C9">
      <w:pPr>
        <w:pStyle w:val="ListParagraph"/>
        <w:numPr>
          <w:ilvl w:val="0"/>
          <w:numId w:val="4"/>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LFT s 3 times normal limit,</w:t>
      </w:r>
    </w:p>
    <w:p w14:paraId="1ED91A5E" w14:textId="77777777" w:rsidR="00986C37" w:rsidRPr="000277A9" w:rsidRDefault="00986C37" w:rsidP="005B66C9">
      <w:pPr>
        <w:pStyle w:val="ListParagraph"/>
        <w:numPr>
          <w:ilvl w:val="0"/>
          <w:numId w:val="4"/>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eGFR&lt;60,</w:t>
      </w:r>
    </w:p>
    <w:p w14:paraId="09D55939" w14:textId="77777777" w:rsidR="00986C37" w:rsidRPr="000277A9" w:rsidRDefault="00986C37" w:rsidP="005B66C9">
      <w:pPr>
        <w:pStyle w:val="ListParagraph"/>
        <w:numPr>
          <w:ilvl w:val="0"/>
          <w:numId w:val="4"/>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Subjects with severe renal excretory dysfunction will not receive the cardiac CT angiography, or gadolinium contrast agent during the PET/MRI.</w:t>
      </w:r>
    </w:p>
    <w:p w14:paraId="58CCA7B6" w14:textId="77777777" w:rsidR="00986C37" w:rsidRPr="000277A9" w:rsidRDefault="00986C37" w:rsidP="005B66C9">
      <w:pPr>
        <w:pStyle w:val="ListParagraph"/>
        <w:numPr>
          <w:ilvl w:val="0"/>
          <w:numId w:val="4"/>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A BMI &gt;40 kg/</w:t>
      </w:r>
      <w:proofErr w:type="gramStart"/>
      <w:r w:rsidRPr="000277A9">
        <w:rPr>
          <w:rFonts w:ascii="Times New Roman" w:eastAsia="Times New Roman" w:hAnsi="Times New Roman" w:cs="Times New Roman"/>
          <w:color w:val="000000"/>
        </w:rPr>
        <w:t>m(</w:t>
      </w:r>
      <w:proofErr w:type="gramEnd"/>
      <w:r w:rsidRPr="000277A9">
        <w:rPr>
          <w:rFonts w:ascii="Times New Roman" w:eastAsia="Times New Roman" w:hAnsi="Times New Roman" w:cs="Times New Roman"/>
          <w:color w:val="000000"/>
        </w:rPr>
        <w:t>2) due to PET MRI restrictions.</w:t>
      </w:r>
    </w:p>
    <w:p w14:paraId="3E4AE050" w14:textId="77777777" w:rsidR="00986C37" w:rsidRPr="000277A9" w:rsidRDefault="00986C37" w:rsidP="005B66C9">
      <w:pPr>
        <w:shd w:val="clear" w:color="auto" w:fill="FFFFFF"/>
        <w:spacing w:before="84" w:after="60"/>
        <w:ind w:left="810"/>
        <w:rPr>
          <w:rFonts w:ascii="Times New Roman" w:eastAsia="Times New Roman" w:hAnsi="Times New Roman" w:cs="Times New Roman"/>
          <w:color w:val="000000"/>
          <w:u w:val="single"/>
        </w:rPr>
      </w:pPr>
    </w:p>
    <w:p w14:paraId="7093AB13" w14:textId="2A44AB9F" w:rsidR="00986C37" w:rsidRPr="000277A9" w:rsidRDefault="00986C37" w:rsidP="000277A9">
      <w:pPr>
        <w:shd w:val="clear" w:color="auto" w:fill="FFFFFF"/>
        <w:spacing w:before="84" w:after="60"/>
        <w:ind w:left="810"/>
        <w:rPr>
          <w:rFonts w:ascii="Times New Roman" w:hAnsi="Times New Roman" w:cs="Times New Roman"/>
        </w:rPr>
      </w:pPr>
      <w:r w:rsidRPr="008B4E3A">
        <w:rPr>
          <w:rFonts w:ascii="Times New Roman" w:eastAsia="Times New Roman" w:hAnsi="Times New Roman" w:cs="Times New Roman"/>
          <w:b/>
          <w:color w:val="000000"/>
        </w:rPr>
        <w:t xml:space="preserve">PWH </w:t>
      </w:r>
      <w:r w:rsidRPr="008B4E3A">
        <w:rPr>
          <w:rFonts w:ascii="Times New Roman" w:hAnsi="Times New Roman" w:cs="Times New Roman"/>
          <w:b/>
        </w:rPr>
        <w:t>participants:</w:t>
      </w:r>
      <w:r w:rsidR="000277A9" w:rsidRPr="000277A9">
        <w:rPr>
          <w:rFonts w:ascii="Times New Roman" w:hAnsi="Times New Roman" w:cs="Times New Roman"/>
        </w:rPr>
        <w:t xml:space="preserve"> </w:t>
      </w:r>
      <w:r w:rsidRPr="000277A9">
        <w:rPr>
          <w:rFonts w:ascii="Times New Roman" w:hAnsi="Times New Roman" w:cs="Times New Roman"/>
        </w:rPr>
        <w:t>PWH participants were recruited under protocol 14-I-0124 (PET Imaging and Lymph Node Assessment of IRIS in Persons With AIDS, PANDORA, NCT02147405)</w:t>
      </w:r>
      <w:r w:rsidRPr="000277A9">
        <w:rPr>
          <w:rFonts w:ascii="Times New Roman" w:eastAsia="Times New Roman" w:hAnsi="Times New Roman" w:cs="Times New Roman"/>
          <w:color w:val="000000"/>
        </w:rPr>
        <w:t>:</w:t>
      </w:r>
    </w:p>
    <w:p w14:paraId="6C16E42C" w14:textId="542ECE60" w:rsidR="00986C37" w:rsidRPr="000277A9" w:rsidRDefault="008B4E3A" w:rsidP="000277A9">
      <w:pPr>
        <w:shd w:val="clear" w:color="auto" w:fill="FFFFFF"/>
        <w:spacing w:before="84" w:after="60"/>
        <w:ind w:firstLine="720"/>
        <w:rPr>
          <w:rFonts w:ascii="Times New Roman" w:eastAsia="Times New Roman" w:hAnsi="Times New Roman" w:cs="Times New Roman"/>
          <w:color w:val="000000"/>
        </w:rPr>
      </w:pPr>
      <w:hyperlink r:id="rId8" w:history="1">
        <w:r w:rsidR="000277A9" w:rsidRPr="000277A9">
          <w:rPr>
            <w:rStyle w:val="Hyperlink"/>
            <w:rFonts w:ascii="Times New Roman" w:eastAsia="Times New Roman" w:hAnsi="Times New Roman" w:cs="Times New Roman"/>
          </w:rPr>
          <w:t>https://www.clinicaltrials.gov/ct2/show/NCT02147405</w:t>
        </w:r>
      </w:hyperlink>
    </w:p>
    <w:p w14:paraId="453C57F5" w14:textId="77777777" w:rsidR="00986C37" w:rsidRPr="000277A9" w:rsidRDefault="00986C37" w:rsidP="00986C37">
      <w:pPr>
        <w:shd w:val="clear" w:color="auto" w:fill="FFFFFF"/>
        <w:spacing w:before="84" w:after="60"/>
        <w:ind w:left="240"/>
        <w:rPr>
          <w:rFonts w:ascii="Times New Roman" w:eastAsia="Times New Roman" w:hAnsi="Times New Roman" w:cs="Times New Roman"/>
          <w:color w:val="000000"/>
        </w:rPr>
      </w:pPr>
    </w:p>
    <w:p w14:paraId="3707221A" w14:textId="77777777" w:rsidR="00986C37" w:rsidRPr="000277A9" w:rsidRDefault="00986C37" w:rsidP="005B66C9">
      <w:pPr>
        <w:shd w:val="clear" w:color="auto" w:fill="FFFFFF"/>
        <w:ind w:left="810"/>
        <w:rPr>
          <w:rFonts w:ascii="Times New Roman" w:eastAsia="Times New Roman" w:hAnsi="Times New Roman" w:cs="Times New Roman"/>
          <w:bCs/>
          <w:color w:val="000000"/>
        </w:rPr>
      </w:pPr>
      <w:r w:rsidRPr="000277A9">
        <w:rPr>
          <w:rFonts w:ascii="Times New Roman" w:eastAsia="Times New Roman" w:hAnsi="Times New Roman" w:cs="Times New Roman"/>
          <w:bCs/>
          <w:color w:val="000000"/>
        </w:rPr>
        <w:t>Eligibility Criteria</w:t>
      </w:r>
    </w:p>
    <w:p w14:paraId="27B41FF4" w14:textId="77777777" w:rsidR="00986C37" w:rsidRPr="000277A9" w:rsidRDefault="00986C37" w:rsidP="005B66C9">
      <w:pPr>
        <w:shd w:val="clear" w:color="auto" w:fill="FFFFFF"/>
        <w:ind w:left="810"/>
        <w:rPr>
          <w:rFonts w:ascii="Times New Roman" w:eastAsia="Times New Roman" w:hAnsi="Times New Roman" w:cs="Times New Roman"/>
          <w:b/>
          <w:bCs/>
          <w:color w:val="000000"/>
        </w:rPr>
      </w:pPr>
      <w:r w:rsidRPr="000277A9">
        <w:rPr>
          <w:rFonts w:ascii="Times New Roman" w:eastAsia="Times New Roman" w:hAnsi="Times New Roman" w:cs="Times New Roman"/>
          <w:color w:val="000000"/>
        </w:rPr>
        <w:t>ART NAIVE ARM INCLUSION CRITERIA:</w:t>
      </w:r>
    </w:p>
    <w:p w14:paraId="443AABAE" w14:textId="77777777" w:rsidR="00986C37" w:rsidRPr="000277A9" w:rsidRDefault="00986C37" w:rsidP="005B66C9">
      <w:pPr>
        <w:numPr>
          <w:ilvl w:val="0"/>
          <w:numId w:val="1"/>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Documentation of HIV-1 infection. Results from outside facilities will be accepted for enrollment.</w:t>
      </w:r>
    </w:p>
    <w:p w14:paraId="19D91C76" w14:textId="77777777" w:rsidR="00986C37" w:rsidRPr="000277A9" w:rsidRDefault="00986C37" w:rsidP="005B66C9">
      <w:pPr>
        <w:numPr>
          <w:ilvl w:val="0"/>
          <w:numId w:val="1"/>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No recent (within the past two years) treatment with combination anti-retroviral therapy (ART). Patients with limited (no more than 2-3 weeks) recent use of potent combination ART may be eligible for study participation if, the opinion of the investigator, the ART usage will not impact the scientific validity of the protocol</w:t>
      </w:r>
    </w:p>
    <w:p w14:paraId="3925A413" w14:textId="77777777" w:rsidR="00986C37" w:rsidRPr="000277A9" w:rsidRDefault="00986C37" w:rsidP="005B66C9">
      <w:pPr>
        <w:numPr>
          <w:ilvl w:val="0"/>
          <w:numId w:val="1"/>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Documented CD4+ cell count less than or equal to 100 cells/</w:t>
      </w:r>
      <w:proofErr w:type="gramStart"/>
      <w:r w:rsidRPr="000277A9">
        <w:rPr>
          <w:rFonts w:ascii="Times New Roman" w:eastAsia="Times New Roman" w:hAnsi="Times New Roman" w:cs="Times New Roman"/>
          <w:color w:val="000000"/>
        </w:rPr>
        <w:t>mm(</w:t>
      </w:r>
      <w:proofErr w:type="gramEnd"/>
      <w:r w:rsidRPr="000277A9">
        <w:rPr>
          <w:rFonts w:ascii="Times New Roman" w:eastAsia="Times New Roman" w:hAnsi="Times New Roman" w:cs="Times New Roman"/>
          <w:color w:val="000000"/>
        </w:rPr>
        <w:t>3) within the past 8 weeks.</w:t>
      </w:r>
    </w:p>
    <w:p w14:paraId="74143222" w14:textId="77777777" w:rsidR="00986C37" w:rsidRPr="000277A9" w:rsidRDefault="00986C37" w:rsidP="005B66C9">
      <w:pPr>
        <w:numPr>
          <w:ilvl w:val="0"/>
          <w:numId w:val="1"/>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Residence within the wider Washington D.C. area (within a 100-mile radius from the NIH Bethesda campus) and plans to stay in the area for 48 weeks</w:t>
      </w:r>
    </w:p>
    <w:p w14:paraId="45D43C43" w14:textId="77777777" w:rsidR="00986C37" w:rsidRPr="000277A9" w:rsidRDefault="00986C37" w:rsidP="005B66C9">
      <w:pPr>
        <w:numPr>
          <w:ilvl w:val="0"/>
          <w:numId w:val="1"/>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Men or women age greater than or equal to 18 years.</w:t>
      </w:r>
    </w:p>
    <w:p w14:paraId="7A189E31" w14:textId="77777777" w:rsidR="00986C37" w:rsidRPr="000277A9" w:rsidRDefault="00986C37" w:rsidP="005B66C9">
      <w:pPr>
        <w:numPr>
          <w:ilvl w:val="0"/>
          <w:numId w:val="1"/>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Ability and willingness of subject (or legal guardian/representative) to understand study requirements and give informed consent.</w:t>
      </w:r>
    </w:p>
    <w:p w14:paraId="1D79C56C" w14:textId="77777777" w:rsidR="00986C37" w:rsidRPr="000277A9" w:rsidRDefault="00986C37" w:rsidP="005B66C9">
      <w:pPr>
        <w:numPr>
          <w:ilvl w:val="0"/>
          <w:numId w:val="1"/>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Willingness to allow storage of blood or tissue samples for future research</w:t>
      </w:r>
    </w:p>
    <w:p w14:paraId="63979161" w14:textId="77777777" w:rsidR="00986C37" w:rsidRPr="000277A9" w:rsidRDefault="00986C37" w:rsidP="005B66C9">
      <w:pPr>
        <w:numPr>
          <w:ilvl w:val="0"/>
          <w:numId w:val="1"/>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Willingness at time of screening to undergo study procedures (phlebotomy, apheresis, optional FDG-PET/CT and lymph node biopsy*)</w:t>
      </w:r>
    </w:p>
    <w:p w14:paraId="48B12B93" w14:textId="77777777" w:rsidR="00986C37" w:rsidRPr="000277A9" w:rsidRDefault="00986C37" w:rsidP="005B66C9">
      <w:pPr>
        <w:numPr>
          <w:ilvl w:val="0"/>
          <w:numId w:val="1"/>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Willingness to have genetic testing</w:t>
      </w:r>
    </w:p>
    <w:p w14:paraId="4FE19179" w14:textId="77777777" w:rsidR="00986C37" w:rsidRPr="000277A9" w:rsidRDefault="00986C37" w:rsidP="005B66C9">
      <w:pPr>
        <w:numPr>
          <w:ilvl w:val="0"/>
          <w:numId w:val="1"/>
        </w:numPr>
        <w:shd w:val="clear" w:color="auto" w:fill="FFFFFF"/>
        <w:spacing w:after="12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Participants should have a primary care physician or will need to agree to have one established by 24 weeks on study.</w:t>
      </w:r>
    </w:p>
    <w:p w14:paraId="1B96BE74" w14:textId="687D79E7" w:rsidR="00986C37" w:rsidRDefault="00986C37" w:rsidP="005B66C9">
      <w:pPr>
        <w:pStyle w:val="ListParagraph"/>
        <w:numPr>
          <w:ilvl w:val="0"/>
          <w:numId w:val="6"/>
        </w:numPr>
        <w:shd w:val="clear" w:color="auto" w:fill="FFFFFF"/>
        <w:spacing w:before="84" w:after="6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In the event of an estimated reversible inability to consent, patients may enroll via a legally authorized representative (DPA) if they have the ability to assign a DPA. For these participants, baseline lymph node biopsy will not be performed however the week 4-8 lymph node biopsy may be performed if the participant regains the capacity to consent prior to that time. If a subject permanently loses the ability to consent during participation, they will be withdrawn from the study.</w:t>
      </w:r>
    </w:p>
    <w:p w14:paraId="30BA7A52" w14:textId="77777777" w:rsidR="008B4E3A" w:rsidRPr="000277A9" w:rsidRDefault="008B4E3A" w:rsidP="008B4E3A">
      <w:pPr>
        <w:pStyle w:val="ListParagraph"/>
        <w:shd w:val="clear" w:color="auto" w:fill="FFFFFF"/>
        <w:spacing w:before="84" w:after="60"/>
        <w:ind w:left="810"/>
        <w:rPr>
          <w:rFonts w:ascii="Times New Roman" w:eastAsia="Times New Roman" w:hAnsi="Times New Roman" w:cs="Times New Roman"/>
          <w:color w:val="000000"/>
        </w:rPr>
      </w:pPr>
    </w:p>
    <w:p w14:paraId="41AFD4C1" w14:textId="77777777" w:rsidR="00986C37" w:rsidRPr="000277A9" w:rsidRDefault="00986C37" w:rsidP="005B66C9">
      <w:pPr>
        <w:shd w:val="clear" w:color="auto" w:fill="FFFFFF"/>
        <w:spacing w:after="120"/>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SUBJECT EXCLUSION CRITERIA:</w:t>
      </w:r>
    </w:p>
    <w:p w14:paraId="1181D233" w14:textId="77777777" w:rsidR="00986C37" w:rsidRPr="000277A9" w:rsidRDefault="00986C37" w:rsidP="005B66C9">
      <w:pPr>
        <w:numPr>
          <w:ilvl w:val="0"/>
          <w:numId w:val="8"/>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Active drug or alcohol use or dependence that, in the opinion of the investigator, would interfere with adherence to study requirements.</w:t>
      </w:r>
    </w:p>
    <w:p w14:paraId="3C699916" w14:textId="77777777" w:rsidR="00986C37" w:rsidRPr="000277A9" w:rsidRDefault="00986C37" w:rsidP="005B66C9">
      <w:pPr>
        <w:numPr>
          <w:ilvl w:val="0"/>
          <w:numId w:val="8"/>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Pregnancy will be an exclusion criterion for study entry given the intense nature of the protocol regarding blood draws, apheresis, biopsies and FDG-PET/CT imaging.</w:t>
      </w:r>
    </w:p>
    <w:p w14:paraId="3A22C16D" w14:textId="77777777" w:rsidR="00986C37" w:rsidRPr="000277A9" w:rsidRDefault="00986C37" w:rsidP="005B66C9">
      <w:pPr>
        <w:numPr>
          <w:ilvl w:val="0"/>
          <w:numId w:val="8"/>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Inadequate venous access for phlebotomy and apheresis procedures as assessed by the study team.</w:t>
      </w:r>
    </w:p>
    <w:p w14:paraId="626343AB" w14:textId="77777777" w:rsidR="00986C37" w:rsidRPr="000277A9" w:rsidRDefault="00986C37" w:rsidP="005B66C9">
      <w:pPr>
        <w:numPr>
          <w:ilvl w:val="0"/>
          <w:numId w:val="8"/>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Women who are breastfeeding.</w:t>
      </w:r>
    </w:p>
    <w:p w14:paraId="1527E57E" w14:textId="77777777" w:rsidR="00986C37" w:rsidRPr="000277A9" w:rsidRDefault="00986C37" w:rsidP="005B66C9">
      <w:pPr>
        <w:numPr>
          <w:ilvl w:val="0"/>
          <w:numId w:val="8"/>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lastRenderedPageBreak/>
        <w:t>A life-threatening underlying illness that according to the study team requires immediate intervention such as PML requiring initiation of ARVs or lymphomas requiring chemotherapy initiation.</w:t>
      </w:r>
    </w:p>
    <w:p w14:paraId="369BDB9B" w14:textId="77777777" w:rsidR="00986C37" w:rsidRPr="000277A9" w:rsidRDefault="00986C37" w:rsidP="005B66C9">
      <w:pPr>
        <w:numPr>
          <w:ilvl w:val="0"/>
          <w:numId w:val="8"/>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An inability to consent that is estimated by the study team to be irreversible.</w:t>
      </w:r>
    </w:p>
    <w:p w14:paraId="14449211" w14:textId="77777777" w:rsidR="00986C37" w:rsidRPr="000277A9" w:rsidRDefault="00986C37" w:rsidP="005B66C9">
      <w:pPr>
        <w:numPr>
          <w:ilvl w:val="0"/>
          <w:numId w:val="8"/>
        </w:numPr>
        <w:shd w:val="clear" w:color="auto" w:fill="FFFFFF"/>
        <w:spacing w:before="84" w:after="100" w:afterAutospacing="1"/>
        <w:ind w:left="810"/>
        <w:rPr>
          <w:rFonts w:ascii="Times New Roman" w:eastAsia="Times New Roman" w:hAnsi="Times New Roman" w:cs="Times New Roman"/>
          <w:color w:val="000000"/>
        </w:rPr>
      </w:pPr>
      <w:r w:rsidRPr="000277A9">
        <w:rPr>
          <w:rFonts w:ascii="Times New Roman" w:eastAsia="Times New Roman" w:hAnsi="Times New Roman" w:cs="Times New Roman"/>
          <w:color w:val="000000"/>
        </w:rPr>
        <w:t>History of significant medical non-adherence which would, in the opinion of the investigator, interfere with study participation</w:t>
      </w:r>
    </w:p>
    <w:p w14:paraId="6D3ACBAA" w14:textId="77777777" w:rsidR="00986C37" w:rsidRPr="000277A9" w:rsidRDefault="00986C37" w:rsidP="005B66C9">
      <w:pPr>
        <w:ind w:left="810"/>
        <w:rPr>
          <w:rFonts w:ascii="Times New Roman" w:hAnsi="Times New Roman" w:cs="Times New Roman"/>
          <w:u w:val="single"/>
        </w:rPr>
      </w:pPr>
    </w:p>
    <w:p w14:paraId="6BE1E8DD" w14:textId="77777777" w:rsidR="000D453E" w:rsidRPr="000277A9" w:rsidRDefault="000D453E">
      <w:pPr>
        <w:rPr>
          <w:rFonts w:ascii="Times New Roman" w:hAnsi="Times New Roman" w:cs="Times New Roman"/>
          <w:u w:val="single"/>
        </w:rPr>
      </w:pPr>
    </w:p>
    <w:p w14:paraId="553730A2" w14:textId="77777777" w:rsidR="000D453E" w:rsidRPr="000277A9" w:rsidRDefault="000D453E">
      <w:pPr>
        <w:rPr>
          <w:rFonts w:ascii="Times New Roman" w:hAnsi="Times New Roman" w:cs="Times New Roman"/>
          <w:u w:val="single"/>
        </w:rPr>
      </w:pPr>
    </w:p>
    <w:p w14:paraId="705C9127" w14:textId="77777777" w:rsidR="000D453E" w:rsidRPr="000277A9" w:rsidRDefault="000D453E">
      <w:pPr>
        <w:rPr>
          <w:rFonts w:ascii="Times New Roman" w:hAnsi="Times New Roman" w:cs="Times New Roman"/>
          <w:u w:val="single"/>
        </w:rPr>
      </w:pPr>
    </w:p>
    <w:p w14:paraId="7D80966E" w14:textId="2B4A4388" w:rsidR="007F3598" w:rsidRPr="000277A9" w:rsidRDefault="0099787D" w:rsidP="000C38FF">
      <w:pPr>
        <w:pStyle w:val="ListParagraph"/>
        <w:numPr>
          <w:ilvl w:val="0"/>
          <w:numId w:val="7"/>
        </w:numPr>
        <w:rPr>
          <w:rFonts w:ascii="Times New Roman" w:hAnsi="Times New Roman" w:cs="Times New Roman"/>
          <w:b/>
        </w:rPr>
      </w:pPr>
      <w:bookmarkStart w:id="2" w:name="_Hlk104561600"/>
      <w:r w:rsidRPr="000277A9">
        <w:rPr>
          <w:rFonts w:ascii="Times New Roman" w:hAnsi="Times New Roman" w:cs="Times New Roman"/>
          <w:b/>
        </w:rPr>
        <w:t>Schematic description of PET study recruitment:</w:t>
      </w:r>
    </w:p>
    <w:bookmarkEnd w:id="2"/>
    <w:p w14:paraId="06A4D72F" w14:textId="5A374013" w:rsidR="0099787D" w:rsidRPr="000277A9" w:rsidRDefault="0099787D">
      <w:pPr>
        <w:rPr>
          <w:rFonts w:ascii="Times New Roman" w:hAnsi="Times New Roman" w:cs="Times New Roman"/>
        </w:rPr>
      </w:pPr>
    </w:p>
    <w:p w14:paraId="360D8437" w14:textId="14A210A4" w:rsidR="007F3598" w:rsidRPr="000277A9" w:rsidRDefault="00A24346">
      <w:pPr>
        <w:rPr>
          <w:rFonts w:ascii="Times New Roman" w:hAnsi="Times New Roman" w:cs="Times New Roman"/>
        </w:rPr>
      </w:pPr>
      <w:r w:rsidRPr="000277A9">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53C0273E" wp14:editId="18BD39EE">
                <wp:simplePos x="0" y="0"/>
                <wp:positionH relativeFrom="margin">
                  <wp:posOffset>-414020</wp:posOffset>
                </wp:positionH>
                <wp:positionV relativeFrom="paragraph">
                  <wp:posOffset>127000</wp:posOffset>
                </wp:positionV>
                <wp:extent cx="6652260" cy="5183505"/>
                <wp:effectExtent l="0" t="0" r="15240" b="17145"/>
                <wp:wrapTight wrapText="bothSides">
                  <wp:wrapPolygon edited="0">
                    <wp:start x="7299" y="0"/>
                    <wp:lineTo x="7237" y="5080"/>
                    <wp:lineTo x="4144" y="5080"/>
                    <wp:lineTo x="3897" y="5160"/>
                    <wp:lineTo x="3897" y="6351"/>
                    <wp:lineTo x="0" y="7383"/>
                    <wp:lineTo x="0" y="10161"/>
                    <wp:lineTo x="309" y="10320"/>
                    <wp:lineTo x="309" y="21354"/>
                    <wp:lineTo x="14536" y="21592"/>
                    <wp:lineTo x="21588" y="21592"/>
                    <wp:lineTo x="21588" y="18337"/>
                    <wp:lineTo x="18557" y="17782"/>
                    <wp:lineTo x="18433" y="16670"/>
                    <wp:lineTo x="18371" y="16512"/>
                    <wp:lineTo x="21588" y="15797"/>
                    <wp:lineTo x="21588" y="12304"/>
                    <wp:lineTo x="18371" y="11431"/>
                    <wp:lineTo x="18371" y="10161"/>
                    <wp:lineTo x="21588" y="10082"/>
                    <wp:lineTo x="21588" y="7303"/>
                    <wp:lineTo x="18619" y="6351"/>
                    <wp:lineTo x="18433" y="5001"/>
                    <wp:lineTo x="14907" y="3810"/>
                    <wp:lineTo x="14784" y="0"/>
                    <wp:lineTo x="7299" y="0"/>
                  </wp:wrapPolygon>
                </wp:wrapTight>
                <wp:docPr id="2" name="Group 1">
                  <a:extLst xmlns:a="http://schemas.openxmlformats.org/drawingml/2006/main">
                    <a:ext uri="{FF2B5EF4-FFF2-40B4-BE49-F238E27FC236}">
                      <a16:creationId xmlns:a16="http://schemas.microsoft.com/office/drawing/2014/main" id="{0ACC3827-0B3C-44BD-951A-A5A64D2F6538}"/>
                    </a:ext>
                  </a:extLst>
                </wp:docPr>
                <wp:cNvGraphicFramePr/>
                <a:graphic xmlns:a="http://schemas.openxmlformats.org/drawingml/2006/main">
                  <a:graphicData uri="http://schemas.microsoft.com/office/word/2010/wordprocessingGroup">
                    <wpg:wgp>
                      <wpg:cNvGrpSpPr/>
                      <wpg:grpSpPr>
                        <a:xfrm>
                          <a:off x="0" y="0"/>
                          <a:ext cx="6652260" cy="5183505"/>
                          <a:chOff x="9845" y="0"/>
                          <a:chExt cx="6652787" cy="5185126"/>
                        </a:xfrm>
                      </wpg:grpSpPr>
                      <wps:wsp>
                        <wps:cNvPr id="3" name="Rectangle 3">
                          <a:extLst>
                            <a:ext uri="{FF2B5EF4-FFF2-40B4-BE49-F238E27FC236}">
                              <a16:creationId xmlns:a16="http://schemas.microsoft.com/office/drawing/2014/main" id="{886A7809-59B1-DC48-807F-398E74642A20}"/>
                            </a:ext>
                          </a:extLst>
                        </wps:cNvPr>
                        <wps:cNvSpPr>
                          <a:spLocks noChangeArrowheads="1"/>
                        </wps:cNvSpPr>
                        <wps:spPr bwMode="auto">
                          <a:xfrm>
                            <a:off x="2267818" y="468009"/>
                            <a:ext cx="2288007" cy="1012913"/>
                          </a:xfrm>
                          <a:prstGeom prst="rect">
                            <a:avLst/>
                          </a:prstGeom>
                          <a:solidFill>
                            <a:srgbClr val="FFFFFF"/>
                          </a:solidFill>
                          <a:ln w="9525">
                            <a:solidFill>
                              <a:srgbClr val="000000"/>
                            </a:solidFill>
                            <a:miter lim="800000"/>
                            <a:headEnd/>
                            <a:tailEnd/>
                          </a:ln>
                        </wps:spPr>
                        <wps:txbx>
                          <w:txbxContent>
                            <w:p w14:paraId="3616770A" w14:textId="4AF645C3" w:rsidR="008B4E3A" w:rsidRPr="00A24346" w:rsidRDefault="008B4E3A" w:rsidP="0099787D">
                              <w:pPr>
                                <w:pStyle w:val="NormalWeb"/>
                                <w:kinsoku w:val="0"/>
                                <w:overflowPunct w:val="0"/>
                                <w:spacing w:before="0" w:beforeAutospacing="0" w:after="0" w:afterAutospacing="0"/>
                                <w:jc w:val="center"/>
                                <w:textAlignment w:val="baseline"/>
                                <w:rPr>
                                  <w:sz w:val="28"/>
                                </w:rPr>
                              </w:pPr>
                              <w:r w:rsidRPr="00A24346">
                                <w:rPr>
                                  <w:rFonts w:eastAsia="Calibri"/>
                                  <w:color w:val="000000" w:themeColor="text1"/>
                                  <w:kern w:val="24"/>
                                  <w:sz w:val="28"/>
                                  <w:lang w:val="en-CA"/>
                                </w:rPr>
                                <w:t>N=71 participants enrolled in the PANDORA protocol</w:t>
                              </w:r>
                              <w:r w:rsidR="00A24346" w:rsidRPr="00A24346">
                                <w:rPr>
                                  <w:rFonts w:eastAsia="Calibri"/>
                                  <w:color w:val="000000" w:themeColor="text1"/>
                                  <w:kern w:val="24"/>
                                  <w:sz w:val="28"/>
                                  <w:lang w:val="en-CA"/>
                                </w:rPr>
                                <w:t xml:space="preserve"> (</w:t>
                              </w:r>
                              <w:r w:rsidR="00A24346" w:rsidRPr="00A24346">
                                <w:rPr>
                                  <w:rFonts w:eastAsia="Times New Roman"/>
                                  <w:color w:val="000000"/>
                                  <w:sz w:val="28"/>
                                </w:rPr>
                                <w:t xml:space="preserve">ART </w:t>
                              </w:r>
                              <w:r w:rsidR="00A24346" w:rsidRPr="00A24346">
                                <w:rPr>
                                  <w:rFonts w:eastAsia="Times New Roman"/>
                                  <w:color w:val="000000"/>
                                  <w:sz w:val="28"/>
                                </w:rPr>
                                <w:t>naïve arm)</w:t>
                              </w:r>
                              <w:r w:rsidRPr="00A24346">
                                <w:rPr>
                                  <w:rFonts w:eastAsia="Calibri"/>
                                  <w:color w:val="000000" w:themeColor="text1"/>
                                  <w:kern w:val="24"/>
                                  <w:sz w:val="28"/>
                                  <w:lang w:val="en-CA"/>
                                </w:rPr>
                                <w:t xml:space="preserve"> as of 2/21/2022</w:t>
                              </w:r>
                            </w:p>
                          </w:txbxContent>
                        </wps:txbx>
                        <wps:bodyPr vert="horz" wrap="square" lIns="91440" tIns="91440" rIns="91440" bIns="91440" numCol="1" anchor="t" anchorCtr="0" compatLnSpc="1">
                          <a:prstTxWarp prst="textNoShape">
                            <a:avLst/>
                          </a:prstTxWarp>
                        </wps:bodyPr>
                      </wps:wsp>
                      <wps:wsp>
                        <wps:cNvPr id="4" name="TextBox 24">
                          <a:extLst>
                            <a:ext uri="{FF2B5EF4-FFF2-40B4-BE49-F238E27FC236}">
                              <a16:creationId xmlns:a16="http://schemas.microsoft.com/office/drawing/2014/main" id="{69ABD84A-505C-4A40-AC27-2561D37699F2}"/>
                            </a:ext>
                          </a:extLst>
                        </wps:cNvPr>
                        <wps:cNvSpPr txBox="1"/>
                        <wps:spPr>
                          <a:xfrm>
                            <a:off x="2289438" y="0"/>
                            <a:ext cx="2236630" cy="325222"/>
                          </a:xfrm>
                          <a:prstGeom prst="rect">
                            <a:avLst/>
                          </a:prstGeom>
                          <a:noFill/>
                          <a:ln>
                            <a:solidFill>
                              <a:schemeClr val="tx1"/>
                            </a:solidFill>
                          </a:ln>
                        </wps:spPr>
                        <wps:txbx>
                          <w:txbxContent>
                            <w:p w14:paraId="685CE85E" w14:textId="77777777" w:rsidR="008B4E3A" w:rsidRPr="00A24346" w:rsidRDefault="008B4E3A" w:rsidP="0099787D">
                              <w:pPr>
                                <w:pStyle w:val="NormalWeb"/>
                                <w:spacing w:before="0" w:beforeAutospacing="0" w:after="0" w:afterAutospacing="0"/>
                                <w:jc w:val="center"/>
                              </w:pPr>
                              <w:r w:rsidRPr="00A24346">
                                <w:rPr>
                                  <w:b/>
                                  <w:bCs/>
                                  <w:color w:val="000000" w:themeColor="text1"/>
                                  <w:kern w:val="24"/>
                                  <w:sz w:val="32"/>
                                  <w:szCs w:val="32"/>
                                </w:rPr>
                                <w:t>PANDORA Protocol</w:t>
                              </w:r>
                            </w:p>
                          </w:txbxContent>
                        </wps:txbx>
                        <wps:bodyPr wrap="square" rtlCol="0">
                          <a:spAutoFit/>
                        </wps:bodyPr>
                      </wps:wsp>
                      <wps:wsp>
                        <wps:cNvPr id="5" name="Rectangle 5">
                          <a:extLst>
                            <a:ext uri="{FF2B5EF4-FFF2-40B4-BE49-F238E27FC236}">
                              <a16:creationId xmlns:a16="http://schemas.microsoft.com/office/drawing/2014/main" id="{DA815A14-ACB4-4FEC-9950-0AD906E5B9AA}"/>
                            </a:ext>
                          </a:extLst>
                        </wps:cNvPr>
                        <wps:cNvSpPr>
                          <a:spLocks noChangeArrowheads="1"/>
                        </wps:cNvSpPr>
                        <wps:spPr bwMode="auto">
                          <a:xfrm>
                            <a:off x="148244" y="2496240"/>
                            <a:ext cx="2318822" cy="716050"/>
                          </a:xfrm>
                          <a:prstGeom prst="rect">
                            <a:avLst/>
                          </a:prstGeom>
                          <a:solidFill>
                            <a:srgbClr val="FFFFFF"/>
                          </a:solidFill>
                          <a:ln w="9525">
                            <a:solidFill>
                              <a:srgbClr val="000000"/>
                            </a:solidFill>
                            <a:miter lim="800000"/>
                            <a:headEnd/>
                            <a:tailEnd/>
                          </a:ln>
                        </wps:spPr>
                        <wps:txbx>
                          <w:txbxContent>
                            <w:p w14:paraId="157BA1E5" w14:textId="77777777" w:rsidR="008B4E3A" w:rsidRPr="00A24346" w:rsidRDefault="008B4E3A" w:rsidP="0099787D">
                              <w:pPr>
                                <w:pStyle w:val="NormalWeb"/>
                                <w:spacing w:before="0" w:beforeAutospacing="0" w:after="120" w:afterAutospacing="0"/>
                              </w:pPr>
                              <w:r w:rsidRPr="00A24346">
                                <w:rPr>
                                  <w:rFonts w:eastAsia="Calibri"/>
                                  <w:color w:val="000000" w:themeColor="text1"/>
                                  <w:kern w:val="24"/>
                                  <w:lang w:val="en-CA"/>
                                </w:rPr>
                                <w:t xml:space="preserve">n=5 </w:t>
                              </w:r>
                              <w:r w:rsidRPr="00A24346">
                                <w:rPr>
                                  <w:rFonts w:eastAsia="Calibri"/>
                                  <w:color w:val="000000" w:themeColor="text1"/>
                                  <w:kern w:val="24"/>
                                  <w:lang w:val="en-CA"/>
                                </w:rPr>
                                <w:sym w:font="Wingdings" w:char="F0E0"/>
                              </w:r>
                              <w:r w:rsidRPr="00A24346">
                                <w:rPr>
                                  <w:rFonts w:eastAsia="Calibri"/>
                                  <w:color w:val="000000" w:themeColor="text1"/>
                                  <w:kern w:val="24"/>
                                  <w:lang w:val="en-CA"/>
                                </w:rPr>
                                <w:t xml:space="preserve"> did not have PET scan performed (pre-ART, short-term, or both)</w:t>
                              </w:r>
                            </w:p>
                          </w:txbxContent>
                        </wps:txbx>
                        <wps:bodyPr vert="horz" wrap="square" lIns="91440" tIns="91440" rIns="91440" bIns="91440" numCol="1" anchor="t" anchorCtr="0" compatLnSpc="1">
                          <a:prstTxWarp prst="textNoShape">
                            <a:avLst/>
                          </a:prstTxWarp>
                        </wps:bodyPr>
                      </wps:wsp>
                      <wps:wsp>
                        <wps:cNvPr id="6" name="Rectangle 6">
                          <a:extLst>
                            <a:ext uri="{FF2B5EF4-FFF2-40B4-BE49-F238E27FC236}">
                              <a16:creationId xmlns:a16="http://schemas.microsoft.com/office/drawing/2014/main" id="{5A760B5A-8EB8-40E5-B89A-5E4D5D58D657}"/>
                            </a:ext>
                          </a:extLst>
                        </wps:cNvPr>
                        <wps:cNvSpPr>
                          <a:spLocks noChangeArrowheads="1"/>
                        </wps:cNvSpPr>
                        <wps:spPr bwMode="auto">
                          <a:xfrm>
                            <a:off x="9845" y="1788645"/>
                            <a:ext cx="2546043" cy="635435"/>
                          </a:xfrm>
                          <a:prstGeom prst="rect">
                            <a:avLst/>
                          </a:prstGeom>
                          <a:solidFill>
                            <a:schemeClr val="bg1">
                              <a:lumMod val="85000"/>
                            </a:schemeClr>
                          </a:solidFill>
                          <a:ln w="9525">
                            <a:solidFill>
                              <a:srgbClr val="000000"/>
                            </a:solidFill>
                            <a:miter lim="800000"/>
                            <a:headEnd/>
                            <a:tailEnd/>
                          </a:ln>
                        </wps:spPr>
                        <wps:txbx>
                          <w:txbxContent>
                            <w:p w14:paraId="379C1BFC" w14:textId="035BB089" w:rsidR="008B4E3A" w:rsidRPr="00A24346" w:rsidRDefault="008B4E3A" w:rsidP="0099787D">
                              <w:pPr>
                                <w:pStyle w:val="NormalWeb"/>
                                <w:spacing w:before="0" w:beforeAutospacing="0" w:after="120" w:afterAutospacing="0"/>
                                <w:jc w:val="center"/>
                              </w:pPr>
                              <w:r w:rsidRPr="00A24346">
                                <w:rPr>
                                  <w:rFonts w:eastAsia="Calibri"/>
                                  <w:b/>
                                  <w:bCs/>
                                  <w:color w:val="000000" w:themeColor="text1"/>
                                  <w:kern w:val="24"/>
                                  <w:lang w:val="en-CA"/>
                                </w:rPr>
                                <w:t>n=23</w:t>
                              </w:r>
                            </w:p>
                            <w:p w14:paraId="7AEA6A49" w14:textId="77777777" w:rsidR="008B4E3A" w:rsidRPr="00A24346" w:rsidRDefault="008B4E3A" w:rsidP="0099787D">
                              <w:pPr>
                                <w:pStyle w:val="NormalWeb"/>
                                <w:spacing w:before="0" w:beforeAutospacing="0" w:after="120" w:afterAutospacing="0"/>
                                <w:jc w:val="center"/>
                              </w:pPr>
                              <w:r w:rsidRPr="00A24346">
                                <w:rPr>
                                  <w:rFonts w:eastAsia="Calibri"/>
                                  <w:b/>
                                  <w:bCs/>
                                  <w:color w:val="000000" w:themeColor="text1"/>
                                  <w:kern w:val="24"/>
                                  <w:lang w:val="en-CA"/>
                                </w:rPr>
                                <w:t xml:space="preserve">Excluded from PET study </w:t>
                              </w:r>
                            </w:p>
                          </w:txbxContent>
                        </wps:txbx>
                        <wps:bodyPr vert="horz" wrap="square" lIns="91440" tIns="91440" rIns="91440" bIns="91440" numCol="1" anchor="t" anchorCtr="0" compatLnSpc="1">
                          <a:prstTxWarp prst="textNoShape">
                            <a:avLst/>
                          </a:prstTxWarp>
                        </wps:bodyPr>
                      </wps:wsp>
                      <wps:wsp>
                        <wps:cNvPr id="7" name="Rectangle 7">
                          <a:extLst>
                            <a:ext uri="{FF2B5EF4-FFF2-40B4-BE49-F238E27FC236}">
                              <a16:creationId xmlns:a16="http://schemas.microsoft.com/office/drawing/2014/main" id="{625EFE59-3C4D-4E32-B5EE-E97FE2213B54}"/>
                            </a:ext>
                          </a:extLst>
                        </wps:cNvPr>
                        <wps:cNvSpPr>
                          <a:spLocks noChangeArrowheads="1"/>
                        </wps:cNvSpPr>
                        <wps:spPr bwMode="auto">
                          <a:xfrm>
                            <a:off x="148244" y="4460542"/>
                            <a:ext cx="2318823" cy="651900"/>
                          </a:xfrm>
                          <a:prstGeom prst="rect">
                            <a:avLst/>
                          </a:prstGeom>
                          <a:solidFill>
                            <a:srgbClr val="FFFFFF"/>
                          </a:solidFill>
                          <a:ln w="9525">
                            <a:solidFill>
                              <a:srgbClr val="000000"/>
                            </a:solidFill>
                            <a:miter lim="800000"/>
                            <a:headEnd/>
                            <a:tailEnd/>
                          </a:ln>
                        </wps:spPr>
                        <wps:txbx>
                          <w:txbxContent>
                            <w:p w14:paraId="7EB4AB98" w14:textId="6C288CB6" w:rsidR="008B4E3A" w:rsidRPr="00A24346" w:rsidRDefault="008B4E3A" w:rsidP="0099787D">
                              <w:pPr>
                                <w:pStyle w:val="NormalWeb"/>
                                <w:spacing w:before="0" w:beforeAutospacing="0" w:after="120" w:afterAutospacing="0"/>
                              </w:pPr>
                              <w:r w:rsidRPr="00A24346">
                                <w:rPr>
                                  <w:rFonts w:eastAsia="Calibri"/>
                                  <w:color w:val="000000" w:themeColor="text1"/>
                                  <w:kern w:val="24"/>
                                  <w:lang w:val="en-CA"/>
                                </w:rPr>
                                <w:t xml:space="preserve">n=1 </w:t>
                              </w:r>
                              <w:r w:rsidRPr="00A24346">
                                <w:rPr>
                                  <w:rFonts w:eastAsia="Calibri"/>
                                  <w:color w:val="000000" w:themeColor="text1"/>
                                  <w:kern w:val="24"/>
                                  <w:lang w:val="en-CA"/>
                                </w:rPr>
                                <w:sym w:font="Wingdings" w:char="F0E0"/>
                              </w:r>
                              <w:r w:rsidRPr="00A24346">
                                <w:rPr>
                                  <w:rFonts w:eastAsia="Calibri"/>
                                  <w:color w:val="000000" w:themeColor="text1"/>
                                  <w:kern w:val="24"/>
                                  <w:lang w:val="en-CA"/>
                                </w:rPr>
                                <w:t xml:space="preserve"> had previous ART</w:t>
                              </w:r>
                            </w:p>
                            <w:p w14:paraId="7427E5F8" w14:textId="77777777" w:rsidR="008B4E3A" w:rsidRPr="00A24346" w:rsidRDefault="008B4E3A" w:rsidP="0099787D">
                              <w:pPr>
                                <w:pStyle w:val="NormalWeb"/>
                                <w:spacing w:before="0" w:beforeAutospacing="0" w:after="120" w:afterAutospacing="0"/>
                              </w:pPr>
                              <w:r w:rsidRPr="00A24346">
                                <w:rPr>
                                  <w:rFonts w:eastAsia="Calibri"/>
                                  <w:color w:val="000000" w:themeColor="text1"/>
                                  <w:kern w:val="24"/>
                                  <w:lang w:val="en-CA"/>
                                </w:rPr>
                                <w:t xml:space="preserve">n=1 </w:t>
                              </w:r>
                              <w:r w:rsidRPr="00A24346">
                                <w:rPr>
                                  <w:rFonts w:eastAsia="Calibri"/>
                                  <w:color w:val="000000" w:themeColor="text1"/>
                                  <w:kern w:val="24"/>
                                  <w:lang w:val="en-CA"/>
                                </w:rPr>
                                <w:sym w:font="Wingdings" w:char="F0E0"/>
                              </w:r>
                              <w:r w:rsidRPr="00A24346">
                                <w:rPr>
                                  <w:rFonts w:eastAsia="Calibri"/>
                                  <w:color w:val="000000" w:themeColor="text1"/>
                                  <w:kern w:val="24"/>
                                  <w:lang w:val="en-CA"/>
                                </w:rPr>
                                <w:t xml:space="preserve"> did not have HIV</w:t>
                              </w:r>
                            </w:p>
                          </w:txbxContent>
                        </wps:txbx>
                        <wps:bodyPr vert="horz" wrap="square" lIns="91440" tIns="91440" rIns="91440" bIns="91440" numCol="1" anchor="t" anchorCtr="0" compatLnSpc="1">
                          <a:prstTxWarp prst="textNoShape">
                            <a:avLst/>
                          </a:prstTxWarp>
                        </wps:bodyPr>
                      </wps:wsp>
                      <wps:wsp>
                        <wps:cNvPr id="8" name="Rectangle 8">
                          <a:extLst>
                            <a:ext uri="{FF2B5EF4-FFF2-40B4-BE49-F238E27FC236}">
                              <a16:creationId xmlns:a16="http://schemas.microsoft.com/office/drawing/2014/main" id="{A7F113BD-C607-429E-8A58-C7D96482862E}"/>
                            </a:ext>
                          </a:extLst>
                        </wps:cNvPr>
                        <wps:cNvSpPr>
                          <a:spLocks noChangeArrowheads="1"/>
                        </wps:cNvSpPr>
                        <wps:spPr bwMode="auto">
                          <a:xfrm>
                            <a:off x="148244" y="4001628"/>
                            <a:ext cx="2318822" cy="376251"/>
                          </a:xfrm>
                          <a:prstGeom prst="rect">
                            <a:avLst/>
                          </a:prstGeom>
                          <a:solidFill>
                            <a:srgbClr val="FFFFFF"/>
                          </a:solidFill>
                          <a:ln w="9525">
                            <a:solidFill>
                              <a:srgbClr val="000000"/>
                            </a:solidFill>
                            <a:miter lim="800000"/>
                            <a:headEnd/>
                            <a:tailEnd/>
                          </a:ln>
                        </wps:spPr>
                        <wps:txbx>
                          <w:txbxContent>
                            <w:p w14:paraId="6F369845" w14:textId="5419E61D" w:rsidR="008B4E3A" w:rsidRPr="00A24346" w:rsidRDefault="008B4E3A" w:rsidP="0099787D">
                              <w:pPr>
                                <w:pStyle w:val="NormalWeb"/>
                                <w:spacing w:before="0" w:beforeAutospacing="0" w:after="120" w:afterAutospacing="0"/>
                              </w:pPr>
                              <w:r w:rsidRPr="00A24346">
                                <w:rPr>
                                  <w:rFonts w:eastAsia="Calibri"/>
                                  <w:color w:val="000000" w:themeColor="text1"/>
                                  <w:kern w:val="24"/>
                                  <w:lang w:val="en-CA"/>
                                </w:rPr>
                                <w:t xml:space="preserve">n=6 </w:t>
                              </w:r>
                              <w:r w:rsidRPr="00A24346">
                                <w:rPr>
                                  <w:rFonts w:eastAsia="Calibri"/>
                                  <w:color w:val="000000" w:themeColor="text1"/>
                                  <w:kern w:val="24"/>
                                  <w:lang w:val="en-CA"/>
                                </w:rPr>
                                <w:sym w:font="Wingdings" w:char="F0E0"/>
                              </w:r>
                              <w:r w:rsidRPr="00A24346">
                                <w:rPr>
                                  <w:rFonts w:eastAsia="Calibri"/>
                                  <w:color w:val="000000" w:themeColor="text1"/>
                                  <w:kern w:val="24"/>
                                  <w:lang w:val="en-CA"/>
                                </w:rPr>
                                <w:t xml:space="preserve"> </w:t>
                              </w:r>
                              <w:r w:rsidR="00A24346">
                                <w:rPr>
                                  <w:rFonts w:eastAsia="Calibri"/>
                                  <w:color w:val="000000" w:themeColor="text1"/>
                                  <w:kern w:val="24"/>
                                  <w:lang w:val="en-CA"/>
                                </w:rPr>
                                <w:t>t</w:t>
                              </w:r>
                              <w:r w:rsidRPr="00A24346">
                                <w:rPr>
                                  <w:rFonts w:eastAsia="Calibri"/>
                                  <w:color w:val="000000" w:themeColor="text1"/>
                                  <w:kern w:val="24"/>
                                  <w:lang w:val="en-CA"/>
                                </w:rPr>
                                <w:t>aken off PANDORA study</w:t>
                              </w:r>
                            </w:p>
                          </w:txbxContent>
                        </wps:txbx>
                        <wps:bodyPr vert="horz" wrap="square" lIns="91440" tIns="91440" rIns="91440" bIns="91440" numCol="1" anchor="t" anchorCtr="0" compatLnSpc="1">
                          <a:prstTxWarp prst="textNoShape">
                            <a:avLst/>
                          </a:prstTxWarp>
                        </wps:bodyPr>
                      </wps:wsp>
                      <wps:wsp>
                        <wps:cNvPr id="9" name="Rectangle 9">
                          <a:extLst>
                            <a:ext uri="{FF2B5EF4-FFF2-40B4-BE49-F238E27FC236}">
                              <a16:creationId xmlns:a16="http://schemas.microsoft.com/office/drawing/2014/main" id="{79A930D2-8F60-42A4-A23F-E18084EAE79D}"/>
                            </a:ext>
                          </a:extLst>
                        </wps:cNvPr>
                        <wps:cNvSpPr>
                          <a:spLocks noChangeArrowheads="1"/>
                        </wps:cNvSpPr>
                        <wps:spPr bwMode="auto">
                          <a:xfrm>
                            <a:off x="148245" y="3290987"/>
                            <a:ext cx="2318822" cy="639985"/>
                          </a:xfrm>
                          <a:prstGeom prst="rect">
                            <a:avLst/>
                          </a:prstGeom>
                          <a:solidFill>
                            <a:srgbClr val="FFFFFF"/>
                          </a:solidFill>
                          <a:ln w="9525">
                            <a:solidFill>
                              <a:srgbClr val="000000"/>
                            </a:solidFill>
                            <a:miter lim="800000"/>
                            <a:headEnd/>
                            <a:tailEnd/>
                          </a:ln>
                        </wps:spPr>
                        <wps:txbx>
                          <w:txbxContent>
                            <w:p w14:paraId="74B6D654" w14:textId="77777777" w:rsidR="008B4E3A" w:rsidRPr="00A24346" w:rsidRDefault="008B4E3A" w:rsidP="0099787D">
                              <w:pPr>
                                <w:pStyle w:val="NormalWeb"/>
                                <w:spacing w:before="0" w:beforeAutospacing="0" w:after="120" w:afterAutospacing="0"/>
                                <w:rPr>
                                  <w:rFonts w:eastAsia="Calibri"/>
                                  <w:color w:val="000000" w:themeColor="text1"/>
                                  <w:kern w:val="24"/>
                                  <w:lang w:val="en-CA"/>
                                </w:rPr>
                              </w:pPr>
                              <w:r w:rsidRPr="00A24346">
                                <w:rPr>
                                  <w:rFonts w:eastAsia="Calibri"/>
                                  <w:color w:val="000000" w:themeColor="text1"/>
                                  <w:kern w:val="24"/>
                                  <w:lang w:val="en-CA"/>
                                </w:rPr>
                                <w:t xml:space="preserve">n=7 </w:t>
                              </w:r>
                              <w:r w:rsidRPr="00A24346">
                                <w:rPr>
                                  <w:rFonts w:eastAsia="Calibri"/>
                                  <w:color w:val="000000" w:themeColor="text1"/>
                                  <w:kern w:val="24"/>
                                  <w:lang w:val="en-CA"/>
                                </w:rPr>
                                <w:sym w:font="Wingdings" w:char="F0E0"/>
                              </w:r>
                              <w:r w:rsidRPr="00A24346">
                                <w:rPr>
                                  <w:rFonts w:eastAsia="Calibri"/>
                                  <w:color w:val="000000" w:themeColor="text1"/>
                                  <w:kern w:val="24"/>
                                  <w:lang w:val="en-CA"/>
                                </w:rPr>
                                <w:t xml:space="preserve"> underlying liver disease </w:t>
                              </w:r>
                            </w:p>
                            <w:p w14:paraId="6FEA8EBF" w14:textId="0365D55C" w:rsidR="008B4E3A" w:rsidRPr="00A24346" w:rsidRDefault="008B4E3A" w:rsidP="0099787D">
                              <w:pPr>
                                <w:pStyle w:val="NormalWeb"/>
                                <w:spacing w:before="0" w:beforeAutospacing="0" w:after="120" w:afterAutospacing="0"/>
                              </w:pPr>
                              <w:r w:rsidRPr="00A24346">
                                <w:rPr>
                                  <w:rFonts w:eastAsia="Calibri"/>
                                  <w:color w:val="000000" w:themeColor="text1"/>
                                  <w:kern w:val="24"/>
                                  <w:lang w:val="en-CA"/>
                                </w:rPr>
                                <w:t xml:space="preserve">n=3 </w:t>
                              </w:r>
                              <w:r w:rsidRPr="00A24346">
                                <w:rPr>
                                  <w:rFonts w:eastAsia="Calibri"/>
                                  <w:color w:val="000000" w:themeColor="text1"/>
                                  <w:kern w:val="24"/>
                                  <w:lang w:val="en-CA"/>
                                </w:rPr>
                                <w:sym w:font="Wingdings" w:char="F0E0"/>
                              </w:r>
                              <w:r w:rsidRPr="00A24346">
                                <w:rPr>
                                  <w:rFonts w:eastAsia="Calibri"/>
                                  <w:color w:val="000000" w:themeColor="text1"/>
                                  <w:kern w:val="24"/>
                                  <w:lang w:val="en-CA"/>
                                </w:rPr>
                                <w:t xml:space="preserve"> lymphoma diagnosis</w:t>
                              </w:r>
                            </w:p>
                          </w:txbxContent>
                        </wps:txbx>
                        <wps:bodyPr vert="horz" wrap="square" lIns="91440" tIns="91440" rIns="91440" bIns="91440" numCol="1" anchor="t" anchorCtr="0" compatLnSpc="1">
                          <a:prstTxWarp prst="textNoShape">
                            <a:avLst/>
                          </a:prstTxWarp>
                        </wps:bodyPr>
                      </wps:wsp>
                      <wps:wsp>
                        <wps:cNvPr id="10" name="Rectangle 10">
                          <a:extLst>
                            <a:ext uri="{FF2B5EF4-FFF2-40B4-BE49-F238E27FC236}">
                              <a16:creationId xmlns:a16="http://schemas.microsoft.com/office/drawing/2014/main" id="{63B70651-9F90-41D2-9169-7B5426F4C02C}"/>
                            </a:ext>
                          </a:extLst>
                        </wps:cNvPr>
                        <wps:cNvSpPr>
                          <a:spLocks noChangeArrowheads="1"/>
                        </wps:cNvSpPr>
                        <wps:spPr bwMode="auto">
                          <a:xfrm>
                            <a:off x="4526618" y="2967511"/>
                            <a:ext cx="2136014" cy="797882"/>
                          </a:xfrm>
                          <a:prstGeom prst="rect">
                            <a:avLst/>
                          </a:prstGeom>
                          <a:solidFill>
                            <a:srgbClr val="FFFFFF"/>
                          </a:solidFill>
                          <a:ln w="9525">
                            <a:solidFill>
                              <a:srgbClr val="000000"/>
                            </a:solidFill>
                            <a:miter lim="800000"/>
                            <a:headEnd/>
                            <a:tailEnd/>
                          </a:ln>
                        </wps:spPr>
                        <wps:txbx>
                          <w:txbxContent>
                            <w:p w14:paraId="2196E24B" w14:textId="3DE18072" w:rsidR="008B4E3A" w:rsidRPr="00A24346" w:rsidRDefault="00A24346" w:rsidP="0099787D">
                              <w:pPr>
                                <w:pStyle w:val="NormalWeb"/>
                                <w:kinsoku w:val="0"/>
                                <w:overflowPunct w:val="0"/>
                                <w:spacing w:before="0" w:beforeAutospacing="0" w:after="0" w:afterAutospacing="0"/>
                                <w:jc w:val="center"/>
                                <w:textAlignment w:val="baseline"/>
                              </w:pPr>
                              <w:r>
                                <w:rPr>
                                  <w:rFonts w:eastAsia="Calibri"/>
                                  <w:color w:val="000000" w:themeColor="text1"/>
                                  <w:kern w:val="24"/>
                                  <w:lang w:val="en-CA"/>
                                </w:rPr>
                                <w:t>n</w:t>
                              </w:r>
                              <w:r w:rsidR="008B4E3A" w:rsidRPr="00A24346">
                                <w:rPr>
                                  <w:rFonts w:eastAsia="Calibri"/>
                                  <w:color w:val="000000" w:themeColor="text1"/>
                                  <w:kern w:val="24"/>
                                  <w:lang w:val="en-CA"/>
                                </w:rPr>
                                <w:t>=48</w:t>
                              </w:r>
                            </w:p>
                            <w:p w14:paraId="34741D88" w14:textId="77777777" w:rsidR="008B4E3A" w:rsidRPr="00A24346" w:rsidRDefault="008B4E3A" w:rsidP="0099787D">
                              <w:pPr>
                                <w:pStyle w:val="NormalWeb"/>
                                <w:kinsoku w:val="0"/>
                                <w:overflowPunct w:val="0"/>
                                <w:spacing w:before="0" w:beforeAutospacing="0" w:after="0" w:afterAutospacing="0"/>
                                <w:jc w:val="center"/>
                                <w:textAlignment w:val="baseline"/>
                              </w:pPr>
                              <w:r w:rsidRPr="00A24346">
                                <w:rPr>
                                  <w:rFonts w:eastAsia="Calibri"/>
                                  <w:color w:val="000000" w:themeColor="text1"/>
                                  <w:kern w:val="24"/>
                                  <w:lang w:val="en-CA"/>
                                </w:rPr>
                                <w:t>Underwent baseline and short-term PET scans</w:t>
                              </w:r>
                            </w:p>
                          </w:txbxContent>
                        </wps:txbx>
                        <wps:bodyPr vert="horz" wrap="square" lIns="91440" tIns="91440" rIns="91440" bIns="91440" numCol="1" anchor="t" anchorCtr="0" compatLnSpc="1">
                          <a:prstTxWarp prst="textNoShape">
                            <a:avLst/>
                          </a:prstTxWarp>
                        </wps:bodyPr>
                      </wps:wsp>
                      <wps:wsp>
                        <wps:cNvPr id="11" name="Rectangle 11">
                          <a:extLst>
                            <a:ext uri="{FF2B5EF4-FFF2-40B4-BE49-F238E27FC236}">
                              <a16:creationId xmlns:a16="http://schemas.microsoft.com/office/drawing/2014/main" id="{2912980C-C11F-4647-AC7F-0BE424D4AE4E}"/>
                            </a:ext>
                          </a:extLst>
                        </wps:cNvPr>
                        <wps:cNvSpPr>
                          <a:spLocks noChangeArrowheads="1"/>
                        </wps:cNvSpPr>
                        <wps:spPr bwMode="auto">
                          <a:xfrm>
                            <a:off x="4526617" y="4421861"/>
                            <a:ext cx="2136015" cy="763265"/>
                          </a:xfrm>
                          <a:prstGeom prst="rect">
                            <a:avLst/>
                          </a:prstGeom>
                          <a:solidFill>
                            <a:srgbClr val="FFFFFF"/>
                          </a:solidFill>
                          <a:ln w="9525">
                            <a:solidFill>
                              <a:srgbClr val="000000"/>
                            </a:solidFill>
                            <a:miter lim="800000"/>
                            <a:headEnd/>
                            <a:tailEnd/>
                          </a:ln>
                        </wps:spPr>
                        <wps:txbx>
                          <w:txbxContent>
                            <w:p w14:paraId="6CEC5FAF" w14:textId="77403648" w:rsidR="008B4E3A" w:rsidRPr="00A24346" w:rsidRDefault="00A24346" w:rsidP="0099787D">
                              <w:pPr>
                                <w:pStyle w:val="NormalWeb"/>
                                <w:kinsoku w:val="0"/>
                                <w:overflowPunct w:val="0"/>
                                <w:spacing w:before="0" w:beforeAutospacing="0" w:after="0" w:afterAutospacing="0"/>
                                <w:jc w:val="center"/>
                                <w:textAlignment w:val="baseline"/>
                              </w:pPr>
                              <w:r>
                                <w:rPr>
                                  <w:rFonts w:eastAsia="Calibri"/>
                                  <w:color w:val="000000" w:themeColor="text1"/>
                                  <w:kern w:val="24"/>
                                  <w:lang w:val="en-CA"/>
                                </w:rPr>
                                <w:t>n</w:t>
                              </w:r>
                              <w:r w:rsidR="008B4E3A" w:rsidRPr="00A24346">
                                <w:rPr>
                                  <w:rFonts w:eastAsia="Calibri"/>
                                  <w:color w:val="000000" w:themeColor="text1"/>
                                  <w:kern w:val="24"/>
                                  <w:lang w:val="en-CA"/>
                                </w:rPr>
                                <w:t>=27</w:t>
                              </w:r>
                            </w:p>
                            <w:p w14:paraId="431F9C1C" w14:textId="77777777" w:rsidR="008B4E3A" w:rsidRPr="00A24346" w:rsidRDefault="008B4E3A" w:rsidP="0099787D">
                              <w:pPr>
                                <w:pStyle w:val="NormalWeb"/>
                                <w:kinsoku w:val="0"/>
                                <w:overflowPunct w:val="0"/>
                                <w:spacing w:before="0" w:beforeAutospacing="0" w:after="0" w:afterAutospacing="0"/>
                                <w:jc w:val="center"/>
                                <w:textAlignment w:val="baseline"/>
                              </w:pPr>
                              <w:r w:rsidRPr="00A24346">
                                <w:rPr>
                                  <w:rFonts w:eastAsia="Calibri"/>
                                  <w:color w:val="000000" w:themeColor="text1"/>
                                  <w:kern w:val="24"/>
                                  <w:lang w:val="en-CA"/>
                                </w:rPr>
                                <w:t>Underwent one additional long-term PET scan</w:t>
                              </w:r>
                            </w:p>
                          </w:txbxContent>
                        </wps:txbx>
                        <wps:bodyPr vert="horz" wrap="square" lIns="91440" tIns="91440" rIns="91440" bIns="91440" numCol="1" anchor="t" anchorCtr="0" compatLnSpc="1">
                          <a:prstTxWarp prst="textNoShape">
                            <a:avLst/>
                          </a:prstTxWarp>
                        </wps:bodyPr>
                      </wps:wsp>
                      <wps:wsp>
                        <wps:cNvPr id="12" name="Arrow: Bent-Up 12">
                          <a:extLst>
                            <a:ext uri="{FF2B5EF4-FFF2-40B4-BE49-F238E27FC236}">
                              <a16:creationId xmlns:a16="http://schemas.microsoft.com/office/drawing/2014/main" id="{BF53DC88-6B70-40E0-A8C8-F69020FB0AE8}"/>
                            </a:ext>
                          </a:extLst>
                        </wps:cNvPr>
                        <wps:cNvSpPr/>
                        <wps:spPr>
                          <a:xfrm rot="10800000">
                            <a:off x="1180095" y="1233383"/>
                            <a:ext cx="1085516" cy="542705"/>
                          </a:xfrm>
                          <a:prstGeom prst="bentUpArrow">
                            <a:avLst>
                              <a:gd name="adj1" fmla="val 2338"/>
                              <a:gd name="adj2" fmla="val 16133"/>
                              <a:gd name="adj3" fmla="val 3818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Arrow: Bent-Up 13">
                          <a:extLst>
                            <a:ext uri="{FF2B5EF4-FFF2-40B4-BE49-F238E27FC236}">
                              <a16:creationId xmlns:a16="http://schemas.microsoft.com/office/drawing/2014/main" id="{14712258-0BAF-48FA-92A4-5A4B468A500D}"/>
                            </a:ext>
                          </a:extLst>
                        </wps:cNvPr>
                        <wps:cNvSpPr/>
                        <wps:spPr>
                          <a:xfrm rot="10800000" flipH="1">
                            <a:off x="4555825" y="1199910"/>
                            <a:ext cx="1147595" cy="542705"/>
                          </a:xfrm>
                          <a:prstGeom prst="bentUpArrow">
                            <a:avLst>
                              <a:gd name="adj1" fmla="val 2338"/>
                              <a:gd name="adj2" fmla="val 16133"/>
                              <a:gd name="adj3" fmla="val 3818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a:extLst>
                            <a:ext uri="{FF2B5EF4-FFF2-40B4-BE49-F238E27FC236}">
                              <a16:creationId xmlns:a16="http://schemas.microsoft.com/office/drawing/2014/main" id="{D146A881-E2DA-4D25-ADB5-F481862BE4CE}"/>
                            </a:ext>
                          </a:extLst>
                        </wps:cNvPr>
                        <wps:cNvSpPr>
                          <a:spLocks noChangeArrowheads="1"/>
                        </wps:cNvSpPr>
                        <wps:spPr bwMode="auto">
                          <a:xfrm>
                            <a:off x="4526617" y="1771935"/>
                            <a:ext cx="2136015" cy="635435"/>
                          </a:xfrm>
                          <a:prstGeom prst="rect">
                            <a:avLst/>
                          </a:prstGeom>
                          <a:solidFill>
                            <a:schemeClr val="bg1">
                              <a:lumMod val="85000"/>
                            </a:schemeClr>
                          </a:solidFill>
                          <a:ln w="9525">
                            <a:solidFill>
                              <a:srgbClr val="000000"/>
                            </a:solidFill>
                            <a:miter lim="800000"/>
                            <a:headEnd/>
                            <a:tailEnd/>
                          </a:ln>
                        </wps:spPr>
                        <wps:txbx>
                          <w:txbxContent>
                            <w:p w14:paraId="63AE37A9" w14:textId="77777777" w:rsidR="008B4E3A" w:rsidRPr="00A24346" w:rsidRDefault="008B4E3A" w:rsidP="0099787D">
                              <w:pPr>
                                <w:pStyle w:val="NormalWeb"/>
                                <w:spacing w:before="0" w:beforeAutospacing="0" w:after="120" w:afterAutospacing="0"/>
                                <w:jc w:val="center"/>
                              </w:pPr>
                              <w:r w:rsidRPr="00A24346">
                                <w:rPr>
                                  <w:rFonts w:eastAsia="Calibri"/>
                                  <w:b/>
                                  <w:bCs/>
                                  <w:color w:val="000000" w:themeColor="text1"/>
                                  <w:kern w:val="24"/>
                                  <w:lang w:val="en-CA"/>
                                </w:rPr>
                                <w:t>n=48</w:t>
                              </w:r>
                            </w:p>
                            <w:p w14:paraId="2D9A34F9" w14:textId="77777777" w:rsidR="008B4E3A" w:rsidRPr="00A24346" w:rsidRDefault="008B4E3A" w:rsidP="0099787D">
                              <w:pPr>
                                <w:pStyle w:val="NormalWeb"/>
                                <w:spacing w:before="0" w:beforeAutospacing="0" w:after="120" w:afterAutospacing="0"/>
                                <w:jc w:val="center"/>
                              </w:pPr>
                              <w:r w:rsidRPr="00A24346">
                                <w:rPr>
                                  <w:rFonts w:eastAsia="Calibri"/>
                                  <w:b/>
                                  <w:bCs/>
                                  <w:color w:val="000000" w:themeColor="text1"/>
                                  <w:kern w:val="24"/>
                                  <w:lang w:val="en-CA"/>
                                </w:rPr>
                                <w:t xml:space="preserve">Included in PET study </w:t>
                              </w:r>
                            </w:p>
                          </w:txbxContent>
                        </wps:txbx>
                        <wps:bodyPr vert="horz" wrap="square" lIns="91440" tIns="91440" rIns="91440" bIns="91440" numCol="1" anchor="t" anchorCtr="0" compatLnSpc="1">
                          <a:prstTxWarp prst="textNoShape">
                            <a:avLst/>
                          </a:prstTxWarp>
                        </wps:bodyPr>
                      </wps:wsp>
                      <wps:wsp>
                        <wps:cNvPr id="15" name="Arrow: Down 15">
                          <a:extLst>
                            <a:ext uri="{FF2B5EF4-FFF2-40B4-BE49-F238E27FC236}">
                              <a16:creationId xmlns:a16="http://schemas.microsoft.com/office/drawing/2014/main" id="{AE25A5BD-45F6-4E83-B7F3-338ADD027CEC}"/>
                            </a:ext>
                          </a:extLst>
                        </wps:cNvPr>
                        <wps:cNvSpPr/>
                        <wps:spPr>
                          <a:xfrm>
                            <a:off x="5526958" y="2407370"/>
                            <a:ext cx="176462" cy="548809"/>
                          </a:xfrm>
                          <a:prstGeom prst="downArrow">
                            <a:avLst>
                              <a:gd name="adj1" fmla="val 4902"/>
                              <a:gd name="adj2" fmla="val 94792"/>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Arrow: Down 16">
                          <a:extLst>
                            <a:ext uri="{FF2B5EF4-FFF2-40B4-BE49-F238E27FC236}">
                              <a16:creationId xmlns:a16="http://schemas.microsoft.com/office/drawing/2014/main" id="{05F528E6-760D-4245-AC24-9296679C36F3}"/>
                            </a:ext>
                          </a:extLst>
                        </wps:cNvPr>
                        <wps:cNvSpPr/>
                        <wps:spPr>
                          <a:xfrm>
                            <a:off x="5526958" y="3765393"/>
                            <a:ext cx="176462" cy="617628"/>
                          </a:xfrm>
                          <a:prstGeom prst="downArrow">
                            <a:avLst>
                              <a:gd name="adj1" fmla="val 4902"/>
                              <a:gd name="adj2" fmla="val 94792"/>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3C0273E" id="Group 1" o:spid="_x0000_s1026" style="position:absolute;margin-left:-32.6pt;margin-top:10pt;width:523.8pt;height:408.15pt;z-index:-251657216;mso-position-horizontal-relative:margin;mso-width-relative:margin;mso-height-relative:margin" coordorigin="98" coordsize="66527,5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">
                <v:rect id="Rectangle 3" o:spid="_x0000_s1027" style="position:absolute;left:22678;top:4680;width:22880;height:10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">
                  <v:textbox inset=",7.2pt,,7.2pt">
                    <w:txbxContent>
                      <w:p w14:paraId="3616770A" w14:textId="4AF645C3" w:rsidR="008B4E3A" w:rsidRPr="00A24346" w:rsidRDefault="008B4E3A" w:rsidP="0099787D">
                        <w:pPr>
                          <w:pStyle w:val="NormalWeb"/>
                          <w:kinsoku w:val="0"/>
                          <w:overflowPunct w:val="0"/>
                          <w:spacing w:before="0" w:beforeAutospacing="0" w:after="0" w:afterAutospacing="0"/>
                          <w:jc w:val="center"/>
                          <w:textAlignment w:val="baseline"/>
                          <w:rPr>
                            <w:sz w:val="28"/>
                          </w:rPr>
                        </w:pPr>
                        <w:r w:rsidRPr="00A24346">
                          <w:rPr>
                            <w:rFonts w:eastAsia="Calibri"/>
                            <w:color w:val="000000" w:themeColor="text1"/>
                            <w:kern w:val="24"/>
                            <w:sz w:val="28"/>
                            <w:lang w:val="en-CA"/>
                          </w:rPr>
                          <w:t>N=71 participants enrolled in the PANDORA protocol</w:t>
                        </w:r>
                        <w:r w:rsidR="00A24346" w:rsidRPr="00A24346">
                          <w:rPr>
                            <w:rFonts w:eastAsia="Calibri"/>
                            <w:color w:val="000000" w:themeColor="text1"/>
                            <w:kern w:val="24"/>
                            <w:sz w:val="28"/>
                            <w:lang w:val="en-CA"/>
                          </w:rPr>
                          <w:t xml:space="preserve"> (</w:t>
                        </w:r>
                        <w:r w:rsidR="00A24346" w:rsidRPr="00A24346">
                          <w:rPr>
                            <w:rFonts w:eastAsia="Times New Roman"/>
                            <w:color w:val="000000"/>
                            <w:sz w:val="28"/>
                          </w:rPr>
                          <w:t xml:space="preserve">ART </w:t>
                        </w:r>
                        <w:r w:rsidR="00A24346" w:rsidRPr="00A24346">
                          <w:rPr>
                            <w:rFonts w:eastAsia="Times New Roman"/>
                            <w:color w:val="000000"/>
                            <w:sz w:val="28"/>
                          </w:rPr>
                          <w:t>naïve arm)</w:t>
                        </w:r>
                        <w:r w:rsidRPr="00A24346">
                          <w:rPr>
                            <w:rFonts w:eastAsia="Calibri"/>
                            <w:color w:val="000000" w:themeColor="text1"/>
                            <w:kern w:val="24"/>
                            <w:sz w:val="28"/>
                            <w:lang w:val="en-CA"/>
                          </w:rPr>
                          <w:t xml:space="preserve"> as of 2/21/2022</w:t>
                        </w:r>
                      </w:p>
                    </w:txbxContent>
                  </v:textbox>
                </v:rect>
                <v:shapetype id="_x0000_t202" coordsize="21600,21600" o:spt="202" path="m,l,21600r21600,l21600,xe">
                  <v:stroke joinstyle="miter"/>
                  <v:path gradientshapeok="t" o:connecttype="rect"/>
                </v:shapetype>
                <v:shape id="TextBox 24" o:spid="_x0000_s1028" type="#_x0000_t202" style="position:absolute;left:22894;width:22366;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" filled="f" strokecolor="black [3213]">
                  <v:textbox style="mso-fit-shape-to-text:t">
                    <w:txbxContent>
                      <w:p w14:paraId="685CE85E" w14:textId="77777777" w:rsidR="008B4E3A" w:rsidRPr="00A24346" w:rsidRDefault="008B4E3A" w:rsidP="0099787D">
                        <w:pPr>
                          <w:pStyle w:val="NormalWeb"/>
                          <w:spacing w:before="0" w:beforeAutospacing="0" w:after="0" w:afterAutospacing="0"/>
                          <w:jc w:val="center"/>
                        </w:pPr>
                        <w:r w:rsidRPr="00A24346">
                          <w:rPr>
                            <w:b/>
                            <w:bCs/>
                            <w:color w:val="000000" w:themeColor="text1"/>
                            <w:kern w:val="24"/>
                            <w:sz w:val="32"/>
                            <w:szCs w:val="32"/>
                          </w:rPr>
                          <w:t>PANDORA Protocol</w:t>
                        </w:r>
                      </w:p>
                    </w:txbxContent>
                  </v:textbox>
                </v:shape>
                <v:rect id="Rectangle 5" o:spid="_x0000_s1029" style="position:absolute;left:1482;top:24962;width:23188;height: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">
                  <v:textbox inset=",7.2pt,,7.2pt">
                    <w:txbxContent>
                      <w:p w14:paraId="157BA1E5" w14:textId="77777777" w:rsidR="008B4E3A" w:rsidRPr="00A24346" w:rsidRDefault="008B4E3A" w:rsidP="0099787D">
                        <w:pPr>
                          <w:pStyle w:val="NormalWeb"/>
                          <w:spacing w:before="0" w:beforeAutospacing="0" w:after="120" w:afterAutospacing="0"/>
                        </w:pPr>
                        <w:r w:rsidRPr="00A24346">
                          <w:rPr>
                            <w:rFonts w:eastAsia="Calibri"/>
                            <w:color w:val="000000" w:themeColor="text1"/>
                            <w:kern w:val="24"/>
                            <w:lang w:val="en-CA"/>
                          </w:rPr>
                          <w:t xml:space="preserve">n=5 </w:t>
                        </w:r>
                        <w:r w:rsidRPr="00A24346">
                          <w:rPr>
                            <w:rFonts w:eastAsia="Calibri"/>
                            <w:color w:val="000000" w:themeColor="text1"/>
                            <w:kern w:val="24"/>
                            <w:lang w:val="en-CA"/>
                          </w:rPr>
                          <w:sym w:font="Wingdings" w:char="F0E0"/>
                        </w:r>
                        <w:r w:rsidRPr="00A24346">
                          <w:rPr>
                            <w:rFonts w:eastAsia="Calibri"/>
                            <w:color w:val="000000" w:themeColor="text1"/>
                            <w:kern w:val="24"/>
                            <w:lang w:val="en-CA"/>
                          </w:rPr>
                          <w:t xml:space="preserve"> did not have PET scan performed (pre-ART, short-term, or both)</w:t>
                        </w:r>
                      </w:p>
                    </w:txbxContent>
                  </v:textbox>
                </v:rect>
                <v:rect id="Rectangle 6" o:spid="_x0000_s1030" style="position:absolute;left:98;top:17886;width:25460;height:6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" fillcolor="#d8d8d8 [2732]">
                  <v:textbox inset=",7.2pt,,7.2pt">
                    <w:txbxContent>
                      <w:p w14:paraId="379C1BFC" w14:textId="035BB089" w:rsidR="008B4E3A" w:rsidRPr="00A24346" w:rsidRDefault="008B4E3A" w:rsidP="0099787D">
                        <w:pPr>
                          <w:pStyle w:val="NormalWeb"/>
                          <w:spacing w:before="0" w:beforeAutospacing="0" w:after="120" w:afterAutospacing="0"/>
                          <w:jc w:val="center"/>
                        </w:pPr>
                        <w:r w:rsidRPr="00A24346">
                          <w:rPr>
                            <w:rFonts w:eastAsia="Calibri"/>
                            <w:b/>
                            <w:bCs/>
                            <w:color w:val="000000" w:themeColor="text1"/>
                            <w:kern w:val="24"/>
                            <w:lang w:val="en-CA"/>
                          </w:rPr>
                          <w:t>n=23</w:t>
                        </w:r>
                      </w:p>
                      <w:p w14:paraId="7AEA6A49" w14:textId="77777777" w:rsidR="008B4E3A" w:rsidRPr="00A24346" w:rsidRDefault="008B4E3A" w:rsidP="0099787D">
                        <w:pPr>
                          <w:pStyle w:val="NormalWeb"/>
                          <w:spacing w:before="0" w:beforeAutospacing="0" w:after="120" w:afterAutospacing="0"/>
                          <w:jc w:val="center"/>
                        </w:pPr>
                        <w:r w:rsidRPr="00A24346">
                          <w:rPr>
                            <w:rFonts w:eastAsia="Calibri"/>
                            <w:b/>
                            <w:bCs/>
                            <w:color w:val="000000" w:themeColor="text1"/>
                            <w:kern w:val="24"/>
                            <w:lang w:val="en-CA"/>
                          </w:rPr>
                          <w:t xml:space="preserve">Excluded from PET study </w:t>
                        </w:r>
                      </w:p>
                    </w:txbxContent>
                  </v:textbox>
                </v:rect>
                <v:rect id="Rectangle 7" o:spid="_x0000_s1031" style="position:absolute;left:1482;top:44605;width:23188;height:6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">
                  <v:textbox inset=",7.2pt,,7.2pt">
                    <w:txbxContent>
                      <w:p w14:paraId="7EB4AB98" w14:textId="6C288CB6" w:rsidR="008B4E3A" w:rsidRPr="00A24346" w:rsidRDefault="008B4E3A" w:rsidP="0099787D">
                        <w:pPr>
                          <w:pStyle w:val="NormalWeb"/>
                          <w:spacing w:before="0" w:beforeAutospacing="0" w:after="120" w:afterAutospacing="0"/>
                        </w:pPr>
                        <w:r w:rsidRPr="00A24346">
                          <w:rPr>
                            <w:rFonts w:eastAsia="Calibri"/>
                            <w:color w:val="000000" w:themeColor="text1"/>
                            <w:kern w:val="24"/>
                            <w:lang w:val="en-CA"/>
                          </w:rPr>
                          <w:t xml:space="preserve">n=1 </w:t>
                        </w:r>
                        <w:r w:rsidRPr="00A24346">
                          <w:rPr>
                            <w:rFonts w:eastAsia="Calibri"/>
                            <w:color w:val="000000" w:themeColor="text1"/>
                            <w:kern w:val="24"/>
                            <w:lang w:val="en-CA"/>
                          </w:rPr>
                          <w:sym w:font="Wingdings" w:char="F0E0"/>
                        </w:r>
                        <w:r w:rsidRPr="00A24346">
                          <w:rPr>
                            <w:rFonts w:eastAsia="Calibri"/>
                            <w:color w:val="000000" w:themeColor="text1"/>
                            <w:kern w:val="24"/>
                            <w:lang w:val="en-CA"/>
                          </w:rPr>
                          <w:t xml:space="preserve"> had previous ART</w:t>
                        </w:r>
                      </w:p>
                      <w:p w14:paraId="7427E5F8" w14:textId="77777777" w:rsidR="008B4E3A" w:rsidRPr="00A24346" w:rsidRDefault="008B4E3A" w:rsidP="0099787D">
                        <w:pPr>
                          <w:pStyle w:val="NormalWeb"/>
                          <w:spacing w:before="0" w:beforeAutospacing="0" w:after="120" w:afterAutospacing="0"/>
                        </w:pPr>
                        <w:r w:rsidRPr="00A24346">
                          <w:rPr>
                            <w:rFonts w:eastAsia="Calibri"/>
                            <w:color w:val="000000" w:themeColor="text1"/>
                            <w:kern w:val="24"/>
                            <w:lang w:val="en-CA"/>
                          </w:rPr>
                          <w:t xml:space="preserve">n=1 </w:t>
                        </w:r>
                        <w:r w:rsidRPr="00A24346">
                          <w:rPr>
                            <w:rFonts w:eastAsia="Calibri"/>
                            <w:color w:val="000000" w:themeColor="text1"/>
                            <w:kern w:val="24"/>
                            <w:lang w:val="en-CA"/>
                          </w:rPr>
                          <w:sym w:font="Wingdings" w:char="F0E0"/>
                        </w:r>
                        <w:r w:rsidRPr="00A24346">
                          <w:rPr>
                            <w:rFonts w:eastAsia="Calibri"/>
                            <w:color w:val="000000" w:themeColor="text1"/>
                            <w:kern w:val="24"/>
                            <w:lang w:val="en-CA"/>
                          </w:rPr>
                          <w:t xml:space="preserve"> did not have HIV</w:t>
                        </w:r>
                      </w:p>
                    </w:txbxContent>
                  </v:textbox>
                </v:rect>
                <v:rect id="Rectangle 8" o:spid="_x0000_s1032" style="position:absolute;left:1482;top:40016;width:23188;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">
                  <v:textbox inset=",7.2pt,,7.2pt">
                    <w:txbxContent>
                      <w:p w14:paraId="6F369845" w14:textId="5419E61D" w:rsidR="008B4E3A" w:rsidRPr="00A24346" w:rsidRDefault="008B4E3A" w:rsidP="0099787D">
                        <w:pPr>
                          <w:pStyle w:val="NormalWeb"/>
                          <w:spacing w:before="0" w:beforeAutospacing="0" w:after="120" w:afterAutospacing="0"/>
                        </w:pPr>
                        <w:r w:rsidRPr="00A24346">
                          <w:rPr>
                            <w:rFonts w:eastAsia="Calibri"/>
                            <w:color w:val="000000" w:themeColor="text1"/>
                            <w:kern w:val="24"/>
                            <w:lang w:val="en-CA"/>
                          </w:rPr>
                          <w:t xml:space="preserve">n=6 </w:t>
                        </w:r>
                        <w:r w:rsidRPr="00A24346">
                          <w:rPr>
                            <w:rFonts w:eastAsia="Calibri"/>
                            <w:color w:val="000000" w:themeColor="text1"/>
                            <w:kern w:val="24"/>
                            <w:lang w:val="en-CA"/>
                          </w:rPr>
                          <w:sym w:font="Wingdings" w:char="F0E0"/>
                        </w:r>
                        <w:r w:rsidRPr="00A24346">
                          <w:rPr>
                            <w:rFonts w:eastAsia="Calibri"/>
                            <w:color w:val="000000" w:themeColor="text1"/>
                            <w:kern w:val="24"/>
                            <w:lang w:val="en-CA"/>
                          </w:rPr>
                          <w:t xml:space="preserve"> </w:t>
                        </w:r>
                        <w:r w:rsidR="00A24346">
                          <w:rPr>
                            <w:rFonts w:eastAsia="Calibri"/>
                            <w:color w:val="000000" w:themeColor="text1"/>
                            <w:kern w:val="24"/>
                            <w:lang w:val="en-CA"/>
                          </w:rPr>
                          <w:t>t</w:t>
                        </w:r>
                        <w:r w:rsidRPr="00A24346">
                          <w:rPr>
                            <w:rFonts w:eastAsia="Calibri"/>
                            <w:color w:val="000000" w:themeColor="text1"/>
                            <w:kern w:val="24"/>
                            <w:lang w:val="en-CA"/>
                          </w:rPr>
                          <w:t>aken off PANDORA study</w:t>
                        </w:r>
                      </w:p>
                    </w:txbxContent>
                  </v:textbox>
                </v:rect>
                <v:rect id="Rectangle 9" o:spid="_x0000_s1033" style="position:absolute;left:1482;top:32909;width:23188;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">
                  <v:textbox inset=",7.2pt,,7.2pt">
                    <w:txbxContent>
                      <w:p w14:paraId="74B6D654" w14:textId="77777777" w:rsidR="008B4E3A" w:rsidRPr="00A24346" w:rsidRDefault="008B4E3A" w:rsidP="0099787D">
                        <w:pPr>
                          <w:pStyle w:val="NormalWeb"/>
                          <w:spacing w:before="0" w:beforeAutospacing="0" w:after="120" w:afterAutospacing="0"/>
                          <w:rPr>
                            <w:rFonts w:eastAsia="Calibri"/>
                            <w:color w:val="000000" w:themeColor="text1"/>
                            <w:kern w:val="24"/>
                            <w:lang w:val="en-CA"/>
                          </w:rPr>
                        </w:pPr>
                        <w:r w:rsidRPr="00A24346">
                          <w:rPr>
                            <w:rFonts w:eastAsia="Calibri"/>
                            <w:color w:val="000000" w:themeColor="text1"/>
                            <w:kern w:val="24"/>
                            <w:lang w:val="en-CA"/>
                          </w:rPr>
                          <w:t xml:space="preserve">n=7 </w:t>
                        </w:r>
                        <w:r w:rsidRPr="00A24346">
                          <w:rPr>
                            <w:rFonts w:eastAsia="Calibri"/>
                            <w:color w:val="000000" w:themeColor="text1"/>
                            <w:kern w:val="24"/>
                            <w:lang w:val="en-CA"/>
                          </w:rPr>
                          <w:sym w:font="Wingdings" w:char="F0E0"/>
                        </w:r>
                        <w:r w:rsidRPr="00A24346">
                          <w:rPr>
                            <w:rFonts w:eastAsia="Calibri"/>
                            <w:color w:val="000000" w:themeColor="text1"/>
                            <w:kern w:val="24"/>
                            <w:lang w:val="en-CA"/>
                          </w:rPr>
                          <w:t xml:space="preserve"> underlying liver disease </w:t>
                        </w:r>
                      </w:p>
                      <w:p w14:paraId="6FEA8EBF" w14:textId="0365D55C" w:rsidR="008B4E3A" w:rsidRPr="00A24346" w:rsidRDefault="008B4E3A" w:rsidP="0099787D">
                        <w:pPr>
                          <w:pStyle w:val="NormalWeb"/>
                          <w:spacing w:before="0" w:beforeAutospacing="0" w:after="120" w:afterAutospacing="0"/>
                        </w:pPr>
                        <w:r w:rsidRPr="00A24346">
                          <w:rPr>
                            <w:rFonts w:eastAsia="Calibri"/>
                            <w:color w:val="000000" w:themeColor="text1"/>
                            <w:kern w:val="24"/>
                            <w:lang w:val="en-CA"/>
                          </w:rPr>
                          <w:t xml:space="preserve">n=3 </w:t>
                        </w:r>
                        <w:r w:rsidRPr="00A24346">
                          <w:rPr>
                            <w:rFonts w:eastAsia="Calibri"/>
                            <w:color w:val="000000" w:themeColor="text1"/>
                            <w:kern w:val="24"/>
                            <w:lang w:val="en-CA"/>
                          </w:rPr>
                          <w:sym w:font="Wingdings" w:char="F0E0"/>
                        </w:r>
                        <w:r w:rsidRPr="00A24346">
                          <w:rPr>
                            <w:rFonts w:eastAsia="Calibri"/>
                            <w:color w:val="000000" w:themeColor="text1"/>
                            <w:kern w:val="24"/>
                            <w:lang w:val="en-CA"/>
                          </w:rPr>
                          <w:t xml:space="preserve"> lymphoma diagnosis</w:t>
                        </w:r>
                      </w:p>
                    </w:txbxContent>
                  </v:textbox>
                </v:rect>
                <v:rect id="Rectangle 10" o:spid="_x0000_s1034" style="position:absolute;left:45266;top:29675;width:21360;height:7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U3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">
                  <v:textbox inset=",7.2pt,,7.2pt">
                    <w:txbxContent>
                      <w:p w14:paraId="2196E24B" w14:textId="3DE18072" w:rsidR="008B4E3A" w:rsidRPr="00A24346" w:rsidRDefault="00A24346" w:rsidP="0099787D">
                        <w:pPr>
                          <w:pStyle w:val="NormalWeb"/>
                          <w:kinsoku w:val="0"/>
                          <w:overflowPunct w:val="0"/>
                          <w:spacing w:before="0" w:beforeAutospacing="0" w:after="0" w:afterAutospacing="0"/>
                          <w:jc w:val="center"/>
                          <w:textAlignment w:val="baseline"/>
                        </w:pPr>
                        <w:r>
                          <w:rPr>
                            <w:rFonts w:eastAsia="Calibri"/>
                            <w:color w:val="000000" w:themeColor="text1"/>
                            <w:kern w:val="24"/>
                            <w:lang w:val="en-CA"/>
                          </w:rPr>
                          <w:t>n</w:t>
                        </w:r>
                        <w:r w:rsidR="008B4E3A" w:rsidRPr="00A24346">
                          <w:rPr>
                            <w:rFonts w:eastAsia="Calibri"/>
                            <w:color w:val="000000" w:themeColor="text1"/>
                            <w:kern w:val="24"/>
                            <w:lang w:val="en-CA"/>
                          </w:rPr>
                          <w:t>=48</w:t>
                        </w:r>
                      </w:p>
                      <w:p w14:paraId="34741D88" w14:textId="77777777" w:rsidR="008B4E3A" w:rsidRPr="00A24346" w:rsidRDefault="008B4E3A" w:rsidP="0099787D">
                        <w:pPr>
                          <w:pStyle w:val="NormalWeb"/>
                          <w:kinsoku w:val="0"/>
                          <w:overflowPunct w:val="0"/>
                          <w:spacing w:before="0" w:beforeAutospacing="0" w:after="0" w:afterAutospacing="0"/>
                          <w:jc w:val="center"/>
                          <w:textAlignment w:val="baseline"/>
                        </w:pPr>
                        <w:r w:rsidRPr="00A24346">
                          <w:rPr>
                            <w:rFonts w:eastAsia="Calibri"/>
                            <w:color w:val="000000" w:themeColor="text1"/>
                            <w:kern w:val="24"/>
                            <w:lang w:val="en-CA"/>
                          </w:rPr>
                          <w:t>Underwent baseline and short-term PET scans</w:t>
                        </w:r>
                      </w:p>
                    </w:txbxContent>
                  </v:textbox>
                </v:rect>
                <v:rect id="Rectangle 11" o:spid="_x0000_s1035" style="position:absolute;left:45266;top:44218;width:21360;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">
                  <v:textbox inset=",7.2pt,,7.2pt">
                    <w:txbxContent>
                      <w:p w14:paraId="6CEC5FAF" w14:textId="77403648" w:rsidR="008B4E3A" w:rsidRPr="00A24346" w:rsidRDefault="00A24346" w:rsidP="0099787D">
                        <w:pPr>
                          <w:pStyle w:val="NormalWeb"/>
                          <w:kinsoku w:val="0"/>
                          <w:overflowPunct w:val="0"/>
                          <w:spacing w:before="0" w:beforeAutospacing="0" w:after="0" w:afterAutospacing="0"/>
                          <w:jc w:val="center"/>
                          <w:textAlignment w:val="baseline"/>
                        </w:pPr>
                        <w:r>
                          <w:rPr>
                            <w:rFonts w:eastAsia="Calibri"/>
                            <w:color w:val="000000" w:themeColor="text1"/>
                            <w:kern w:val="24"/>
                            <w:lang w:val="en-CA"/>
                          </w:rPr>
                          <w:t>n</w:t>
                        </w:r>
                        <w:r w:rsidR="008B4E3A" w:rsidRPr="00A24346">
                          <w:rPr>
                            <w:rFonts w:eastAsia="Calibri"/>
                            <w:color w:val="000000" w:themeColor="text1"/>
                            <w:kern w:val="24"/>
                            <w:lang w:val="en-CA"/>
                          </w:rPr>
                          <w:t>=27</w:t>
                        </w:r>
                      </w:p>
                      <w:p w14:paraId="431F9C1C" w14:textId="77777777" w:rsidR="008B4E3A" w:rsidRPr="00A24346" w:rsidRDefault="008B4E3A" w:rsidP="0099787D">
                        <w:pPr>
                          <w:pStyle w:val="NormalWeb"/>
                          <w:kinsoku w:val="0"/>
                          <w:overflowPunct w:val="0"/>
                          <w:spacing w:before="0" w:beforeAutospacing="0" w:after="0" w:afterAutospacing="0"/>
                          <w:jc w:val="center"/>
                          <w:textAlignment w:val="baseline"/>
                        </w:pPr>
                        <w:r w:rsidRPr="00A24346">
                          <w:rPr>
                            <w:rFonts w:eastAsia="Calibri"/>
                            <w:color w:val="000000" w:themeColor="text1"/>
                            <w:kern w:val="24"/>
                            <w:lang w:val="en-CA"/>
                          </w:rPr>
                          <w:t>Underwent one additional long-term PET scan</w:t>
                        </w:r>
                      </w:p>
                    </w:txbxContent>
                  </v:textbox>
                </v:rect>
                <v:shape id="Arrow: Bent-Up 12" o:spid="_x0000_s1036" style="position:absolute;left:11800;top:12333;width:10856;height:5427;rotation:180;visibility:visible;mso-wrap-style:square;v-text-anchor:middle" coordsize="1085516,54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" path="m,530017r991617,l991617,207210r-81210,l997961,r87555,207210l1004306,207210r,335495l,542705,,530017xe" fillcolor="black [3213]" strokecolor="black [3213]" strokeweight="1pt">
                  <v:stroke joinstyle="miter"/>
                  <v:path arrowok="t" o:connecttype="custom" o:connectlocs="0,530017;991617,530017;991617,207210;910407,207210;997961,0;1085516,207210;1004306,207210;1004306,542705;0,542705;0,530017" o:connectangles="0,0,0,0,0,0,0,0,0,0"/>
                </v:shape>
                <v:shape id="Arrow: Bent-Up 13" o:spid="_x0000_s1037" style="position:absolute;left:45558;top:11999;width:11476;height:5427;rotation:180;flip:x;visibility:visible;mso-wrap-style:square;v-text-anchor:middle" coordsize="1147595,54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" path="m,530017r1053696,l1053696,207210r-81210,l1060040,r87555,207210l1066385,207210r,335495l,542705,,530017xe" fillcolor="black [3213]" strokecolor="black [3213]" strokeweight="1pt">
                  <v:stroke joinstyle="miter"/>
                  <v:path arrowok="t" o:connecttype="custom" o:connectlocs="0,530017;1053696,530017;1053696,207210;972486,207210;1060040,0;1147595,207210;1066385,207210;1066385,542705;0,542705;0,530017" o:connectangles="0,0,0,0,0,0,0,0,0,0"/>
                </v:shape>
                <v:rect id="Rectangle 14" o:spid="_x0000_s1038" style="position:absolute;left:45266;top:17719;width:21360;height:6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" fillcolor="#d8d8d8 [2732]">
                  <v:textbox inset=",7.2pt,,7.2pt">
                    <w:txbxContent>
                      <w:p w14:paraId="63AE37A9" w14:textId="77777777" w:rsidR="008B4E3A" w:rsidRPr="00A24346" w:rsidRDefault="008B4E3A" w:rsidP="0099787D">
                        <w:pPr>
                          <w:pStyle w:val="NormalWeb"/>
                          <w:spacing w:before="0" w:beforeAutospacing="0" w:after="120" w:afterAutospacing="0"/>
                          <w:jc w:val="center"/>
                        </w:pPr>
                        <w:r w:rsidRPr="00A24346">
                          <w:rPr>
                            <w:rFonts w:eastAsia="Calibri"/>
                            <w:b/>
                            <w:bCs/>
                            <w:color w:val="000000" w:themeColor="text1"/>
                            <w:kern w:val="24"/>
                            <w:lang w:val="en-CA"/>
                          </w:rPr>
                          <w:t>n=48</w:t>
                        </w:r>
                      </w:p>
                      <w:p w14:paraId="2D9A34F9" w14:textId="77777777" w:rsidR="008B4E3A" w:rsidRPr="00A24346" w:rsidRDefault="008B4E3A" w:rsidP="0099787D">
                        <w:pPr>
                          <w:pStyle w:val="NormalWeb"/>
                          <w:spacing w:before="0" w:beforeAutospacing="0" w:after="120" w:afterAutospacing="0"/>
                          <w:jc w:val="center"/>
                        </w:pPr>
                        <w:r w:rsidRPr="00A24346">
                          <w:rPr>
                            <w:rFonts w:eastAsia="Calibri"/>
                            <w:b/>
                            <w:bCs/>
                            <w:color w:val="000000" w:themeColor="text1"/>
                            <w:kern w:val="24"/>
                            <w:lang w:val="en-CA"/>
                          </w:rPr>
                          <w:t xml:space="preserve">Included in PET study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39" type="#_x0000_t67" style="position:absolute;left:55269;top:24073;width:1765;height:5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" adj="15017,10271" fillcolor="black [3213]" strokecolor="black [3213]" strokeweight="1pt"/>
                <v:shape id="Arrow: Down 16" o:spid="_x0000_s1040" type="#_x0000_t67" style="position:absolute;left:55269;top:37653;width:1765;height:6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" adj="15750,10271" fillcolor="black [3213]" strokecolor="black [3213]" strokeweight="1pt"/>
                <w10:wrap type="tight" anchorx="margin"/>
              </v:group>
            </w:pict>
          </mc:Fallback>
        </mc:AlternateContent>
      </w:r>
    </w:p>
    <w:p w14:paraId="7BEF6099" w14:textId="38C66FBB" w:rsidR="007F3598" w:rsidRPr="000277A9" w:rsidRDefault="007F3598">
      <w:pPr>
        <w:rPr>
          <w:rFonts w:ascii="Times New Roman" w:hAnsi="Times New Roman" w:cs="Times New Roman"/>
        </w:rPr>
      </w:pPr>
    </w:p>
    <w:p w14:paraId="7324AD27" w14:textId="6113AB00" w:rsidR="007F3598" w:rsidRPr="000277A9" w:rsidRDefault="007F3598">
      <w:pPr>
        <w:rPr>
          <w:rFonts w:ascii="Times New Roman" w:hAnsi="Times New Roman" w:cs="Times New Roman"/>
        </w:rPr>
      </w:pPr>
    </w:p>
    <w:p w14:paraId="4A940653" w14:textId="2BC38A80" w:rsidR="007F3598" w:rsidRPr="000277A9" w:rsidRDefault="007F3598">
      <w:pPr>
        <w:rPr>
          <w:rFonts w:ascii="Times New Roman" w:hAnsi="Times New Roman" w:cs="Times New Roman"/>
        </w:rPr>
      </w:pPr>
    </w:p>
    <w:p w14:paraId="07A51D01" w14:textId="6456744C" w:rsidR="007F3598" w:rsidRPr="000277A9" w:rsidRDefault="007F3598">
      <w:pPr>
        <w:rPr>
          <w:rFonts w:ascii="Times New Roman" w:hAnsi="Times New Roman" w:cs="Times New Roman"/>
        </w:rPr>
      </w:pPr>
    </w:p>
    <w:p w14:paraId="63B865A4" w14:textId="34204335" w:rsidR="007F3598" w:rsidRPr="000277A9" w:rsidRDefault="007F3598">
      <w:pPr>
        <w:rPr>
          <w:rFonts w:ascii="Times New Roman" w:hAnsi="Times New Roman" w:cs="Times New Roman"/>
        </w:rPr>
      </w:pPr>
    </w:p>
    <w:p w14:paraId="54BF210B" w14:textId="43638634" w:rsidR="007F3598" w:rsidRPr="000277A9" w:rsidRDefault="007F3598">
      <w:pPr>
        <w:rPr>
          <w:rFonts w:ascii="Times New Roman" w:hAnsi="Times New Roman" w:cs="Times New Roman"/>
        </w:rPr>
      </w:pPr>
    </w:p>
    <w:p w14:paraId="5C203F3F" w14:textId="5C27433B" w:rsidR="007F3598" w:rsidRPr="000277A9" w:rsidRDefault="007F3598">
      <w:pPr>
        <w:rPr>
          <w:rFonts w:ascii="Times New Roman" w:hAnsi="Times New Roman" w:cs="Times New Roman"/>
        </w:rPr>
      </w:pPr>
    </w:p>
    <w:p w14:paraId="694B0520" w14:textId="7E107C88" w:rsidR="007F3598" w:rsidRPr="000277A9" w:rsidRDefault="007F3598">
      <w:pPr>
        <w:rPr>
          <w:rFonts w:ascii="Times New Roman" w:hAnsi="Times New Roman" w:cs="Times New Roman"/>
        </w:rPr>
      </w:pPr>
    </w:p>
    <w:p w14:paraId="59865A6D" w14:textId="1247EC87" w:rsidR="007F3598" w:rsidRPr="000277A9" w:rsidRDefault="007F3598">
      <w:pPr>
        <w:rPr>
          <w:rFonts w:ascii="Times New Roman" w:hAnsi="Times New Roman" w:cs="Times New Roman"/>
        </w:rPr>
      </w:pPr>
    </w:p>
    <w:p w14:paraId="6C49C437" w14:textId="64F975A1" w:rsidR="007F3598" w:rsidRPr="000277A9" w:rsidRDefault="007F3598">
      <w:pPr>
        <w:rPr>
          <w:rFonts w:ascii="Times New Roman" w:hAnsi="Times New Roman" w:cs="Times New Roman"/>
        </w:rPr>
      </w:pPr>
    </w:p>
    <w:p w14:paraId="512280DF" w14:textId="33B6CD9E" w:rsidR="007F3598" w:rsidRPr="000277A9" w:rsidRDefault="007F3598">
      <w:pPr>
        <w:rPr>
          <w:rFonts w:ascii="Times New Roman" w:hAnsi="Times New Roman" w:cs="Times New Roman"/>
        </w:rPr>
      </w:pPr>
    </w:p>
    <w:p w14:paraId="23D7A14B" w14:textId="225387F3" w:rsidR="007F3598" w:rsidRPr="000277A9" w:rsidRDefault="007F3598">
      <w:pPr>
        <w:rPr>
          <w:rFonts w:ascii="Times New Roman" w:hAnsi="Times New Roman" w:cs="Times New Roman"/>
        </w:rPr>
      </w:pPr>
    </w:p>
    <w:p w14:paraId="7FD1D272" w14:textId="427109D7" w:rsidR="00F90D4B" w:rsidRPr="000277A9" w:rsidRDefault="009B005D" w:rsidP="000C38FF">
      <w:pPr>
        <w:pStyle w:val="ListParagraph"/>
        <w:numPr>
          <w:ilvl w:val="0"/>
          <w:numId w:val="7"/>
        </w:numPr>
        <w:spacing w:before="240" w:line="480" w:lineRule="auto"/>
        <w:rPr>
          <w:rFonts w:ascii="Times New Roman" w:hAnsi="Times New Roman" w:cs="Times New Roman"/>
          <w:b/>
          <w:color w:val="000000" w:themeColor="text1"/>
        </w:rPr>
      </w:pPr>
      <w:bookmarkStart w:id="3" w:name="_Hlk104561610"/>
      <w:r w:rsidRPr="000277A9">
        <w:rPr>
          <w:rFonts w:ascii="Times New Roman" w:hAnsi="Times New Roman" w:cs="Times New Roman"/>
          <w:b/>
          <w:color w:val="000000" w:themeColor="text1"/>
        </w:rPr>
        <w:lastRenderedPageBreak/>
        <w:t>FDG-PET/CT imaging and image analysis</w:t>
      </w:r>
    </w:p>
    <w:bookmarkEnd w:id="3"/>
    <w:p w14:paraId="64D99354" w14:textId="77777777" w:rsidR="00CA6531" w:rsidRPr="000277A9" w:rsidRDefault="00CA6531" w:rsidP="00CA6531">
      <w:pPr>
        <w:spacing w:line="480" w:lineRule="auto"/>
        <w:rPr>
          <w:rFonts w:ascii="Times New Roman" w:hAnsi="Times New Roman" w:cs="Times New Roman"/>
          <w:color w:val="000000" w:themeColor="text1"/>
        </w:rPr>
      </w:pPr>
      <w:r w:rsidRPr="000277A9">
        <w:rPr>
          <w:rFonts w:ascii="Times New Roman" w:hAnsi="Times New Roman" w:cs="Times New Roman"/>
          <w:color w:val="000000" w:themeColor="text1"/>
        </w:rPr>
        <w:t xml:space="preserve">Approximately 60 minutes following the injection of ~10 </w:t>
      </w:r>
      <w:proofErr w:type="spellStart"/>
      <w:r w:rsidRPr="000277A9">
        <w:rPr>
          <w:rFonts w:ascii="Times New Roman" w:hAnsi="Times New Roman" w:cs="Times New Roman"/>
          <w:color w:val="000000" w:themeColor="text1"/>
        </w:rPr>
        <w:t>mCi</w:t>
      </w:r>
      <w:proofErr w:type="spellEnd"/>
      <w:r w:rsidRPr="000277A9">
        <w:rPr>
          <w:rFonts w:ascii="Times New Roman" w:hAnsi="Times New Roman" w:cs="Times New Roman"/>
          <w:color w:val="000000" w:themeColor="text1"/>
        </w:rPr>
        <w:t xml:space="preserve"> of </w:t>
      </w:r>
      <w:r w:rsidRPr="000277A9">
        <w:rPr>
          <w:rFonts w:ascii="Times New Roman" w:hAnsi="Times New Roman" w:cs="Times New Roman"/>
        </w:rPr>
        <w:t>[</w:t>
      </w:r>
      <w:r w:rsidRPr="000277A9">
        <w:rPr>
          <w:rFonts w:ascii="Times New Roman" w:hAnsi="Times New Roman" w:cs="Times New Roman"/>
          <w:vertAlign w:val="superscript"/>
        </w:rPr>
        <w:t>18</w:t>
      </w:r>
      <w:r w:rsidRPr="000277A9">
        <w:rPr>
          <w:rFonts w:ascii="Times New Roman" w:hAnsi="Times New Roman" w:cs="Times New Roman"/>
        </w:rPr>
        <w:t>F]</w:t>
      </w:r>
      <w:r w:rsidRPr="000277A9">
        <w:rPr>
          <w:rFonts w:ascii="Times New Roman" w:hAnsi="Times New Roman" w:cs="Times New Roman"/>
          <w:color w:val="000000" w:themeColor="text1"/>
        </w:rPr>
        <w:t xml:space="preserve">-FDG, each participant was positioned on the scanner table and a low-dose CT scan was performed from the base of the skull to the upper thighs for attenuation correction and anatomical localization. Emission scans were then obtained in 3-dimensional mode. Images were reconstructed with an iterative technique featuring an ordered subset expectation-maximization algorithm and attenuation and scatter corrected with a CT-based correction. </w:t>
      </w:r>
    </w:p>
    <w:p w14:paraId="59C058D4" w14:textId="10B52CA8" w:rsidR="00AC3AA9" w:rsidRPr="000277A9" w:rsidRDefault="00F90D4B" w:rsidP="00CA6531">
      <w:pPr>
        <w:spacing w:line="480" w:lineRule="auto"/>
        <w:rPr>
          <w:rFonts w:ascii="Times New Roman" w:hAnsi="Times New Roman" w:cs="Times New Roman"/>
        </w:rPr>
      </w:pPr>
      <w:r w:rsidRPr="000277A9">
        <w:rPr>
          <w:rFonts w:ascii="Times New Roman" w:hAnsi="Times New Roman" w:cs="Times New Roman"/>
        </w:rPr>
        <w:t>The liver and spleen were evaluated a priori to rule out structural abnormalities such as cysts or masses. Following co-registration of PET/CT scans, cylindrical volumes of interest (VOIs) (40 mm in diameter) were manually drawn in three distinct regions of the liver (upper, lower anterior</w:t>
      </w:r>
      <w:r w:rsidR="00E5036F">
        <w:rPr>
          <w:rFonts w:ascii="Times New Roman" w:hAnsi="Times New Roman" w:cs="Times New Roman"/>
        </w:rPr>
        <w:t>,</w:t>
      </w:r>
      <w:r w:rsidRPr="000277A9">
        <w:rPr>
          <w:rFonts w:ascii="Times New Roman" w:hAnsi="Times New Roman" w:cs="Times New Roman"/>
        </w:rPr>
        <w:t xml:space="preserve"> and lower posterior) and two regions of the spleen (anterior and posterior). Each VOI in the liver was drawn on ten consecutive slices while spleen VOIs were drawn on 5 consecutive slices each. Attention was given to avoid large intrahepatic vascular structures, the porta hepatis, and the gall bladder. </w:t>
      </w:r>
      <w:proofErr w:type="spellStart"/>
      <w:r w:rsidRPr="000277A9">
        <w:rPr>
          <w:rFonts w:ascii="Times New Roman" w:hAnsi="Times New Roman" w:cs="Times New Roman"/>
        </w:rPr>
        <w:t>SUV</w:t>
      </w:r>
      <w:r w:rsidRPr="008B4E3A">
        <w:rPr>
          <w:rFonts w:ascii="Times New Roman" w:hAnsi="Times New Roman" w:cs="Times New Roman"/>
          <w:vertAlign w:val="subscript"/>
        </w:rPr>
        <w:t>mean</w:t>
      </w:r>
      <w:proofErr w:type="spellEnd"/>
      <w:r w:rsidRPr="008B4E3A">
        <w:rPr>
          <w:rFonts w:ascii="Times New Roman" w:hAnsi="Times New Roman" w:cs="Times New Roman"/>
          <w:vertAlign w:val="subscript"/>
        </w:rPr>
        <w:t xml:space="preserve"> </w:t>
      </w:r>
      <w:r w:rsidRPr="000277A9">
        <w:rPr>
          <w:rFonts w:ascii="Times New Roman" w:hAnsi="Times New Roman" w:cs="Times New Roman"/>
        </w:rPr>
        <w:t xml:space="preserve">and </w:t>
      </w:r>
      <w:proofErr w:type="spellStart"/>
      <w:r w:rsidRPr="000277A9">
        <w:rPr>
          <w:rFonts w:ascii="Times New Roman" w:hAnsi="Times New Roman" w:cs="Times New Roman"/>
        </w:rPr>
        <w:t>HU</w:t>
      </w:r>
      <w:r w:rsidRPr="008B4E3A">
        <w:rPr>
          <w:rFonts w:ascii="Times New Roman" w:hAnsi="Times New Roman" w:cs="Times New Roman"/>
          <w:vertAlign w:val="subscript"/>
        </w:rPr>
        <w:t>mean</w:t>
      </w:r>
      <w:proofErr w:type="spellEnd"/>
      <w:r w:rsidRPr="000277A9">
        <w:rPr>
          <w:rFonts w:ascii="Times New Roman" w:hAnsi="Times New Roman" w:cs="Times New Roman"/>
        </w:rPr>
        <w:t xml:space="preserve"> values from the three liver VOIs and two spleen VOIs were averaged to estimate respective organ-level FDG uptake and density. VOI analysis and segmentation were performed by a single operator to avoid variability between measurements and were reviewed for appropriate placement and consistency by a physician with 20 years’ experience in radiology and nuclear medicine. All analys</w:t>
      </w:r>
      <w:r w:rsidR="00D3114F">
        <w:rPr>
          <w:rFonts w:ascii="Times New Roman" w:hAnsi="Times New Roman" w:cs="Times New Roman"/>
        </w:rPr>
        <w:t>e</w:t>
      </w:r>
      <w:r w:rsidRPr="000277A9">
        <w:rPr>
          <w:rFonts w:ascii="Times New Roman" w:hAnsi="Times New Roman" w:cs="Times New Roman"/>
        </w:rPr>
        <w:t xml:space="preserve">s </w:t>
      </w:r>
      <w:r w:rsidR="00D3114F" w:rsidRPr="000277A9">
        <w:rPr>
          <w:rFonts w:ascii="Times New Roman" w:hAnsi="Times New Roman" w:cs="Times New Roman"/>
        </w:rPr>
        <w:t>w</w:t>
      </w:r>
      <w:r w:rsidR="00D3114F">
        <w:rPr>
          <w:rFonts w:ascii="Times New Roman" w:hAnsi="Times New Roman" w:cs="Times New Roman"/>
        </w:rPr>
        <w:t>ere</w:t>
      </w:r>
      <w:r w:rsidR="00D3114F" w:rsidRPr="000277A9">
        <w:rPr>
          <w:rFonts w:ascii="Times New Roman" w:hAnsi="Times New Roman" w:cs="Times New Roman"/>
        </w:rPr>
        <w:t xml:space="preserve"> </w:t>
      </w:r>
      <w:r w:rsidRPr="000277A9">
        <w:rPr>
          <w:rFonts w:ascii="Times New Roman" w:hAnsi="Times New Roman" w:cs="Times New Roman"/>
        </w:rPr>
        <w:t xml:space="preserve">done using MIM Software (V. 6.9.4). </w:t>
      </w:r>
    </w:p>
    <w:p w14:paraId="01F8FC77" w14:textId="63C99BD3" w:rsidR="00CA6531" w:rsidRPr="000277A9" w:rsidRDefault="00CA6531" w:rsidP="000C38FF">
      <w:pPr>
        <w:pStyle w:val="ListParagraph"/>
        <w:numPr>
          <w:ilvl w:val="0"/>
          <w:numId w:val="7"/>
        </w:numPr>
        <w:spacing w:before="240" w:line="480" w:lineRule="auto"/>
        <w:rPr>
          <w:rFonts w:ascii="Times New Roman" w:hAnsi="Times New Roman" w:cs="Times New Roman"/>
          <w:b/>
          <w:color w:val="000000" w:themeColor="text1"/>
        </w:rPr>
      </w:pPr>
      <w:bookmarkStart w:id="4" w:name="_Hlk104561620"/>
      <w:r w:rsidRPr="000277A9">
        <w:rPr>
          <w:rFonts w:ascii="Times New Roman" w:hAnsi="Times New Roman" w:cs="Times New Roman"/>
          <w:b/>
          <w:color w:val="000000" w:themeColor="text1"/>
        </w:rPr>
        <w:t>Clinical and laboratory parameters</w:t>
      </w:r>
    </w:p>
    <w:bookmarkEnd w:id="4"/>
    <w:p w14:paraId="47FA0100" w14:textId="59FD2B42" w:rsidR="00CA6531" w:rsidRPr="000277A9" w:rsidRDefault="00CA6531" w:rsidP="00CA6531">
      <w:pPr>
        <w:shd w:val="clear" w:color="auto" w:fill="FFFFFF"/>
        <w:spacing w:line="480" w:lineRule="auto"/>
        <w:rPr>
          <w:rFonts w:ascii="Times New Roman" w:eastAsia="Times New Roman" w:hAnsi="Times New Roman" w:cs="Times New Roman"/>
          <w:color w:val="000000" w:themeColor="text1"/>
          <w:bdr w:val="none" w:sz="0" w:space="0" w:color="auto" w:frame="1"/>
        </w:rPr>
      </w:pPr>
      <w:r w:rsidRPr="000277A9">
        <w:rPr>
          <w:rFonts w:ascii="Times New Roman" w:hAnsi="Times New Roman" w:cs="Times New Roman"/>
        </w:rPr>
        <w:t xml:space="preserve">Control blood samples were obtained once on the same day or within 1-3 days from the PET scans in 19 out of 20 controls. Only in one participant, blood tests were obtained five weeks before the PET scans. All PWH blood samples were collected within a few days from the </w:t>
      </w:r>
      <w:r w:rsidRPr="000277A9">
        <w:rPr>
          <w:rFonts w:ascii="Times New Roman" w:hAnsi="Times New Roman" w:cs="Times New Roman"/>
          <w:color w:val="000000" w:themeColor="text1"/>
        </w:rPr>
        <w:lastRenderedPageBreak/>
        <w:t>baseline</w:t>
      </w:r>
      <w:r w:rsidRPr="000277A9">
        <w:rPr>
          <w:rFonts w:ascii="Times New Roman" w:hAnsi="Times New Roman" w:cs="Times New Roman"/>
        </w:rPr>
        <w:t>, short-term, and long-term follow-up PET/CT scans. Samples for both PWH and controls were analyzed for cholesterol, low-density lipoprotein (LDL), high-density lipoprotein (HDL), triglycerides (TG), and C-reactive protein (CRP). Additional laboratory measures acquired for the PWH group included viral load, CD4</w:t>
      </w:r>
      <w:r w:rsidRPr="000277A9">
        <w:rPr>
          <w:rFonts w:ascii="Times New Roman" w:hAnsi="Times New Roman" w:cs="Times New Roman"/>
          <w:vertAlign w:val="superscript"/>
        </w:rPr>
        <w:t>+</w:t>
      </w:r>
      <w:r w:rsidRPr="000277A9">
        <w:rPr>
          <w:rFonts w:ascii="Times New Roman" w:hAnsi="Times New Roman" w:cs="Times New Roman"/>
        </w:rPr>
        <w:t xml:space="preserve"> T lymphocyte count, hemoglobin (</w:t>
      </w:r>
      <w:proofErr w:type="spellStart"/>
      <w:r w:rsidRPr="000277A9">
        <w:rPr>
          <w:rFonts w:ascii="Times New Roman" w:hAnsi="Times New Roman" w:cs="Times New Roman"/>
        </w:rPr>
        <w:t>HgB</w:t>
      </w:r>
      <w:proofErr w:type="spellEnd"/>
      <w:r w:rsidRPr="000277A9">
        <w:rPr>
          <w:rFonts w:ascii="Times New Roman" w:hAnsi="Times New Roman" w:cs="Times New Roman"/>
        </w:rPr>
        <w:t xml:space="preserve">), albumin, aspartate aminotransferase (AST), alanine aminotransferase (ALT), alkaline phosphatase, total bilirubin (TB), direct bilirubin (DB), and prothrombin time (PT) with an international normalized ratio (INR). Only the lipid panel was not repeated in most </w:t>
      </w:r>
      <w:r w:rsidRPr="000277A9">
        <w:rPr>
          <w:rFonts w:ascii="Times New Roman" w:hAnsi="Times New Roman" w:cs="Times New Roman"/>
          <w:color w:val="000000" w:themeColor="text1"/>
        </w:rPr>
        <w:t xml:space="preserve">short-term </w:t>
      </w:r>
      <w:r w:rsidRPr="000277A9">
        <w:rPr>
          <w:rFonts w:ascii="Times New Roman" w:hAnsi="Times New Roman" w:cs="Times New Roman"/>
        </w:rPr>
        <w:t xml:space="preserve">participants. </w:t>
      </w:r>
      <w:r w:rsidRPr="000277A9">
        <w:rPr>
          <w:rFonts w:ascii="Times New Roman" w:eastAsia="Times New Roman" w:hAnsi="Times New Roman" w:cs="Times New Roman"/>
          <w:color w:val="000000" w:themeColor="text1"/>
          <w:bdr w:val="none" w:sz="0" w:space="0" w:color="auto" w:frame="1"/>
        </w:rPr>
        <w:t>For PWH participants, cryopreserved plasma was also obtained within one week of the FDG-PET</w:t>
      </w:r>
      <w:r w:rsidR="00DA3341">
        <w:rPr>
          <w:rFonts w:ascii="Times New Roman" w:eastAsia="Times New Roman" w:hAnsi="Times New Roman" w:cs="Times New Roman"/>
          <w:color w:val="000000" w:themeColor="text1"/>
          <w:bdr w:val="none" w:sz="0" w:space="0" w:color="auto" w:frame="1"/>
        </w:rPr>
        <w:t>/CT</w:t>
      </w:r>
      <w:r w:rsidRPr="000277A9">
        <w:rPr>
          <w:rFonts w:ascii="Times New Roman" w:eastAsia="Times New Roman" w:hAnsi="Times New Roman" w:cs="Times New Roman"/>
          <w:color w:val="000000" w:themeColor="text1"/>
          <w:bdr w:val="none" w:sz="0" w:space="0" w:color="auto" w:frame="1"/>
        </w:rPr>
        <w:t xml:space="preserve"> scans</w:t>
      </w:r>
      <w:bookmarkStart w:id="5" w:name="_Hlk104709817"/>
      <w:r w:rsidRPr="000277A9">
        <w:rPr>
          <w:rFonts w:ascii="Times New Roman" w:eastAsia="Times New Roman" w:hAnsi="Times New Roman" w:cs="Times New Roman"/>
          <w:color w:val="000000" w:themeColor="text1"/>
          <w:bdr w:val="none" w:sz="0" w:space="0" w:color="auto" w:frame="1"/>
        </w:rPr>
        <w:t xml:space="preserve">. </w:t>
      </w:r>
      <w:r w:rsidR="0020367A">
        <w:rPr>
          <w:rFonts w:ascii="Times New Roman" w:eastAsia="Times New Roman" w:hAnsi="Times New Roman" w:cs="Times New Roman"/>
          <w:color w:val="000000" w:themeColor="text1"/>
          <w:bdr w:val="none" w:sz="0" w:space="0" w:color="auto" w:frame="1"/>
        </w:rPr>
        <w:t>D</w:t>
      </w:r>
      <w:r w:rsidR="0020367A" w:rsidRPr="0020367A">
        <w:rPr>
          <w:rFonts w:ascii="Times New Roman" w:eastAsia="Times New Roman" w:hAnsi="Times New Roman" w:cs="Times New Roman"/>
          <w:color w:val="000000" w:themeColor="text1"/>
          <w:bdr w:val="none" w:sz="0" w:space="0" w:color="auto" w:frame="1"/>
        </w:rPr>
        <w:t>-dimer was measured by enzyme-linked fluorescent assay on a VIDAS instrument (</w:t>
      </w:r>
      <w:proofErr w:type="spellStart"/>
      <w:r w:rsidR="0020367A" w:rsidRPr="0020367A">
        <w:rPr>
          <w:rFonts w:ascii="Times New Roman" w:eastAsia="Times New Roman" w:hAnsi="Times New Roman" w:cs="Times New Roman"/>
          <w:color w:val="000000" w:themeColor="text1"/>
          <w:bdr w:val="none" w:sz="0" w:space="0" w:color="auto" w:frame="1"/>
        </w:rPr>
        <w:t>bioMerieux</w:t>
      </w:r>
      <w:proofErr w:type="spellEnd"/>
      <w:r w:rsidR="0020367A" w:rsidRPr="0020367A">
        <w:rPr>
          <w:rFonts w:ascii="Times New Roman" w:eastAsia="Times New Roman" w:hAnsi="Times New Roman" w:cs="Times New Roman"/>
          <w:color w:val="000000" w:themeColor="text1"/>
          <w:bdr w:val="none" w:sz="0" w:space="0" w:color="auto" w:frame="1"/>
        </w:rPr>
        <w:t xml:space="preserve">, Durham, NC). </w:t>
      </w:r>
      <w:r w:rsidR="0020367A">
        <w:rPr>
          <w:rFonts w:ascii="Times New Roman" w:eastAsia="Times New Roman" w:hAnsi="Times New Roman" w:cs="Times New Roman"/>
          <w:color w:val="000000" w:themeColor="text1"/>
          <w:bdr w:val="none" w:sz="0" w:space="0" w:color="auto" w:frame="1"/>
        </w:rPr>
        <w:t>S</w:t>
      </w:r>
      <w:r w:rsidR="0020367A" w:rsidRPr="0020367A">
        <w:rPr>
          <w:rFonts w:ascii="Times New Roman" w:eastAsia="Times New Roman" w:hAnsi="Times New Roman" w:cs="Times New Roman"/>
          <w:color w:val="000000" w:themeColor="text1"/>
          <w:bdr w:val="none" w:sz="0" w:space="0" w:color="auto" w:frame="1"/>
        </w:rPr>
        <w:t xml:space="preserve">oluble </w:t>
      </w:r>
      <w:r w:rsidR="008B4E3A" w:rsidRPr="0020367A">
        <w:rPr>
          <w:rFonts w:ascii="Times New Roman" w:eastAsia="Times New Roman" w:hAnsi="Times New Roman" w:cs="Times New Roman"/>
          <w:color w:val="000000" w:themeColor="text1"/>
          <w:bdr w:val="none" w:sz="0" w:space="0" w:color="auto" w:frame="1"/>
        </w:rPr>
        <w:t xml:space="preserve">CD14 </w:t>
      </w:r>
      <w:r w:rsidR="0020367A">
        <w:rPr>
          <w:rFonts w:ascii="Times New Roman" w:eastAsia="Times New Roman" w:hAnsi="Times New Roman" w:cs="Times New Roman"/>
          <w:color w:val="000000" w:themeColor="text1"/>
          <w:bdr w:val="none" w:sz="0" w:space="0" w:color="auto" w:frame="1"/>
        </w:rPr>
        <w:t>was</w:t>
      </w:r>
      <w:r w:rsidR="0020367A" w:rsidRPr="0020367A">
        <w:rPr>
          <w:rFonts w:ascii="Times New Roman" w:eastAsia="Times New Roman" w:hAnsi="Times New Roman" w:cs="Times New Roman"/>
          <w:color w:val="000000" w:themeColor="text1"/>
          <w:bdr w:val="none" w:sz="0" w:space="0" w:color="auto" w:frame="1"/>
        </w:rPr>
        <w:t xml:space="preserve"> measured using enzyme-linked immunosorbent assay</w:t>
      </w:r>
      <w:r w:rsidR="008B4E3A">
        <w:rPr>
          <w:rFonts w:ascii="Times New Roman" w:eastAsia="Times New Roman" w:hAnsi="Times New Roman" w:cs="Times New Roman"/>
          <w:color w:val="000000" w:themeColor="text1"/>
          <w:bdr w:val="none" w:sz="0" w:space="0" w:color="auto" w:frame="1"/>
        </w:rPr>
        <w:t xml:space="preserve"> kit </w:t>
      </w:r>
      <w:r w:rsidR="008B4E3A" w:rsidRPr="0020367A">
        <w:rPr>
          <w:rFonts w:ascii="Times New Roman" w:eastAsia="Times New Roman" w:hAnsi="Times New Roman" w:cs="Times New Roman"/>
          <w:color w:val="000000" w:themeColor="text1"/>
          <w:bdr w:val="none" w:sz="0" w:space="0" w:color="auto" w:frame="1"/>
        </w:rPr>
        <w:t>(R&amp;D Systems, Minneapolis, MN)</w:t>
      </w:r>
      <w:r w:rsidR="0020367A" w:rsidRPr="0020367A">
        <w:rPr>
          <w:rFonts w:ascii="Times New Roman" w:eastAsia="Times New Roman" w:hAnsi="Times New Roman" w:cs="Times New Roman"/>
          <w:color w:val="000000" w:themeColor="text1"/>
          <w:bdr w:val="none" w:sz="0" w:space="0" w:color="auto" w:frame="1"/>
        </w:rPr>
        <w:t>.</w:t>
      </w:r>
      <w:r w:rsidR="0020367A">
        <w:rPr>
          <w:rFonts w:ascii="Times New Roman" w:eastAsia="Times New Roman" w:hAnsi="Times New Roman" w:cs="Times New Roman"/>
          <w:color w:val="000000" w:themeColor="text1"/>
          <w:bdr w:val="none" w:sz="0" w:space="0" w:color="auto" w:frame="1"/>
        </w:rPr>
        <w:t xml:space="preserve"> </w:t>
      </w:r>
      <w:r w:rsidRPr="000277A9">
        <w:rPr>
          <w:rFonts w:ascii="Times New Roman" w:eastAsia="Times New Roman" w:hAnsi="Times New Roman" w:cs="Times New Roman"/>
          <w:color w:val="000000" w:themeColor="text1"/>
          <w:bdr w:val="none" w:sz="0" w:space="0" w:color="auto" w:frame="1"/>
        </w:rPr>
        <w:t xml:space="preserve">Additional </w:t>
      </w:r>
      <w:r w:rsidRPr="000277A9">
        <w:rPr>
          <w:rFonts w:ascii="Times New Roman" w:hAnsi="Times New Roman" w:cs="Times New Roman"/>
        </w:rPr>
        <w:t xml:space="preserve">immune and metabolic markers </w:t>
      </w:r>
      <w:r w:rsidRPr="000277A9">
        <w:rPr>
          <w:rFonts w:ascii="Times New Roman" w:eastAsia="Times New Roman" w:hAnsi="Times New Roman" w:cs="Times New Roman"/>
          <w:color w:val="000000" w:themeColor="text1"/>
          <w:bdr w:val="none" w:sz="0" w:space="0" w:color="auto" w:frame="1"/>
        </w:rPr>
        <w:t xml:space="preserve">were measured using a custom multiplex kit and 3 single-plex kits by electrochemiluminescence (Meso Scale Discovery, Gaithersburg, MD) </w:t>
      </w:r>
      <w:bookmarkEnd w:id="5"/>
      <w:r w:rsidRPr="000277A9">
        <w:rPr>
          <w:rFonts w:ascii="Times New Roman" w:eastAsia="Times New Roman" w:hAnsi="Times New Roman" w:cs="Times New Roman"/>
          <w:color w:val="000000" w:themeColor="text1"/>
          <w:bdr w:val="none" w:sz="0" w:space="0" w:color="auto" w:frame="1"/>
        </w:rPr>
        <w:t xml:space="preserve">(Table.S1). </w:t>
      </w:r>
    </w:p>
    <w:p w14:paraId="2D647569" w14:textId="77777777" w:rsidR="00CA6531" w:rsidRPr="000277A9" w:rsidRDefault="00CA6531" w:rsidP="00CA6531">
      <w:pPr>
        <w:spacing w:line="480" w:lineRule="auto"/>
        <w:rPr>
          <w:rFonts w:ascii="Times New Roman" w:hAnsi="Times New Roman" w:cs="Times New Roman"/>
        </w:rPr>
      </w:pPr>
    </w:p>
    <w:p w14:paraId="43AC82E2" w14:textId="4C2600B3" w:rsidR="00CA6531" w:rsidRPr="000277A9" w:rsidRDefault="00CA6531" w:rsidP="00CA6531">
      <w:pPr>
        <w:spacing w:line="480" w:lineRule="auto"/>
        <w:rPr>
          <w:rFonts w:ascii="Times New Roman" w:hAnsi="Times New Roman" w:cs="Times New Roman"/>
        </w:rPr>
      </w:pPr>
    </w:p>
    <w:p w14:paraId="3ED2872C" w14:textId="601CEAA2" w:rsidR="000C38FF" w:rsidRPr="000277A9" w:rsidRDefault="000277A9" w:rsidP="000C38FF">
      <w:pPr>
        <w:spacing w:line="480" w:lineRule="auto"/>
        <w:rPr>
          <w:rFonts w:ascii="Times New Roman" w:hAnsi="Times New Roman" w:cs="Times New Roman"/>
          <w:b/>
          <w:color w:val="000000" w:themeColor="text1"/>
        </w:rPr>
      </w:pPr>
      <w:r w:rsidRPr="000277A9">
        <w:rPr>
          <w:rFonts w:ascii="Times New Roman" w:hAnsi="Times New Roman" w:cs="Times New Roman"/>
          <w:b/>
          <w:color w:val="000000" w:themeColor="text1"/>
        </w:rPr>
        <w:t>SUPPLEMENTAL FIGURES:</w:t>
      </w:r>
    </w:p>
    <w:p w14:paraId="4CDCE921" w14:textId="7924E288" w:rsidR="000C38FF" w:rsidRPr="000277A9" w:rsidRDefault="000C38FF" w:rsidP="000C38FF">
      <w:pPr>
        <w:spacing w:line="480" w:lineRule="auto"/>
        <w:rPr>
          <w:rFonts w:ascii="Times New Roman" w:hAnsi="Times New Roman" w:cs="Times New Roman"/>
        </w:rPr>
      </w:pPr>
      <w:r w:rsidRPr="000277A9">
        <w:rPr>
          <w:rFonts w:ascii="Times New Roman" w:hAnsi="Times New Roman" w:cs="Times New Roman"/>
          <w:color w:val="000000" w:themeColor="text1"/>
        </w:rPr>
        <w:t xml:space="preserve">Figure S1: A. SUV mean values of the liver in controls (n=20) and PWH at baseline (n=48), short-term (n=48) and long-term (n=27) follow-up. B. Longitudinal changes in </w:t>
      </w:r>
      <w:proofErr w:type="spellStart"/>
      <w:r w:rsidRPr="000277A9">
        <w:rPr>
          <w:rFonts w:ascii="Times New Roman" w:hAnsi="Times New Roman" w:cs="Times New Roman"/>
          <w:color w:val="000000" w:themeColor="text1"/>
        </w:rPr>
        <w:t>SUV</w:t>
      </w:r>
      <w:r w:rsidRPr="008B4E3A">
        <w:rPr>
          <w:rFonts w:ascii="Times New Roman" w:hAnsi="Times New Roman" w:cs="Times New Roman"/>
          <w:color w:val="000000" w:themeColor="text1"/>
          <w:vertAlign w:val="subscript"/>
        </w:rPr>
        <w:t>mean</w:t>
      </w:r>
      <w:proofErr w:type="spellEnd"/>
      <w:r w:rsidRPr="000277A9">
        <w:rPr>
          <w:rFonts w:ascii="Times New Roman" w:hAnsi="Times New Roman" w:cs="Times New Roman"/>
          <w:color w:val="000000" w:themeColor="text1"/>
        </w:rPr>
        <w:t xml:space="preserve"> values of the liver between baseline, short-term, and </w:t>
      </w:r>
      <w:r w:rsidRPr="000277A9">
        <w:rPr>
          <w:rFonts w:ascii="Times New Roman" w:hAnsi="Times New Roman" w:cs="Times New Roman"/>
        </w:rPr>
        <w:t xml:space="preserve">long-term </w:t>
      </w:r>
      <w:r w:rsidRPr="000277A9">
        <w:rPr>
          <w:rFonts w:ascii="Times New Roman" w:hAnsi="Times New Roman" w:cs="Times New Roman"/>
          <w:color w:val="000000" w:themeColor="text1"/>
        </w:rPr>
        <w:t>follow-up (n=27).</w:t>
      </w:r>
      <w:r w:rsidRPr="000277A9">
        <w:rPr>
          <w:rFonts w:ascii="Times New Roman" w:hAnsi="Times New Roman" w:cs="Times New Roman"/>
        </w:rPr>
        <w:t xml:space="preserve"> </w:t>
      </w:r>
      <w:r w:rsidRPr="000277A9">
        <w:rPr>
          <w:rFonts w:ascii="Times New Roman" w:hAnsi="Times New Roman" w:cs="Times New Roman"/>
          <w:color w:val="000000" w:themeColor="text1"/>
        </w:rPr>
        <w:t xml:space="preserve">C. Longitudinal changes in </w:t>
      </w:r>
      <w:proofErr w:type="spellStart"/>
      <w:r w:rsidRPr="000277A9">
        <w:rPr>
          <w:rFonts w:ascii="Times New Roman" w:hAnsi="Times New Roman" w:cs="Times New Roman"/>
          <w:color w:val="000000" w:themeColor="text1"/>
        </w:rPr>
        <w:t>SUV</w:t>
      </w:r>
      <w:r w:rsidRPr="008B4E3A">
        <w:rPr>
          <w:rFonts w:ascii="Times New Roman" w:hAnsi="Times New Roman" w:cs="Times New Roman"/>
          <w:color w:val="000000" w:themeColor="text1"/>
          <w:vertAlign w:val="subscript"/>
        </w:rPr>
        <w:t>mean</w:t>
      </w:r>
      <w:proofErr w:type="spellEnd"/>
      <w:r w:rsidRPr="000277A9">
        <w:rPr>
          <w:rFonts w:ascii="Times New Roman" w:hAnsi="Times New Roman" w:cs="Times New Roman"/>
          <w:color w:val="000000" w:themeColor="text1"/>
        </w:rPr>
        <w:t xml:space="preserve"> values of the liver between baseline and short-term follow-up (n=48). </w:t>
      </w:r>
      <w:r w:rsidRPr="000277A9">
        <w:rPr>
          <w:rFonts w:ascii="Times New Roman" w:hAnsi="Times New Roman" w:cs="Times New Roman"/>
        </w:rPr>
        <w:t>Non-parametric Mann-Whitney tests were performed to compare markers between control and PWH participants. Friedman tests (non-parametric repeated measures ANOVA) followed by Dunn’s multiple comparison tests were performed to compare changes between the three timepoints.</w:t>
      </w:r>
      <w:r w:rsidRPr="000277A9">
        <w:rPr>
          <w:rFonts w:ascii="Times New Roman" w:hAnsi="Times New Roman" w:cs="Times New Roman"/>
          <w:color w:val="000000" w:themeColor="text1"/>
        </w:rPr>
        <w:t xml:space="preserve"> </w:t>
      </w:r>
      <w:r w:rsidRPr="000277A9">
        <w:rPr>
          <w:rFonts w:ascii="Times New Roman" w:hAnsi="Times New Roman" w:cs="Times New Roman"/>
        </w:rPr>
        <w:lastRenderedPageBreak/>
        <w:t>Wilcoxon tests (nonparametric matched-pairs signed rank tests) were used to assess longitudinal changes in participants.</w:t>
      </w:r>
    </w:p>
    <w:p w14:paraId="294AF6C9" w14:textId="3BEA5283" w:rsidR="000C38FF" w:rsidRPr="000277A9" w:rsidRDefault="000C38FF" w:rsidP="000C38FF">
      <w:pPr>
        <w:spacing w:line="480" w:lineRule="auto"/>
        <w:rPr>
          <w:rFonts w:ascii="Times New Roman" w:hAnsi="Times New Roman" w:cs="Times New Roman"/>
          <w:color w:val="000000" w:themeColor="text1"/>
        </w:rPr>
      </w:pPr>
    </w:p>
    <w:p w14:paraId="01232DF4" w14:textId="117EE128" w:rsidR="000C38FF" w:rsidRPr="000277A9" w:rsidRDefault="000C38FF" w:rsidP="000C38FF">
      <w:pPr>
        <w:spacing w:line="480" w:lineRule="auto"/>
        <w:rPr>
          <w:rFonts w:ascii="Times New Roman" w:hAnsi="Times New Roman" w:cs="Times New Roman"/>
          <w:color w:val="000000" w:themeColor="text1"/>
        </w:rPr>
      </w:pPr>
      <w:r w:rsidRPr="000277A9">
        <w:rPr>
          <w:rFonts w:ascii="Times New Roman" w:hAnsi="Times New Roman" w:cs="Times New Roman"/>
          <w:color w:val="000000" w:themeColor="text1"/>
        </w:rPr>
        <w:t>Figure S2: A. CT density (</w:t>
      </w:r>
      <w:proofErr w:type="spellStart"/>
      <w:r w:rsidRPr="000277A9">
        <w:rPr>
          <w:rFonts w:ascii="Times New Roman" w:hAnsi="Times New Roman" w:cs="Times New Roman"/>
        </w:rPr>
        <w:t>HU</w:t>
      </w:r>
      <w:r w:rsidRPr="000277A9">
        <w:rPr>
          <w:rFonts w:ascii="Times New Roman" w:hAnsi="Times New Roman" w:cs="Times New Roman"/>
          <w:vertAlign w:val="subscript"/>
        </w:rPr>
        <w:t>mean</w:t>
      </w:r>
      <w:proofErr w:type="spellEnd"/>
      <w:r w:rsidRPr="000277A9">
        <w:rPr>
          <w:rFonts w:ascii="Times New Roman" w:hAnsi="Times New Roman" w:cs="Times New Roman"/>
          <w:color w:val="000000" w:themeColor="text1"/>
        </w:rPr>
        <w:t xml:space="preserve">) values of the liver in controls (n=20) and PWH at baseline (n=48), short-term (n=48) and long-term (n=27) follow-up. B. Longitudinal changes in </w:t>
      </w:r>
      <w:proofErr w:type="spellStart"/>
      <w:r w:rsidRPr="000277A9">
        <w:rPr>
          <w:rFonts w:ascii="Times New Roman" w:hAnsi="Times New Roman" w:cs="Times New Roman"/>
        </w:rPr>
        <w:t>HU</w:t>
      </w:r>
      <w:r w:rsidRPr="000277A9">
        <w:rPr>
          <w:rFonts w:ascii="Times New Roman" w:hAnsi="Times New Roman" w:cs="Times New Roman"/>
          <w:vertAlign w:val="subscript"/>
        </w:rPr>
        <w:t>mean</w:t>
      </w:r>
      <w:proofErr w:type="spellEnd"/>
      <w:r w:rsidRPr="000277A9">
        <w:rPr>
          <w:rFonts w:ascii="Times New Roman" w:hAnsi="Times New Roman" w:cs="Times New Roman"/>
          <w:color w:val="000000" w:themeColor="text1"/>
        </w:rPr>
        <w:t xml:space="preserve"> values of the liver between baseline, short-term, and </w:t>
      </w:r>
      <w:r w:rsidRPr="000277A9">
        <w:rPr>
          <w:rFonts w:ascii="Times New Roman" w:hAnsi="Times New Roman" w:cs="Times New Roman"/>
        </w:rPr>
        <w:t xml:space="preserve">long-term </w:t>
      </w:r>
      <w:r w:rsidRPr="000277A9">
        <w:rPr>
          <w:rFonts w:ascii="Times New Roman" w:hAnsi="Times New Roman" w:cs="Times New Roman"/>
          <w:color w:val="000000" w:themeColor="text1"/>
        </w:rPr>
        <w:t xml:space="preserve">follow-up (n=27). C. Longitudinal changes in </w:t>
      </w:r>
      <w:proofErr w:type="spellStart"/>
      <w:r w:rsidRPr="000277A9">
        <w:rPr>
          <w:rFonts w:ascii="Times New Roman" w:hAnsi="Times New Roman" w:cs="Times New Roman"/>
        </w:rPr>
        <w:t>HU</w:t>
      </w:r>
      <w:r w:rsidRPr="000277A9">
        <w:rPr>
          <w:rFonts w:ascii="Times New Roman" w:hAnsi="Times New Roman" w:cs="Times New Roman"/>
          <w:vertAlign w:val="subscript"/>
        </w:rPr>
        <w:t>mean</w:t>
      </w:r>
      <w:proofErr w:type="spellEnd"/>
      <w:r w:rsidRPr="000277A9">
        <w:rPr>
          <w:rFonts w:ascii="Times New Roman" w:hAnsi="Times New Roman" w:cs="Times New Roman"/>
          <w:color w:val="000000" w:themeColor="text1"/>
        </w:rPr>
        <w:t xml:space="preserve"> values of the liver between baseline and short-term follow-up (n=48). </w:t>
      </w:r>
      <w:r w:rsidRPr="000277A9">
        <w:rPr>
          <w:rFonts w:ascii="Times New Roman" w:hAnsi="Times New Roman" w:cs="Times New Roman"/>
        </w:rPr>
        <w:t>Non-parametric Mann-Whitney tests were performed to compare markers in control and PWH participants.</w:t>
      </w:r>
      <w:r w:rsidRPr="000277A9">
        <w:rPr>
          <w:rFonts w:ascii="Times New Roman" w:hAnsi="Times New Roman" w:cs="Times New Roman"/>
          <w:color w:val="000000" w:themeColor="text1"/>
        </w:rPr>
        <w:t xml:space="preserve"> </w:t>
      </w:r>
      <w:r w:rsidRPr="000277A9">
        <w:rPr>
          <w:rFonts w:ascii="Times New Roman" w:hAnsi="Times New Roman" w:cs="Times New Roman"/>
        </w:rPr>
        <w:t>Friedman tests (non-parametric repeated measures ANOVA) followed by Dunn’s multiple comparison tests were used to compare changes between the three timepoints.</w:t>
      </w:r>
    </w:p>
    <w:p w14:paraId="3DA6A223" w14:textId="77777777" w:rsidR="000C38FF" w:rsidRPr="000277A9" w:rsidRDefault="000C38FF" w:rsidP="000C38FF">
      <w:pPr>
        <w:spacing w:line="480" w:lineRule="auto"/>
        <w:rPr>
          <w:rFonts w:ascii="Times New Roman" w:hAnsi="Times New Roman" w:cs="Times New Roman"/>
          <w:color w:val="000000" w:themeColor="text1"/>
        </w:rPr>
      </w:pPr>
    </w:p>
    <w:p w14:paraId="3CA6F0E8" w14:textId="1AF383DF" w:rsidR="000C38FF" w:rsidRPr="000277A9" w:rsidRDefault="000C38FF" w:rsidP="000C38FF">
      <w:pPr>
        <w:spacing w:line="480" w:lineRule="auto"/>
        <w:rPr>
          <w:rFonts w:ascii="Times New Roman" w:hAnsi="Times New Roman" w:cs="Times New Roman"/>
          <w:color w:val="000000" w:themeColor="text1"/>
        </w:rPr>
      </w:pPr>
      <w:r w:rsidRPr="000277A9">
        <w:rPr>
          <w:rFonts w:ascii="Times New Roman" w:hAnsi="Times New Roman" w:cs="Times New Roman"/>
          <w:color w:val="000000" w:themeColor="text1"/>
        </w:rPr>
        <w:t xml:space="preserve">Figure S3: A. </w:t>
      </w:r>
      <w:r w:rsidR="00727130">
        <w:rPr>
          <w:rFonts w:ascii="Times New Roman" w:hAnsi="Times New Roman" w:cs="Times New Roman"/>
          <w:color w:val="000000" w:themeColor="text1"/>
        </w:rPr>
        <w:t>Whole l</w:t>
      </w:r>
      <w:r w:rsidR="00727130" w:rsidRPr="000277A9">
        <w:rPr>
          <w:rFonts w:ascii="Times New Roman" w:hAnsi="Times New Roman" w:cs="Times New Roman"/>
          <w:color w:val="000000" w:themeColor="text1"/>
        </w:rPr>
        <w:t xml:space="preserve">iver </w:t>
      </w:r>
      <w:r w:rsidRPr="000277A9">
        <w:rPr>
          <w:rFonts w:ascii="Times New Roman" w:hAnsi="Times New Roman" w:cs="Times New Roman"/>
          <w:color w:val="000000" w:themeColor="text1"/>
        </w:rPr>
        <w:t xml:space="preserve">volume in controls (n=20) and PWH at baseline (n=27). B. </w:t>
      </w:r>
      <w:r w:rsidR="00727130">
        <w:rPr>
          <w:rFonts w:ascii="Times New Roman" w:hAnsi="Times New Roman" w:cs="Times New Roman"/>
          <w:color w:val="000000" w:themeColor="text1"/>
        </w:rPr>
        <w:t>Whole l</w:t>
      </w:r>
      <w:r w:rsidR="00727130" w:rsidRPr="000277A9">
        <w:rPr>
          <w:rFonts w:ascii="Times New Roman" w:hAnsi="Times New Roman" w:cs="Times New Roman"/>
          <w:color w:val="000000" w:themeColor="text1"/>
        </w:rPr>
        <w:t xml:space="preserve">iver </w:t>
      </w:r>
      <w:r w:rsidRPr="000277A9">
        <w:rPr>
          <w:rFonts w:ascii="Times New Roman" w:hAnsi="Times New Roman" w:cs="Times New Roman"/>
          <w:color w:val="000000" w:themeColor="text1"/>
        </w:rPr>
        <w:t xml:space="preserve">volume in controls (n=20) and PWH at long-term follow-up (n=27). C. Longitudinal changes in </w:t>
      </w:r>
      <w:r w:rsidR="00727130">
        <w:rPr>
          <w:rFonts w:ascii="Times New Roman" w:hAnsi="Times New Roman" w:cs="Times New Roman"/>
          <w:color w:val="000000" w:themeColor="text1"/>
        </w:rPr>
        <w:t xml:space="preserve">whole </w:t>
      </w:r>
      <w:r w:rsidRPr="000277A9">
        <w:rPr>
          <w:rFonts w:ascii="Times New Roman" w:hAnsi="Times New Roman" w:cs="Times New Roman"/>
          <w:color w:val="000000" w:themeColor="text1"/>
        </w:rPr>
        <w:t xml:space="preserve">liver volume between baseline and </w:t>
      </w:r>
      <w:r w:rsidRPr="000277A9">
        <w:rPr>
          <w:rFonts w:ascii="Times New Roman" w:hAnsi="Times New Roman" w:cs="Times New Roman"/>
        </w:rPr>
        <w:t>long-term follow</w:t>
      </w:r>
      <w:r w:rsidRPr="000277A9">
        <w:rPr>
          <w:rFonts w:ascii="Times New Roman" w:hAnsi="Times New Roman" w:cs="Times New Roman"/>
          <w:color w:val="000000" w:themeColor="text1"/>
        </w:rPr>
        <w:t xml:space="preserve">-up (n=27). </w:t>
      </w:r>
      <w:r w:rsidRPr="000277A9">
        <w:rPr>
          <w:rFonts w:ascii="Times New Roman" w:hAnsi="Times New Roman" w:cs="Times New Roman"/>
        </w:rPr>
        <w:t xml:space="preserve">Non-parametric Mann-Whitney tests were used to compare control and PWH groups. Wilcoxon tests (nonparametric matched-pairs signed rank tests) were used to compare changes from </w:t>
      </w:r>
      <w:r w:rsidRPr="000277A9">
        <w:rPr>
          <w:rFonts w:ascii="Times New Roman" w:hAnsi="Times New Roman" w:cs="Times New Roman"/>
          <w:color w:val="000000" w:themeColor="text1"/>
        </w:rPr>
        <w:t xml:space="preserve">baseline </w:t>
      </w:r>
      <w:r w:rsidRPr="000277A9">
        <w:rPr>
          <w:rFonts w:ascii="Times New Roman" w:hAnsi="Times New Roman" w:cs="Times New Roman"/>
        </w:rPr>
        <w:t>to long-term in PWH participants.</w:t>
      </w:r>
    </w:p>
    <w:p w14:paraId="6B74D191" w14:textId="77777777" w:rsidR="000C38FF" w:rsidRPr="000277A9" w:rsidRDefault="000C38FF" w:rsidP="000C38FF">
      <w:pPr>
        <w:spacing w:line="480" w:lineRule="auto"/>
        <w:rPr>
          <w:rFonts w:ascii="Times New Roman" w:hAnsi="Times New Roman" w:cs="Times New Roman"/>
          <w:color w:val="000000" w:themeColor="text1"/>
        </w:rPr>
      </w:pPr>
    </w:p>
    <w:p w14:paraId="7B9886FB" w14:textId="57EE3AF9" w:rsidR="000C38FF" w:rsidRPr="000277A9" w:rsidRDefault="000C38FF" w:rsidP="00727130">
      <w:pPr>
        <w:spacing w:line="480" w:lineRule="auto"/>
        <w:rPr>
          <w:rFonts w:ascii="Times New Roman" w:hAnsi="Times New Roman" w:cs="Times New Roman"/>
        </w:rPr>
      </w:pPr>
      <w:r w:rsidRPr="000277A9">
        <w:rPr>
          <w:rFonts w:ascii="Times New Roman" w:hAnsi="Times New Roman" w:cs="Times New Roman"/>
          <w:color w:val="000000" w:themeColor="text1"/>
        </w:rPr>
        <w:t xml:space="preserve">Figure S4: SUV mean values of the spleen in controls (n=20) and PWH at baseline (n=48), short-term (n=48) and long-term (n=27) follow-up. B. Longitudinal changes in </w:t>
      </w:r>
      <w:proofErr w:type="spellStart"/>
      <w:r w:rsidRPr="000277A9">
        <w:rPr>
          <w:rFonts w:ascii="Times New Roman" w:hAnsi="Times New Roman" w:cs="Times New Roman"/>
          <w:color w:val="000000" w:themeColor="text1"/>
        </w:rPr>
        <w:t>SUV</w:t>
      </w:r>
      <w:r w:rsidRPr="000277A9">
        <w:rPr>
          <w:rFonts w:ascii="Times New Roman" w:hAnsi="Times New Roman" w:cs="Times New Roman"/>
          <w:color w:val="000000" w:themeColor="text1"/>
          <w:vertAlign w:val="subscript"/>
        </w:rPr>
        <w:t>mean</w:t>
      </w:r>
      <w:proofErr w:type="spellEnd"/>
      <w:r w:rsidRPr="000277A9">
        <w:rPr>
          <w:rFonts w:ascii="Times New Roman" w:hAnsi="Times New Roman" w:cs="Times New Roman"/>
          <w:color w:val="000000" w:themeColor="text1"/>
        </w:rPr>
        <w:t xml:space="preserve"> values of the spleen between baseline, short-term, and </w:t>
      </w:r>
      <w:r w:rsidRPr="000277A9">
        <w:rPr>
          <w:rFonts w:ascii="Times New Roman" w:hAnsi="Times New Roman" w:cs="Times New Roman"/>
        </w:rPr>
        <w:t xml:space="preserve">long-term </w:t>
      </w:r>
      <w:r w:rsidRPr="000277A9">
        <w:rPr>
          <w:rFonts w:ascii="Times New Roman" w:hAnsi="Times New Roman" w:cs="Times New Roman"/>
          <w:color w:val="000000" w:themeColor="text1"/>
        </w:rPr>
        <w:t xml:space="preserve">follow-up (n=27). C. Longitudinal changes in SUV mean values of the spleen between baseline and short-term follow-up (n=48). </w:t>
      </w:r>
      <w:r w:rsidRPr="000277A9">
        <w:rPr>
          <w:rFonts w:ascii="Times New Roman" w:hAnsi="Times New Roman" w:cs="Times New Roman"/>
        </w:rPr>
        <w:t>Non</w:t>
      </w:r>
      <w:r w:rsidR="00727130">
        <w:rPr>
          <w:rFonts w:ascii="Times New Roman" w:hAnsi="Times New Roman" w:cs="Times New Roman"/>
        </w:rPr>
        <w:t>-</w:t>
      </w:r>
      <w:r w:rsidR="00727130" w:rsidRPr="000277A9">
        <w:rPr>
          <w:rFonts w:ascii="Times New Roman" w:hAnsi="Times New Roman" w:cs="Times New Roman"/>
        </w:rPr>
        <w:t xml:space="preserve">parametric Mann-Whitney tests were used to compare markers in control and PWH participants. </w:t>
      </w:r>
      <w:r w:rsidR="00727130" w:rsidRPr="000277A9">
        <w:rPr>
          <w:rFonts w:ascii="Times New Roman" w:hAnsi="Times New Roman" w:cs="Times New Roman"/>
          <w:color w:val="000000" w:themeColor="text1"/>
        </w:rPr>
        <w:t xml:space="preserve"> </w:t>
      </w:r>
      <w:r w:rsidR="00727130" w:rsidRPr="000277A9">
        <w:rPr>
          <w:rFonts w:ascii="Times New Roman" w:hAnsi="Times New Roman" w:cs="Times New Roman"/>
        </w:rPr>
        <w:lastRenderedPageBreak/>
        <w:t xml:space="preserve">Friedman tests (non-parametric repeated measures ANOVA) followed by Dunn’s multiple comparison tests were conducted to compare changes between the three timepoints. Wilcoxon tests (nonparametric matched-pairs signed rank tests) were used to compare changes from </w:t>
      </w:r>
    </w:p>
    <w:p w14:paraId="46B4BFB5" w14:textId="77777777" w:rsidR="000C38FF" w:rsidRPr="000277A9" w:rsidRDefault="000C38FF" w:rsidP="000C38FF">
      <w:pPr>
        <w:spacing w:line="480" w:lineRule="auto"/>
        <w:rPr>
          <w:rFonts w:ascii="Times New Roman" w:hAnsi="Times New Roman" w:cs="Times New Roman"/>
          <w:b/>
          <w:color w:val="000000" w:themeColor="text1"/>
        </w:rPr>
      </w:pPr>
    </w:p>
    <w:p w14:paraId="5C0419D5" w14:textId="77777777" w:rsidR="000C38FF" w:rsidRPr="000277A9" w:rsidRDefault="000C38FF">
      <w:pPr>
        <w:rPr>
          <w:rFonts w:ascii="Times New Roman" w:hAnsi="Times New Roman" w:cs="Times New Roman"/>
          <w:b/>
          <w:color w:val="000000" w:themeColor="text1"/>
        </w:rPr>
      </w:pPr>
      <w:r w:rsidRPr="000277A9">
        <w:rPr>
          <w:rFonts w:ascii="Times New Roman" w:hAnsi="Times New Roman" w:cs="Times New Roman"/>
          <w:b/>
          <w:color w:val="000000" w:themeColor="text1"/>
        </w:rPr>
        <w:br w:type="page"/>
      </w:r>
    </w:p>
    <w:p w14:paraId="45E8A1DA" w14:textId="6972E669" w:rsidR="000C38FF" w:rsidRPr="000277A9" w:rsidRDefault="000277A9" w:rsidP="000C38FF">
      <w:pPr>
        <w:spacing w:line="480" w:lineRule="auto"/>
        <w:rPr>
          <w:rFonts w:ascii="Times New Roman" w:hAnsi="Times New Roman" w:cs="Times New Roman"/>
          <w:b/>
          <w:color w:val="000000" w:themeColor="text1"/>
        </w:rPr>
      </w:pPr>
      <w:r w:rsidRPr="000277A9">
        <w:rPr>
          <w:rFonts w:ascii="Times New Roman" w:hAnsi="Times New Roman" w:cs="Times New Roman"/>
          <w:b/>
          <w:color w:val="000000" w:themeColor="text1"/>
        </w:rPr>
        <w:lastRenderedPageBreak/>
        <w:t>SUPPLEMENTAL TABLES:</w:t>
      </w:r>
    </w:p>
    <w:p w14:paraId="0895FB4B" w14:textId="2778C81B" w:rsidR="000C38FF" w:rsidRPr="000277A9" w:rsidRDefault="000C38FF" w:rsidP="000C38FF">
      <w:pPr>
        <w:spacing w:line="480" w:lineRule="auto"/>
        <w:rPr>
          <w:rFonts w:ascii="Times New Roman" w:hAnsi="Times New Roman" w:cs="Times New Roman"/>
          <w:color w:val="000000" w:themeColor="text1"/>
        </w:rPr>
      </w:pPr>
      <w:r w:rsidRPr="000277A9">
        <w:rPr>
          <w:rFonts w:ascii="Times New Roman" w:hAnsi="Times New Roman" w:cs="Times New Roman"/>
          <w:color w:val="000000" w:themeColor="text1"/>
        </w:rPr>
        <w:t>Table S1:</w:t>
      </w:r>
      <w:r w:rsidRPr="000277A9">
        <w:rPr>
          <w:rFonts w:ascii="Times New Roman" w:hAnsi="Times New Roman" w:cs="Times New Roman"/>
        </w:rPr>
        <w:t xml:space="preserve"> </w:t>
      </w:r>
      <w:bookmarkStart w:id="6" w:name="_Hlk94972669"/>
      <w:r w:rsidRPr="000277A9">
        <w:rPr>
          <w:rFonts w:ascii="Times New Roman" w:hAnsi="Times New Roman" w:cs="Times New Roman"/>
          <w:color w:val="000000" w:themeColor="text1"/>
        </w:rPr>
        <w:t>Immune and metabolic markers evaluated in PWH participants</w:t>
      </w:r>
      <w:bookmarkEnd w:id="6"/>
    </w:p>
    <w:tbl>
      <w:tblPr>
        <w:tblStyle w:val="TableGrid"/>
        <w:tblW w:w="0" w:type="auto"/>
        <w:tblLook w:val="04A0" w:firstRow="1" w:lastRow="0" w:firstColumn="1" w:lastColumn="0" w:noHBand="0" w:noVBand="1"/>
      </w:tblPr>
      <w:tblGrid>
        <w:gridCol w:w="3775"/>
        <w:gridCol w:w="3600"/>
        <w:gridCol w:w="1975"/>
      </w:tblGrid>
      <w:tr w:rsidR="000C38FF" w:rsidRPr="000277A9" w14:paraId="5E117690" w14:textId="77777777" w:rsidTr="005B66C9">
        <w:tc>
          <w:tcPr>
            <w:tcW w:w="3775" w:type="dxa"/>
          </w:tcPr>
          <w:p w14:paraId="395284EC"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p>
        </w:tc>
        <w:tc>
          <w:tcPr>
            <w:tcW w:w="3600" w:type="dxa"/>
          </w:tcPr>
          <w:p w14:paraId="2DC21AF1"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lower limit of detection (LLD)</w:t>
            </w:r>
          </w:p>
        </w:tc>
        <w:tc>
          <w:tcPr>
            <w:tcW w:w="1975" w:type="dxa"/>
          </w:tcPr>
          <w:p w14:paraId="0A9054CA"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Unit</w:t>
            </w:r>
          </w:p>
        </w:tc>
      </w:tr>
      <w:tr w:rsidR="000C38FF" w:rsidRPr="000277A9" w14:paraId="7291174F" w14:textId="77777777" w:rsidTr="005B66C9">
        <w:tc>
          <w:tcPr>
            <w:tcW w:w="3775" w:type="dxa"/>
          </w:tcPr>
          <w:p w14:paraId="5EFE6075"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IFN-γ</w:t>
            </w:r>
          </w:p>
        </w:tc>
        <w:tc>
          <w:tcPr>
            <w:tcW w:w="3600" w:type="dxa"/>
          </w:tcPr>
          <w:p w14:paraId="5FC742CA"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0.40</w:t>
            </w:r>
          </w:p>
        </w:tc>
        <w:tc>
          <w:tcPr>
            <w:tcW w:w="1975" w:type="dxa"/>
          </w:tcPr>
          <w:p w14:paraId="7A5A3ADD"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57F73DDC" w14:textId="77777777" w:rsidTr="005B66C9">
        <w:tc>
          <w:tcPr>
            <w:tcW w:w="3775" w:type="dxa"/>
          </w:tcPr>
          <w:p w14:paraId="4338289C"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TNF-α</w:t>
            </w:r>
          </w:p>
        </w:tc>
        <w:tc>
          <w:tcPr>
            <w:tcW w:w="3600" w:type="dxa"/>
          </w:tcPr>
          <w:p w14:paraId="5C7ACCB3"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0.09</w:t>
            </w:r>
          </w:p>
        </w:tc>
        <w:tc>
          <w:tcPr>
            <w:tcW w:w="1975" w:type="dxa"/>
          </w:tcPr>
          <w:p w14:paraId="6E0BDBAC"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4A3BDC3F" w14:textId="77777777" w:rsidTr="005B66C9">
        <w:tc>
          <w:tcPr>
            <w:tcW w:w="3775" w:type="dxa"/>
          </w:tcPr>
          <w:p w14:paraId="430CFBCF"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MPO</w:t>
            </w:r>
          </w:p>
        </w:tc>
        <w:tc>
          <w:tcPr>
            <w:tcW w:w="3600" w:type="dxa"/>
          </w:tcPr>
          <w:p w14:paraId="64251AB3"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0.07</w:t>
            </w:r>
          </w:p>
        </w:tc>
        <w:tc>
          <w:tcPr>
            <w:tcW w:w="1975" w:type="dxa"/>
          </w:tcPr>
          <w:p w14:paraId="7E7E3172"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ng/ml</w:t>
            </w:r>
          </w:p>
        </w:tc>
      </w:tr>
      <w:tr w:rsidR="000C38FF" w:rsidRPr="000277A9" w14:paraId="195CC17A" w14:textId="77777777" w:rsidTr="005B66C9">
        <w:tc>
          <w:tcPr>
            <w:tcW w:w="3775" w:type="dxa"/>
          </w:tcPr>
          <w:p w14:paraId="757D4436"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MCP-1</w:t>
            </w:r>
          </w:p>
        </w:tc>
        <w:tc>
          <w:tcPr>
            <w:tcW w:w="3600" w:type="dxa"/>
          </w:tcPr>
          <w:p w14:paraId="61AEB7F6"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0.11</w:t>
            </w:r>
          </w:p>
        </w:tc>
        <w:tc>
          <w:tcPr>
            <w:tcW w:w="1975" w:type="dxa"/>
          </w:tcPr>
          <w:p w14:paraId="06D44B63"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1FEB2CB6" w14:textId="77777777" w:rsidTr="005B66C9">
        <w:tc>
          <w:tcPr>
            <w:tcW w:w="3775" w:type="dxa"/>
          </w:tcPr>
          <w:p w14:paraId="167714C1"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sPD1</w:t>
            </w:r>
          </w:p>
        </w:tc>
        <w:tc>
          <w:tcPr>
            <w:tcW w:w="3600" w:type="dxa"/>
          </w:tcPr>
          <w:p w14:paraId="7163E2C3"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0.00</w:t>
            </w:r>
          </w:p>
        </w:tc>
        <w:tc>
          <w:tcPr>
            <w:tcW w:w="1975" w:type="dxa"/>
          </w:tcPr>
          <w:p w14:paraId="1FFF4AF4"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35AE87AA" w14:textId="77777777" w:rsidTr="005B66C9">
        <w:tc>
          <w:tcPr>
            <w:tcW w:w="3775" w:type="dxa"/>
          </w:tcPr>
          <w:p w14:paraId="1C1F1331"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sCD14</w:t>
            </w:r>
          </w:p>
        </w:tc>
        <w:tc>
          <w:tcPr>
            <w:tcW w:w="3600" w:type="dxa"/>
          </w:tcPr>
          <w:p w14:paraId="6F3006CE"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2.5 E-7</w:t>
            </w:r>
          </w:p>
        </w:tc>
        <w:tc>
          <w:tcPr>
            <w:tcW w:w="1975" w:type="dxa"/>
          </w:tcPr>
          <w:p w14:paraId="2081FC08"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mg/L</w:t>
            </w:r>
          </w:p>
        </w:tc>
      </w:tr>
      <w:tr w:rsidR="000C38FF" w:rsidRPr="000277A9" w14:paraId="2B740B81" w14:textId="77777777" w:rsidTr="005B66C9">
        <w:tc>
          <w:tcPr>
            <w:tcW w:w="3775" w:type="dxa"/>
          </w:tcPr>
          <w:p w14:paraId="0397468D"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 xml:space="preserve">IL-2 </w:t>
            </w:r>
          </w:p>
        </w:tc>
        <w:tc>
          <w:tcPr>
            <w:tcW w:w="3600" w:type="dxa"/>
          </w:tcPr>
          <w:p w14:paraId="5D7A2EC4"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0.38</w:t>
            </w:r>
          </w:p>
        </w:tc>
        <w:tc>
          <w:tcPr>
            <w:tcW w:w="1975" w:type="dxa"/>
          </w:tcPr>
          <w:p w14:paraId="3361011A"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0A6452A5" w14:textId="77777777" w:rsidTr="005B66C9">
        <w:tc>
          <w:tcPr>
            <w:tcW w:w="3775" w:type="dxa"/>
          </w:tcPr>
          <w:p w14:paraId="1DEA0B2A"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 xml:space="preserve">IL-6 </w:t>
            </w:r>
          </w:p>
        </w:tc>
        <w:tc>
          <w:tcPr>
            <w:tcW w:w="3600" w:type="dxa"/>
          </w:tcPr>
          <w:p w14:paraId="36BAFFAF"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0.18</w:t>
            </w:r>
          </w:p>
        </w:tc>
        <w:tc>
          <w:tcPr>
            <w:tcW w:w="1975" w:type="dxa"/>
          </w:tcPr>
          <w:p w14:paraId="3EEFA39B"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150613A0" w14:textId="77777777" w:rsidTr="005B66C9">
        <w:tc>
          <w:tcPr>
            <w:tcW w:w="3775" w:type="dxa"/>
          </w:tcPr>
          <w:p w14:paraId="45C3358B"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 xml:space="preserve">IL-8 </w:t>
            </w:r>
          </w:p>
        </w:tc>
        <w:tc>
          <w:tcPr>
            <w:tcW w:w="3600" w:type="dxa"/>
          </w:tcPr>
          <w:p w14:paraId="6CE9F8C6"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0.16</w:t>
            </w:r>
          </w:p>
        </w:tc>
        <w:tc>
          <w:tcPr>
            <w:tcW w:w="1975" w:type="dxa"/>
          </w:tcPr>
          <w:p w14:paraId="66F9B79E"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5505DB1B" w14:textId="77777777" w:rsidTr="005B66C9">
        <w:tc>
          <w:tcPr>
            <w:tcW w:w="3775" w:type="dxa"/>
          </w:tcPr>
          <w:p w14:paraId="252B91D5"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 xml:space="preserve">IL-10 </w:t>
            </w:r>
          </w:p>
        </w:tc>
        <w:tc>
          <w:tcPr>
            <w:tcW w:w="3600" w:type="dxa"/>
          </w:tcPr>
          <w:p w14:paraId="13864E68"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0.09</w:t>
            </w:r>
          </w:p>
        </w:tc>
        <w:tc>
          <w:tcPr>
            <w:tcW w:w="1975" w:type="dxa"/>
          </w:tcPr>
          <w:p w14:paraId="227A9DD6"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771AE5E1" w14:textId="77777777" w:rsidTr="005B66C9">
        <w:tc>
          <w:tcPr>
            <w:tcW w:w="3775" w:type="dxa"/>
          </w:tcPr>
          <w:p w14:paraId="5CB375C5"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 xml:space="preserve">IL-6R </w:t>
            </w:r>
          </w:p>
        </w:tc>
        <w:tc>
          <w:tcPr>
            <w:tcW w:w="3600" w:type="dxa"/>
          </w:tcPr>
          <w:p w14:paraId="6BB9F409"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0.49</w:t>
            </w:r>
          </w:p>
        </w:tc>
        <w:tc>
          <w:tcPr>
            <w:tcW w:w="1975" w:type="dxa"/>
          </w:tcPr>
          <w:p w14:paraId="57D3E592"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011FEEA8" w14:textId="77777777" w:rsidTr="005B66C9">
        <w:tc>
          <w:tcPr>
            <w:tcW w:w="3775" w:type="dxa"/>
          </w:tcPr>
          <w:p w14:paraId="5DF1F2C1"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G-CSF</w:t>
            </w:r>
          </w:p>
        </w:tc>
        <w:tc>
          <w:tcPr>
            <w:tcW w:w="3600" w:type="dxa"/>
          </w:tcPr>
          <w:p w14:paraId="25FAC66F"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0.24</w:t>
            </w:r>
          </w:p>
        </w:tc>
        <w:tc>
          <w:tcPr>
            <w:tcW w:w="1975" w:type="dxa"/>
          </w:tcPr>
          <w:p w14:paraId="209B4E84" w14:textId="77777777" w:rsidR="000C38FF" w:rsidRPr="000277A9" w:rsidRDefault="000C38FF" w:rsidP="005B66C9">
            <w:pPr>
              <w:shd w:val="clear" w:color="auto" w:fill="FFFFFF"/>
              <w:spacing w:line="360" w:lineRule="auto"/>
              <w:jc w:val="center"/>
              <w:rPr>
                <w:rFonts w:ascii="Times New Roman" w:eastAsia="Times New Roman" w:hAnsi="Times New Roman" w:cs="Times New Roman"/>
                <w:color w:val="000000" w:themeColor="text1"/>
                <w:bdr w:val="none" w:sz="0" w:space="0" w:color="auto" w:frame="1"/>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281171A0" w14:textId="77777777" w:rsidTr="005B66C9">
        <w:tc>
          <w:tcPr>
            <w:tcW w:w="3775" w:type="dxa"/>
          </w:tcPr>
          <w:p w14:paraId="41134832" w14:textId="77777777" w:rsidR="000C38FF" w:rsidRPr="000277A9" w:rsidRDefault="000C38FF" w:rsidP="005B66C9">
            <w:pPr>
              <w:shd w:val="clear" w:color="auto" w:fill="FFFFFF"/>
              <w:spacing w:line="360" w:lineRule="auto"/>
              <w:rPr>
                <w:rFonts w:ascii="Times New Roman" w:hAnsi="Times New Roman" w:cs="Times New Roman"/>
              </w:rPr>
            </w:pPr>
            <w:r w:rsidRPr="000277A9">
              <w:rPr>
                <w:rFonts w:ascii="Times New Roman" w:hAnsi="Times New Roman" w:cs="Times New Roman"/>
              </w:rPr>
              <w:t xml:space="preserve">C-peptide </w:t>
            </w:r>
          </w:p>
        </w:tc>
        <w:tc>
          <w:tcPr>
            <w:tcW w:w="3600" w:type="dxa"/>
          </w:tcPr>
          <w:p w14:paraId="1BC5839A" w14:textId="77777777" w:rsidR="000C38FF" w:rsidRPr="000277A9" w:rsidRDefault="000C38FF" w:rsidP="005B66C9">
            <w:pPr>
              <w:shd w:val="clear" w:color="auto" w:fill="FFFFFF"/>
              <w:spacing w:line="360" w:lineRule="auto"/>
              <w:jc w:val="center"/>
              <w:rPr>
                <w:rFonts w:ascii="Times New Roman" w:hAnsi="Times New Roman" w:cs="Times New Roman"/>
              </w:rPr>
            </w:pPr>
            <w:r w:rsidRPr="000277A9">
              <w:rPr>
                <w:rFonts w:ascii="Times New Roman" w:hAnsi="Times New Roman" w:cs="Times New Roman"/>
              </w:rPr>
              <w:t>2.76</w:t>
            </w:r>
          </w:p>
        </w:tc>
        <w:tc>
          <w:tcPr>
            <w:tcW w:w="1975" w:type="dxa"/>
          </w:tcPr>
          <w:p w14:paraId="03567D4C" w14:textId="77777777" w:rsidR="000C38FF" w:rsidRPr="000277A9" w:rsidRDefault="000C38FF" w:rsidP="005B66C9">
            <w:pPr>
              <w:shd w:val="clear" w:color="auto" w:fill="FFFFFF"/>
              <w:spacing w:line="360" w:lineRule="auto"/>
              <w:jc w:val="center"/>
              <w:rPr>
                <w:rFonts w:ascii="Times New Roman" w:hAnsi="Times New Roman" w:cs="Times New Roman"/>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7FA45C70" w14:textId="77777777" w:rsidTr="005B66C9">
        <w:tc>
          <w:tcPr>
            <w:tcW w:w="3775" w:type="dxa"/>
          </w:tcPr>
          <w:p w14:paraId="4040D6A0" w14:textId="77777777" w:rsidR="000C38FF" w:rsidRPr="000277A9" w:rsidRDefault="000C38FF" w:rsidP="005B66C9">
            <w:pPr>
              <w:shd w:val="clear" w:color="auto" w:fill="FFFFFF"/>
              <w:spacing w:line="360" w:lineRule="auto"/>
              <w:rPr>
                <w:rFonts w:ascii="Times New Roman" w:hAnsi="Times New Roman" w:cs="Times New Roman"/>
              </w:rPr>
            </w:pPr>
            <w:r w:rsidRPr="000277A9">
              <w:rPr>
                <w:rFonts w:ascii="Times New Roman" w:hAnsi="Times New Roman" w:cs="Times New Roman"/>
              </w:rPr>
              <w:t xml:space="preserve">GIP </w:t>
            </w:r>
          </w:p>
        </w:tc>
        <w:tc>
          <w:tcPr>
            <w:tcW w:w="3600" w:type="dxa"/>
          </w:tcPr>
          <w:p w14:paraId="12768741" w14:textId="77777777" w:rsidR="000C38FF" w:rsidRPr="000277A9" w:rsidRDefault="000C38FF" w:rsidP="005B66C9">
            <w:pPr>
              <w:shd w:val="clear" w:color="auto" w:fill="FFFFFF"/>
              <w:spacing w:line="360" w:lineRule="auto"/>
              <w:jc w:val="center"/>
              <w:rPr>
                <w:rFonts w:ascii="Times New Roman" w:hAnsi="Times New Roman" w:cs="Times New Roman"/>
              </w:rPr>
            </w:pPr>
            <w:r w:rsidRPr="000277A9">
              <w:rPr>
                <w:rFonts w:ascii="Times New Roman" w:hAnsi="Times New Roman" w:cs="Times New Roman"/>
              </w:rPr>
              <w:t>0.135</w:t>
            </w:r>
          </w:p>
        </w:tc>
        <w:tc>
          <w:tcPr>
            <w:tcW w:w="1975" w:type="dxa"/>
          </w:tcPr>
          <w:p w14:paraId="682F74E5" w14:textId="77777777" w:rsidR="000C38FF" w:rsidRPr="000277A9" w:rsidRDefault="000C38FF" w:rsidP="005B66C9">
            <w:pPr>
              <w:shd w:val="clear" w:color="auto" w:fill="FFFFFF"/>
              <w:spacing w:line="360" w:lineRule="auto"/>
              <w:jc w:val="center"/>
              <w:rPr>
                <w:rFonts w:ascii="Times New Roman" w:hAnsi="Times New Roman" w:cs="Times New Roman"/>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27020D2C" w14:textId="77777777" w:rsidTr="005B66C9">
        <w:tc>
          <w:tcPr>
            <w:tcW w:w="3775" w:type="dxa"/>
          </w:tcPr>
          <w:p w14:paraId="5F7B406D" w14:textId="77777777" w:rsidR="000C38FF" w:rsidRPr="000277A9" w:rsidRDefault="000C38FF" w:rsidP="005B66C9">
            <w:pPr>
              <w:shd w:val="clear" w:color="auto" w:fill="FFFFFF"/>
              <w:spacing w:line="360" w:lineRule="auto"/>
              <w:rPr>
                <w:rFonts w:ascii="Times New Roman" w:hAnsi="Times New Roman" w:cs="Times New Roman"/>
              </w:rPr>
            </w:pPr>
            <w:r w:rsidRPr="000277A9">
              <w:rPr>
                <w:rFonts w:ascii="Times New Roman" w:hAnsi="Times New Roman" w:cs="Times New Roman"/>
              </w:rPr>
              <w:t xml:space="preserve">GLP-1 </w:t>
            </w:r>
          </w:p>
        </w:tc>
        <w:tc>
          <w:tcPr>
            <w:tcW w:w="3600" w:type="dxa"/>
          </w:tcPr>
          <w:p w14:paraId="16638CA9" w14:textId="77777777" w:rsidR="000C38FF" w:rsidRPr="000277A9" w:rsidRDefault="000C38FF" w:rsidP="005B66C9">
            <w:pPr>
              <w:shd w:val="clear" w:color="auto" w:fill="FFFFFF"/>
              <w:spacing w:line="360" w:lineRule="auto"/>
              <w:jc w:val="center"/>
              <w:rPr>
                <w:rFonts w:ascii="Times New Roman" w:hAnsi="Times New Roman" w:cs="Times New Roman"/>
              </w:rPr>
            </w:pPr>
            <w:r w:rsidRPr="000277A9">
              <w:rPr>
                <w:rFonts w:ascii="Times New Roman" w:hAnsi="Times New Roman" w:cs="Times New Roman"/>
              </w:rPr>
              <w:t>0.0165</w:t>
            </w:r>
          </w:p>
        </w:tc>
        <w:tc>
          <w:tcPr>
            <w:tcW w:w="1975" w:type="dxa"/>
          </w:tcPr>
          <w:p w14:paraId="0417FAED" w14:textId="77777777" w:rsidR="000C38FF" w:rsidRPr="000277A9" w:rsidRDefault="000C38FF" w:rsidP="005B66C9">
            <w:pPr>
              <w:shd w:val="clear" w:color="auto" w:fill="FFFFFF"/>
              <w:spacing w:line="360" w:lineRule="auto"/>
              <w:jc w:val="center"/>
              <w:rPr>
                <w:rFonts w:ascii="Times New Roman" w:hAnsi="Times New Roman" w:cs="Times New Roman"/>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4CE0A66C" w14:textId="77777777" w:rsidTr="005B66C9">
        <w:tc>
          <w:tcPr>
            <w:tcW w:w="3775" w:type="dxa"/>
          </w:tcPr>
          <w:p w14:paraId="14C017DF" w14:textId="77777777" w:rsidR="000C38FF" w:rsidRPr="000277A9" w:rsidRDefault="000C38FF" w:rsidP="005B66C9">
            <w:pPr>
              <w:shd w:val="clear" w:color="auto" w:fill="FFFFFF"/>
              <w:spacing w:line="360" w:lineRule="auto"/>
              <w:rPr>
                <w:rFonts w:ascii="Times New Roman" w:hAnsi="Times New Roman" w:cs="Times New Roman"/>
              </w:rPr>
            </w:pPr>
            <w:r w:rsidRPr="000277A9">
              <w:rPr>
                <w:rFonts w:ascii="Times New Roman" w:hAnsi="Times New Roman" w:cs="Times New Roman"/>
              </w:rPr>
              <w:t xml:space="preserve">Glucagon </w:t>
            </w:r>
          </w:p>
        </w:tc>
        <w:tc>
          <w:tcPr>
            <w:tcW w:w="3600" w:type="dxa"/>
          </w:tcPr>
          <w:p w14:paraId="2860730C" w14:textId="77777777" w:rsidR="000C38FF" w:rsidRPr="000277A9" w:rsidRDefault="000C38FF" w:rsidP="005B66C9">
            <w:pPr>
              <w:shd w:val="clear" w:color="auto" w:fill="FFFFFF"/>
              <w:spacing w:line="360" w:lineRule="auto"/>
              <w:jc w:val="center"/>
              <w:rPr>
                <w:rFonts w:ascii="Times New Roman" w:hAnsi="Times New Roman" w:cs="Times New Roman"/>
              </w:rPr>
            </w:pPr>
            <w:r w:rsidRPr="000277A9">
              <w:rPr>
                <w:rFonts w:ascii="Times New Roman" w:hAnsi="Times New Roman" w:cs="Times New Roman"/>
              </w:rPr>
              <w:t>0.0189</w:t>
            </w:r>
          </w:p>
        </w:tc>
        <w:tc>
          <w:tcPr>
            <w:tcW w:w="1975" w:type="dxa"/>
          </w:tcPr>
          <w:p w14:paraId="172A4D35" w14:textId="77777777" w:rsidR="000C38FF" w:rsidRPr="000277A9" w:rsidRDefault="000C38FF" w:rsidP="005B66C9">
            <w:pPr>
              <w:shd w:val="clear" w:color="auto" w:fill="FFFFFF"/>
              <w:spacing w:line="360" w:lineRule="auto"/>
              <w:jc w:val="center"/>
              <w:rPr>
                <w:rFonts w:ascii="Times New Roman" w:hAnsi="Times New Roman" w:cs="Times New Roman"/>
              </w:rPr>
            </w:pPr>
            <w:proofErr w:type="spellStart"/>
            <w:r w:rsidRPr="000277A9">
              <w:rPr>
                <w:rFonts w:ascii="Times New Roman" w:hAnsi="Times New Roman" w:cs="Times New Roman"/>
              </w:rPr>
              <w:t>pM</w:t>
            </w:r>
            <w:proofErr w:type="spellEnd"/>
          </w:p>
        </w:tc>
      </w:tr>
      <w:tr w:rsidR="000C38FF" w:rsidRPr="000277A9" w14:paraId="60ECE82B" w14:textId="77777777" w:rsidTr="005B66C9">
        <w:tc>
          <w:tcPr>
            <w:tcW w:w="3775" w:type="dxa"/>
          </w:tcPr>
          <w:p w14:paraId="615D519A" w14:textId="77777777" w:rsidR="000C38FF" w:rsidRPr="000277A9" w:rsidRDefault="000C38FF" w:rsidP="005B66C9">
            <w:pPr>
              <w:shd w:val="clear" w:color="auto" w:fill="FFFFFF"/>
              <w:spacing w:line="360" w:lineRule="auto"/>
              <w:rPr>
                <w:rFonts w:ascii="Times New Roman" w:hAnsi="Times New Roman" w:cs="Times New Roman"/>
              </w:rPr>
            </w:pPr>
            <w:r w:rsidRPr="000277A9">
              <w:rPr>
                <w:rFonts w:ascii="Times New Roman" w:hAnsi="Times New Roman" w:cs="Times New Roman"/>
              </w:rPr>
              <w:t xml:space="preserve">Insulin </w:t>
            </w:r>
          </w:p>
        </w:tc>
        <w:tc>
          <w:tcPr>
            <w:tcW w:w="3600" w:type="dxa"/>
          </w:tcPr>
          <w:p w14:paraId="54106F04" w14:textId="77777777" w:rsidR="000C38FF" w:rsidRPr="000277A9" w:rsidRDefault="000C38FF" w:rsidP="005B66C9">
            <w:pPr>
              <w:shd w:val="clear" w:color="auto" w:fill="FFFFFF"/>
              <w:spacing w:line="360" w:lineRule="auto"/>
              <w:jc w:val="center"/>
              <w:rPr>
                <w:rFonts w:ascii="Times New Roman" w:hAnsi="Times New Roman" w:cs="Times New Roman"/>
              </w:rPr>
            </w:pPr>
            <w:r w:rsidRPr="000277A9">
              <w:rPr>
                <w:rFonts w:ascii="Times New Roman" w:hAnsi="Times New Roman" w:cs="Times New Roman"/>
              </w:rPr>
              <w:t>0.00747</w:t>
            </w:r>
          </w:p>
        </w:tc>
        <w:tc>
          <w:tcPr>
            <w:tcW w:w="1975" w:type="dxa"/>
          </w:tcPr>
          <w:p w14:paraId="157FBFC7" w14:textId="77777777" w:rsidR="000C38FF" w:rsidRPr="000277A9" w:rsidRDefault="000C38FF" w:rsidP="005B66C9">
            <w:pPr>
              <w:shd w:val="clear" w:color="auto" w:fill="FFFFFF"/>
              <w:spacing w:line="360" w:lineRule="auto"/>
              <w:jc w:val="center"/>
              <w:rPr>
                <w:rFonts w:ascii="Times New Roman" w:hAnsi="Times New Roman" w:cs="Times New Roman"/>
              </w:rPr>
            </w:pPr>
            <w:proofErr w:type="spellStart"/>
            <w:r w:rsidRPr="000277A9">
              <w:rPr>
                <w:rFonts w:ascii="Times New Roman" w:hAnsi="Times New Roman" w:cs="Times New Roman"/>
              </w:rPr>
              <w:t>uIU</w:t>
            </w:r>
            <w:proofErr w:type="spellEnd"/>
            <w:r w:rsidRPr="000277A9">
              <w:rPr>
                <w:rFonts w:ascii="Times New Roman" w:hAnsi="Times New Roman" w:cs="Times New Roman"/>
              </w:rPr>
              <w:t>/ml</w:t>
            </w:r>
          </w:p>
        </w:tc>
      </w:tr>
      <w:tr w:rsidR="000C38FF" w:rsidRPr="000277A9" w14:paraId="5181BF73" w14:textId="77777777" w:rsidTr="005B66C9">
        <w:tc>
          <w:tcPr>
            <w:tcW w:w="3775" w:type="dxa"/>
          </w:tcPr>
          <w:p w14:paraId="7B93A045" w14:textId="77777777" w:rsidR="000C38FF" w:rsidRPr="000277A9" w:rsidRDefault="000C38FF" w:rsidP="005B66C9">
            <w:pPr>
              <w:shd w:val="clear" w:color="auto" w:fill="FFFFFF"/>
              <w:spacing w:line="360" w:lineRule="auto"/>
              <w:rPr>
                <w:rFonts w:ascii="Times New Roman" w:hAnsi="Times New Roman" w:cs="Times New Roman"/>
              </w:rPr>
            </w:pPr>
            <w:r w:rsidRPr="000277A9">
              <w:rPr>
                <w:rFonts w:ascii="Times New Roman" w:hAnsi="Times New Roman" w:cs="Times New Roman"/>
              </w:rPr>
              <w:t xml:space="preserve">Leptin </w:t>
            </w:r>
          </w:p>
        </w:tc>
        <w:tc>
          <w:tcPr>
            <w:tcW w:w="3600" w:type="dxa"/>
          </w:tcPr>
          <w:p w14:paraId="6978716C" w14:textId="77777777" w:rsidR="000C38FF" w:rsidRPr="000277A9" w:rsidRDefault="000C38FF" w:rsidP="005B66C9">
            <w:pPr>
              <w:shd w:val="clear" w:color="auto" w:fill="FFFFFF"/>
              <w:spacing w:line="360" w:lineRule="auto"/>
              <w:jc w:val="center"/>
              <w:rPr>
                <w:rFonts w:ascii="Times New Roman" w:hAnsi="Times New Roman" w:cs="Times New Roman"/>
              </w:rPr>
            </w:pPr>
            <w:r w:rsidRPr="000277A9">
              <w:rPr>
                <w:rFonts w:ascii="Times New Roman" w:hAnsi="Times New Roman" w:cs="Times New Roman"/>
              </w:rPr>
              <w:t>2.42</w:t>
            </w:r>
          </w:p>
        </w:tc>
        <w:tc>
          <w:tcPr>
            <w:tcW w:w="1975" w:type="dxa"/>
          </w:tcPr>
          <w:p w14:paraId="4CA42DE6" w14:textId="77777777" w:rsidR="000C38FF" w:rsidRPr="000277A9" w:rsidRDefault="000C38FF" w:rsidP="005B66C9">
            <w:pPr>
              <w:shd w:val="clear" w:color="auto" w:fill="FFFFFF"/>
              <w:spacing w:line="360" w:lineRule="auto"/>
              <w:jc w:val="center"/>
              <w:rPr>
                <w:rFonts w:ascii="Times New Roman" w:hAnsi="Times New Roman" w:cs="Times New Roman"/>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r w:rsidR="000C38FF" w:rsidRPr="000277A9" w14:paraId="14713496" w14:textId="77777777" w:rsidTr="005B66C9">
        <w:tc>
          <w:tcPr>
            <w:tcW w:w="3775" w:type="dxa"/>
          </w:tcPr>
          <w:p w14:paraId="799A7205" w14:textId="77777777" w:rsidR="000C38FF" w:rsidRPr="000277A9" w:rsidRDefault="000C38FF" w:rsidP="005B66C9">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hAnsi="Times New Roman" w:cs="Times New Roman"/>
              </w:rPr>
              <w:t>PP</w:t>
            </w:r>
          </w:p>
        </w:tc>
        <w:tc>
          <w:tcPr>
            <w:tcW w:w="3600" w:type="dxa"/>
          </w:tcPr>
          <w:p w14:paraId="35152274" w14:textId="77777777" w:rsidR="000C38FF" w:rsidRPr="000277A9" w:rsidRDefault="000C38FF" w:rsidP="005B66C9">
            <w:pPr>
              <w:shd w:val="clear" w:color="auto" w:fill="FFFFFF"/>
              <w:spacing w:line="360" w:lineRule="auto"/>
              <w:jc w:val="center"/>
              <w:rPr>
                <w:rFonts w:ascii="Times New Roman" w:hAnsi="Times New Roman" w:cs="Times New Roman"/>
              </w:rPr>
            </w:pPr>
            <w:r w:rsidRPr="000277A9">
              <w:rPr>
                <w:rFonts w:ascii="Times New Roman" w:hAnsi="Times New Roman" w:cs="Times New Roman"/>
              </w:rPr>
              <w:t>0.108</w:t>
            </w:r>
          </w:p>
        </w:tc>
        <w:tc>
          <w:tcPr>
            <w:tcW w:w="1975" w:type="dxa"/>
          </w:tcPr>
          <w:p w14:paraId="06D780B4" w14:textId="77777777" w:rsidR="000C38FF" w:rsidRPr="000277A9" w:rsidRDefault="000C38FF" w:rsidP="005B66C9">
            <w:pPr>
              <w:shd w:val="clear" w:color="auto" w:fill="FFFFFF"/>
              <w:spacing w:line="360" w:lineRule="auto"/>
              <w:jc w:val="center"/>
              <w:rPr>
                <w:rFonts w:ascii="Times New Roman" w:hAnsi="Times New Roman" w:cs="Times New Roman"/>
              </w:rPr>
            </w:pPr>
            <w:proofErr w:type="spellStart"/>
            <w:r w:rsidRPr="000277A9">
              <w:rPr>
                <w:rFonts w:ascii="Times New Roman" w:eastAsia="Times New Roman" w:hAnsi="Times New Roman" w:cs="Times New Roman"/>
                <w:color w:val="000000" w:themeColor="text1"/>
                <w:bdr w:val="none" w:sz="0" w:space="0" w:color="auto" w:frame="1"/>
              </w:rPr>
              <w:t>pg</w:t>
            </w:r>
            <w:proofErr w:type="spellEnd"/>
            <w:r w:rsidRPr="000277A9">
              <w:rPr>
                <w:rFonts w:ascii="Times New Roman" w:eastAsia="Times New Roman" w:hAnsi="Times New Roman" w:cs="Times New Roman"/>
                <w:color w:val="000000" w:themeColor="text1"/>
                <w:bdr w:val="none" w:sz="0" w:space="0" w:color="auto" w:frame="1"/>
              </w:rPr>
              <w:t>/ml</w:t>
            </w:r>
          </w:p>
        </w:tc>
      </w:tr>
    </w:tbl>
    <w:p w14:paraId="5E1ED0D2" w14:textId="77777777" w:rsidR="000C38FF" w:rsidRPr="000277A9" w:rsidRDefault="000C38FF" w:rsidP="000C38FF">
      <w:pPr>
        <w:shd w:val="clear" w:color="auto" w:fill="FFFFFF"/>
        <w:spacing w:line="360" w:lineRule="auto"/>
        <w:rPr>
          <w:rFonts w:ascii="Times New Roman" w:eastAsia="Times New Roman" w:hAnsi="Times New Roman" w:cs="Times New Roman"/>
          <w:color w:val="000000" w:themeColor="text1"/>
          <w:bdr w:val="none" w:sz="0" w:space="0" w:color="auto" w:frame="1"/>
        </w:rPr>
      </w:pPr>
      <w:r w:rsidRPr="000277A9">
        <w:rPr>
          <w:rFonts w:ascii="Times New Roman" w:eastAsia="Times New Roman" w:hAnsi="Times New Roman" w:cs="Times New Roman"/>
          <w:color w:val="000000" w:themeColor="text1"/>
          <w:bdr w:val="none" w:sz="0" w:space="0" w:color="auto" w:frame="1"/>
        </w:rPr>
        <w:t>Results from IL-1</w:t>
      </w:r>
      <w:r w:rsidRPr="000277A9">
        <w:rPr>
          <w:rFonts w:ascii="Times New Roman" w:hAnsi="Times New Roman" w:cs="Times New Roman"/>
          <w:bCs/>
          <w:color w:val="000000" w:themeColor="text1"/>
        </w:rPr>
        <w:t>β</w:t>
      </w:r>
      <w:r w:rsidRPr="000277A9" w:rsidDel="00415EE4">
        <w:rPr>
          <w:rFonts w:ascii="Times New Roman" w:eastAsia="Times New Roman" w:hAnsi="Times New Roman" w:cs="Times New Roman"/>
          <w:color w:val="000000" w:themeColor="text1"/>
          <w:bdr w:val="none" w:sz="0" w:space="0" w:color="auto" w:frame="1"/>
        </w:rPr>
        <w:t xml:space="preserve"> </w:t>
      </w:r>
      <w:r w:rsidRPr="000277A9">
        <w:rPr>
          <w:rFonts w:ascii="Times New Roman" w:eastAsia="Times New Roman" w:hAnsi="Times New Roman" w:cs="Times New Roman"/>
          <w:color w:val="000000" w:themeColor="text1"/>
          <w:bdr w:val="none" w:sz="0" w:space="0" w:color="auto" w:frame="1"/>
        </w:rPr>
        <w:t xml:space="preserve">and IL-12p70 were at or below LLD and thus excluded. </w:t>
      </w:r>
    </w:p>
    <w:p w14:paraId="5F3DE8F2" w14:textId="4B7E520B" w:rsidR="000C38FF" w:rsidRPr="000277A9" w:rsidRDefault="000C38FF" w:rsidP="000C38FF">
      <w:pPr>
        <w:rPr>
          <w:rFonts w:ascii="Times New Roman" w:hAnsi="Times New Roman" w:cs="Times New Roman"/>
        </w:rPr>
      </w:pPr>
      <w:r w:rsidRPr="000277A9">
        <w:rPr>
          <w:rFonts w:ascii="Times New Roman" w:eastAsia="Times New Roman" w:hAnsi="Times New Roman" w:cs="Times New Roman"/>
          <w:color w:val="000000" w:themeColor="text1"/>
          <w:bdr w:val="none" w:sz="0" w:space="0" w:color="auto" w:frame="1"/>
        </w:rPr>
        <w:t xml:space="preserve">IFN-γ = Interferon-gamma. TNF-α = Tumor necrosis factor alpha. MPO = Myeloperoxidase. MCP-1 = Monocyte chemoattractant protein-1. sPD1 = Soluble programmed death 1 protein. sCD14 = Soluble CD14. G-CSF = Granulocyte colony stimulating factor. </w:t>
      </w:r>
      <w:r w:rsidRPr="000277A9">
        <w:rPr>
          <w:rFonts w:ascii="Times New Roman" w:hAnsi="Times New Roman" w:cs="Times New Roman"/>
        </w:rPr>
        <w:t xml:space="preserve">GIP = Glucose-dependent Insulinotropic polypeptide. GLP-1 = Active Glucagon-like peptide-1. PP = Pancreatic Polypeptide. </w:t>
      </w:r>
    </w:p>
    <w:p w14:paraId="481E3B86" w14:textId="77777777" w:rsidR="000C38FF" w:rsidRPr="000277A9" w:rsidRDefault="000C38FF">
      <w:pPr>
        <w:rPr>
          <w:rFonts w:ascii="Times New Roman" w:hAnsi="Times New Roman" w:cs="Times New Roman"/>
        </w:rPr>
      </w:pPr>
      <w:r w:rsidRPr="000277A9">
        <w:rPr>
          <w:rFonts w:ascii="Times New Roman" w:hAnsi="Times New Roman" w:cs="Times New Roman"/>
        </w:rPr>
        <w:br w:type="page"/>
      </w:r>
    </w:p>
    <w:p w14:paraId="63D8D328" w14:textId="77777777" w:rsidR="00D80BC7" w:rsidRPr="000277A9" w:rsidRDefault="00D80BC7" w:rsidP="000C38FF">
      <w:pPr>
        <w:rPr>
          <w:rFonts w:ascii="Times New Roman" w:eastAsia="Times New Roman" w:hAnsi="Times New Roman" w:cs="Times New Roman"/>
          <w:color w:val="000000" w:themeColor="text1"/>
          <w:bdr w:val="none" w:sz="0" w:space="0" w:color="auto" w:frame="1"/>
        </w:rPr>
        <w:sectPr w:rsidR="00D80BC7" w:rsidRPr="000277A9">
          <w:pgSz w:w="12240" w:h="15840"/>
          <w:pgMar w:top="1440" w:right="1440" w:bottom="1440" w:left="1440" w:header="720" w:footer="720" w:gutter="0"/>
          <w:cols w:space="720"/>
          <w:docGrid w:linePitch="360"/>
        </w:sectPr>
      </w:pPr>
    </w:p>
    <w:p w14:paraId="10298A17" w14:textId="77777777" w:rsidR="00D80BC7" w:rsidRPr="000277A9" w:rsidRDefault="00D80BC7" w:rsidP="00D80BC7">
      <w:pPr>
        <w:rPr>
          <w:rFonts w:ascii="Times New Roman" w:hAnsi="Times New Roman" w:cs="Times New Roman"/>
        </w:rPr>
      </w:pPr>
      <w:r w:rsidRPr="000277A9">
        <w:rPr>
          <w:rFonts w:ascii="Times New Roman" w:hAnsi="Times New Roman" w:cs="Times New Roman"/>
        </w:rPr>
        <w:lastRenderedPageBreak/>
        <w:t>Table S2:</w:t>
      </w:r>
      <w:r w:rsidRPr="000277A9">
        <w:rPr>
          <w:rFonts w:ascii="Times New Roman" w:hAnsi="Times New Roman" w:cs="Times New Roman"/>
          <w:color w:val="000000" w:themeColor="text1"/>
        </w:rPr>
        <w:t xml:space="preserve"> Detailed characterization of PWH including treatment regimens, co-morbidities, IRIS status, and steroid use at the time of PET scanning pre and post ART.</w:t>
      </w:r>
    </w:p>
    <w:p w14:paraId="7DEB0B88" w14:textId="77777777" w:rsidR="00D80BC7" w:rsidRPr="000277A9" w:rsidRDefault="00D80BC7" w:rsidP="000C38FF">
      <w:pPr>
        <w:rPr>
          <w:rFonts w:ascii="Times New Roman" w:eastAsia="Times New Roman" w:hAnsi="Times New Roman" w:cs="Times New Roman"/>
          <w:color w:val="000000" w:themeColor="text1"/>
          <w:bdr w:val="none" w:sz="0" w:space="0" w:color="auto" w:frame="1"/>
        </w:rPr>
      </w:pPr>
    </w:p>
    <w:p w14:paraId="040775D7" w14:textId="77777777" w:rsidR="00D80BC7" w:rsidRPr="000277A9" w:rsidRDefault="00D80BC7" w:rsidP="000C38FF">
      <w:pPr>
        <w:rPr>
          <w:rFonts w:ascii="Times New Roman" w:eastAsia="Times New Roman" w:hAnsi="Times New Roman" w:cs="Times New Roman"/>
          <w:color w:val="000000" w:themeColor="text1"/>
          <w:bdr w:val="none" w:sz="0" w:space="0" w:color="auto" w:frame="1"/>
        </w:rPr>
      </w:pPr>
    </w:p>
    <w:tbl>
      <w:tblPr>
        <w:tblStyle w:val="TableGrid"/>
        <w:tblpPr w:leftFromText="180" w:rightFromText="180" w:vertAnchor="text" w:horzAnchor="margin" w:tblpXSpec="center" w:tblpY="171"/>
        <w:tblW w:w="15375" w:type="dxa"/>
        <w:tblLayout w:type="fixed"/>
        <w:tblLook w:val="04A0" w:firstRow="1" w:lastRow="0" w:firstColumn="1" w:lastColumn="0" w:noHBand="0" w:noVBand="1"/>
      </w:tblPr>
      <w:tblGrid>
        <w:gridCol w:w="985"/>
        <w:gridCol w:w="630"/>
        <w:gridCol w:w="900"/>
        <w:gridCol w:w="1430"/>
        <w:gridCol w:w="1630"/>
        <w:gridCol w:w="1170"/>
        <w:gridCol w:w="1340"/>
        <w:gridCol w:w="3600"/>
        <w:gridCol w:w="1710"/>
        <w:gridCol w:w="1980"/>
      </w:tblGrid>
      <w:tr w:rsidR="00D80BC7" w:rsidRPr="000277A9" w14:paraId="7B54E8CC" w14:textId="77777777" w:rsidTr="005B66C9">
        <w:trPr>
          <w:trHeight w:val="936"/>
        </w:trPr>
        <w:tc>
          <w:tcPr>
            <w:tcW w:w="985" w:type="dxa"/>
            <w:tcBorders>
              <w:bottom w:val="single" w:sz="24" w:space="0" w:color="auto"/>
            </w:tcBorders>
          </w:tcPr>
          <w:p w14:paraId="2D406850" w14:textId="77777777" w:rsidR="00D80BC7" w:rsidRPr="000277A9" w:rsidRDefault="00D80BC7" w:rsidP="005B66C9">
            <w:pPr>
              <w:tabs>
                <w:tab w:val="left" w:pos="247"/>
              </w:tabs>
              <w:jc w:val="center"/>
              <w:rPr>
                <w:rFonts w:ascii="Times New Roman" w:hAnsi="Times New Roman" w:cs="Times New Roman"/>
                <w:b/>
                <w:bCs/>
              </w:rPr>
            </w:pPr>
            <w:r w:rsidRPr="000277A9">
              <w:rPr>
                <w:rFonts w:ascii="Times New Roman" w:hAnsi="Times New Roman" w:cs="Times New Roman"/>
                <w:b/>
                <w:bCs/>
              </w:rPr>
              <w:t>Patient</w:t>
            </w:r>
          </w:p>
        </w:tc>
        <w:tc>
          <w:tcPr>
            <w:tcW w:w="630" w:type="dxa"/>
            <w:tcBorders>
              <w:bottom w:val="single" w:sz="24" w:space="0" w:color="auto"/>
            </w:tcBorders>
          </w:tcPr>
          <w:p w14:paraId="1AEE892D" w14:textId="77777777" w:rsidR="00D80BC7" w:rsidRPr="000277A9" w:rsidRDefault="00D80BC7" w:rsidP="005B66C9">
            <w:pPr>
              <w:tabs>
                <w:tab w:val="left" w:pos="247"/>
              </w:tabs>
              <w:jc w:val="center"/>
              <w:rPr>
                <w:rFonts w:ascii="Times New Roman" w:hAnsi="Times New Roman" w:cs="Times New Roman"/>
                <w:b/>
                <w:bCs/>
              </w:rPr>
            </w:pPr>
            <w:r w:rsidRPr="000277A9">
              <w:rPr>
                <w:rFonts w:ascii="Times New Roman" w:hAnsi="Times New Roman" w:cs="Times New Roman"/>
                <w:b/>
                <w:bCs/>
              </w:rPr>
              <w:t>Age</w:t>
            </w:r>
          </w:p>
          <w:p w14:paraId="4C113B18" w14:textId="77777777" w:rsidR="00D80BC7" w:rsidRPr="000277A9" w:rsidRDefault="00D80BC7" w:rsidP="005B66C9">
            <w:pPr>
              <w:tabs>
                <w:tab w:val="left" w:pos="247"/>
              </w:tabs>
              <w:jc w:val="center"/>
              <w:rPr>
                <w:rFonts w:ascii="Times New Roman" w:hAnsi="Times New Roman" w:cs="Times New Roman"/>
                <w:b/>
                <w:bCs/>
              </w:rPr>
            </w:pPr>
          </w:p>
        </w:tc>
        <w:tc>
          <w:tcPr>
            <w:tcW w:w="900" w:type="dxa"/>
            <w:tcBorders>
              <w:bottom w:val="single" w:sz="24" w:space="0" w:color="auto"/>
            </w:tcBorders>
          </w:tcPr>
          <w:p w14:paraId="4C14E6F4" w14:textId="77777777" w:rsidR="00D80BC7" w:rsidRPr="000277A9" w:rsidRDefault="00D80BC7" w:rsidP="005B66C9">
            <w:pPr>
              <w:tabs>
                <w:tab w:val="left" w:pos="247"/>
              </w:tabs>
              <w:jc w:val="center"/>
              <w:rPr>
                <w:rFonts w:ascii="Times New Roman" w:hAnsi="Times New Roman" w:cs="Times New Roman"/>
                <w:b/>
                <w:bCs/>
              </w:rPr>
            </w:pPr>
            <w:r w:rsidRPr="000277A9">
              <w:rPr>
                <w:rFonts w:ascii="Times New Roman" w:hAnsi="Times New Roman" w:cs="Times New Roman"/>
                <w:b/>
                <w:bCs/>
              </w:rPr>
              <w:t>Sex</w:t>
            </w:r>
            <w:r w:rsidRPr="000277A9">
              <w:rPr>
                <w:rFonts w:ascii="Times New Roman" w:hAnsi="Times New Roman" w:cs="Times New Roman"/>
                <w:b/>
                <w:bCs/>
              </w:rPr>
              <w:br/>
              <w:t>(M/F)</w:t>
            </w:r>
          </w:p>
        </w:tc>
        <w:tc>
          <w:tcPr>
            <w:tcW w:w="1430" w:type="dxa"/>
            <w:tcBorders>
              <w:bottom w:val="single" w:sz="24" w:space="0" w:color="auto"/>
            </w:tcBorders>
          </w:tcPr>
          <w:p w14:paraId="58ECF34F" w14:textId="77777777" w:rsidR="00D80BC7" w:rsidRPr="000277A9" w:rsidRDefault="00D80BC7" w:rsidP="005B66C9">
            <w:pPr>
              <w:tabs>
                <w:tab w:val="left" w:pos="247"/>
              </w:tabs>
              <w:jc w:val="center"/>
              <w:rPr>
                <w:rFonts w:ascii="Times New Roman" w:hAnsi="Times New Roman" w:cs="Times New Roman"/>
                <w:b/>
                <w:bCs/>
              </w:rPr>
            </w:pPr>
            <w:r w:rsidRPr="000277A9">
              <w:rPr>
                <w:rFonts w:ascii="Times New Roman" w:hAnsi="Times New Roman" w:cs="Times New Roman"/>
                <w:b/>
                <w:bCs/>
              </w:rPr>
              <w:t>PET Timepoint</w:t>
            </w:r>
          </w:p>
        </w:tc>
        <w:tc>
          <w:tcPr>
            <w:tcW w:w="1630" w:type="dxa"/>
            <w:tcBorders>
              <w:bottom w:val="single" w:sz="24" w:space="0" w:color="auto"/>
            </w:tcBorders>
          </w:tcPr>
          <w:p w14:paraId="153F0148" w14:textId="6D54CD64" w:rsidR="00D80BC7" w:rsidRPr="000277A9" w:rsidRDefault="00D80BC7" w:rsidP="005B66C9">
            <w:pPr>
              <w:tabs>
                <w:tab w:val="left" w:pos="247"/>
              </w:tabs>
              <w:jc w:val="center"/>
              <w:rPr>
                <w:rFonts w:ascii="Times New Roman" w:hAnsi="Times New Roman" w:cs="Times New Roman"/>
                <w:b/>
                <w:bCs/>
              </w:rPr>
            </w:pPr>
            <w:r w:rsidRPr="000277A9">
              <w:rPr>
                <w:rFonts w:ascii="Times New Roman" w:hAnsi="Times New Roman" w:cs="Times New Roman"/>
                <w:b/>
                <w:bCs/>
              </w:rPr>
              <w:t xml:space="preserve">CD4 </w:t>
            </w:r>
            <w:r w:rsidR="002402BE">
              <w:rPr>
                <w:rFonts w:ascii="Times New Roman" w:hAnsi="Times New Roman" w:cs="Times New Roman"/>
                <w:b/>
                <w:bCs/>
              </w:rPr>
              <w:t xml:space="preserve">T </w:t>
            </w:r>
            <w:r w:rsidRPr="000277A9">
              <w:rPr>
                <w:rFonts w:ascii="Times New Roman" w:hAnsi="Times New Roman" w:cs="Times New Roman"/>
                <w:b/>
                <w:bCs/>
              </w:rPr>
              <w:t>cells/</w:t>
            </w:r>
            <w:r w:rsidRPr="000277A9">
              <w:rPr>
                <w:rFonts w:ascii="Times New Roman" w:hAnsi="Times New Roman" w:cs="Times New Roman"/>
                <w:b/>
                <w:bCs/>
              </w:rPr>
              <w:sym w:font="Symbol" w:char="F06D"/>
            </w:r>
            <w:r w:rsidRPr="000277A9">
              <w:rPr>
                <w:rFonts w:ascii="Times New Roman" w:hAnsi="Times New Roman" w:cs="Times New Roman"/>
                <w:b/>
                <w:bCs/>
              </w:rPr>
              <w:t xml:space="preserve">l (% of total lymphocytes) </w:t>
            </w:r>
          </w:p>
        </w:tc>
        <w:tc>
          <w:tcPr>
            <w:tcW w:w="1170" w:type="dxa"/>
            <w:tcBorders>
              <w:bottom w:val="single" w:sz="24" w:space="0" w:color="auto"/>
            </w:tcBorders>
          </w:tcPr>
          <w:p w14:paraId="2D20E9FE" w14:textId="77777777" w:rsidR="00D80BC7" w:rsidRPr="000277A9" w:rsidRDefault="00D80BC7" w:rsidP="005B66C9">
            <w:pPr>
              <w:tabs>
                <w:tab w:val="left" w:pos="247"/>
              </w:tabs>
              <w:jc w:val="center"/>
              <w:rPr>
                <w:rFonts w:ascii="Times New Roman" w:hAnsi="Times New Roman" w:cs="Times New Roman"/>
                <w:b/>
                <w:bCs/>
              </w:rPr>
            </w:pPr>
            <w:r w:rsidRPr="000277A9">
              <w:rPr>
                <w:rFonts w:ascii="Times New Roman" w:hAnsi="Times New Roman" w:cs="Times New Roman"/>
                <w:b/>
                <w:bCs/>
              </w:rPr>
              <w:t>VL (c/mL)</w:t>
            </w:r>
          </w:p>
        </w:tc>
        <w:tc>
          <w:tcPr>
            <w:tcW w:w="1340" w:type="dxa"/>
            <w:tcBorders>
              <w:bottom w:val="single" w:sz="24" w:space="0" w:color="auto"/>
            </w:tcBorders>
          </w:tcPr>
          <w:p w14:paraId="62BD9003" w14:textId="77777777" w:rsidR="00D80BC7" w:rsidRPr="000277A9" w:rsidRDefault="00D80BC7" w:rsidP="005B66C9">
            <w:pPr>
              <w:tabs>
                <w:tab w:val="left" w:pos="247"/>
              </w:tabs>
              <w:jc w:val="center"/>
              <w:rPr>
                <w:rFonts w:ascii="Times New Roman" w:hAnsi="Times New Roman" w:cs="Times New Roman"/>
                <w:b/>
                <w:bCs/>
              </w:rPr>
            </w:pPr>
            <w:r w:rsidRPr="000277A9">
              <w:rPr>
                <w:rFonts w:ascii="Times New Roman" w:hAnsi="Times New Roman" w:cs="Times New Roman"/>
                <w:b/>
                <w:bCs/>
              </w:rPr>
              <w:t>ART Backbone</w:t>
            </w:r>
          </w:p>
        </w:tc>
        <w:tc>
          <w:tcPr>
            <w:tcW w:w="3600" w:type="dxa"/>
            <w:tcBorders>
              <w:bottom w:val="single" w:sz="24" w:space="0" w:color="auto"/>
            </w:tcBorders>
          </w:tcPr>
          <w:p w14:paraId="1D4A9BA8" w14:textId="77777777" w:rsidR="00D80BC7" w:rsidRPr="000277A9" w:rsidRDefault="00D80BC7" w:rsidP="005B66C9">
            <w:pPr>
              <w:tabs>
                <w:tab w:val="left" w:pos="247"/>
              </w:tabs>
              <w:jc w:val="center"/>
              <w:rPr>
                <w:rFonts w:ascii="Times New Roman" w:hAnsi="Times New Roman" w:cs="Times New Roman"/>
                <w:b/>
                <w:bCs/>
              </w:rPr>
            </w:pPr>
            <w:r w:rsidRPr="000277A9">
              <w:rPr>
                <w:rFonts w:ascii="Times New Roman" w:hAnsi="Times New Roman" w:cs="Times New Roman"/>
                <w:b/>
                <w:bCs/>
              </w:rPr>
              <w:t>Co-infections</w:t>
            </w:r>
            <w:r w:rsidRPr="000277A9">
              <w:rPr>
                <w:rFonts w:ascii="Times New Roman" w:hAnsi="Times New Roman" w:cs="Times New Roman"/>
                <w:b/>
                <w:bCs/>
              </w:rPr>
              <w:br/>
              <w:t>&amp;</w:t>
            </w:r>
            <w:r w:rsidRPr="000277A9">
              <w:rPr>
                <w:rFonts w:ascii="Times New Roman" w:hAnsi="Times New Roman" w:cs="Times New Roman"/>
                <w:b/>
                <w:bCs/>
              </w:rPr>
              <w:br/>
              <w:t>Co-morbidities</w:t>
            </w:r>
          </w:p>
        </w:tc>
        <w:tc>
          <w:tcPr>
            <w:tcW w:w="1710" w:type="dxa"/>
            <w:tcBorders>
              <w:bottom w:val="single" w:sz="24" w:space="0" w:color="auto"/>
            </w:tcBorders>
          </w:tcPr>
          <w:p w14:paraId="52424A55" w14:textId="77777777" w:rsidR="00D80BC7" w:rsidRPr="000277A9" w:rsidRDefault="00D80BC7" w:rsidP="005B66C9">
            <w:pPr>
              <w:tabs>
                <w:tab w:val="left" w:pos="247"/>
              </w:tabs>
              <w:jc w:val="center"/>
              <w:rPr>
                <w:rFonts w:ascii="Times New Roman" w:hAnsi="Times New Roman" w:cs="Times New Roman"/>
                <w:b/>
                <w:bCs/>
              </w:rPr>
            </w:pPr>
            <w:r w:rsidRPr="000277A9">
              <w:rPr>
                <w:rFonts w:ascii="Times New Roman" w:hAnsi="Times New Roman" w:cs="Times New Roman"/>
                <w:b/>
                <w:bCs/>
              </w:rPr>
              <w:t>IRIS</w:t>
            </w:r>
          </w:p>
        </w:tc>
        <w:tc>
          <w:tcPr>
            <w:tcW w:w="1980" w:type="dxa"/>
            <w:tcBorders>
              <w:bottom w:val="single" w:sz="24" w:space="0" w:color="auto"/>
            </w:tcBorders>
          </w:tcPr>
          <w:p w14:paraId="542A7199" w14:textId="77777777" w:rsidR="00D80BC7" w:rsidRPr="000277A9" w:rsidRDefault="00D80BC7" w:rsidP="005B66C9">
            <w:pPr>
              <w:tabs>
                <w:tab w:val="left" w:pos="247"/>
              </w:tabs>
              <w:jc w:val="center"/>
              <w:rPr>
                <w:rFonts w:ascii="Times New Roman" w:hAnsi="Times New Roman" w:cs="Times New Roman"/>
                <w:b/>
                <w:bCs/>
              </w:rPr>
            </w:pPr>
            <w:r w:rsidRPr="000277A9">
              <w:rPr>
                <w:rFonts w:ascii="Times New Roman" w:hAnsi="Times New Roman" w:cs="Times New Roman"/>
                <w:b/>
                <w:bCs/>
              </w:rPr>
              <w:t>Steroids at or 30 days prior to PET</w:t>
            </w:r>
          </w:p>
        </w:tc>
      </w:tr>
      <w:tr w:rsidR="00D80BC7" w:rsidRPr="000277A9" w14:paraId="2F12E74F" w14:textId="77777777" w:rsidTr="005B66C9">
        <w:trPr>
          <w:trHeight w:val="314"/>
        </w:trPr>
        <w:tc>
          <w:tcPr>
            <w:tcW w:w="985" w:type="dxa"/>
            <w:tcBorders>
              <w:top w:val="single" w:sz="24" w:space="0" w:color="auto"/>
              <w:bottom w:val="single" w:sz="4" w:space="0" w:color="auto"/>
            </w:tcBorders>
          </w:tcPr>
          <w:p w14:paraId="0373E1B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#1 </w:t>
            </w:r>
          </w:p>
          <w:p w14:paraId="0FA7941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 </w:t>
            </w:r>
          </w:p>
        </w:tc>
        <w:tc>
          <w:tcPr>
            <w:tcW w:w="630" w:type="dxa"/>
            <w:tcBorders>
              <w:top w:val="single" w:sz="24" w:space="0" w:color="auto"/>
              <w:bottom w:val="single" w:sz="4" w:space="0" w:color="auto"/>
            </w:tcBorders>
          </w:tcPr>
          <w:p w14:paraId="2AE8B89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33</w:t>
            </w:r>
          </w:p>
        </w:tc>
        <w:tc>
          <w:tcPr>
            <w:tcW w:w="900" w:type="dxa"/>
            <w:tcBorders>
              <w:top w:val="single" w:sz="24" w:space="0" w:color="auto"/>
              <w:bottom w:val="single" w:sz="4" w:space="0" w:color="auto"/>
            </w:tcBorders>
          </w:tcPr>
          <w:p w14:paraId="3CFED705"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24" w:space="0" w:color="auto"/>
              <w:bottom w:val="single" w:sz="4" w:space="0" w:color="auto"/>
            </w:tcBorders>
            <w:vAlign w:val="center"/>
          </w:tcPr>
          <w:p w14:paraId="178BA3F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Pre-ART</w:t>
            </w:r>
          </w:p>
          <w:p w14:paraId="631D5F8A" w14:textId="77777777" w:rsidR="00D80BC7" w:rsidRPr="000277A9" w:rsidRDefault="00D80BC7" w:rsidP="005B66C9">
            <w:pPr>
              <w:tabs>
                <w:tab w:val="left" w:pos="247"/>
              </w:tabs>
              <w:jc w:val="center"/>
              <w:rPr>
                <w:rFonts w:ascii="Times New Roman" w:hAnsi="Times New Roman" w:cs="Times New Roman"/>
              </w:rPr>
            </w:pPr>
          </w:p>
        </w:tc>
        <w:tc>
          <w:tcPr>
            <w:tcW w:w="1630" w:type="dxa"/>
            <w:tcBorders>
              <w:top w:val="single" w:sz="24" w:space="0" w:color="auto"/>
              <w:bottom w:val="single" w:sz="4" w:space="0" w:color="auto"/>
            </w:tcBorders>
            <w:vAlign w:val="center"/>
          </w:tcPr>
          <w:p w14:paraId="78E72F2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9 (1%)</w:t>
            </w:r>
          </w:p>
        </w:tc>
        <w:tc>
          <w:tcPr>
            <w:tcW w:w="1170" w:type="dxa"/>
            <w:tcBorders>
              <w:top w:val="single" w:sz="24" w:space="0" w:color="auto"/>
              <w:bottom w:val="single" w:sz="4" w:space="0" w:color="auto"/>
            </w:tcBorders>
            <w:vAlign w:val="center"/>
          </w:tcPr>
          <w:p w14:paraId="580925AA"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154728</w:t>
            </w:r>
          </w:p>
          <w:p w14:paraId="71F6C8A4" w14:textId="77777777" w:rsidR="00D80BC7" w:rsidRPr="000277A9" w:rsidRDefault="00D80BC7" w:rsidP="005B66C9">
            <w:pPr>
              <w:tabs>
                <w:tab w:val="left" w:pos="247"/>
              </w:tabs>
              <w:jc w:val="center"/>
              <w:rPr>
                <w:rFonts w:ascii="Times New Roman" w:hAnsi="Times New Roman" w:cs="Times New Roman"/>
                <w:color w:val="000000"/>
              </w:rPr>
            </w:pPr>
          </w:p>
        </w:tc>
        <w:tc>
          <w:tcPr>
            <w:tcW w:w="1340" w:type="dxa"/>
            <w:tcBorders>
              <w:top w:val="single" w:sz="24" w:space="0" w:color="auto"/>
              <w:bottom w:val="single" w:sz="4" w:space="0" w:color="auto"/>
            </w:tcBorders>
            <w:vAlign w:val="center"/>
          </w:tcPr>
          <w:p w14:paraId="237C2C4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24" w:space="0" w:color="auto"/>
              <w:bottom w:val="nil"/>
            </w:tcBorders>
          </w:tcPr>
          <w:p w14:paraId="6DBB3419" w14:textId="3563F48E"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C</w:t>
            </w:r>
            <w:r w:rsidR="00DA3341">
              <w:rPr>
                <w:rFonts w:ascii="Times New Roman" w:hAnsi="Times New Roman" w:cs="Times New Roman"/>
              </w:rPr>
              <w:t>entral nervous system</w:t>
            </w:r>
            <w:r w:rsidRPr="000277A9">
              <w:rPr>
                <w:rFonts w:ascii="Times New Roman" w:hAnsi="Times New Roman" w:cs="Times New Roman"/>
              </w:rPr>
              <w:t xml:space="preserve"> </w:t>
            </w:r>
            <w:r w:rsidR="008B4E3A">
              <w:rPr>
                <w:rFonts w:ascii="Times New Roman" w:hAnsi="Times New Roman" w:cs="Times New Roman"/>
              </w:rPr>
              <w:t xml:space="preserve">(CNS) </w:t>
            </w:r>
            <w:r w:rsidRPr="000277A9">
              <w:rPr>
                <w:rFonts w:ascii="Times New Roman" w:hAnsi="Times New Roman" w:cs="Times New Roman"/>
              </w:rPr>
              <w:t>toxoplasmosis</w:t>
            </w:r>
          </w:p>
          <w:p w14:paraId="41CA858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candidiasis</w:t>
            </w:r>
          </w:p>
        </w:tc>
        <w:tc>
          <w:tcPr>
            <w:tcW w:w="1710" w:type="dxa"/>
            <w:vMerge w:val="restart"/>
            <w:tcBorders>
              <w:top w:val="single" w:sz="24" w:space="0" w:color="auto"/>
              <w:bottom w:val="nil"/>
            </w:tcBorders>
          </w:tcPr>
          <w:p w14:paraId="1171CCB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24" w:space="0" w:color="auto"/>
              <w:bottom w:val="nil"/>
            </w:tcBorders>
          </w:tcPr>
          <w:p w14:paraId="55C62F5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326AD48C" w14:textId="77777777" w:rsidTr="005B66C9">
        <w:trPr>
          <w:trHeight w:val="314"/>
        </w:trPr>
        <w:tc>
          <w:tcPr>
            <w:tcW w:w="985" w:type="dxa"/>
            <w:tcBorders>
              <w:top w:val="single" w:sz="4" w:space="0" w:color="auto"/>
              <w:bottom w:val="single" w:sz="18" w:space="0" w:color="auto"/>
            </w:tcBorders>
          </w:tcPr>
          <w:p w14:paraId="03409F37" w14:textId="77777777" w:rsidR="00D80BC7" w:rsidRPr="000277A9" w:rsidRDefault="00D80BC7" w:rsidP="005B66C9">
            <w:pPr>
              <w:tabs>
                <w:tab w:val="left" w:pos="247"/>
              </w:tabs>
              <w:jc w:val="center"/>
              <w:rPr>
                <w:rFonts w:ascii="Times New Roman" w:hAnsi="Times New Roman" w:cs="Times New Roman"/>
              </w:rPr>
            </w:pPr>
          </w:p>
        </w:tc>
        <w:tc>
          <w:tcPr>
            <w:tcW w:w="630" w:type="dxa"/>
            <w:tcBorders>
              <w:top w:val="single" w:sz="4" w:space="0" w:color="auto"/>
              <w:bottom w:val="single" w:sz="18" w:space="0" w:color="auto"/>
            </w:tcBorders>
          </w:tcPr>
          <w:p w14:paraId="6128A877" w14:textId="77777777" w:rsidR="00D80BC7" w:rsidRPr="000277A9" w:rsidRDefault="00D80BC7" w:rsidP="005B66C9">
            <w:pPr>
              <w:tabs>
                <w:tab w:val="left" w:pos="247"/>
              </w:tabs>
              <w:rPr>
                <w:rFonts w:ascii="Times New Roman" w:hAnsi="Times New Roman" w:cs="Times New Roman"/>
              </w:rPr>
            </w:pPr>
          </w:p>
        </w:tc>
        <w:tc>
          <w:tcPr>
            <w:tcW w:w="900" w:type="dxa"/>
            <w:tcBorders>
              <w:top w:val="single" w:sz="4" w:space="0" w:color="auto"/>
              <w:bottom w:val="single" w:sz="18" w:space="0" w:color="auto"/>
            </w:tcBorders>
          </w:tcPr>
          <w:p w14:paraId="6FD3D2DE" w14:textId="77777777" w:rsidR="00D80BC7" w:rsidRPr="000277A9" w:rsidRDefault="00D80BC7" w:rsidP="005B66C9">
            <w:pPr>
              <w:tabs>
                <w:tab w:val="left" w:pos="247"/>
              </w:tabs>
              <w:rPr>
                <w:rFonts w:ascii="Times New Roman" w:hAnsi="Times New Roman" w:cs="Times New Roman"/>
              </w:rPr>
            </w:pPr>
          </w:p>
        </w:tc>
        <w:tc>
          <w:tcPr>
            <w:tcW w:w="1430" w:type="dxa"/>
            <w:tcBorders>
              <w:top w:val="single" w:sz="4" w:space="0" w:color="auto"/>
              <w:bottom w:val="single" w:sz="18" w:space="0" w:color="auto"/>
            </w:tcBorders>
            <w:vAlign w:val="center"/>
          </w:tcPr>
          <w:p w14:paraId="2C4D863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Short Term ART</w:t>
            </w:r>
          </w:p>
          <w:p w14:paraId="352381B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top w:val="single" w:sz="4" w:space="0" w:color="auto"/>
              <w:bottom w:val="single" w:sz="18" w:space="0" w:color="auto"/>
            </w:tcBorders>
            <w:vAlign w:val="center"/>
          </w:tcPr>
          <w:p w14:paraId="2E35169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48 (5%)</w:t>
            </w:r>
          </w:p>
        </w:tc>
        <w:tc>
          <w:tcPr>
            <w:tcW w:w="1170" w:type="dxa"/>
            <w:tcBorders>
              <w:top w:val="single" w:sz="4" w:space="0" w:color="auto"/>
              <w:bottom w:val="single" w:sz="18" w:space="0" w:color="auto"/>
            </w:tcBorders>
            <w:vAlign w:val="center"/>
          </w:tcPr>
          <w:p w14:paraId="45B14E8A"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&lt;40</w:t>
            </w:r>
          </w:p>
          <w:p w14:paraId="3E1EE53E" w14:textId="77777777" w:rsidR="00D80BC7" w:rsidRPr="000277A9" w:rsidRDefault="00D80BC7" w:rsidP="005B66C9">
            <w:pPr>
              <w:tabs>
                <w:tab w:val="left" w:pos="247"/>
              </w:tabs>
              <w:jc w:val="center"/>
              <w:rPr>
                <w:rFonts w:ascii="Times New Roman" w:hAnsi="Times New Roman" w:cs="Times New Roman"/>
                <w:color w:val="000000"/>
              </w:rPr>
            </w:pPr>
          </w:p>
        </w:tc>
        <w:tc>
          <w:tcPr>
            <w:tcW w:w="1340" w:type="dxa"/>
            <w:tcBorders>
              <w:top w:val="single" w:sz="4" w:space="0" w:color="auto"/>
              <w:bottom w:val="single" w:sz="18" w:space="0" w:color="auto"/>
            </w:tcBorders>
            <w:vAlign w:val="center"/>
          </w:tcPr>
          <w:p w14:paraId="424D3E96"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INSTI</w:t>
            </w:r>
          </w:p>
          <w:p w14:paraId="2866C9C6" w14:textId="77777777" w:rsidR="00D80BC7" w:rsidRPr="000277A9" w:rsidRDefault="00D80BC7" w:rsidP="005B66C9">
            <w:pPr>
              <w:tabs>
                <w:tab w:val="left" w:pos="247"/>
              </w:tabs>
              <w:jc w:val="center"/>
              <w:rPr>
                <w:rFonts w:ascii="Times New Roman" w:hAnsi="Times New Roman" w:cs="Times New Roman"/>
              </w:rPr>
            </w:pPr>
          </w:p>
        </w:tc>
        <w:tc>
          <w:tcPr>
            <w:tcW w:w="3600" w:type="dxa"/>
            <w:vMerge/>
            <w:tcBorders>
              <w:top w:val="nil"/>
              <w:bottom w:val="single" w:sz="18" w:space="0" w:color="auto"/>
            </w:tcBorders>
          </w:tcPr>
          <w:p w14:paraId="0A577D23" w14:textId="77777777" w:rsidR="00D80BC7" w:rsidRPr="000277A9" w:rsidRDefault="00D80BC7" w:rsidP="005B66C9">
            <w:pPr>
              <w:tabs>
                <w:tab w:val="left" w:pos="247"/>
              </w:tabs>
              <w:rPr>
                <w:rFonts w:ascii="Times New Roman" w:hAnsi="Times New Roman" w:cs="Times New Roman"/>
              </w:rPr>
            </w:pPr>
          </w:p>
        </w:tc>
        <w:tc>
          <w:tcPr>
            <w:tcW w:w="1710" w:type="dxa"/>
            <w:vMerge/>
            <w:tcBorders>
              <w:top w:val="nil"/>
              <w:bottom w:val="single" w:sz="18" w:space="0" w:color="auto"/>
            </w:tcBorders>
          </w:tcPr>
          <w:p w14:paraId="596850C6" w14:textId="77777777" w:rsidR="00D80BC7" w:rsidRPr="000277A9" w:rsidRDefault="00D80BC7" w:rsidP="005B66C9">
            <w:pPr>
              <w:tabs>
                <w:tab w:val="left" w:pos="247"/>
              </w:tabs>
              <w:rPr>
                <w:rFonts w:ascii="Times New Roman" w:hAnsi="Times New Roman" w:cs="Times New Roman"/>
              </w:rPr>
            </w:pPr>
          </w:p>
        </w:tc>
        <w:tc>
          <w:tcPr>
            <w:tcW w:w="1980" w:type="dxa"/>
            <w:vMerge/>
            <w:tcBorders>
              <w:top w:val="nil"/>
              <w:bottom w:val="single" w:sz="18" w:space="0" w:color="auto"/>
            </w:tcBorders>
          </w:tcPr>
          <w:p w14:paraId="11EFAA74" w14:textId="77777777" w:rsidR="00D80BC7" w:rsidRPr="000277A9" w:rsidRDefault="00D80BC7" w:rsidP="005B66C9">
            <w:pPr>
              <w:tabs>
                <w:tab w:val="left" w:pos="247"/>
              </w:tabs>
              <w:rPr>
                <w:rFonts w:ascii="Times New Roman" w:hAnsi="Times New Roman" w:cs="Times New Roman"/>
              </w:rPr>
            </w:pPr>
          </w:p>
        </w:tc>
      </w:tr>
      <w:tr w:rsidR="00D80BC7" w:rsidRPr="000277A9" w14:paraId="494293AC" w14:textId="77777777" w:rsidTr="005B66C9">
        <w:trPr>
          <w:trHeight w:val="314"/>
        </w:trPr>
        <w:tc>
          <w:tcPr>
            <w:tcW w:w="985" w:type="dxa"/>
            <w:tcBorders>
              <w:top w:val="single" w:sz="18" w:space="0" w:color="auto"/>
            </w:tcBorders>
          </w:tcPr>
          <w:p w14:paraId="4768BF5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#2 </w:t>
            </w:r>
          </w:p>
          <w:p w14:paraId="1882886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 </w:t>
            </w:r>
          </w:p>
        </w:tc>
        <w:tc>
          <w:tcPr>
            <w:tcW w:w="630" w:type="dxa"/>
            <w:tcBorders>
              <w:top w:val="single" w:sz="18" w:space="0" w:color="auto"/>
            </w:tcBorders>
          </w:tcPr>
          <w:p w14:paraId="62B8095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28</w:t>
            </w:r>
          </w:p>
        </w:tc>
        <w:tc>
          <w:tcPr>
            <w:tcW w:w="900" w:type="dxa"/>
            <w:tcBorders>
              <w:top w:val="single" w:sz="18" w:space="0" w:color="auto"/>
            </w:tcBorders>
          </w:tcPr>
          <w:p w14:paraId="494C6A9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13A0E31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Pre-ART</w:t>
            </w:r>
          </w:p>
          <w:p w14:paraId="1E35B058" w14:textId="77777777" w:rsidR="00D80BC7" w:rsidRPr="000277A9" w:rsidRDefault="00D80BC7" w:rsidP="005B66C9">
            <w:pPr>
              <w:tabs>
                <w:tab w:val="left" w:pos="247"/>
              </w:tabs>
              <w:jc w:val="center"/>
              <w:rPr>
                <w:rFonts w:ascii="Times New Roman" w:hAnsi="Times New Roman" w:cs="Times New Roman"/>
              </w:rPr>
            </w:pPr>
          </w:p>
        </w:tc>
        <w:tc>
          <w:tcPr>
            <w:tcW w:w="1630" w:type="dxa"/>
            <w:tcBorders>
              <w:top w:val="single" w:sz="18" w:space="0" w:color="auto"/>
            </w:tcBorders>
            <w:vAlign w:val="center"/>
          </w:tcPr>
          <w:p w14:paraId="0CBAED8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82 (4%)</w:t>
            </w:r>
          </w:p>
        </w:tc>
        <w:tc>
          <w:tcPr>
            <w:tcW w:w="1170" w:type="dxa"/>
            <w:tcBorders>
              <w:top w:val="single" w:sz="18" w:space="0" w:color="auto"/>
            </w:tcBorders>
            <w:vAlign w:val="center"/>
          </w:tcPr>
          <w:p w14:paraId="7A36E114"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17648</w:t>
            </w:r>
          </w:p>
        </w:tc>
        <w:tc>
          <w:tcPr>
            <w:tcW w:w="1340" w:type="dxa"/>
            <w:tcBorders>
              <w:top w:val="single" w:sz="18" w:space="0" w:color="auto"/>
            </w:tcBorders>
            <w:vAlign w:val="center"/>
          </w:tcPr>
          <w:p w14:paraId="2665AD5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25B77377" w14:textId="07AC6759"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 xml:space="preserve">Visceral </w:t>
            </w:r>
            <w:r w:rsidR="00BB72D5" w:rsidRPr="00BB72D5">
              <w:rPr>
                <w:rFonts w:ascii="Times New Roman" w:hAnsi="Times New Roman" w:cs="Times New Roman"/>
                <w:color w:val="000000"/>
              </w:rPr>
              <w:t>Kaposi sarcoma</w:t>
            </w:r>
            <w:r w:rsidR="00BB72D5">
              <w:rPr>
                <w:rFonts w:ascii="Times New Roman" w:hAnsi="Times New Roman" w:cs="Times New Roman"/>
                <w:color w:val="000000"/>
              </w:rPr>
              <w:t xml:space="preserve"> (</w:t>
            </w:r>
            <w:r w:rsidRPr="000277A9">
              <w:rPr>
                <w:rFonts w:ascii="Times New Roman" w:hAnsi="Times New Roman" w:cs="Times New Roman"/>
                <w:color w:val="000000"/>
              </w:rPr>
              <w:t>KS</w:t>
            </w:r>
            <w:r w:rsidR="00BB72D5">
              <w:rPr>
                <w:rFonts w:ascii="Times New Roman" w:hAnsi="Times New Roman" w:cs="Times New Roman"/>
                <w:color w:val="000000"/>
              </w:rPr>
              <w:t>)</w:t>
            </w:r>
          </w:p>
          <w:p w14:paraId="5C5ECAE0" w14:textId="1C02A3A3" w:rsidR="00D80BC7" w:rsidRPr="000277A9" w:rsidRDefault="00BB72D5" w:rsidP="005B66C9">
            <w:pPr>
              <w:tabs>
                <w:tab w:val="left" w:pos="247"/>
              </w:tabs>
              <w:rPr>
                <w:rFonts w:ascii="Times New Roman" w:hAnsi="Times New Roman" w:cs="Times New Roman"/>
              </w:rPr>
            </w:pPr>
            <w:r w:rsidRPr="00BB72D5">
              <w:rPr>
                <w:rFonts w:ascii="Times New Roman" w:hAnsi="Times New Roman" w:cs="Times New Roman"/>
                <w:color w:val="000000"/>
              </w:rPr>
              <w:t>Kaposi sarcoma inflammatory cytokine syndrome</w:t>
            </w:r>
          </w:p>
        </w:tc>
        <w:tc>
          <w:tcPr>
            <w:tcW w:w="1710" w:type="dxa"/>
            <w:vMerge w:val="restart"/>
            <w:tcBorders>
              <w:top w:val="single" w:sz="18" w:space="0" w:color="auto"/>
            </w:tcBorders>
          </w:tcPr>
          <w:p w14:paraId="3B99D455"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unmasking KS at week 12</w:t>
            </w:r>
          </w:p>
        </w:tc>
        <w:tc>
          <w:tcPr>
            <w:tcW w:w="1980" w:type="dxa"/>
            <w:vMerge w:val="restart"/>
            <w:tcBorders>
              <w:top w:val="single" w:sz="18" w:space="0" w:color="auto"/>
            </w:tcBorders>
          </w:tcPr>
          <w:p w14:paraId="17739C5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006886BB" w14:textId="77777777" w:rsidTr="005B66C9">
        <w:trPr>
          <w:trHeight w:val="314"/>
        </w:trPr>
        <w:tc>
          <w:tcPr>
            <w:tcW w:w="985" w:type="dxa"/>
            <w:tcBorders>
              <w:bottom w:val="single" w:sz="18" w:space="0" w:color="auto"/>
            </w:tcBorders>
          </w:tcPr>
          <w:p w14:paraId="1A27F8F1" w14:textId="77777777" w:rsidR="00D80BC7" w:rsidRPr="000277A9" w:rsidRDefault="00D80BC7" w:rsidP="005B66C9">
            <w:pPr>
              <w:tabs>
                <w:tab w:val="left" w:pos="247"/>
              </w:tabs>
              <w:jc w:val="center"/>
              <w:rPr>
                <w:rFonts w:ascii="Times New Roman" w:hAnsi="Times New Roman" w:cs="Times New Roman"/>
              </w:rPr>
            </w:pPr>
          </w:p>
        </w:tc>
        <w:tc>
          <w:tcPr>
            <w:tcW w:w="630" w:type="dxa"/>
            <w:tcBorders>
              <w:bottom w:val="single" w:sz="18" w:space="0" w:color="auto"/>
            </w:tcBorders>
          </w:tcPr>
          <w:p w14:paraId="0A85E5A9" w14:textId="77777777" w:rsidR="00D80BC7" w:rsidRPr="000277A9" w:rsidRDefault="00D80BC7" w:rsidP="005B66C9">
            <w:pPr>
              <w:tabs>
                <w:tab w:val="left" w:pos="247"/>
              </w:tabs>
              <w:rPr>
                <w:rFonts w:ascii="Times New Roman" w:hAnsi="Times New Roman" w:cs="Times New Roman"/>
              </w:rPr>
            </w:pPr>
          </w:p>
        </w:tc>
        <w:tc>
          <w:tcPr>
            <w:tcW w:w="900" w:type="dxa"/>
            <w:tcBorders>
              <w:bottom w:val="single" w:sz="18" w:space="0" w:color="auto"/>
            </w:tcBorders>
          </w:tcPr>
          <w:p w14:paraId="4DC82909"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12DB114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Short Term ART</w:t>
            </w:r>
          </w:p>
          <w:p w14:paraId="7933279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3A8382C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230 (6%)</w:t>
            </w:r>
          </w:p>
        </w:tc>
        <w:tc>
          <w:tcPr>
            <w:tcW w:w="1170" w:type="dxa"/>
            <w:tcBorders>
              <w:bottom w:val="single" w:sz="18" w:space="0" w:color="auto"/>
            </w:tcBorders>
            <w:vAlign w:val="center"/>
          </w:tcPr>
          <w:p w14:paraId="623E11D8"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&lt;40</w:t>
            </w:r>
          </w:p>
          <w:p w14:paraId="023F72B9" w14:textId="77777777" w:rsidR="00D80BC7" w:rsidRPr="000277A9" w:rsidRDefault="00D80BC7" w:rsidP="005B66C9">
            <w:pPr>
              <w:tabs>
                <w:tab w:val="left" w:pos="247"/>
              </w:tabs>
              <w:jc w:val="center"/>
              <w:rPr>
                <w:rFonts w:ascii="Times New Roman" w:hAnsi="Times New Roman" w:cs="Times New Roman"/>
                <w:color w:val="000000"/>
              </w:rPr>
            </w:pPr>
          </w:p>
        </w:tc>
        <w:tc>
          <w:tcPr>
            <w:tcW w:w="1340" w:type="dxa"/>
            <w:tcBorders>
              <w:bottom w:val="single" w:sz="18" w:space="0" w:color="auto"/>
            </w:tcBorders>
            <w:vAlign w:val="center"/>
          </w:tcPr>
          <w:p w14:paraId="5720E238"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23937556" w14:textId="77777777" w:rsidR="00D80BC7" w:rsidRPr="000277A9" w:rsidRDefault="00D80BC7" w:rsidP="005B66C9">
            <w:pPr>
              <w:tabs>
                <w:tab w:val="left" w:pos="247"/>
              </w:tabs>
              <w:jc w:val="center"/>
              <w:rPr>
                <w:rFonts w:ascii="Times New Roman" w:hAnsi="Times New Roman" w:cs="Times New Roman"/>
              </w:rPr>
            </w:pPr>
          </w:p>
        </w:tc>
        <w:tc>
          <w:tcPr>
            <w:tcW w:w="3600" w:type="dxa"/>
            <w:vMerge/>
            <w:tcBorders>
              <w:bottom w:val="single" w:sz="18" w:space="0" w:color="auto"/>
            </w:tcBorders>
          </w:tcPr>
          <w:p w14:paraId="6B091970"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5721DC8A" w14:textId="77777777" w:rsidR="00D80BC7" w:rsidRPr="000277A9" w:rsidRDefault="00D80BC7" w:rsidP="005B66C9">
            <w:pPr>
              <w:tabs>
                <w:tab w:val="left" w:pos="247"/>
              </w:tabs>
              <w:rPr>
                <w:rFonts w:ascii="Times New Roman" w:hAnsi="Times New Roman" w:cs="Times New Roman"/>
              </w:rPr>
            </w:pPr>
          </w:p>
        </w:tc>
        <w:tc>
          <w:tcPr>
            <w:tcW w:w="1980" w:type="dxa"/>
            <w:vMerge/>
            <w:tcBorders>
              <w:bottom w:val="single" w:sz="18" w:space="0" w:color="auto"/>
            </w:tcBorders>
          </w:tcPr>
          <w:p w14:paraId="491687E7" w14:textId="77777777" w:rsidR="00D80BC7" w:rsidRPr="000277A9" w:rsidRDefault="00D80BC7" w:rsidP="005B66C9">
            <w:pPr>
              <w:tabs>
                <w:tab w:val="left" w:pos="247"/>
              </w:tabs>
              <w:rPr>
                <w:rFonts w:ascii="Times New Roman" w:hAnsi="Times New Roman" w:cs="Times New Roman"/>
              </w:rPr>
            </w:pPr>
          </w:p>
        </w:tc>
      </w:tr>
      <w:tr w:rsidR="00D80BC7" w:rsidRPr="000277A9" w14:paraId="21C13BF4" w14:textId="77777777" w:rsidTr="005B66C9">
        <w:trPr>
          <w:trHeight w:val="314"/>
        </w:trPr>
        <w:tc>
          <w:tcPr>
            <w:tcW w:w="985" w:type="dxa"/>
            <w:tcBorders>
              <w:top w:val="single" w:sz="18" w:space="0" w:color="auto"/>
            </w:tcBorders>
          </w:tcPr>
          <w:p w14:paraId="4505774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#3 </w:t>
            </w:r>
          </w:p>
          <w:p w14:paraId="7DBE5D6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b/>
                <w:bCs/>
              </w:rPr>
              <w:t xml:space="preserve"> </w:t>
            </w:r>
          </w:p>
        </w:tc>
        <w:tc>
          <w:tcPr>
            <w:tcW w:w="630" w:type="dxa"/>
            <w:tcBorders>
              <w:top w:val="single" w:sz="18" w:space="0" w:color="auto"/>
            </w:tcBorders>
          </w:tcPr>
          <w:p w14:paraId="0B12028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55</w:t>
            </w:r>
          </w:p>
        </w:tc>
        <w:tc>
          <w:tcPr>
            <w:tcW w:w="900" w:type="dxa"/>
            <w:tcBorders>
              <w:top w:val="single" w:sz="18" w:space="0" w:color="auto"/>
            </w:tcBorders>
          </w:tcPr>
          <w:p w14:paraId="4CF79AE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51FD9F8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09DDC63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38 (3%)</w:t>
            </w:r>
          </w:p>
        </w:tc>
        <w:tc>
          <w:tcPr>
            <w:tcW w:w="1170" w:type="dxa"/>
            <w:tcBorders>
              <w:top w:val="single" w:sz="18" w:space="0" w:color="auto"/>
            </w:tcBorders>
            <w:vAlign w:val="center"/>
          </w:tcPr>
          <w:p w14:paraId="1C09694C"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rPr>
              <w:t>1013672</w:t>
            </w:r>
          </w:p>
        </w:tc>
        <w:tc>
          <w:tcPr>
            <w:tcW w:w="1340" w:type="dxa"/>
            <w:tcBorders>
              <w:top w:val="single" w:sz="18" w:space="0" w:color="auto"/>
            </w:tcBorders>
            <w:vAlign w:val="center"/>
          </w:tcPr>
          <w:p w14:paraId="3019492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5517132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Oral candidiasis </w:t>
            </w:r>
          </w:p>
          <w:p w14:paraId="7146F11F" w14:textId="6B6D00E3"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Genital </w:t>
            </w:r>
            <w:r w:rsidR="00DA3341">
              <w:rPr>
                <w:rFonts w:ascii="Times New Roman" w:hAnsi="Times New Roman" w:cs="Times New Roman"/>
              </w:rPr>
              <w:t>Herpes Simplex Virus (HSV)</w:t>
            </w:r>
          </w:p>
          <w:p w14:paraId="499D1B5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Genital condyloma</w:t>
            </w:r>
          </w:p>
          <w:p w14:paraId="2B2D9904" w14:textId="26995C6D"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Intrahepatic </w:t>
            </w:r>
            <w:r w:rsidR="00DA3341">
              <w:rPr>
                <w:rFonts w:ascii="Times New Roman" w:hAnsi="Times New Roman" w:cs="Times New Roman"/>
              </w:rPr>
              <w:t>inferior vena cava</w:t>
            </w:r>
            <w:r w:rsidRPr="000277A9">
              <w:rPr>
                <w:rFonts w:ascii="Times New Roman" w:hAnsi="Times New Roman" w:cs="Times New Roman"/>
              </w:rPr>
              <w:t xml:space="preserve"> thrombus</w:t>
            </w:r>
          </w:p>
          <w:p w14:paraId="0F53F6D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Hypothyroidism</w:t>
            </w:r>
          </w:p>
          <w:p w14:paraId="2331350E"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31CD0E3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22A7FDD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423107F9" w14:textId="77777777" w:rsidTr="005B66C9">
        <w:trPr>
          <w:trHeight w:val="314"/>
        </w:trPr>
        <w:tc>
          <w:tcPr>
            <w:tcW w:w="985" w:type="dxa"/>
            <w:tcBorders>
              <w:bottom w:val="single" w:sz="18" w:space="0" w:color="auto"/>
            </w:tcBorders>
          </w:tcPr>
          <w:p w14:paraId="0D25D13E" w14:textId="77777777" w:rsidR="00D80BC7" w:rsidRPr="000277A9" w:rsidRDefault="00D80BC7" w:rsidP="005B66C9">
            <w:pPr>
              <w:tabs>
                <w:tab w:val="left" w:pos="247"/>
              </w:tabs>
              <w:jc w:val="center"/>
              <w:rPr>
                <w:rFonts w:ascii="Times New Roman" w:hAnsi="Times New Roman" w:cs="Times New Roman"/>
              </w:rPr>
            </w:pPr>
          </w:p>
        </w:tc>
        <w:tc>
          <w:tcPr>
            <w:tcW w:w="630" w:type="dxa"/>
            <w:tcBorders>
              <w:bottom w:val="single" w:sz="18" w:space="0" w:color="auto"/>
            </w:tcBorders>
          </w:tcPr>
          <w:p w14:paraId="7ED8E394" w14:textId="77777777" w:rsidR="00D80BC7" w:rsidRPr="000277A9" w:rsidRDefault="00D80BC7" w:rsidP="005B66C9">
            <w:pPr>
              <w:tabs>
                <w:tab w:val="left" w:pos="247"/>
              </w:tabs>
              <w:rPr>
                <w:rFonts w:ascii="Times New Roman" w:hAnsi="Times New Roman" w:cs="Times New Roman"/>
              </w:rPr>
            </w:pPr>
          </w:p>
        </w:tc>
        <w:tc>
          <w:tcPr>
            <w:tcW w:w="900" w:type="dxa"/>
            <w:tcBorders>
              <w:bottom w:val="single" w:sz="18" w:space="0" w:color="auto"/>
              <w:right w:val="single" w:sz="4" w:space="0" w:color="auto"/>
            </w:tcBorders>
          </w:tcPr>
          <w:p w14:paraId="619F9D79" w14:textId="77777777" w:rsidR="00D80BC7" w:rsidRPr="000277A9" w:rsidRDefault="00D80BC7" w:rsidP="005B66C9">
            <w:pPr>
              <w:tabs>
                <w:tab w:val="left" w:pos="247"/>
              </w:tabs>
              <w:rPr>
                <w:rFonts w:ascii="Times New Roman" w:hAnsi="Times New Roman" w:cs="Times New Roman"/>
              </w:rPr>
            </w:pPr>
          </w:p>
        </w:tc>
        <w:tc>
          <w:tcPr>
            <w:tcW w:w="1430" w:type="dxa"/>
            <w:tcBorders>
              <w:left w:val="single" w:sz="4" w:space="0" w:color="auto"/>
              <w:bottom w:val="single" w:sz="18" w:space="0" w:color="auto"/>
            </w:tcBorders>
            <w:vAlign w:val="center"/>
          </w:tcPr>
          <w:p w14:paraId="43691CC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3281AE6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8)</w:t>
            </w:r>
          </w:p>
        </w:tc>
        <w:tc>
          <w:tcPr>
            <w:tcW w:w="1630" w:type="dxa"/>
            <w:tcBorders>
              <w:bottom w:val="single" w:sz="18" w:space="0" w:color="auto"/>
            </w:tcBorders>
            <w:vAlign w:val="center"/>
          </w:tcPr>
          <w:p w14:paraId="340C4A0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333 (13%)</w:t>
            </w:r>
          </w:p>
        </w:tc>
        <w:tc>
          <w:tcPr>
            <w:tcW w:w="1170" w:type="dxa"/>
            <w:tcBorders>
              <w:bottom w:val="single" w:sz="18" w:space="0" w:color="auto"/>
            </w:tcBorders>
            <w:vAlign w:val="center"/>
          </w:tcPr>
          <w:p w14:paraId="5681F478"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rPr>
              <w:t>&lt;40</w:t>
            </w:r>
          </w:p>
        </w:tc>
        <w:tc>
          <w:tcPr>
            <w:tcW w:w="1340" w:type="dxa"/>
            <w:tcBorders>
              <w:bottom w:val="single" w:sz="18" w:space="0" w:color="auto"/>
            </w:tcBorders>
            <w:vAlign w:val="center"/>
          </w:tcPr>
          <w:p w14:paraId="528C835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7396D7EC"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7CE67197" w14:textId="77777777" w:rsidR="00D80BC7" w:rsidRPr="000277A9" w:rsidRDefault="00D80BC7" w:rsidP="005B66C9">
            <w:pPr>
              <w:tabs>
                <w:tab w:val="left" w:pos="247"/>
              </w:tabs>
              <w:rPr>
                <w:rFonts w:ascii="Times New Roman" w:hAnsi="Times New Roman" w:cs="Times New Roman"/>
              </w:rPr>
            </w:pPr>
          </w:p>
        </w:tc>
        <w:tc>
          <w:tcPr>
            <w:tcW w:w="1980" w:type="dxa"/>
            <w:vMerge/>
            <w:tcBorders>
              <w:bottom w:val="single" w:sz="18" w:space="0" w:color="auto"/>
            </w:tcBorders>
          </w:tcPr>
          <w:p w14:paraId="2FA0AD9C" w14:textId="77777777" w:rsidR="00D80BC7" w:rsidRPr="000277A9" w:rsidRDefault="00D80BC7" w:rsidP="005B66C9">
            <w:pPr>
              <w:tabs>
                <w:tab w:val="left" w:pos="247"/>
              </w:tabs>
              <w:rPr>
                <w:rFonts w:ascii="Times New Roman" w:hAnsi="Times New Roman" w:cs="Times New Roman"/>
              </w:rPr>
            </w:pPr>
          </w:p>
        </w:tc>
      </w:tr>
      <w:tr w:rsidR="00D80BC7" w:rsidRPr="000277A9" w14:paraId="0096F0E6" w14:textId="77777777" w:rsidTr="005B66C9">
        <w:trPr>
          <w:trHeight w:val="816"/>
        </w:trPr>
        <w:tc>
          <w:tcPr>
            <w:tcW w:w="985" w:type="dxa"/>
            <w:tcBorders>
              <w:top w:val="single" w:sz="18" w:space="0" w:color="auto"/>
            </w:tcBorders>
          </w:tcPr>
          <w:p w14:paraId="6E0BAE2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#4 </w:t>
            </w:r>
          </w:p>
          <w:p w14:paraId="5125E291" w14:textId="77777777" w:rsidR="00D80BC7" w:rsidRPr="000277A9" w:rsidRDefault="00D80BC7" w:rsidP="005B66C9">
            <w:pPr>
              <w:tabs>
                <w:tab w:val="left" w:pos="247"/>
              </w:tabs>
              <w:ind w:left="-927"/>
              <w:jc w:val="center"/>
              <w:rPr>
                <w:rFonts w:ascii="Times New Roman" w:hAnsi="Times New Roman" w:cs="Times New Roman"/>
              </w:rPr>
            </w:pPr>
            <w:r w:rsidRPr="000277A9">
              <w:rPr>
                <w:rFonts w:ascii="Times New Roman" w:hAnsi="Times New Roman" w:cs="Times New Roman"/>
                <w:b/>
                <w:bCs/>
              </w:rPr>
              <w:t xml:space="preserve"> </w:t>
            </w:r>
          </w:p>
        </w:tc>
        <w:tc>
          <w:tcPr>
            <w:tcW w:w="630" w:type="dxa"/>
            <w:tcBorders>
              <w:top w:val="single" w:sz="18" w:space="0" w:color="auto"/>
            </w:tcBorders>
          </w:tcPr>
          <w:p w14:paraId="3571B60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43</w:t>
            </w:r>
          </w:p>
        </w:tc>
        <w:tc>
          <w:tcPr>
            <w:tcW w:w="900" w:type="dxa"/>
            <w:tcBorders>
              <w:top w:val="single" w:sz="18" w:space="0" w:color="auto"/>
            </w:tcBorders>
          </w:tcPr>
          <w:p w14:paraId="666042B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15EB639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0258187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42 (4%)</w:t>
            </w:r>
          </w:p>
        </w:tc>
        <w:tc>
          <w:tcPr>
            <w:tcW w:w="1170" w:type="dxa"/>
            <w:tcBorders>
              <w:top w:val="single" w:sz="18" w:space="0" w:color="auto"/>
            </w:tcBorders>
            <w:vAlign w:val="center"/>
          </w:tcPr>
          <w:p w14:paraId="08AF055E"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rPr>
              <w:t>169124</w:t>
            </w:r>
          </w:p>
        </w:tc>
        <w:tc>
          <w:tcPr>
            <w:tcW w:w="1340" w:type="dxa"/>
            <w:tcBorders>
              <w:top w:val="single" w:sz="18" w:space="0" w:color="auto"/>
            </w:tcBorders>
            <w:vAlign w:val="center"/>
          </w:tcPr>
          <w:p w14:paraId="3D6D97D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3067799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Oral candidiasis </w:t>
            </w:r>
          </w:p>
          <w:p w14:paraId="0CAFE2D5" w14:textId="56A75537" w:rsidR="00D80BC7" w:rsidRPr="000277A9" w:rsidRDefault="00BB72D5" w:rsidP="005B66C9">
            <w:pPr>
              <w:tabs>
                <w:tab w:val="left" w:pos="247"/>
              </w:tabs>
              <w:rPr>
                <w:rFonts w:ascii="Times New Roman" w:hAnsi="Times New Roman" w:cs="Times New Roman"/>
              </w:rPr>
            </w:pPr>
            <w:r w:rsidRPr="00BB72D5">
              <w:rPr>
                <w:rFonts w:ascii="Times New Roman" w:hAnsi="Times New Roman" w:cs="Times New Roman"/>
              </w:rPr>
              <w:t xml:space="preserve">Pneumocystis pneumonia </w:t>
            </w:r>
            <w:r>
              <w:rPr>
                <w:rFonts w:ascii="Times New Roman" w:hAnsi="Times New Roman" w:cs="Times New Roman"/>
              </w:rPr>
              <w:t>(</w:t>
            </w:r>
            <w:r w:rsidR="00D80BC7" w:rsidRPr="000277A9">
              <w:rPr>
                <w:rFonts w:ascii="Times New Roman" w:hAnsi="Times New Roman" w:cs="Times New Roman"/>
              </w:rPr>
              <w:t>PCP</w:t>
            </w:r>
            <w:r>
              <w:rPr>
                <w:rFonts w:ascii="Times New Roman" w:hAnsi="Times New Roman" w:cs="Times New Roman"/>
              </w:rPr>
              <w:t>)</w:t>
            </w:r>
            <w:r w:rsidR="00D80BC7" w:rsidRPr="000277A9">
              <w:rPr>
                <w:rFonts w:ascii="Times New Roman" w:hAnsi="Times New Roman" w:cs="Times New Roman"/>
              </w:rPr>
              <w:t xml:space="preserve"> </w:t>
            </w:r>
          </w:p>
          <w:p w14:paraId="529DC47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Cutaneous KS </w:t>
            </w:r>
          </w:p>
          <w:p w14:paraId="09870730" w14:textId="5F39C411"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Latent </w:t>
            </w:r>
            <w:r w:rsidR="00DA3341">
              <w:rPr>
                <w:rFonts w:ascii="Times New Roman" w:hAnsi="Times New Roman" w:cs="Times New Roman"/>
              </w:rPr>
              <w:t>Tuberculosis (TB)</w:t>
            </w:r>
            <w:r w:rsidRPr="000277A9">
              <w:rPr>
                <w:rFonts w:ascii="Times New Roman" w:hAnsi="Times New Roman" w:cs="Times New Roman"/>
              </w:rPr>
              <w:t xml:space="preserve"> </w:t>
            </w:r>
          </w:p>
          <w:p w14:paraId="1C2B7CE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Anal condyloma</w:t>
            </w:r>
          </w:p>
          <w:p w14:paraId="4B627F4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Hypothyroidism </w:t>
            </w:r>
          </w:p>
          <w:p w14:paraId="1CBABCB0"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42E56E4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Yes, </w:t>
            </w:r>
          </w:p>
          <w:p w14:paraId="76C35D9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unmasking anal condyloma at week 8</w:t>
            </w:r>
          </w:p>
        </w:tc>
        <w:tc>
          <w:tcPr>
            <w:tcW w:w="1980" w:type="dxa"/>
            <w:vMerge w:val="restart"/>
            <w:tcBorders>
              <w:top w:val="single" w:sz="18" w:space="0" w:color="auto"/>
            </w:tcBorders>
          </w:tcPr>
          <w:p w14:paraId="3FE99F7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27792A5A" w14:textId="77777777" w:rsidTr="005B66C9">
        <w:trPr>
          <w:trHeight w:val="314"/>
        </w:trPr>
        <w:tc>
          <w:tcPr>
            <w:tcW w:w="985" w:type="dxa"/>
            <w:tcBorders>
              <w:bottom w:val="single" w:sz="18" w:space="0" w:color="auto"/>
            </w:tcBorders>
          </w:tcPr>
          <w:p w14:paraId="39A44D2B" w14:textId="77777777" w:rsidR="00D80BC7" w:rsidRPr="000277A9" w:rsidRDefault="00D80BC7" w:rsidP="005B66C9">
            <w:pPr>
              <w:tabs>
                <w:tab w:val="left" w:pos="247"/>
              </w:tabs>
              <w:jc w:val="center"/>
              <w:rPr>
                <w:rFonts w:ascii="Times New Roman" w:hAnsi="Times New Roman" w:cs="Times New Roman"/>
              </w:rPr>
            </w:pPr>
          </w:p>
        </w:tc>
        <w:tc>
          <w:tcPr>
            <w:tcW w:w="630" w:type="dxa"/>
            <w:tcBorders>
              <w:bottom w:val="single" w:sz="18" w:space="0" w:color="auto"/>
            </w:tcBorders>
          </w:tcPr>
          <w:p w14:paraId="6F314B81" w14:textId="77777777" w:rsidR="00D80BC7" w:rsidRPr="000277A9" w:rsidRDefault="00D80BC7" w:rsidP="005B66C9">
            <w:pPr>
              <w:tabs>
                <w:tab w:val="left" w:pos="247"/>
              </w:tabs>
              <w:rPr>
                <w:rFonts w:ascii="Times New Roman" w:hAnsi="Times New Roman" w:cs="Times New Roman"/>
              </w:rPr>
            </w:pPr>
          </w:p>
        </w:tc>
        <w:tc>
          <w:tcPr>
            <w:tcW w:w="900" w:type="dxa"/>
            <w:tcBorders>
              <w:bottom w:val="single" w:sz="18" w:space="0" w:color="auto"/>
            </w:tcBorders>
          </w:tcPr>
          <w:p w14:paraId="512A73D9"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64AB198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12FF5E1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69CA1AA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339 (13%)</w:t>
            </w:r>
          </w:p>
        </w:tc>
        <w:tc>
          <w:tcPr>
            <w:tcW w:w="1170" w:type="dxa"/>
            <w:tcBorders>
              <w:bottom w:val="single" w:sz="18" w:space="0" w:color="auto"/>
            </w:tcBorders>
            <w:vAlign w:val="center"/>
          </w:tcPr>
          <w:p w14:paraId="096C971D"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rPr>
              <w:t>253</w:t>
            </w:r>
          </w:p>
        </w:tc>
        <w:tc>
          <w:tcPr>
            <w:tcW w:w="1340" w:type="dxa"/>
            <w:tcBorders>
              <w:bottom w:val="single" w:sz="18" w:space="0" w:color="auto"/>
            </w:tcBorders>
            <w:vAlign w:val="center"/>
          </w:tcPr>
          <w:p w14:paraId="25EDFA5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35A9CE66"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4E5FDD05" w14:textId="77777777" w:rsidR="00D80BC7" w:rsidRPr="000277A9" w:rsidRDefault="00D80BC7" w:rsidP="005B66C9">
            <w:pPr>
              <w:tabs>
                <w:tab w:val="left" w:pos="247"/>
              </w:tabs>
              <w:rPr>
                <w:rFonts w:ascii="Times New Roman" w:hAnsi="Times New Roman" w:cs="Times New Roman"/>
              </w:rPr>
            </w:pPr>
          </w:p>
        </w:tc>
        <w:tc>
          <w:tcPr>
            <w:tcW w:w="1980" w:type="dxa"/>
            <w:vMerge/>
            <w:tcBorders>
              <w:bottom w:val="single" w:sz="18" w:space="0" w:color="auto"/>
            </w:tcBorders>
          </w:tcPr>
          <w:p w14:paraId="4EAEEAF9" w14:textId="77777777" w:rsidR="00D80BC7" w:rsidRPr="000277A9" w:rsidRDefault="00D80BC7" w:rsidP="005B66C9">
            <w:pPr>
              <w:tabs>
                <w:tab w:val="left" w:pos="247"/>
              </w:tabs>
              <w:rPr>
                <w:rFonts w:ascii="Times New Roman" w:hAnsi="Times New Roman" w:cs="Times New Roman"/>
              </w:rPr>
            </w:pPr>
          </w:p>
        </w:tc>
      </w:tr>
      <w:tr w:rsidR="00D80BC7" w:rsidRPr="000277A9" w14:paraId="22C9CF3A" w14:textId="77777777" w:rsidTr="005B66C9">
        <w:trPr>
          <w:trHeight w:val="546"/>
        </w:trPr>
        <w:tc>
          <w:tcPr>
            <w:tcW w:w="985" w:type="dxa"/>
            <w:vMerge w:val="restart"/>
            <w:tcBorders>
              <w:top w:val="single" w:sz="18" w:space="0" w:color="auto"/>
            </w:tcBorders>
          </w:tcPr>
          <w:p w14:paraId="6E5A74A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#5</w:t>
            </w:r>
          </w:p>
          <w:p w14:paraId="1F39AF64"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030A53E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37</w:t>
            </w:r>
          </w:p>
        </w:tc>
        <w:tc>
          <w:tcPr>
            <w:tcW w:w="900" w:type="dxa"/>
            <w:vMerge w:val="restart"/>
            <w:tcBorders>
              <w:top w:val="single" w:sz="18" w:space="0" w:color="auto"/>
            </w:tcBorders>
          </w:tcPr>
          <w:p w14:paraId="3E410D0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609D65B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1152FED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57 (5%)</w:t>
            </w:r>
          </w:p>
        </w:tc>
        <w:tc>
          <w:tcPr>
            <w:tcW w:w="1170" w:type="dxa"/>
            <w:tcBorders>
              <w:top w:val="single" w:sz="18" w:space="0" w:color="auto"/>
            </w:tcBorders>
            <w:vAlign w:val="center"/>
          </w:tcPr>
          <w:p w14:paraId="3808034E"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805519</w:t>
            </w:r>
          </w:p>
        </w:tc>
        <w:tc>
          <w:tcPr>
            <w:tcW w:w="1340" w:type="dxa"/>
            <w:tcBorders>
              <w:top w:val="single" w:sz="18" w:space="0" w:color="auto"/>
            </w:tcBorders>
            <w:vAlign w:val="center"/>
          </w:tcPr>
          <w:p w14:paraId="2673A8D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3E203FD4" w14:textId="7D837C69"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Presumed esophageal candidiasis Presumed disseminated </w:t>
            </w:r>
            <w:r w:rsidR="00BB72D5" w:rsidRPr="00BB72D5">
              <w:rPr>
                <w:rFonts w:ascii="Times New Roman" w:hAnsi="Times New Roman" w:cs="Times New Roman"/>
              </w:rPr>
              <w:lastRenderedPageBreak/>
              <w:t>Mycobacterium avium complex (MAC)</w:t>
            </w:r>
          </w:p>
        </w:tc>
        <w:tc>
          <w:tcPr>
            <w:tcW w:w="1710" w:type="dxa"/>
            <w:vMerge w:val="restart"/>
            <w:tcBorders>
              <w:top w:val="single" w:sz="18" w:space="0" w:color="auto"/>
            </w:tcBorders>
          </w:tcPr>
          <w:p w14:paraId="763D830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lastRenderedPageBreak/>
              <w:t>Yes, unmasking MAC at week 2</w:t>
            </w:r>
          </w:p>
        </w:tc>
        <w:tc>
          <w:tcPr>
            <w:tcW w:w="1980" w:type="dxa"/>
            <w:vMerge w:val="restart"/>
            <w:tcBorders>
              <w:top w:val="single" w:sz="18" w:space="0" w:color="auto"/>
            </w:tcBorders>
          </w:tcPr>
          <w:p w14:paraId="30D97E2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638827E0" w14:textId="77777777" w:rsidTr="005B66C9">
        <w:trPr>
          <w:trHeight w:val="91"/>
        </w:trPr>
        <w:tc>
          <w:tcPr>
            <w:tcW w:w="985" w:type="dxa"/>
            <w:vMerge/>
            <w:tcBorders>
              <w:bottom w:val="single" w:sz="18" w:space="0" w:color="auto"/>
            </w:tcBorders>
          </w:tcPr>
          <w:p w14:paraId="331F9FDD"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5F44B92D"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6A80CFA8"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6AAB57D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4A55BDF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5665143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185 (12%)</w:t>
            </w:r>
          </w:p>
        </w:tc>
        <w:tc>
          <w:tcPr>
            <w:tcW w:w="1170" w:type="dxa"/>
            <w:tcBorders>
              <w:bottom w:val="single" w:sz="18" w:space="0" w:color="auto"/>
            </w:tcBorders>
            <w:vAlign w:val="center"/>
          </w:tcPr>
          <w:p w14:paraId="7EC5E60F"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451</w:t>
            </w:r>
          </w:p>
        </w:tc>
        <w:tc>
          <w:tcPr>
            <w:tcW w:w="1340" w:type="dxa"/>
            <w:tcBorders>
              <w:bottom w:val="single" w:sz="18" w:space="0" w:color="auto"/>
            </w:tcBorders>
            <w:vAlign w:val="center"/>
          </w:tcPr>
          <w:p w14:paraId="0917CA5C"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70BAD71A"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4ADAFCAD"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4E1C58FB"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auto"/>
            </w:tcBorders>
          </w:tcPr>
          <w:p w14:paraId="308E70BF"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611B9D58" w14:textId="77777777" w:rsidTr="005B66C9">
        <w:trPr>
          <w:trHeight w:val="92"/>
        </w:trPr>
        <w:tc>
          <w:tcPr>
            <w:tcW w:w="985" w:type="dxa"/>
            <w:vMerge w:val="restart"/>
            <w:tcBorders>
              <w:top w:val="single" w:sz="18" w:space="0" w:color="auto"/>
            </w:tcBorders>
          </w:tcPr>
          <w:p w14:paraId="796EAA1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#6</w:t>
            </w:r>
          </w:p>
          <w:p w14:paraId="257F4B62"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1F7BB62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39</w:t>
            </w:r>
          </w:p>
        </w:tc>
        <w:tc>
          <w:tcPr>
            <w:tcW w:w="900" w:type="dxa"/>
            <w:vMerge w:val="restart"/>
            <w:tcBorders>
              <w:top w:val="single" w:sz="18" w:space="0" w:color="auto"/>
            </w:tcBorders>
          </w:tcPr>
          <w:p w14:paraId="6808084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tcBorders>
            <w:vAlign w:val="center"/>
          </w:tcPr>
          <w:p w14:paraId="17326D4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0496FC5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43 (4%)</w:t>
            </w:r>
          </w:p>
        </w:tc>
        <w:tc>
          <w:tcPr>
            <w:tcW w:w="1170" w:type="dxa"/>
            <w:tcBorders>
              <w:top w:val="single" w:sz="18" w:space="0" w:color="auto"/>
            </w:tcBorders>
            <w:vAlign w:val="center"/>
          </w:tcPr>
          <w:p w14:paraId="2F5B23EB"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1241476</w:t>
            </w:r>
          </w:p>
        </w:tc>
        <w:tc>
          <w:tcPr>
            <w:tcW w:w="1340" w:type="dxa"/>
            <w:tcBorders>
              <w:top w:val="single" w:sz="18" w:space="0" w:color="auto"/>
            </w:tcBorders>
            <w:vAlign w:val="center"/>
          </w:tcPr>
          <w:p w14:paraId="567DBC7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30B3459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Disseminated TB </w:t>
            </w:r>
          </w:p>
          <w:p w14:paraId="6881AC7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candidiasis</w:t>
            </w:r>
          </w:p>
        </w:tc>
        <w:tc>
          <w:tcPr>
            <w:tcW w:w="1710" w:type="dxa"/>
            <w:vMerge w:val="restart"/>
            <w:tcBorders>
              <w:top w:val="single" w:sz="18" w:space="0" w:color="auto"/>
            </w:tcBorders>
          </w:tcPr>
          <w:p w14:paraId="51C124D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Yes, </w:t>
            </w:r>
          </w:p>
          <w:p w14:paraId="79AE67D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paradoxical TB at day 11</w:t>
            </w:r>
          </w:p>
        </w:tc>
        <w:tc>
          <w:tcPr>
            <w:tcW w:w="1980" w:type="dxa"/>
            <w:tcBorders>
              <w:top w:val="single" w:sz="18" w:space="0" w:color="auto"/>
            </w:tcBorders>
          </w:tcPr>
          <w:p w14:paraId="32D2EEB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No </w:t>
            </w:r>
          </w:p>
        </w:tc>
      </w:tr>
      <w:tr w:rsidR="00D80BC7" w:rsidRPr="000277A9" w14:paraId="10AFD0BD" w14:textId="77777777" w:rsidTr="005B66C9">
        <w:trPr>
          <w:trHeight w:val="91"/>
        </w:trPr>
        <w:tc>
          <w:tcPr>
            <w:tcW w:w="985" w:type="dxa"/>
            <w:vMerge/>
            <w:tcBorders>
              <w:bottom w:val="single" w:sz="18" w:space="0" w:color="auto"/>
            </w:tcBorders>
          </w:tcPr>
          <w:p w14:paraId="7B7016C7"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1626BA05"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66BB10AE"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317BCC4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7557F32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7)</w:t>
            </w:r>
          </w:p>
        </w:tc>
        <w:tc>
          <w:tcPr>
            <w:tcW w:w="1630" w:type="dxa"/>
            <w:tcBorders>
              <w:bottom w:val="single" w:sz="18" w:space="0" w:color="auto"/>
            </w:tcBorders>
            <w:vAlign w:val="center"/>
          </w:tcPr>
          <w:p w14:paraId="4A178CE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170 (14%)</w:t>
            </w:r>
          </w:p>
        </w:tc>
        <w:tc>
          <w:tcPr>
            <w:tcW w:w="1170" w:type="dxa"/>
            <w:tcBorders>
              <w:bottom w:val="single" w:sz="18" w:space="0" w:color="auto"/>
            </w:tcBorders>
            <w:vAlign w:val="center"/>
          </w:tcPr>
          <w:p w14:paraId="0484AE05"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&lt;40</w:t>
            </w:r>
          </w:p>
        </w:tc>
        <w:tc>
          <w:tcPr>
            <w:tcW w:w="1340" w:type="dxa"/>
            <w:tcBorders>
              <w:bottom w:val="single" w:sz="18" w:space="0" w:color="auto"/>
            </w:tcBorders>
            <w:vAlign w:val="center"/>
          </w:tcPr>
          <w:p w14:paraId="7114A937"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40AC940C"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37B86DF2"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395EB1BC" w14:textId="77777777" w:rsidR="00D80BC7" w:rsidRPr="000277A9" w:rsidRDefault="00D80BC7" w:rsidP="005B66C9">
            <w:pPr>
              <w:tabs>
                <w:tab w:val="left" w:pos="247"/>
              </w:tabs>
              <w:rPr>
                <w:rFonts w:ascii="Times New Roman" w:hAnsi="Times New Roman" w:cs="Times New Roman"/>
                <w:lang w:val="pt-BR"/>
              </w:rPr>
            </w:pPr>
          </w:p>
        </w:tc>
        <w:tc>
          <w:tcPr>
            <w:tcW w:w="1980" w:type="dxa"/>
            <w:tcBorders>
              <w:bottom w:val="single" w:sz="18" w:space="0" w:color="auto"/>
            </w:tcBorders>
          </w:tcPr>
          <w:p w14:paraId="00D5447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prednisone taper of 6 weeks</w:t>
            </w:r>
          </w:p>
        </w:tc>
      </w:tr>
      <w:tr w:rsidR="00D80BC7" w:rsidRPr="000277A9" w14:paraId="33BB1397" w14:textId="77777777" w:rsidTr="005B66C9">
        <w:trPr>
          <w:trHeight w:val="92"/>
        </w:trPr>
        <w:tc>
          <w:tcPr>
            <w:tcW w:w="985" w:type="dxa"/>
            <w:vMerge w:val="restart"/>
            <w:tcBorders>
              <w:top w:val="single" w:sz="18" w:space="0" w:color="auto"/>
              <w:bottom w:val="single" w:sz="18" w:space="0" w:color="auto"/>
            </w:tcBorders>
          </w:tcPr>
          <w:p w14:paraId="43E797C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#7</w:t>
            </w:r>
          </w:p>
          <w:p w14:paraId="26B6D70B"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4F649B0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47</w:t>
            </w:r>
          </w:p>
        </w:tc>
        <w:tc>
          <w:tcPr>
            <w:tcW w:w="900" w:type="dxa"/>
            <w:vMerge w:val="restart"/>
            <w:tcBorders>
              <w:top w:val="single" w:sz="18" w:space="0" w:color="auto"/>
            </w:tcBorders>
          </w:tcPr>
          <w:p w14:paraId="619D750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right w:val="single" w:sz="4" w:space="0" w:color="auto"/>
            </w:tcBorders>
            <w:vAlign w:val="center"/>
          </w:tcPr>
          <w:p w14:paraId="709F5A9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left w:val="single" w:sz="4" w:space="0" w:color="auto"/>
            </w:tcBorders>
            <w:vAlign w:val="center"/>
          </w:tcPr>
          <w:p w14:paraId="2C62626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5 (1%)</w:t>
            </w:r>
          </w:p>
        </w:tc>
        <w:tc>
          <w:tcPr>
            <w:tcW w:w="1170" w:type="dxa"/>
            <w:tcBorders>
              <w:top w:val="single" w:sz="18" w:space="0" w:color="auto"/>
            </w:tcBorders>
            <w:vAlign w:val="center"/>
          </w:tcPr>
          <w:p w14:paraId="55655797"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310447</w:t>
            </w:r>
          </w:p>
        </w:tc>
        <w:tc>
          <w:tcPr>
            <w:tcW w:w="1340" w:type="dxa"/>
            <w:tcBorders>
              <w:top w:val="single" w:sz="18" w:space="0" w:color="auto"/>
            </w:tcBorders>
            <w:vAlign w:val="center"/>
          </w:tcPr>
          <w:p w14:paraId="2BDE1DB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0326B18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Disseminated peritoneal TB</w:t>
            </w:r>
          </w:p>
          <w:p w14:paraId="7E7441E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candidiasis</w:t>
            </w:r>
          </w:p>
          <w:p w14:paraId="4D123DC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Schistosomiasis</w:t>
            </w:r>
          </w:p>
        </w:tc>
        <w:tc>
          <w:tcPr>
            <w:tcW w:w="1710" w:type="dxa"/>
            <w:vMerge w:val="restart"/>
            <w:tcBorders>
              <w:top w:val="single" w:sz="18" w:space="0" w:color="auto"/>
            </w:tcBorders>
          </w:tcPr>
          <w:p w14:paraId="4FD8BE8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4911321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636B6D41" w14:textId="77777777" w:rsidTr="005B66C9">
        <w:trPr>
          <w:trHeight w:val="91"/>
        </w:trPr>
        <w:tc>
          <w:tcPr>
            <w:tcW w:w="985" w:type="dxa"/>
            <w:vMerge/>
            <w:tcBorders>
              <w:top w:val="single" w:sz="4" w:space="0" w:color="auto"/>
            </w:tcBorders>
          </w:tcPr>
          <w:p w14:paraId="2AEB5808"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top w:val="single" w:sz="4" w:space="0" w:color="auto"/>
            </w:tcBorders>
          </w:tcPr>
          <w:p w14:paraId="219CEC05" w14:textId="77777777" w:rsidR="00D80BC7" w:rsidRPr="000277A9" w:rsidRDefault="00D80BC7" w:rsidP="005B66C9">
            <w:pPr>
              <w:tabs>
                <w:tab w:val="left" w:pos="247"/>
              </w:tabs>
              <w:rPr>
                <w:rFonts w:ascii="Times New Roman" w:hAnsi="Times New Roman" w:cs="Times New Roman"/>
              </w:rPr>
            </w:pPr>
          </w:p>
        </w:tc>
        <w:tc>
          <w:tcPr>
            <w:tcW w:w="900" w:type="dxa"/>
            <w:vMerge/>
            <w:tcBorders>
              <w:top w:val="single" w:sz="4" w:space="0" w:color="auto"/>
            </w:tcBorders>
          </w:tcPr>
          <w:p w14:paraId="1C174FBD" w14:textId="77777777" w:rsidR="00D80BC7" w:rsidRPr="000277A9" w:rsidRDefault="00D80BC7" w:rsidP="005B66C9">
            <w:pPr>
              <w:tabs>
                <w:tab w:val="left" w:pos="247"/>
              </w:tabs>
              <w:rPr>
                <w:rFonts w:ascii="Times New Roman" w:hAnsi="Times New Roman" w:cs="Times New Roman"/>
              </w:rPr>
            </w:pPr>
          </w:p>
        </w:tc>
        <w:tc>
          <w:tcPr>
            <w:tcW w:w="1430" w:type="dxa"/>
            <w:tcBorders>
              <w:top w:val="single" w:sz="4" w:space="0" w:color="auto"/>
              <w:bottom w:val="single" w:sz="18" w:space="0" w:color="auto"/>
            </w:tcBorders>
            <w:vAlign w:val="center"/>
          </w:tcPr>
          <w:p w14:paraId="455AC9E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4701286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127867D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37 (5%)</w:t>
            </w:r>
          </w:p>
        </w:tc>
        <w:tc>
          <w:tcPr>
            <w:tcW w:w="1170" w:type="dxa"/>
            <w:vAlign w:val="center"/>
          </w:tcPr>
          <w:p w14:paraId="30355EB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vAlign w:val="center"/>
          </w:tcPr>
          <w:p w14:paraId="0A7EFBEE"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NNRTI</w:t>
            </w:r>
          </w:p>
          <w:p w14:paraId="44939973"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Pr>
          <w:p w14:paraId="6D72AF42"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63BA790D"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auto"/>
            </w:tcBorders>
          </w:tcPr>
          <w:p w14:paraId="03C2CE27"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18DD5A2D" w14:textId="77777777" w:rsidTr="005B66C9">
        <w:trPr>
          <w:trHeight w:val="92"/>
        </w:trPr>
        <w:tc>
          <w:tcPr>
            <w:tcW w:w="985" w:type="dxa"/>
            <w:vMerge w:val="restart"/>
            <w:tcBorders>
              <w:top w:val="single" w:sz="18" w:space="0" w:color="auto"/>
            </w:tcBorders>
          </w:tcPr>
          <w:p w14:paraId="2B4B549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#8</w:t>
            </w:r>
          </w:p>
          <w:p w14:paraId="03F8257B"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61C29B4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37</w:t>
            </w:r>
          </w:p>
        </w:tc>
        <w:tc>
          <w:tcPr>
            <w:tcW w:w="900" w:type="dxa"/>
            <w:vMerge w:val="restart"/>
            <w:tcBorders>
              <w:top w:val="single" w:sz="18" w:space="0" w:color="auto"/>
            </w:tcBorders>
          </w:tcPr>
          <w:p w14:paraId="01CACF9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5C8B094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5CEEF94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10 (1%)</w:t>
            </w:r>
          </w:p>
        </w:tc>
        <w:tc>
          <w:tcPr>
            <w:tcW w:w="1170" w:type="dxa"/>
            <w:tcBorders>
              <w:top w:val="single" w:sz="18" w:space="0" w:color="auto"/>
            </w:tcBorders>
            <w:vAlign w:val="center"/>
          </w:tcPr>
          <w:p w14:paraId="56DEE506"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345011</w:t>
            </w:r>
          </w:p>
        </w:tc>
        <w:tc>
          <w:tcPr>
            <w:tcW w:w="1340" w:type="dxa"/>
            <w:tcBorders>
              <w:top w:val="single" w:sz="18" w:space="0" w:color="auto"/>
            </w:tcBorders>
            <w:vAlign w:val="center"/>
          </w:tcPr>
          <w:p w14:paraId="4005002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1AE3C45E"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Pulmonary MAC</w:t>
            </w:r>
          </w:p>
          <w:p w14:paraId="2EF108B7"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Oral candidiasis</w:t>
            </w:r>
          </w:p>
          <w:p w14:paraId="6FE821A7"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HIV retinopathy</w:t>
            </w:r>
          </w:p>
          <w:p w14:paraId="37600751"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7A058DC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paradoxical MAC at week 4</w:t>
            </w:r>
          </w:p>
        </w:tc>
        <w:tc>
          <w:tcPr>
            <w:tcW w:w="1980" w:type="dxa"/>
            <w:vMerge w:val="restart"/>
            <w:tcBorders>
              <w:top w:val="single" w:sz="18" w:space="0" w:color="auto"/>
            </w:tcBorders>
          </w:tcPr>
          <w:p w14:paraId="421E20C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38C01E46" w14:textId="77777777" w:rsidTr="005B66C9">
        <w:trPr>
          <w:trHeight w:val="91"/>
        </w:trPr>
        <w:tc>
          <w:tcPr>
            <w:tcW w:w="985" w:type="dxa"/>
            <w:vMerge/>
            <w:tcBorders>
              <w:bottom w:val="single" w:sz="18" w:space="0" w:color="auto"/>
            </w:tcBorders>
          </w:tcPr>
          <w:p w14:paraId="7ED933EE"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6DAA2B84"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3454631C"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246B024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38429D0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6E8FFE5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163 (12%)</w:t>
            </w:r>
          </w:p>
        </w:tc>
        <w:tc>
          <w:tcPr>
            <w:tcW w:w="1170" w:type="dxa"/>
            <w:tcBorders>
              <w:bottom w:val="single" w:sz="18" w:space="0" w:color="auto"/>
            </w:tcBorders>
            <w:vAlign w:val="center"/>
          </w:tcPr>
          <w:p w14:paraId="251C80A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45</w:t>
            </w:r>
          </w:p>
        </w:tc>
        <w:tc>
          <w:tcPr>
            <w:tcW w:w="1340" w:type="dxa"/>
            <w:tcBorders>
              <w:bottom w:val="single" w:sz="18" w:space="0" w:color="auto"/>
            </w:tcBorders>
            <w:vAlign w:val="center"/>
          </w:tcPr>
          <w:p w14:paraId="517F8F9B"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25B51576"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2F0515C7"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712138D3"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auto"/>
            </w:tcBorders>
          </w:tcPr>
          <w:p w14:paraId="228DE613"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241E38E0" w14:textId="77777777" w:rsidTr="005B66C9">
        <w:trPr>
          <w:trHeight w:val="92"/>
        </w:trPr>
        <w:tc>
          <w:tcPr>
            <w:tcW w:w="985" w:type="dxa"/>
            <w:vMerge w:val="restart"/>
            <w:tcBorders>
              <w:top w:val="single" w:sz="18" w:space="0" w:color="auto"/>
            </w:tcBorders>
          </w:tcPr>
          <w:p w14:paraId="3D56463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#9</w:t>
            </w:r>
          </w:p>
          <w:p w14:paraId="31CF625A"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7BFCD20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26</w:t>
            </w:r>
          </w:p>
        </w:tc>
        <w:tc>
          <w:tcPr>
            <w:tcW w:w="900" w:type="dxa"/>
            <w:vMerge w:val="restart"/>
            <w:tcBorders>
              <w:top w:val="single" w:sz="18" w:space="0" w:color="auto"/>
            </w:tcBorders>
          </w:tcPr>
          <w:p w14:paraId="2D129E1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3E47340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4CA3539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15 (2%)</w:t>
            </w:r>
          </w:p>
        </w:tc>
        <w:tc>
          <w:tcPr>
            <w:tcW w:w="1170" w:type="dxa"/>
            <w:tcBorders>
              <w:top w:val="single" w:sz="18" w:space="0" w:color="auto"/>
            </w:tcBorders>
            <w:vAlign w:val="center"/>
          </w:tcPr>
          <w:p w14:paraId="30CBD042"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863577</w:t>
            </w:r>
          </w:p>
        </w:tc>
        <w:tc>
          <w:tcPr>
            <w:tcW w:w="1340" w:type="dxa"/>
            <w:tcBorders>
              <w:top w:val="single" w:sz="18" w:space="0" w:color="auto"/>
            </w:tcBorders>
            <w:vAlign w:val="center"/>
          </w:tcPr>
          <w:p w14:paraId="1601311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46C62E21"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Cryptococcal meningitis</w:t>
            </w:r>
          </w:p>
          <w:p w14:paraId="3BE486D9"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PCP</w:t>
            </w:r>
          </w:p>
          <w:p w14:paraId="49160B06"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Disseminated MAC</w:t>
            </w:r>
          </w:p>
          <w:p w14:paraId="6DB1B700"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55C6625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tcBorders>
              <w:top w:val="single" w:sz="18" w:space="0" w:color="auto"/>
            </w:tcBorders>
          </w:tcPr>
          <w:p w14:paraId="36B6F69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had completed prednisone taper 6 days before Pre-ART PET</w:t>
            </w:r>
          </w:p>
        </w:tc>
      </w:tr>
      <w:tr w:rsidR="00D80BC7" w:rsidRPr="000277A9" w14:paraId="62620BE5" w14:textId="77777777" w:rsidTr="005B66C9">
        <w:trPr>
          <w:trHeight w:val="91"/>
        </w:trPr>
        <w:tc>
          <w:tcPr>
            <w:tcW w:w="985" w:type="dxa"/>
            <w:vMerge/>
            <w:tcBorders>
              <w:bottom w:val="single" w:sz="18" w:space="0" w:color="auto"/>
            </w:tcBorders>
          </w:tcPr>
          <w:p w14:paraId="3678AA30"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4E25D1D9"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1BF04694"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6BD05FF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33FDD25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2B7BC83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14 (2%)</w:t>
            </w:r>
          </w:p>
        </w:tc>
        <w:tc>
          <w:tcPr>
            <w:tcW w:w="1170" w:type="dxa"/>
            <w:tcBorders>
              <w:bottom w:val="single" w:sz="18" w:space="0" w:color="auto"/>
            </w:tcBorders>
            <w:vAlign w:val="center"/>
          </w:tcPr>
          <w:p w14:paraId="46BDF4E6"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463619</w:t>
            </w:r>
          </w:p>
        </w:tc>
        <w:tc>
          <w:tcPr>
            <w:tcW w:w="1340" w:type="dxa"/>
            <w:tcBorders>
              <w:bottom w:val="single" w:sz="18" w:space="0" w:color="auto"/>
            </w:tcBorders>
            <w:vAlign w:val="center"/>
          </w:tcPr>
          <w:p w14:paraId="0068F77F"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55EB71BE"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44775F1D"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3288C2A3" w14:textId="77777777" w:rsidR="00D80BC7" w:rsidRPr="000277A9" w:rsidRDefault="00D80BC7" w:rsidP="005B66C9">
            <w:pPr>
              <w:tabs>
                <w:tab w:val="left" w:pos="247"/>
              </w:tabs>
              <w:rPr>
                <w:rFonts w:ascii="Times New Roman" w:hAnsi="Times New Roman" w:cs="Times New Roman"/>
                <w:lang w:val="pt-BR"/>
              </w:rPr>
            </w:pPr>
          </w:p>
        </w:tc>
        <w:tc>
          <w:tcPr>
            <w:tcW w:w="1980" w:type="dxa"/>
            <w:tcBorders>
              <w:bottom w:val="single" w:sz="18" w:space="0" w:color="auto"/>
            </w:tcBorders>
          </w:tcPr>
          <w:p w14:paraId="439FBEA8" w14:textId="77777777" w:rsidR="00D80BC7" w:rsidRPr="000277A9" w:rsidRDefault="00D80BC7" w:rsidP="005B66C9">
            <w:pPr>
              <w:tabs>
                <w:tab w:val="left" w:pos="247"/>
              </w:tabs>
              <w:rPr>
                <w:rFonts w:ascii="Times New Roman" w:hAnsi="Times New Roman" w:cs="Times New Roman"/>
                <w:lang w:val="pt-BR"/>
              </w:rPr>
            </w:pPr>
            <w:r w:rsidRPr="000277A9">
              <w:rPr>
                <w:rFonts w:ascii="Times New Roman" w:hAnsi="Times New Roman" w:cs="Times New Roman"/>
                <w:lang w:val="pt-BR"/>
              </w:rPr>
              <w:t>No</w:t>
            </w:r>
          </w:p>
        </w:tc>
      </w:tr>
      <w:tr w:rsidR="00D80BC7" w:rsidRPr="000277A9" w14:paraId="0A26B466" w14:textId="77777777" w:rsidTr="005B66C9">
        <w:trPr>
          <w:trHeight w:val="92"/>
        </w:trPr>
        <w:tc>
          <w:tcPr>
            <w:tcW w:w="985" w:type="dxa"/>
            <w:vMerge w:val="restart"/>
            <w:tcBorders>
              <w:top w:val="single" w:sz="18" w:space="0" w:color="auto"/>
            </w:tcBorders>
          </w:tcPr>
          <w:p w14:paraId="666F3A5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#10</w:t>
            </w:r>
          </w:p>
          <w:p w14:paraId="541EEA62"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4112A15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38</w:t>
            </w:r>
          </w:p>
        </w:tc>
        <w:tc>
          <w:tcPr>
            <w:tcW w:w="900" w:type="dxa"/>
            <w:vMerge w:val="restart"/>
            <w:tcBorders>
              <w:top w:val="single" w:sz="18" w:space="0" w:color="auto"/>
            </w:tcBorders>
          </w:tcPr>
          <w:p w14:paraId="02C399F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tcBorders>
            <w:vAlign w:val="center"/>
          </w:tcPr>
          <w:p w14:paraId="24F63DA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15A8B80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71 (5%)</w:t>
            </w:r>
          </w:p>
        </w:tc>
        <w:tc>
          <w:tcPr>
            <w:tcW w:w="1170" w:type="dxa"/>
            <w:tcBorders>
              <w:top w:val="single" w:sz="18" w:space="0" w:color="auto"/>
            </w:tcBorders>
            <w:vAlign w:val="center"/>
          </w:tcPr>
          <w:p w14:paraId="04A85BB5"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3449744</w:t>
            </w:r>
          </w:p>
        </w:tc>
        <w:tc>
          <w:tcPr>
            <w:tcW w:w="1340" w:type="dxa"/>
            <w:tcBorders>
              <w:top w:val="single" w:sz="18" w:space="0" w:color="auto"/>
            </w:tcBorders>
            <w:vAlign w:val="center"/>
          </w:tcPr>
          <w:p w14:paraId="49D2D19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37BF9FD1"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Disseminated MAC</w:t>
            </w:r>
          </w:p>
          <w:p w14:paraId="4D62E878"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667D31BC"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6BE9F9F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64EE1EFF" w14:textId="77777777" w:rsidTr="005B66C9">
        <w:trPr>
          <w:trHeight w:val="91"/>
        </w:trPr>
        <w:tc>
          <w:tcPr>
            <w:tcW w:w="985" w:type="dxa"/>
            <w:vMerge/>
            <w:tcBorders>
              <w:bottom w:val="single" w:sz="18" w:space="0" w:color="auto"/>
            </w:tcBorders>
          </w:tcPr>
          <w:p w14:paraId="09E36DB9"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74F4FC50"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75808C69"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5F97820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5263C69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58C77C3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322 (20%)</w:t>
            </w:r>
          </w:p>
        </w:tc>
        <w:tc>
          <w:tcPr>
            <w:tcW w:w="1170" w:type="dxa"/>
            <w:tcBorders>
              <w:bottom w:val="single" w:sz="18" w:space="0" w:color="auto"/>
            </w:tcBorders>
            <w:vAlign w:val="center"/>
          </w:tcPr>
          <w:p w14:paraId="77F4CACD"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3013</w:t>
            </w:r>
          </w:p>
        </w:tc>
        <w:tc>
          <w:tcPr>
            <w:tcW w:w="1340" w:type="dxa"/>
            <w:tcBorders>
              <w:bottom w:val="single" w:sz="18" w:space="0" w:color="auto"/>
            </w:tcBorders>
            <w:vAlign w:val="center"/>
          </w:tcPr>
          <w:p w14:paraId="05151A9B"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NNRTI</w:t>
            </w:r>
          </w:p>
          <w:p w14:paraId="15AA50CD"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41EA8D8F"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5E456C8E"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auto"/>
            </w:tcBorders>
          </w:tcPr>
          <w:p w14:paraId="286279F9"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24CD2803" w14:textId="77777777" w:rsidTr="005B66C9">
        <w:trPr>
          <w:trHeight w:val="92"/>
        </w:trPr>
        <w:tc>
          <w:tcPr>
            <w:tcW w:w="985" w:type="dxa"/>
            <w:vMerge w:val="restart"/>
            <w:tcBorders>
              <w:top w:val="single" w:sz="18" w:space="0" w:color="auto"/>
            </w:tcBorders>
          </w:tcPr>
          <w:p w14:paraId="1E27F8C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#11</w:t>
            </w:r>
          </w:p>
          <w:p w14:paraId="7E8093FB"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25B9F74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23</w:t>
            </w:r>
          </w:p>
        </w:tc>
        <w:tc>
          <w:tcPr>
            <w:tcW w:w="900" w:type="dxa"/>
            <w:vMerge w:val="restart"/>
            <w:tcBorders>
              <w:top w:val="single" w:sz="18" w:space="0" w:color="auto"/>
            </w:tcBorders>
          </w:tcPr>
          <w:p w14:paraId="6A50124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1CD9B2B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66AAD60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28 (3%)</w:t>
            </w:r>
          </w:p>
        </w:tc>
        <w:tc>
          <w:tcPr>
            <w:tcW w:w="1170" w:type="dxa"/>
            <w:tcBorders>
              <w:top w:val="single" w:sz="18" w:space="0" w:color="auto"/>
            </w:tcBorders>
            <w:vAlign w:val="center"/>
          </w:tcPr>
          <w:p w14:paraId="42E27EF3"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644695</w:t>
            </w:r>
          </w:p>
        </w:tc>
        <w:tc>
          <w:tcPr>
            <w:tcW w:w="1340" w:type="dxa"/>
            <w:tcBorders>
              <w:top w:val="single" w:sz="18" w:space="0" w:color="auto"/>
            </w:tcBorders>
            <w:vAlign w:val="center"/>
          </w:tcPr>
          <w:p w14:paraId="062CFC0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06CD8AE3"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Cryptococcal meningitis</w:t>
            </w:r>
          </w:p>
          <w:p w14:paraId="1655E0FD"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Genital HSV</w:t>
            </w:r>
          </w:p>
          <w:p w14:paraId="77A4F810"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0ECD79D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7BC7387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1FDB361F" w14:textId="77777777" w:rsidTr="005B66C9">
        <w:trPr>
          <w:trHeight w:val="91"/>
        </w:trPr>
        <w:tc>
          <w:tcPr>
            <w:tcW w:w="985" w:type="dxa"/>
            <w:vMerge/>
            <w:tcBorders>
              <w:bottom w:val="single" w:sz="18" w:space="0" w:color="auto"/>
            </w:tcBorders>
          </w:tcPr>
          <w:p w14:paraId="6D84B05D"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166EBF3F"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31AB9740"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1ED6310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1A242EB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7920F36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149 (10%)</w:t>
            </w:r>
          </w:p>
        </w:tc>
        <w:tc>
          <w:tcPr>
            <w:tcW w:w="1170" w:type="dxa"/>
            <w:tcBorders>
              <w:bottom w:val="single" w:sz="18" w:space="0" w:color="auto"/>
            </w:tcBorders>
            <w:vAlign w:val="center"/>
          </w:tcPr>
          <w:p w14:paraId="002696D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99</w:t>
            </w:r>
          </w:p>
        </w:tc>
        <w:tc>
          <w:tcPr>
            <w:tcW w:w="1340" w:type="dxa"/>
            <w:tcBorders>
              <w:bottom w:val="single" w:sz="18" w:space="0" w:color="auto"/>
            </w:tcBorders>
            <w:vAlign w:val="center"/>
          </w:tcPr>
          <w:p w14:paraId="6375FA57"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4011D0F2"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0689A703"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69D8E26C"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auto"/>
            </w:tcBorders>
          </w:tcPr>
          <w:p w14:paraId="40733C40"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385FCB54" w14:textId="77777777" w:rsidTr="005B66C9">
        <w:trPr>
          <w:trHeight w:val="92"/>
        </w:trPr>
        <w:tc>
          <w:tcPr>
            <w:tcW w:w="985" w:type="dxa"/>
            <w:vMerge w:val="restart"/>
            <w:tcBorders>
              <w:top w:val="single" w:sz="18" w:space="0" w:color="auto"/>
            </w:tcBorders>
          </w:tcPr>
          <w:p w14:paraId="37B8190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#12</w:t>
            </w:r>
          </w:p>
          <w:p w14:paraId="2CA6071A"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786B423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23</w:t>
            </w:r>
          </w:p>
        </w:tc>
        <w:tc>
          <w:tcPr>
            <w:tcW w:w="900" w:type="dxa"/>
            <w:vMerge w:val="restart"/>
            <w:tcBorders>
              <w:top w:val="single" w:sz="18" w:space="0" w:color="auto"/>
            </w:tcBorders>
          </w:tcPr>
          <w:p w14:paraId="45D7322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6BAC192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444DA0D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19 (3%)</w:t>
            </w:r>
          </w:p>
        </w:tc>
        <w:tc>
          <w:tcPr>
            <w:tcW w:w="1170" w:type="dxa"/>
            <w:tcBorders>
              <w:top w:val="single" w:sz="18" w:space="0" w:color="auto"/>
            </w:tcBorders>
            <w:vAlign w:val="center"/>
          </w:tcPr>
          <w:p w14:paraId="71214B5F"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103897</w:t>
            </w:r>
          </w:p>
        </w:tc>
        <w:tc>
          <w:tcPr>
            <w:tcW w:w="1340" w:type="dxa"/>
            <w:tcBorders>
              <w:top w:val="single" w:sz="18" w:space="0" w:color="auto"/>
            </w:tcBorders>
            <w:vAlign w:val="center"/>
          </w:tcPr>
          <w:p w14:paraId="25557CD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5BA30B5C"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Oral candidiasis</w:t>
            </w:r>
          </w:p>
          <w:p w14:paraId="18F7BEA9"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Late latent syphilis</w:t>
            </w:r>
          </w:p>
          <w:p w14:paraId="735A24FF"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Perineal condyloma</w:t>
            </w:r>
          </w:p>
          <w:p w14:paraId="644A2F0A"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0CFB7BC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26C7954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p w14:paraId="51B56E92" w14:textId="77777777" w:rsidR="00D80BC7" w:rsidRPr="000277A9" w:rsidRDefault="00D80BC7" w:rsidP="005B66C9">
            <w:pPr>
              <w:rPr>
                <w:rFonts w:ascii="Times New Roman" w:hAnsi="Times New Roman" w:cs="Times New Roman"/>
              </w:rPr>
            </w:pPr>
          </w:p>
        </w:tc>
      </w:tr>
      <w:tr w:rsidR="00D80BC7" w:rsidRPr="000277A9" w14:paraId="236EBEC0" w14:textId="77777777" w:rsidTr="005B66C9">
        <w:trPr>
          <w:trHeight w:val="91"/>
        </w:trPr>
        <w:tc>
          <w:tcPr>
            <w:tcW w:w="985" w:type="dxa"/>
            <w:vMerge/>
          </w:tcPr>
          <w:p w14:paraId="4E082BC2"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2A838DF1" w14:textId="77777777" w:rsidR="00D80BC7" w:rsidRPr="000277A9" w:rsidRDefault="00D80BC7" w:rsidP="005B66C9">
            <w:pPr>
              <w:tabs>
                <w:tab w:val="left" w:pos="247"/>
              </w:tabs>
              <w:rPr>
                <w:rFonts w:ascii="Times New Roman" w:hAnsi="Times New Roman" w:cs="Times New Roman"/>
              </w:rPr>
            </w:pPr>
          </w:p>
        </w:tc>
        <w:tc>
          <w:tcPr>
            <w:tcW w:w="900" w:type="dxa"/>
            <w:vMerge/>
          </w:tcPr>
          <w:p w14:paraId="13E90F93"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6F0736A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02C8334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556414D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284 (13%)</w:t>
            </w:r>
          </w:p>
        </w:tc>
        <w:tc>
          <w:tcPr>
            <w:tcW w:w="1170" w:type="dxa"/>
            <w:vAlign w:val="center"/>
          </w:tcPr>
          <w:p w14:paraId="7B7F709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630F3974"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5A1C06DC"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Pr>
          <w:p w14:paraId="003FF919"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3143D906" w14:textId="77777777" w:rsidR="00D80BC7" w:rsidRPr="000277A9" w:rsidRDefault="00D80BC7" w:rsidP="005B66C9">
            <w:pPr>
              <w:tabs>
                <w:tab w:val="left" w:pos="247"/>
              </w:tabs>
              <w:rPr>
                <w:rFonts w:ascii="Times New Roman" w:hAnsi="Times New Roman" w:cs="Times New Roman"/>
                <w:lang w:val="pt-BR"/>
              </w:rPr>
            </w:pPr>
          </w:p>
        </w:tc>
        <w:tc>
          <w:tcPr>
            <w:tcW w:w="1980" w:type="dxa"/>
            <w:vMerge/>
          </w:tcPr>
          <w:p w14:paraId="12E983B7"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1F69F677" w14:textId="77777777" w:rsidTr="005B66C9">
        <w:trPr>
          <w:trHeight w:val="92"/>
        </w:trPr>
        <w:tc>
          <w:tcPr>
            <w:tcW w:w="985" w:type="dxa"/>
            <w:vMerge w:val="restart"/>
            <w:tcBorders>
              <w:top w:val="single" w:sz="18" w:space="0" w:color="auto"/>
            </w:tcBorders>
          </w:tcPr>
          <w:p w14:paraId="6A98993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#13</w:t>
            </w:r>
          </w:p>
          <w:p w14:paraId="7B3B18DD"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2535CB7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lastRenderedPageBreak/>
              <w:t>33</w:t>
            </w:r>
          </w:p>
        </w:tc>
        <w:tc>
          <w:tcPr>
            <w:tcW w:w="900" w:type="dxa"/>
            <w:vMerge w:val="restart"/>
            <w:tcBorders>
              <w:top w:val="single" w:sz="18" w:space="0" w:color="auto"/>
            </w:tcBorders>
          </w:tcPr>
          <w:p w14:paraId="1BCBBE1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7248701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6001063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19 (2%)</w:t>
            </w:r>
          </w:p>
        </w:tc>
        <w:tc>
          <w:tcPr>
            <w:tcW w:w="1170" w:type="dxa"/>
            <w:tcBorders>
              <w:top w:val="single" w:sz="18" w:space="0" w:color="auto"/>
            </w:tcBorders>
            <w:vAlign w:val="center"/>
          </w:tcPr>
          <w:p w14:paraId="22590A95"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62345</w:t>
            </w:r>
          </w:p>
        </w:tc>
        <w:tc>
          <w:tcPr>
            <w:tcW w:w="1340" w:type="dxa"/>
            <w:tcBorders>
              <w:top w:val="single" w:sz="18" w:space="0" w:color="auto"/>
            </w:tcBorders>
            <w:vAlign w:val="center"/>
          </w:tcPr>
          <w:p w14:paraId="4CF7C75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58A79DA3"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Cryptococcal meningitis</w:t>
            </w:r>
          </w:p>
          <w:p w14:paraId="31575D2B"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lastRenderedPageBreak/>
              <w:t>HSV encephalitis</w:t>
            </w:r>
          </w:p>
          <w:p w14:paraId="7F9E041F"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CMV encephalitis (and recurrence with resistant strain)</w:t>
            </w:r>
          </w:p>
          <w:p w14:paraId="6C1120BB"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68218F5B" w14:textId="77777777" w:rsidR="00D80BC7" w:rsidRPr="000277A9" w:rsidRDefault="00D80BC7" w:rsidP="005B66C9">
            <w:pPr>
              <w:tabs>
                <w:tab w:val="left" w:pos="247"/>
              </w:tabs>
              <w:rPr>
                <w:rFonts w:ascii="Times New Roman" w:hAnsi="Times New Roman" w:cs="Times New Roman"/>
              </w:rPr>
            </w:pPr>
            <w:proofErr w:type="gramStart"/>
            <w:r w:rsidRPr="000277A9">
              <w:rPr>
                <w:rFonts w:ascii="Times New Roman" w:hAnsi="Times New Roman" w:cs="Times New Roman"/>
              </w:rPr>
              <w:lastRenderedPageBreak/>
              <w:t>Yes,  paradoxical</w:t>
            </w:r>
            <w:proofErr w:type="gramEnd"/>
            <w:r w:rsidRPr="000277A9">
              <w:rPr>
                <w:rFonts w:ascii="Times New Roman" w:hAnsi="Times New Roman" w:cs="Times New Roman"/>
              </w:rPr>
              <w:t xml:space="preserve"> cryptococcal lymphadenitis IRIS at Week 36</w:t>
            </w:r>
          </w:p>
        </w:tc>
        <w:tc>
          <w:tcPr>
            <w:tcW w:w="1980" w:type="dxa"/>
            <w:vMerge w:val="restart"/>
            <w:tcBorders>
              <w:top w:val="single" w:sz="18" w:space="0" w:color="auto"/>
            </w:tcBorders>
          </w:tcPr>
          <w:p w14:paraId="6A8585C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4206FC81" w14:textId="77777777" w:rsidTr="005B66C9">
        <w:trPr>
          <w:trHeight w:val="91"/>
        </w:trPr>
        <w:tc>
          <w:tcPr>
            <w:tcW w:w="985" w:type="dxa"/>
            <w:vMerge/>
            <w:tcBorders>
              <w:bottom w:val="single" w:sz="18" w:space="0" w:color="auto"/>
            </w:tcBorders>
          </w:tcPr>
          <w:p w14:paraId="3F20FE89"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6FD1964C"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567FDB38"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0209C5B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4BF1E2A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1991FCB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41 (4%)</w:t>
            </w:r>
          </w:p>
        </w:tc>
        <w:tc>
          <w:tcPr>
            <w:tcW w:w="1170" w:type="dxa"/>
            <w:tcBorders>
              <w:bottom w:val="single" w:sz="18" w:space="0" w:color="auto"/>
            </w:tcBorders>
            <w:vAlign w:val="center"/>
          </w:tcPr>
          <w:p w14:paraId="1098B83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148</w:t>
            </w:r>
          </w:p>
        </w:tc>
        <w:tc>
          <w:tcPr>
            <w:tcW w:w="1340" w:type="dxa"/>
            <w:tcBorders>
              <w:bottom w:val="single" w:sz="18" w:space="0" w:color="auto"/>
            </w:tcBorders>
            <w:vAlign w:val="center"/>
          </w:tcPr>
          <w:p w14:paraId="4DE11277"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4E8E474E"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435260A4"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4A523D3B"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auto"/>
            </w:tcBorders>
          </w:tcPr>
          <w:p w14:paraId="5003EF7A"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099E2F2E" w14:textId="77777777" w:rsidTr="005B66C9">
        <w:trPr>
          <w:trHeight w:val="92"/>
        </w:trPr>
        <w:tc>
          <w:tcPr>
            <w:tcW w:w="985" w:type="dxa"/>
            <w:vMerge w:val="restart"/>
            <w:tcBorders>
              <w:top w:val="single" w:sz="18" w:space="0" w:color="auto"/>
            </w:tcBorders>
          </w:tcPr>
          <w:p w14:paraId="2111AAE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#14</w:t>
            </w:r>
          </w:p>
          <w:p w14:paraId="3DD5D85A"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4FD9C145"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39</w:t>
            </w:r>
          </w:p>
        </w:tc>
        <w:tc>
          <w:tcPr>
            <w:tcW w:w="900" w:type="dxa"/>
            <w:vMerge w:val="restart"/>
            <w:tcBorders>
              <w:top w:val="single" w:sz="18" w:space="0" w:color="auto"/>
            </w:tcBorders>
          </w:tcPr>
          <w:p w14:paraId="6FD8665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5BDAA4C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6DF0D86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26 (5%)</w:t>
            </w:r>
          </w:p>
        </w:tc>
        <w:tc>
          <w:tcPr>
            <w:tcW w:w="1170" w:type="dxa"/>
            <w:tcBorders>
              <w:top w:val="single" w:sz="18" w:space="0" w:color="auto"/>
            </w:tcBorders>
            <w:vAlign w:val="center"/>
          </w:tcPr>
          <w:p w14:paraId="4BAA233C"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7660088</w:t>
            </w:r>
          </w:p>
        </w:tc>
        <w:tc>
          <w:tcPr>
            <w:tcW w:w="1340" w:type="dxa"/>
            <w:tcBorders>
              <w:top w:val="single" w:sz="18" w:space="0" w:color="auto"/>
            </w:tcBorders>
            <w:vAlign w:val="center"/>
          </w:tcPr>
          <w:p w14:paraId="5916838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4FC16807" w14:textId="77777777" w:rsidR="00D80BC7" w:rsidRPr="000277A9" w:rsidRDefault="00D80BC7" w:rsidP="005B66C9">
            <w:pPr>
              <w:tabs>
                <w:tab w:val="left" w:pos="247"/>
              </w:tabs>
              <w:rPr>
                <w:rFonts w:ascii="Times New Roman" w:hAnsi="Times New Roman" w:cs="Times New Roman"/>
                <w:color w:val="000000"/>
                <w:lang w:val="it-IT"/>
              </w:rPr>
            </w:pPr>
            <w:r w:rsidRPr="000277A9">
              <w:rPr>
                <w:rFonts w:ascii="Times New Roman" w:hAnsi="Times New Roman" w:cs="Times New Roman"/>
                <w:color w:val="000000"/>
                <w:lang w:val="it-IT"/>
              </w:rPr>
              <w:t>Oral candidiasis</w:t>
            </w:r>
          </w:p>
          <w:p w14:paraId="49C0AA09" w14:textId="77777777" w:rsidR="00D80BC7" w:rsidRPr="000277A9" w:rsidRDefault="00D80BC7" w:rsidP="005B66C9">
            <w:pPr>
              <w:tabs>
                <w:tab w:val="left" w:pos="247"/>
              </w:tabs>
              <w:rPr>
                <w:rFonts w:ascii="Times New Roman" w:hAnsi="Times New Roman" w:cs="Times New Roman"/>
                <w:color w:val="000000"/>
                <w:lang w:val="it-IT"/>
              </w:rPr>
            </w:pPr>
            <w:r w:rsidRPr="000277A9">
              <w:rPr>
                <w:rFonts w:ascii="Times New Roman" w:hAnsi="Times New Roman" w:cs="Times New Roman"/>
                <w:color w:val="000000"/>
                <w:lang w:val="it-IT"/>
              </w:rPr>
              <w:t>Genital condyloma</w:t>
            </w:r>
          </w:p>
          <w:p w14:paraId="7F47FEC5" w14:textId="13C48EF9" w:rsidR="00D80BC7" w:rsidRPr="000277A9" w:rsidRDefault="000E5C6C" w:rsidP="005B66C9">
            <w:pPr>
              <w:tabs>
                <w:tab w:val="left" w:pos="247"/>
              </w:tabs>
              <w:rPr>
                <w:rFonts w:ascii="Times New Roman" w:hAnsi="Times New Roman" w:cs="Times New Roman"/>
                <w:lang w:val="it-IT"/>
              </w:rPr>
            </w:pPr>
            <w:r>
              <w:rPr>
                <w:rFonts w:ascii="Times New Roman" w:hAnsi="Times New Roman" w:cs="Times New Roman"/>
                <w:lang w:val="it-IT"/>
              </w:rPr>
              <w:t>I</w:t>
            </w:r>
            <w:r w:rsidRPr="000E5C6C">
              <w:rPr>
                <w:rFonts w:ascii="Times New Roman" w:hAnsi="Times New Roman" w:cs="Times New Roman"/>
                <w:lang w:val="it-IT"/>
              </w:rPr>
              <w:t>mmune thrombocytopenic purpura</w:t>
            </w:r>
          </w:p>
        </w:tc>
        <w:tc>
          <w:tcPr>
            <w:tcW w:w="1710" w:type="dxa"/>
            <w:vMerge w:val="restart"/>
            <w:tcBorders>
              <w:top w:val="single" w:sz="18" w:space="0" w:color="auto"/>
            </w:tcBorders>
          </w:tcPr>
          <w:p w14:paraId="0805D42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tcBorders>
              <w:top w:val="single" w:sz="18" w:space="0" w:color="auto"/>
            </w:tcBorders>
          </w:tcPr>
          <w:p w14:paraId="62A907D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Yes, initiated prednisone taper 10 days before Pre-ART PET </w:t>
            </w:r>
          </w:p>
        </w:tc>
      </w:tr>
      <w:tr w:rsidR="00D80BC7" w:rsidRPr="000277A9" w14:paraId="2B47A46B" w14:textId="77777777" w:rsidTr="005B66C9">
        <w:trPr>
          <w:trHeight w:val="91"/>
        </w:trPr>
        <w:tc>
          <w:tcPr>
            <w:tcW w:w="985" w:type="dxa"/>
            <w:vMerge/>
            <w:tcBorders>
              <w:bottom w:val="single" w:sz="18" w:space="0" w:color="auto"/>
            </w:tcBorders>
          </w:tcPr>
          <w:p w14:paraId="14849F0D"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3ED6770F"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44A26346"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24C752B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0DBC171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03CF599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83 (7%)</w:t>
            </w:r>
          </w:p>
        </w:tc>
        <w:tc>
          <w:tcPr>
            <w:tcW w:w="1170" w:type="dxa"/>
            <w:tcBorders>
              <w:bottom w:val="single" w:sz="18" w:space="0" w:color="auto"/>
            </w:tcBorders>
            <w:vAlign w:val="center"/>
          </w:tcPr>
          <w:p w14:paraId="44AD26E9"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3014</w:t>
            </w:r>
          </w:p>
        </w:tc>
        <w:tc>
          <w:tcPr>
            <w:tcW w:w="1340" w:type="dxa"/>
            <w:tcBorders>
              <w:bottom w:val="single" w:sz="18" w:space="0" w:color="auto"/>
            </w:tcBorders>
            <w:vAlign w:val="center"/>
          </w:tcPr>
          <w:p w14:paraId="41BA9ACD"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2ED1825D"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36830619"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5B8DBE87" w14:textId="77777777" w:rsidR="00D80BC7" w:rsidRPr="000277A9" w:rsidRDefault="00D80BC7" w:rsidP="005B66C9">
            <w:pPr>
              <w:tabs>
                <w:tab w:val="left" w:pos="247"/>
              </w:tabs>
              <w:rPr>
                <w:rFonts w:ascii="Times New Roman" w:hAnsi="Times New Roman" w:cs="Times New Roman"/>
                <w:lang w:val="pt-BR"/>
              </w:rPr>
            </w:pPr>
          </w:p>
        </w:tc>
        <w:tc>
          <w:tcPr>
            <w:tcW w:w="1980" w:type="dxa"/>
            <w:tcBorders>
              <w:bottom w:val="single" w:sz="18" w:space="0" w:color="auto"/>
            </w:tcBorders>
          </w:tcPr>
          <w:p w14:paraId="67D32BE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Yes, prednisone taper of 5 weeks before </w:t>
            </w:r>
            <w:proofErr w:type="gramStart"/>
            <w:r w:rsidRPr="000277A9">
              <w:rPr>
                <w:rFonts w:ascii="Times New Roman" w:hAnsi="Times New Roman" w:cs="Times New Roman"/>
              </w:rPr>
              <w:t>Short Term</w:t>
            </w:r>
            <w:proofErr w:type="gramEnd"/>
            <w:r w:rsidRPr="000277A9">
              <w:rPr>
                <w:rFonts w:ascii="Times New Roman" w:hAnsi="Times New Roman" w:cs="Times New Roman"/>
              </w:rPr>
              <w:t xml:space="preserve"> PET</w:t>
            </w:r>
          </w:p>
        </w:tc>
      </w:tr>
      <w:tr w:rsidR="00D80BC7" w:rsidRPr="000277A9" w14:paraId="26B4BFCE" w14:textId="77777777" w:rsidTr="005B66C9">
        <w:trPr>
          <w:trHeight w:val="92"/>
        </w:trPr>
        <w:tc>
          <w:tcPr>
            <w:tcW w:w="985" w:type="dxa"/>
            <w:vMerge w:val="restart"/>
            <w:tcBorders>
              <w:top w:val="single" w:sz="18" w:space="0" w:color="auto"/>
            </w:tcBorders>
          </w:tcPr>
          <w:p w14:paraId="767B677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#15</w:t>
            </w:r>
          </w:p>
          <w:p w14:paraId="773E700A"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315D280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45</w:t>
            </w:r>
          </w:p>
        </w:tc>
        <w:tc>
          <w:tcPr>
            <w:tcW w:w="900" w:type="dxa"/>
            <w:vMerge w:val="restart"/>
            <w:tcBorders>
              <w:top w:val="single" w:sz="18" w:space="0" w:color="auto"/>
            </w:tcBorders>
          </w:tcPr>
          <w:p w14:paraId="5DD603F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tcBorders>
            <w:vAlign w:val="center"/>
          </w:tcPr>
          <w:p w14:paraId="7661F52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27062F9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13 (2%</w:t>
            </w:r>
          </w:p>
        </w:tc>
        <w:tc>
          <w:tcPr>
            <w:tcW w:w="1170" w:type="dxa"/>
            <w:tcBorders>
              <w:top w:val="single" w:sz="18" w:space="0" w:color="auto"/>
            </w:tcBorders>
            <w:vAlign w:val="center"/>
          </w:tcPr>
          <w:p w14:paraId="335C4850"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93829</w:t>
            </w:r>
          </w:p>
        </w:tc>
        <w:tc>
          <w:tcPr>
            <w:tcW w:w="1340" w:type="dxa"/>
            <w:tcBorders>
              <w:top w:val="single" w:sz="18" w:space="0" w:color="auto"/>
            </w:tcBorders>
            <w:vAlign w:val="center"/>
          </w:tcPr>
          <w:p w14:paraId="764EEF1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4D3730E1" w14:textId="4623A315"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Pulmonary/</w:t>
            </w:r>
            <w:r w:rsidR="000E5C6C">
              <w:rPr>
                <w:rFonts w:ascii="Times New Roman" w:hAnsi="Times New Roman" w:cs="Times New Roman"/>
                <w:color w:val="000000"/>
              </w:rPr>
              <w:t>Gast</w:t>
            </w:r>
            <w:r w:rsidR="00DA3341">
              <w:rPr>
                <w:rFonts w:ascii="Times New Roman" w:hAnsi="Times New Roman" w:cs="Times New Roman"/>
                <w:color w:val="000000"/>
              </w:rPr>
              <w:t>r</w:t>
            </w:r>
            <w:r w:rsidR="000E5C6C">
              <w:rPr>
                <w:rFonts w:ascii="Times New Roman" w:hAnsi="Times New Roman" w:cs="Times New Roman"/>
                <w:color w:val="000000"/>
              </w:rPr>
              <w:t>ointestinal</w:t>
            </w:r>
            <w:r w:rsidRPr="000277A9">
              <w:rPr>
                <w:rFonts w:ascii="Times New Roman" w:hAnsi="Times New Roman" w:cs="Times New Roman"/>
                <w:color w:val="000000"/>
              </w:rPr>
              <w:t xml:space="preserve"> TB</w:t>
            </w:r>
          </w:p>
          <w:p w14:paraId="595AF464"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115E733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6F76415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5C54669E" w14:textId="77777777" w:rsidTr="005B66C9">
        <w:trPr>
          <w:trHeight w:val="91"/>
        </w:trPr>
        <w:tc>
          <w:tcPr>
            <w:tcW w:w="985" w:type="dxa"/>
            <w:vMerge/>
            <w:tcBorders>
              <w:bottom w:val="single" w:sz="18" w:space="0" w:color="auto"/>
            </w:tcBorders>
          </w:tcPr>
          <w:p w14:paraId="7F2F1394"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4C0F1B7C"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7A9E54A9"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2722D7D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7EBE7A0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6C5BC66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40 (5%</w:t>
            </w:r>
          </w:p>
        </w:tc>
        <w:tc>
          <w:tcPr>
            <w:tcW w:w="1170" w:type="dxa"/>
            <w:tcBorders>
              <w:bottom w:val="single" w:sz="18" w:space="0" w:color="auto"/>
            </w:tcBorders>
            <w:vAlign w:val="center"/>
          </w:tcPr>
          <w:p w14:paraId="17D7BE2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92</w:t>
            </w:r>
          </w:p>
        </w:tc>
        <w:tc>
          <w:tcPr>
            <w:tcW w:w="1340" w:type="dxa"/>
            <w:tcBorders>
              <w:bottom w:val="single" w:sz="18" w:space="0" w:color="auto"/>
            </w:tcBorders>
            <w:vAlign w:val="center"/>
          </w:tcPr>
          <w:p w14:paraId="4AA5C7F0"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NNRTI</w:t>
            </w:r>
          </w:p>
          <w:p w14:paraId="54F414C2"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32CD36C3"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05BA99FB"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auto"/>
            </w:tcBorders>
          </w:tcPr>
          <w:p w14:paraId="62B1DC11"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04B7AE2C" w14:textId="77777777" w:rsidTr="005B66C9">
        <w:trPr>
          <w:trHeight w:val="92"/>
        </w:trPr>
        <w:tc>
          <w:tcPr>
            <w:tcW w:w="985" w:type="dxa"/>
            <w:vMerge w:val="restart"/>
            <w:tcBorders>
              <w:top w:val="single" w:sz="18" w:space="0" w:color="auto"/>
            </w:tcBorders>
          </w:tcPr>
          <w:p w14:paraId="2CF1B19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#16</w:t>
            </w:r>
          </w:p>
          <w:p w14:paraId="4F35A5F2" w14:textId="77777777" w:rsidR="00D80BC7" w:rsidRPr="000277A9" w:rsidRDefault="00D80BC7" w:rsidP="005B66C9">
            <w:pPr>
              <w:tabs>
                <w:tab w:val="left" w:pos="241"/>
                <w:tab w:val="center" w:pos="384"/>
              </w:tabs>
              <w:rPr>
                <w:rFonts w:ascii="Times New Roman" w:hAnsi="Times New Roman" w:cs="Times New Roman"/>
              </w:rPr>
            </w:pPr>
            <w:r w:rsidRPr="000277A9">
              <w:rPr>
                <w:rFonts w:ascii="Times New Roman" w:hAnsi="Times New Roman" w:cs="Times New Roman"/>
              </w:rPr>
              <w:tab/>
            </w:r>
            <w:r w:rsidRPr="000277A9">
              <w:rPr>
                <w:rFonts w:ascii="Times New Roman" w:hAnsi="Times New Roman" w:cs="Times New Roman"/>
              </w:rPr>
              <w:tab/>
            </w:r>
          </w:p>
        </w:tc>
        <w:tc>
          <w:tcPr>
            <w:tcW w:w="630" w:type="dxa"/>
            <w:vMerge w:val="restart"/>
            <w:tcBorders>
              <w:top w:val="single" w:sz="18" w:space="0" w:color="auto"/>
            </w:tcBorders>
          </w:tcPr>
          <w:p w14:paraId="582C1D7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51</w:t>
            </w:r>
          </w:p>
        </w:tc>
        <w:tc>
          <w:tcPr>
            <w:tcW w:w="900" w:type="dxa"/>
            <w:vMerge w:val="restart"/>
            <w:tcBorders>
              <w:top w:val="single" w:sz="18" w:space="0" w:color="auto"/>
            </w:tcBorders>
          </w:tcPr>
          <w:p w14:paraId="2F723A7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tcBorders>
            <w:vAlign w:val="center"/>
          </w:tcPr>
          <w:p w14:paraId="4C38B1F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3610B51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50 (4%)</w:t>
            </w:r>
          </w:p>
        </w:tc>
        <w:tc>
          <w:tcPr>
            <w:tcW w:w="1170" w:type="dxa"/>
            <w:tcBorders>
              <w:top w:val="single" w:sz="18" w:space="0" w:color="auto"/>
            </w:tcBorders>
            <w:vAlign w:val="center"/>
          </w:tcPr>
          <w:p w14:paraId="3A00E597"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58715</w:t>
            </w:r>
          </w:p>
        </w:tc>
        <w:tc>
          <w:tcPr>
            <w:tcW w:w="1340" w:type="dxa"/>
            <w:tcBorders>
              <w:top w:val="single" w:sz="18" w:space="0" w:color="auto"/>
            </w:tcBorders>
            <w:vAlign w:val="center"/>
          </w:tcPr>
          <w:p w14:paraId="4F74935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4645675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None</w:t>
            </w:r>
          </w:p>
        </w:tc>
        <w:tc>
          <w:tcPr>
            <w:tcW w:w="1710" w:type="dxa"/>
            <w:vMerge w:val="restart"/>
            <w:tcBorders>
              <w:top w:val="single" w:sz="18" w:space="0" w:color="auto"/>
            </w:tcBorders>
          </w:tcPr>
          <w:p w14:paraId="6F9B572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356BD42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4E5CE1CC" w14:textId="77777777" w:rsidTr="005B66C9">
        <w:trPr>
          <w:trHeight w:val="91"/>
        </w:trPr>
        <w:tc>
          <w:tcPr>
            <w:tcW w:w="985" w:type="dxa"/>
            <w:vMerge/>
          </w:tcPr>
          <w:p w14:paraId="15A19013"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7220E451" w14:textId="77777777" w:rsidR="00D80BC7" w:rsidRPr="000277A9" w:rsidRDefault="00D80BC7" w:rsidP="005B66C9">
            <w:pPr>
              <w:tabs>
                <w:tab w:val="left" w:pos="247"/>
              </w:tabs>
              <w:rPr>
                <w:rFonts w:ascii="Times New Roman" w:hAnsi="Times New Roman" w:cs="Times New Roman"/>
              </w:rPr>
            </w:pPr>
          </w:p>
        </w:tc>
        <w:tc>
          <w:tcPr>
            <w:tcW w:w="900" w:type="dxa"/>
            <w:vMerge/>
          </w:tcPr>
          <w:p w14:paraId="72E3F933"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2EDC0A7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4A89871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190F4DE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70 (5%)</w:t>
            </w:r>
          </w:p>
        </w:tc>
        <w:tc>
          <w:tcPr>
            <w:tcW w:w="1170" w:type="dxa"/>
            <w:tcBorders>
              <w:bottom w:val="single" w:sz="18" w:space="0" w:color="auto"/>
            </w:tcBorders>
            <w:vAlign w:val="center"/>
          </w:tcPr>
          <w:p w14:paraId="7B2B54C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48603E4B"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2F42A195"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Pr>
          <w:p w14:paraId="2A3D9EE8"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1905F297" w14:textId="77777777" w:rsidR="00D80BC7" w:rsidRPr="000277A9" w:rsidRDefault="00D80BC7" w:rsidP="005B66C9">
            <w:pPr>
              <w:tabs>
                <w:tab w:val="left" w:pos="247"/>
              </w:tabs>
              <w:rPr>
                <w:rFonts w:ascii="Times New Roman" w:hAnsi="Times New Roman" w:cs="Times New Roman"/>
                <w:lang w:val="pt-BR"/>
              </w:rPr>
            </w:pPr>
          </w:p>
        </w:tc>
        <w:tc>
          <w:tcPr>
            <w:tcW w:w="1980" w:type="dxa"/>
            <w:vMerge/>
          </w:tcPr>
          <w:p w14:paraId="14384933"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3B4A4ED9" w14:textId="77777777" w:rsidTr="005B66C9">
        <w:trPr>
          <w:trHeight w:val="92"/>
        </w:trPr>
        <w:tc>
          <w:tcPr>
            <w:tcW w:w="985" w:type="dxa"/>
            <w:vMerge w:val="restart"/>
            <w:tcBorders>
              <w:top w:val="single" w:sz="18" w:space="0" w:color="auto"/>
            </w:tcBorders>
          </w:tcPr>
          <w:p w14:paraId="5C4F38C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#17</w:t>
            </w:r>
          </w:p>
          <w:p w14:paraId="664148A9"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718D619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44</w:t>
            </w:r>
          </w:p>
        </w:tc>
        <w:tc>
          <w:tcPr>
            <w:tcW w:w="900" w:type="dxa"/>
            <w:vMerge w:val="restart"/>
            <w:tcBorders>
              <w:top w:val="single" w:sz="18" w:space="0" w:color="auto"/>
            </w:tcBorders>
          </w:tcPr>
          <w:p w14:paraId="57E5FB2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tcBorders>
            <w:vAlign w:val="center"/>
          </w:tcPr>
          <w:p w14:paraId="2CE0050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292D571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36 (7%)</w:t>
            </w:r>
          </w:p>
        </w:tc>
        <w:tc>
          <w:tcPr>
            <w:tcW w:w="1170" w:type="dxa"/>
            <w:tcBorders>
              <w:top w:val="single" w:sz="18" w:space="0" w:color="auto"/>
            </w:tcBorders>
            <w:vAlign w:val="center"/>
          </w:tcPr>
          <w:p w14:paraId="4B734275"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286733</w:t>
            </w:r>
          </w:p>
        </w:tc>
        <w:tc>
          <w:tcPr>
            <w:tcW w:w="1340" w:type="dxa"/>
            <w:tcBorders>
              <w:top w:val="single" w:sz="18" w:space="0" w:color="auto"/>
            </w:tcBorders>
            <w:vAlign w:val="center"/>
          </w:tcPr>
          <w:p w14:paraId="1FC95D5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0B0DCBF7"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Disseminated TB</w:t>
            </w:r>
          </w:p>
          <w:p w14:paraId="2B56668C"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CMV retinitis</w:t>
            </w:r>
          </w:p>
          <w:p w14:paraId="2CA8DBF5"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650B0A5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paradoxical CMV at Week 3</w:t>
            </w:r>
          </w:p>
        </w:tc>
        <w:tc>
          <w:tcPr>
            <w:tcW w:w="1980" w:type="dxa"/>
            <w:vMerge w:val="restart"/>
            <w:tcBorders>
              <w:top w:val="single" w:sz="18" w:space="0" w:color="auto"/>
            </w:tcBorders>
          </w:tcPr>
          <w:p w14:paraId="7398784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4CC7FEA8" w14:textId="77777777" w:rsidTr="005B66C9">
        <w:trPr>
          <w:trHeight w:val="91"/>
        </w:trPr>
        <w:tc>
          <w:tcPr>
            <w:tcW w:w="985" w:type="dxa"/>
            <w:vMerge/>
            <w:tcBorders>
              <w:bottom w:val="single" w:sz="18" w:space="0" w:color="auto"/>
            </w:tcBorders>
          </w:tcPr>
          <w:p w14:paraId="2CBFB0C7"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50ED82E1"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42C2E19B"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4955D86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7D5C43E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57A6F11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84 (9%)</w:t>
            </w:r>
          </w:p>
        </w:tc>
        <w:tc>
          <w:tcPr>
            <w:tcW w:w="1170" w:type="dxa"/>
            <w:tcBorders>
              <w:bottom w:val="single" w:sz="18" w:space="0" w:color="auto"/>
            </w:tcBorders>
            <w:vAlign w:val="center"/>
          </w:tcPr>
          <w:p w14:paraId="3A7C652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320</w:t>
            </w:r>
          </w:p>
        </w:tc>
        <w:tc>
          <w:tcPr>
            <w:tcW w:w="1340" w:type="dxa"/>
            <w:tcBorders>
              <w:bottom w:val="single" w:sz="18" w:space="0" w:color="auto"/>
            </w:tcBorders>
            <w:vAlign w:val="center"/>
          </w:tcPr>
          <w:p w14:paraId="5141B341"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6086AAE4"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2956C459"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00B743CE"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auto"/>
            </w:tcBorders>
          </w:tcPr>
          <w:p w14:paraId="11B0F587"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1F83A2CE" w14:textId="77777777" w:rsidTr="005B66C9">
        <w:trPr>
          <w:trHeight w:val="92"/>
        </w:trPr>
        <w:tc>
          <w:tcPr>
            <w:tcW w:w="985" w:type="dxa"/>
            <w:vMerge w:val="restart"/>
            <w:tcBorders>
              <w:top w:val="single" w:sz="18" w:space="0" w:color="auto"/>
            </w:tcBorders>
          </w:tcPr>
          <w:p w14:paraId="2F81445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#18</w:t>
            </w:r>
          </w:p>
          <w:p w14:paraId="0D289754"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6942287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41</w:t>
            </w:r>
          </w:p>
        </w:tc>
        <w:tc>
          <w:tcPr>
            <w:tcW w:w="900" w:type="dxa"/>
            <w:vMerge w:val="restart"/>
            <w:tcBorders>
              <w:top w:val="single" w:sz="18" w:space="0" w:color="auto"/>
            </w:tcBorders>
          </w:tcPr>
          <w:p w14:paraId="2A162FF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303C254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0E6ECDE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18 (2%)</w:t>
            </w:r>
          </w:p>
        </w:tc>
        <w:tc>
          <w:tcPr>
            <w:tcW w:w="1170" w:type="dxa"/>
            <w:tcBorders>
              <w:top w:val="single" w:sz="18" w:space="0" w:color="auto"/>
            </w:tcBorders>
            <w:vAlign w:val="center"/>
          </w:tcPr>
          <w:p w14:paraId="4BDD670A"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226629</w:t>
            </w:r>
          </w:p>
        </w:tc>
        <w:tc>
          <w:tcPr>
            <w:tcW w:w="1340" w:type="dxa"/>
            <w:tcBorders>
              <w:top w:val="single" w:sz="18" w:space="0" w:color="auto"/>
            </w:tcBorders>
            <w:vAlign w:val="center"/>
          </w:tcPr>
          <w:p w14:paraId="07C6C1D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6F078C27"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PCP</w:t>
            </w:r>
          </w:p>
          <w:p w14:paraId="0F98AAB5"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 xml:space="preserve">Cutaneous and Visceral KS </w:t>
            </w:r>
          </w:p>
          <w:p w14:paraId="6ED9A304"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2E4FB25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paradoxical KS at Week 4</w:t>
            </w:r>
          </w:p>
        </w:tc>
        <w:tc>
          <w:tcPr>
            <w:tcW w:w="1980" w:type="dxa"/>
            <w:tcBorders>
              <w:top w:val="single" w:sz="18" w:space="0" w:color="auto"/>
            </w:tcBorders>
          </w:tcPr>
          <w:p w14:paraId="4278633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had completed prednisone taper 2 days before Pre-ART PET</w:t>
            </w:r>
          </w:p>
        </w:tc>
      </w:tr>
      <w:tr w:rsidR="00D80BC7" w:rsidRPr="000277A9" w14:paraId="5099536D" w14:textId="77777777" w:rsidTr="005B66C9">
        <w:trPr>
          <w:trHeight w:val="91"/>
        </w:trPr>
        <w:tc>
          <w:tcPr>
            <w:tcW w:w="985" w:type="dxa"/>
            <w:vMerge/>
            <w:tcBorders>
              <w:bottom w:val="single" w:sz="18" w:space="0" w:color="auto"/>
            </w:tcBorders>
          </w:tcPr>
          <w:p w14:paraId="1809808C"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3F9527D1"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5825562A"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2B676FE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3A3D11A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53DA8BC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77 (5%)</w:t>
            </w:r>
          </w:p>
        </w:tc>
        <w:tc>
          <w:tcPr>
            <w:tcW w:w="1170" w:type="dxa"/>
            <w:tcBorders>
              <w:bottom w:val="single" w:sz="18" w:space="0" w:color="auto"/>
            </w:tcBorders>
            <w:vAlign w:val="center"/>
          </w:tcPr>
          <w:p w14:paraId="023245C4"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128</w:t>
            </w:r>
          </w:p>
        </w:tc>
        <w:tc>
          <w:tcPr>
            <w:tcW w:w="1340" w:type="dxa"/>
            <w:tcBorders>
              <w:bottom w:val="single" w:sz="18" w:space="0" w:color="auto"/>
            </w:tcBorders>
            <w:vAlign w:val="center"/>
          </w:tcPr>
          <w:p w14:paraId="5DAB2134"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0925C028"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0849771B"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056AFF9C" w14:textId="77777777" w:rsidR="00D80BC7" w:rsidRPr="000277A9" w:rsidRDefault="00D80BC7" w:rsidP="005B66C9">
            <w:pPr>
              <w:tabs>
                <w:tab w:val="left" w:pos="247"/>
              </w:tabs>
              <w:rPr>
                <w:rFonts w:ascii="Times New Roman" w:hAnsi="Times New Roman" w:cs="Times New Roman"/>
                <w:lang w:val="pt-BR"/>
              </w:rPr>
            </w:pPr>
          </w:p>
        </w:tc>
        <w:tc>
          <w:tcPr>
            <w:tcW w:w="1980" w:type="dxa"/>
            <w:tcBorders>
              <w:bottom w:val="single" w:sz="18" w:space="0" w:color="auto"/>
            </w:tcBorders>
          </w:tcPr>
          <w:p w14:paraId="74DCAB02" w14:textId="77777777" w:rsidR="00D80BC7" w:rsidRPr="000277A9" w:rsidRDefault="00D80BC7" w:rsidP="005B66C9">
            <w:pPr>
              <w:tabs>
                <w:tab w:val="left" w:pos="247"/>
              </w:tabs>
              <w:rPr>
                <w:rFonts w:ascii="Times New Roman" w:hAnsi="Times New Roman" w:cs="Times New Roman"/>
                <w:lang w:val="pt-BR"/>
              </w:rPr>
            </w:pPr>
            <w:r w:rsidRPr="000277A9">
              <w:rPr>
                <w:rFonts w:ascii="Times New Roman" w:hAnsi="Times New Roman" w:cs="Times New Roman"/>
                <w:lang w:val="pt-BR"/>
              </w:rPr>
              <w:t>No</w:t>
            </w:r>
          </w:p>
        </w:tc>
      </w:tr>
      <w:tr w:rsidR="00D80BC7" w:rsidRPr="000277A9" w14:paraId="0621F2E7" w14:textId="77777777" w:rsidTr="005B66C9">
        <w:trPr>
          <w:trHeight w:val="92"/>
        </w:trPr>
        <w:tc>
          <w:tcPr>
            <w:tcW w:w="985" w:type="dxa"/>
            <w:vMerge w:val="restart"/>
            <w:tcBorders>
              <w:top w:val="single" w:sz="18" w:space="0" w:color="auto"/>
            </w:tcBorders>
          </w:tcPr>
          <w:p w14:paraId="2522656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#19</w:t>
            </w:r>
          </w:p>
          <w:p w14:paraId="3399BE7F"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2C2DD4F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35</w:t>
            </w:r>
          </w:p>
        </w:tc>
        <w:tc>
          <w:tcPr>
            <w:tcW w:w="900" w:type="dxa"/>
            <w:vMerge w:val="restart"/>
            <w:tcBorders>
              <w:top w:val="single" w:sz="18" w:space="0" w:color="auto"/>
            </w:tcBorders>
          </w:tcPr>
          <w:p w14:paraId="754F145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tcBorders>
            <w:vAlign w:val="center"/>
          </w:tcPr>
          <w:p w14:paraId="75CC31E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35A4800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99 (7%)</w:t>
            </w:r>
          </w:p>
        </w:tc>
        <w:tc>
          <w:tcPr>
            <w:tcW w:w="1170" w:type="dxa"/>
            <w:tcBorders>
              <w:top w:val="single" w:sz="18" w:space="0" w:color="auto"/>
            </w:tcBorders>
            <w:vAlign w:val="center"/>
          </w:tcPr>
          <w:p w14:paraId="02D17806"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67147</w:t>
            </w:r>
          </w:p>
        </w:tc>
        <w:tc>
          <w:tcPr>
            <w:tcW w:w="1340" w:type="dxa"/>
            <w:tcBorders>
              <w:top w:val="single" w:sz="18" w:space="0" w:color="auto"/>
            </w:tcBorders>
            <w:vAlign w:val="center"/>
          </w:tcPr>
          <w:p w14:paraId="38F636F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58A7E286"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 xml:space="preserve">Disseminated TB </w:t>
            </w:r>
          </w:p>
          <w:p w14:paraId="3BAA0705"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Oral/esophageal candidiasis</w:t>
            </w:r>
          </w:p>
          <w:p w14:paraId="04DC2A94"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0D5A287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56D00A2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62A74C7F" w14:textId="77777777" w:rsidTr="005B66C9">
        <w:trPr>
          <w:trHeight w:val="91"/>
        </w:trPr>
        <w:tc>
          <w:tcPr>
            <w:tcW w:w="985" w:type="dxa"/>
            <w:vMerge/>
            <w:tcBorders>
              <w:bottom w:val="single" w:sz="18" w:space="0" w:color="auto"/>
            </w:tcBorders>
          </w:tcPr>
          <w:p w14:paraId="5F704A01"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71D3EA24"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69CA68DA"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1525641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567E7C1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lastRenderedPageBreak/>
              <w:t>(Week 4)</w:t>
            </w:r>
          </w:p>
        </w:tc>
        <w:tc>
          <w:tcPr>
            <w:tcW w:w="1630" w:type="dxa"/>
            <w:tcBorders>
              <w:bottom w:val="single" w:sz="18" w:space="0" w:color="auto"/>
            </w:tcBorders>
            <w:vAlign w:val="center"/>
          </w:tcPr>
          <w:p w14:paraId="4D6C144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lastRenderedPageBreak/>
              <w:t>76 (9%)</w:t>
            </w:r>
          </w:p>
        </w:tc>
        <w:tc>
          <w:tcPr>
            <w:tcW w:w="1170" w:type="dxa"/>
            <w:tcBorders>
              <w:bottom w:val="single" w:sz="18" w:space="0" w:color="auto"/>
            </w:tcBorders>
            <w:vAlign w:val="center"/>
          </w:tcPr>
          <w:p w14:paraId="4652433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5CE9EFB2"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NNRTI</w:t>
            </w:r>
          </w:p>
          <w:p w14:paraId="159D6186"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51B30DB2"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5D215275"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auto"/>
            </w:tcBorders>
          </w:tcPr>
          <w:p w14:paraId="626548D0"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4F1692B3" w14:textId="77777777" w:rsidTr="005B66C9">
        <w:trPr>
          <w:trHeight w:val="92"/>
        </w:trPr>
        <w:tc>
          <w:tcPr>
            <w:tcW w:w="985" w:type="dxa"/>
            <w:vMerge w:val="restart"/>
            <w:tcBorders>
              <w:top w:val="single" w:sz="18" w:space="0" w:color="auto"/>
            </w:tcBorders>
          </w:tcPr>
          <w:p w14:paraId="472E846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#20</w:t>
            </w:r>
          </w:p>
          <w:p w14:paraId="5E9AE65E"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77849AC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36</w:t>
            </w:r>
          </w:p>
        </w:tc>
        <w:tc>
          <w:tcPr>
            <w:tcW w:w="900" w:type="dxa"/>
            <w:vMerge w:val="restart"/>
            <w:tcBorders>
              <w:top w:val="single" w:sz="18" w:space="0" w:color="auto"/>
            </w:tcBorders>
          </w:tcPr>
          <w:p w14:paraId="3531F2EC"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584117A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Pre-ART (8/1/14)</w:t>
            </w:r>
          </w:p>
        </w:tc>
        <w:tc>
          <w:tcPr>
            <w:tcW w:w="1630" w:type="dxa"/>
            <w:tcBorders>
              <w:top w:val="single" w:sz="18" w:space="0" w:color="auto"/>
            </w:tcBorders>
            <w:vAlign w:val="center"/>
          </w:tcPr>
          <w:p w14:paraId="5436672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16 (2%)</w:t>
            </w:r>
          </w:p>
        </w:tc>
        <w:tc>
          <w:tcPr>
            <w:tcW w:w="1170" w:type="dxa"/>
            <w:tcBorders>
              <w:top w:val="single" w:sz="18" w:space="0" w:color="auto"/>
            </w:tcBorders>
            <w:vAlign w:val="center"/>
          </w:tcPr>
          <w:p w14:paraId="461FD6B9"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136677</w:t>
            </w:r>
          </w:p>
        </w:tc>
        <w:tc>
          <w:tcPr>
            <w:tcW w:w="1340" w:type="dxa"/>
            <w:tcBorders>
              <w:top w:val="single" w:sz="18" w:space="0" w:color="auto"/>
            </w:tcBorders>
            <w:vAlign w:val="center"/>
          </w:tcPr>
          <w:p w14:paraId="4E7D60B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3AF3D001"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Presumed toxoplasmosis</w:t>
            </w:r>
          </w:p>
          <w:p w14:paraId="367F7E72"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Oral candidiasis</w:t>
            </w:r>
          </w:p>
          <w:p w14:paraId="5422AB36"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510F219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tcBorders>
              <w:top w:val="single" w:sz="18" w:space="0" w:color="auto"/>
            </w:tcBorders>
          </w:tcPr>
          <w:p w14:paraId="4C896C8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Yes, had completed prednisone taper 9 days before Pre-ART PET </w:t>
            </w:r>
          </w:p>
        </w:tc>
      </w:tr>
      <w:tr w:rsidR="00D80BC7" w:rsidRPr="000277A9" w14:paraId="4A1B5AA2" w14:textId="77777777" w:rsidTr="005B66C9">
        <w:trPr>
          <w:trHeight w:val="1070"/>
        </w:trPr>
        <w:tc>
          <w:tcPr>
            <w:tcW w:w="985" w:type="dxa"/>
            <w:vMerge/>
            <w:tcBorders>
              <w:bottom w:val="single" w:sz="18" w:space="0" w:color="auto"/>
            </w:tcBorders>
          </w:tcPr>
          <w:p w14:paraId="3006B452"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0C4078B9"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2063F6E6"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3603970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42C6516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tcBorders>
              <w:bottom w:val="single" w:sz="18" w:space="0" w:color="auto"/>
            </w:tcBorders>
            <w:vAlign w:val="center"/>
          </w:tcPr>
          <w:p w14:paraId="4D2D65B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30 (3%)</w:t>
            </w:r>
          </w:p>
        </w:tc>
        <w:tc>
          <w:tcPr>
            <w:tcW w:w="1170" w:type="dxa"/>
            <w:tcBorders>
              <w:bottom w:val="single" w:sz="18" w:space="0" w:color="auto"/>
            </w:tcBorders>
            <w:vAlign w:val="center"/>
          </w:tcPr>
          <w:p w14:paraId="61A3BEAC"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&lt;40</w:t>
            </w:r>
          </w:p>
        </w:tc>
        <w:tc>
          <w:tcPr>
            <w:tcW w:w="1340" w:type="dxa"/>
            <w:tcBorders>
              <w:bottom w:val="single" w:sz="18" w:space="0" w:color="auto"/>
            </w:tcBorders>
            <w:vAlign w:val="center"/>
          </w:tcPr>
          <w:p w14:paraId="61D6B83B"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056690EB"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4AD246E9"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7FF733AE" w14:textId="77777777" w:rsidR="00D80BC7" w:rsidRPr="000277A9" w:rsidRDefault="00D80BC7" w:rsidP="005B66C9">
            <w:pPr>
              <w:tabs>
                <w:tab w:val="left" w:pos="247"/>
              </w:tabs>
              <w:rPr>
                <w:rFonts w:ascii="Times New Roman" w:hAnsi="Times New Roman" w:cs="Times New Roman"/>
                <w:lang w:val="pt-BR"/>
              </w:rPr>
            </w:pPr>
          </w:p>
        </w:tc>
        <w:tc>
          <w:tcPr>
            <w:tcW w:w="1980" w:type="dxa"/>
            <w:tcBorders>
              <w:bottom w:val="single" w:sz="18" w:space="0" w:color="auto"/>
            </w:tcBorders>
          </w:tcPr>
          <w:p w14:paraId="49868EA6" w14:textId="77777777" w:rsidR="00D80BC7" w:rsidRPr="000277A9" w:rsidRDefault="00D80BC7" w:rsidP="005B66C9">
            <w:pPr>
              <w:tabs>
                <w:tab w:val="left" w:pos="247"/>
              </w:tabs>
              <w:rPr>
                <w:rFonts w:ascii="Times New Roman" w:hAnsi="Times New Roman" w:cs="Times New Roman"/>
                <w:lang w:val="pt-BR"/>
              </w:rPr>
            </w:pPr>
            <w:r w:rsidRPr="000277A9">
              <w:rPr>
                <w:rFonts w:ascii="Times New Roman" w:hAnsi="Times New Roman" w:cs="Times New Roman"/>
                <w:lang w:val="pt-BR"/>
              </w:rPr>
              <w:t>No</w:t>
            </w:r>
          </w:p>
        </w:tc>
      </w:tr>
      <w:tr w:rsidR="00D80BC7" w:rsidRPr="000277A9" w14:paraId="4B71747A" w14:textId="77777777" w:rsidTr="005B66C9">
        <w:trPr>
          <w:trHeight w:val="92"/>
        </w:trPr>
        <w:tc>
          <w:tcPr>
            <w:tcW w:w="985" w:type="dxa"/>
            <w:vMerge w:val="restart"/>
            <w:tcBorders>
              <w:top w:val="single" w:sz="18" w:space="0" w:color="auto"/>
            </w:tcBorders>
          </w:tcPr>
          <w:p w14:paraId="1670DB0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#21</w:t>
            </w:r>
          </w:p>
          <w:p w14:paraId="028EB39F"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378D90B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34</w:t>
            </w:r>
          </w:p>
        </w:tc>
        <w:tc>
          <w:tcPr>
            <w:tcW w:w="900" w:type="dxa"/>
            <w:vMerge w:val="restart"/>
            <w:tcBorders>
              <w:top w:val="single" w:sz="18" w:space="0" w:color="auto"/>
            </w:tcBorders>
          </w:tcPr>
          <w:p w14:paraId="4CF5679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7D93012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0BA079C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25 (2%)</w:t>
            </w:r>
          </w:p>
        </w:tc>
        <w:tc>
          <w:tcPr>
            <w:tcW w:w="1170" w:type="dxa"/>
            <w:tcBorders>
              <w:top w:val="single" w:sz="18" w:space="0" w:color="auto"/>
            </w:tcBorders>
            <w:vAlign w:val="center"/>
          </w:tcPr>
          <w:p w14:paraId="266CB91C"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87685</w:t>
            </w:r>
          </w:p>
        </w:tc>
        <w:tc>
          <w:tcPr>
            <w:tcW w:w="1340" w:type="dxa"/>
            <w:tcBorders>
              <w:top w:val="single" w:sz="18" w:space="0" w:color="auto"/>
            </w:tcBorders>
            <w:vAlign w:val="center"/>
          </w:tcPr>
          <w:p w14:paraId="34063DA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6E778794"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Oral candidiasis</w:t>
            </w:r>
          </w:p>
          <w:p w14:paraId="7A993225"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Genital/rectal condyloma</w:t>
            </w:r>
          </w:p>
          <w:p w14:paraId="6225BF88"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5D31BB9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57F775D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7AD819F1" w14:textId="77777777" w:rsidTr="005B66C9">
        <w:trPr>
          <w:trHeight w:val="91"/>
        </w:trPr>
        <w:tc>
          <w:tcPr>
            <w:tcW w:w="985" w:type="dxa"/>
            <w:vMerge/>
          </w:tcPr>
          <w:p w14:paraId="5A8E5A50"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222BA1C8" w14:textId="77777777" w:rsidR="00D80BC7" w:rsidRPr="000277A9" w:rsidRDefault="00D80BC7" w:rsidP="005B66C9">
            <w:pPr>
              <w:tabs>
                <w:tab w:val="left" w:pos="247"/>
              </w:tabs>
              <w:rPr>
                <w:rFonts w:ascii="Times New Roman" w:hAnsi="Times New Roman" w:cs="Times New Roman"/>
              </w:rPr>
            </w:pPr>
          </w:p>
        </w:tc>
        <w:tc>
          <w:tcPr>
            <w:tcW w:w="900" w:type="dxa"/>
            <w:vMerge/>
          </w:tcPr>
          <w:p w14:paraId="7EEA2CA6"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78BFE8F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7558638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5AEE32B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68 (2%)</w:t>
            </w:r>
          </w:p>
        </w:tc>
        <w:tc>
          <w:tcPr>
            <w:tcW w:w="1170" w:type="dxa"/>
            <w:vAlign w:val="center"/>
          </w:tcPr>
          <w:p w14:paraId="7F1D65A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346</w:t>
            </w:r>
          </w:p>
        </w:tc>
        <w:tc>
          <w:tcPr>
            <w:tcW w:w="1340" w:type="dxa"/>
            <w:tcBorders>
              <w:bottom w:val="single" w:sz="18" w:space="0" w:color="auto"/>
            </w:tcBorders>
            <w:vAlign w:val="center"/>
          </w:tcPr>
          <w:p w14:paraId="25D0E40D"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PI</w:t>
            </w:r>
          </w:p>
          <w:p w14:paraId="59C98549"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Pr>
          <w:p w14:paraId="230B3510"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7FFF5DBB" w14:textId="77777777" w:rsidR="00D80BC7" w:rsidRPr="000277A9" w:rsidRDefault="00D80BC7" w:rsidP="005B66C9">
            <w:pPr>
              <w:tabs>
                <w:tab w:val="left" w:pos="247"/>
              </w:tabs>
              <w:rPr>
                <w:rFonts w:ascii="Times New Roman" w:hAnsi="Times New Roman" w:cs="Times New Roman"/>
                <w:lang w:val="pt-BR"/>
              </w:rPr>
            </w:pPr>
          </w:p>
        </w:tc>
        <w:tc>
          <w:tcPr>
            <w:tcW w:w="1980" w:type="dxa"/>
            <w:vMerge/>
          </w:tcPr>
          <w:p w14:paraId="02BBD49C"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3C0357B7" w14:textId="77777777" w:rsidTr="005B66C9">
        <w:trPr>
          <w:trHeight w:val="314"/>
        </w:trPr>
        <w:tc>
          <w:tcPr>
            <w:tcW w:w="985" w:type="dxa"/>
            <w:vMerge w:val="restart"/>
            <w:tcBorders>
              <w:top w:val="single" w:sz="18" w:space="0" w:color="auto"/>
            </w:tcBorders>
          </w:tcPr>
          <w:p w14:paraId="4F68386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#22 </w:t>
            </w:r>
          </w:p>
          <w:p w14:paraId="6C479529"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val="restart"/>
            <w:tcBorders>
              <w:top w:val="single" w:sz="18" w:space="0" w:color="auto"/>
            </w:tcBorders>
          </w:tcPr>
          <w:p w14:paraId="1132416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53</w:t>
            </w:r>
          </w:p>
        </w:tc>
        <w:tc>
          <w:tcPr>
            <w:tcW w:w="900" w:type="dxa"/>
            <w:vMerge w:val="restart"/>
            <w:tcBorders>
              <w:top w:val="single" w:sz="18" w:space="0" w:color="auto"/>
            </w:tcBorders>
          </w:tcPr>
          <w:p w14:paraId="5002E6E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1A60FC6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Pre-ART</w:t>
            </w:r>
          </w:p>
          <w:p w14:paraId="15BF6551" w14:textId="77777777" w:rsidR="00D80BC7" w:rsidRPr="000277A9" w:rsidRDefault="00D80BC7" w:rsidP="005B66C9">
            <w:pPr>
              <w:tabs>
                <w:tab w:val="left" w:pos="247"/>
              </w:tabs>
              <w:jc w:val="center"/>
              <w:rPr>
                <w:rFonts w:ascii="Times New Roman" w:hAnsi="Times New Roman" w:cs="Times New Roman"/>
              </w:rPr>
            </w:pPr>
          </w:p>
        </w:tc>
        <w:tc>
          <w:tcPr>
            <w:tcW w:w="1630" w:type="dxa"/>
            <w:tcBorders>
              <w:top w:val="single" w:sz="18" w:space="0" w:color="auto"/>
            </w:tcBorders>
            <w:vAlign w:val="center"/>
          </w:tcPr>
          <w:p w14:paraId="6A9E97D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32 (6%)</w:t>
            </w:r>
          </w:p>
        </w:tc>
        <w:tc>
          <w:tcPr>
            <w:tcW w:w="1170" w:type="dxa"/>
            <w:tcBorders>
              <w:top w:val="single" w:sz="18" w:space="0" w:color="auto"/>
            </w:tcBorders>
            <w:vAlign w:val="center"/>
          </w:tcPr>
          <w:p w14:paraId="6134BF0B"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38645</w:t>
            </w:r>
          </w:p>
        </w:tc>
        <w:tc>
          <w:tcPr>
            <w:tcW w:w="1340" w:type="dxa"/>
            <w:tcBorders>
              <w:top w:val="single" w:sz="18" w:space="0" w:color="auto"/>
            </w:tcBorders>
            <w:vAlign w:val="center"/>
          </w:tcPr>
          <w:p w14:paraId="3F91E6F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5B56164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PCP </w:t>
            </w:r>
          </w:p>
          <w:p w14:paraId="10A264E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candidiasis</w:t>
            </w:r>
          </w:p>
          <w:p w14:paraId="410514E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Aphthous esophageal ulcer (negative workup on pathology)</w:t>
            </w:r>
          </w:p>
        </w:tc>
        <w:tc>
          <w:tcPr>
            <w:tcW w:w="1710" w:type="dxa"/>
            <w:vMerge w:val="restart"/>
            <w:tcBorders>
              <w:top w:val="single" w:sz="18" w:space="0" w:color="auto"/>
            </w:tcBorders>
          </w:tcPr>
          <w:p w14:paraId="7B00DEB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6B6C7CF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6BF32180" w14:textId="77777777" w:rsidTr="005B66C9">
        <w:trPr>
          <w:trHeight w:val="313"/>
        </w:trPr>
        <w:tc>
          <w:tcPr>
            <w:tcW w:w="985" w:type="dxa"/>
            <w:vMerge/>
          </w:tcPr>
          <w:p w14:paraId="6748D9AD"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tcPr>
          <w:p w14:paraId="70D3A5A6" w14:textId="77777777" w:rsidR="00D80BC7" w:rsidRPr="000277A9" w:rsidRDefault="00D80BC7" w:rsidP="005B66C9">
            <w:pPr>
              <w:tabs>
                <w:tab w:val="left" w:pos="247"/>
              </w:tabs>
              <w:rPr>
                <w:rFonts w:ascii="Times New Roman" w:hAnsi="Times New Roman" w:cs="Times New Roman"/>
                <w:b/>
                <w:bCs/>
              </w:rPr>
            </w:pPr>
          </w:p>
        </w:tc>
        <w:tc>
          <w:tcPr>
            <w:tcW w:w="900" w:type="dxa"/>
            <w:vMerge/>
          </w:tcPr>
          <w:p w14:paraId="0286CF6A" w14:textId="77777777" w:rsidR="00D80BC7" w:rsidRPr="000277A9" w:rsidRDefault="00D80BC7" w:rsidP="005B66C9">
            <w:pPr>
              <w:tabs>
                <w:tab w:val="left" w:pos="247"/>
              </w:tabs>
              <w:rPr>
                <w:rFonts w:ascii="Times New Roman" w:hAnsi="Times New Roman" w:cs="Times New Roman"/>
                <w:b/>
                <w:bCs/>
              </w:rPr>
            </w:pPr>
          </w:p>
        </w:tc>
        <w:tc>
          <w:tcPr>
            <w:tcW w:w="1430" w:type="dxa"/>
            <w:vAlign w:val="center"/>
          </w:tcPr>
          <w:p w14:paraId="08CFBD9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Short Term ART</w:t>
            </w:r>
          </w:p>
          <w:p w14:paraId="24A950E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0E909E5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108 (14%)</w:t>
            </w:r>
          </w:p>
        </w:tc>
        <w:tc>
          <w:tcPr>
            <w:tcW w:w="1170" w:type="dxa"/>
            <w:vAlign w:val="center"/>
          </w:tcPr>
          <w:p w14:paraId="5D178606"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101</w:t>
            </w:r>
          </w:p>
        </w:tc>
        <w:tc>
          <w:tcPr>
            <w:tcW w:w="1340" w:type="dxa"/>
            <w:vAlign w:val="center"/>
          </w:tcPr>
          <w:p w14:paraId="6A7D738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69C5CE05" w14:textId="77777777" w:rsidR="00D80BC7" w:rsidRPr="000277A9" w:rsidRDefault="00D80BC7" w:rsidP="005B66C9">
            <w:pPr>
              <w:tabs>
                <w:tab w:val="left" w:pos="247"/>
              </w:tabs>
              <w:rPr>
                <w:rFonts w:ascii="Times New Roman" w:hAnsi="Times New Roman" w:cs="Times New Roman"/>
                <w:b/>
                <w:bCs/>
              </w:rPr>
            </w:pPr>
          </w:p>
        </w:tc>
        <w:tc>
          <w:tcPr>
            <w:tcW w:w="1710" w:type="dxa"/>
            <w:vMerge/>
          </w:tcPr>
          <w:p w14:paraId="647D76B2" w14:textId="77777777" w:rsidR="00D80BC7" w:rsidRPr="000277A9" w:rsidRDefault="00D80BC7" w:rsidP="005B66C9">
            <w:pPr>
              <w:tabs>
                <w:tab w:val="left" w:pos="247"/>
              </w:tabs>
              <w:rPr>
                <w:rFonts w:ascii="Times New Roman" w:hAnsi="Times New Roman" w:cs="Times New Roman"/>
                <w:b/>
                <w:bCs/>
              </w:rPr>
            </w:pPr>
          </w:p>
        </w:tc>
        <w:tc>
          <w:tcPr>
            <w:tcW w:w="1980" w:type="dxa"/>
            <w:vMerge/>
          </w:tcPr>
          <w:p w14:paraId="3C3F858C" w14:textId="77777777" w:rsidR="00D80BC7" w:rsidRPr="000277A9" w:rsidRDefault="00D80BC7" w:rsidP="005B66C9">
            <w:pPr>
              <w:tabs>
                <w:tab w:val="left" w:pos="247"/>
              </w:tabs>
              <w:rPr>
                <w:rFonts w:ascii="Times New Roman" w:hAnsi="Times New Roman" w:cs="Times New Roman"/>
                <w:b/>
                <w:bCs/>
                <w:lang w:val="da-DK"/>
              </w:rPr>
            </w:pPr>
          </w:p>
        </w:tc>
      </w:tr>
      <w:tr w:rsidR="00D80BC7" w:rsidRPr="000277A9" w14:paraId="37EF1EE1" w14:textId="77777777" w:rsidTr="005B66C9">
        <w:trPr>
          <w:trHeight w:val="313"/>
        </w:trPr>
        <w:tc>
          <w:tcPr>
            <w:tcW w:w="985" w:type="dxa"/>
            <w:vMerge/>
            <w:tcBorders>
              <w:bottom w:val="single" w:sz="18" w:space="0" w:color="auto"/>
            </w:tcBorders>
          </w:tcPr>
          <w:p w14:paraId="69591CF0"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tcBorders>
              <w:bottom w:val="single" w:sz="18" w:space="0" w:color="auto"/>
            </w:tcBorders>
          </w:tcPr>
          <w:p w14:paraId="1AB823B1" w14:textId="77777777" w:rsidR="00D80BC7" w:rsidRPr="000277A9" w:rsidRDefault="00D80BC7" w:rsidP="005B66C9">
            <w:pPr>
              <w:tabs>
                <w:tab w:val="left" w:pos="247"/>
              </w:tabs>
              <w:rPr>
                <w:rFonts w:ascii="Times New Roman" w:hAnsi="Times New Roman" w:cs="Times New Roman"/>
                <w:b/>
                <w:bCs/>
              </w:rPr>
            </w:pPr>
          </w:p>
        </w:tc>
        <w:tc>
          <w:tcPr>
            <w:tcW w:w="900" w:type="dxa"/>
            <w:vMerge/>
            <w:tcBorders>
              <w:bottom w:val="single" w:sz="18" w:space="0" w:color="auto"/>
            </w:tcBorders>
          </w:tcPr>
          <w:p w14:paraId="253E047C" w14:textId="77777777" w:rsidR="00D80BC7" w:rsidRPr="000277A9" w:rsidRDefault="00D80BC7" w:rsidP="005B66C9">
            <w:pPr>
              <w:tabs>
                <w:tab w:val="left" w:pos="247"/>
              </w:tabs>
              <w:rPr>
                <w:rFonts w:ascii="Times New Roman" w:hAnsi="Times New Roman" w:cs="Times New Roman"/>
                <w:b/>
                <w:bCs/>
              </w:rPr>
            </w:pPr>
          </w:p>
        </w:tc>
        <w:tc>
          <w:tcPr>
            <w:tcW w:w="1430" w:type="dxa"/>
            <w:tcBorders>
              <w:bottom w:val="single" w:sz="18" w:space="0" w:color="auto"/>
            </w:tcBorders>
            <w:vAlign w:val="center"/>
          </w:tcPr>
          <w:p w14:paraId="573ED1F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Long Term ART</w:t>
            </w:r>
          </w:p>
          <w:p w14:paraId="20094D5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(Week 96) </w:t>
            </w:r>
          </w:p>
        </w:tc>
        <w:tc>
          <w:tcPr>
            <w:tcW w:w="1630" w:type="dxa"/>
            <w:tcBorders>
              <w:bottom w:val="single" w:sz="18" w:space="0" w:color="auto"/>
            </w:tcBorders>
            <w:vAlign w:val="center"/>
          </w:tcPr>
          <w:p w14:paraId="1FE9CCD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214 (16%)</w:t>
            </w:r>
          </w:p>
        </w:tc>
        <w:tc>
          <w:tcPr>
            <w:tcW w:w="1170" w:type="dxa"/>
            <w:tcBorders>
              <w:bottom w:val="single" w:sz="18" w:space="0" w:color="auto"/>
            </w:tcBorders>
            <w:vAlign w:val="center"/>
          </w:tcPr>
          <w:p w14:paraId="6763343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63D6BDA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4035A44D" w14:textId="77777777" w:rsidR="00D80BC7" w:rsidRPr="000277A9" w:rsidRDefault="00D80BC7" w:rsidP="005B66C9">
            <w:pPr>
              <w:tabs>
                <w:tab w:val="left" w:pos="247"/>
              </w:tabs>
              <w:rPr>
                <w:rFonts w:ascii="Times New Roman" w:hAnsi="Times New Roman" w:cs="Times New Roman"/>
                <w:b/>
                <w:bCs/>
              </w:rPr>
            </w:pPr>
          </w:p>
        </w:tc>
        <w:tc>
          <w:tcPr>
            <w:tcW w:w="1710" w:type="dxa"/>
            <w:vMerge/>
            <w:tcBorders>
              <w:bottom w:val="single" w:sz="18" w:space="0" w:color="auto"/>
            </w:tcBorders>
          </w:tcPr>
          <w:p w14:paraId="64ECFD81" w14:textId="77777777" w:rsidR="00D80BC7" w:rsidRPr="000277A9" w:rsidRDefault="00D80BC7" w:rsidP="005B66C9">
            <w:pPr>
              <w:tabs>
                <w:tab w:val="left" w:pos="247"/>
              </w:tabs>
              <w:rPr>
                <w:rFonts w:ascii="Times New Roman" w:hAnsi="Times New Roman" w:cs="Times New Roman"/>
                <w:b/>
                <w:bCs/>
              </w:rPr>
            </w:pPr>
          </w:p>
        </w:tc>
        <w:tc>
          <w:tcPr>
            <w:tcW w:w="1980" w:type="dxa"/>
            <w:vMerge/>
            <w:tcBorders>
              <w:bottom w:val="single" w:sz="18" w:space="0" w:color="auto"/>
            </w:tcBorders>
          </w:tcPr>
          <w:p w14:paraId="72C62E67" w14:textId="77777777" w:rsidR="00D80BC7" w:rsidRPr="000277A9" w:rsidRDefault="00D80BC7" w:rsidP="005B66C9">
            <w:pPr>
              <w:tabs>
                <w:tab w:val="left" w:pos="247"/>
              </w:tabs>
              <w:rPr>
                <w:rFonts w:ascii="Times New Roman" w:hAnsi="Times New Roman" w:cs="Times New Roman"/>
                <w:b/>
                <w:bCs/>
                <w:lang w:val="da-DK"/>
              </w:rPr>
            </w:pPr>
          </w:p>
        </w:tc>
      </w:tr>
      <w:tr w:rsidR="00D80BC7" w:rsidRPr="000277A9" w14:paraId="5E25AA50" w14:textId="77777777" w:rsidTr="005B66C9">
        <w:trPr>
          <w:trHeight w:val="100"/>
        </w:trPr>
        <w:tc>
          <w:tcPr>
            <w:tcW w:w="985" w:type="dxa"/>
            <w:vMerge w:val="restart"/>
            <w:tcBorders>
              <w:top w:val="single" w:sz="18" w:space="0" w:color="auto"/>
            </w:tcBorders>
          </w:tcPr>
          <w:p w14:paraId="6B80622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#23</w:t>
            </w:r>
          </w:p>
          <w:p w14:paraId="37421F6D"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val="restart"/>
            <w:tcBorders>
              <w:top w:val="single" w:sz="18" w:space="0" w:color="auto"/>
            </w:tcBorders>
          </w:tcPr>
          <w:p w14:paraId="7EBC675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32</w:t>
            </w:r>
          </w:p>
        </w:tc>
        <w:tc>
          <w:tcPr>
            <w:tcW w:w="900" w:type="dxa"/>
            <w:vMerge w:val="restart"/>
            <w:tcBorders>
              <w:top w:val="single" w:sz="18" w:space="0" w:color="auto"/>
            </w:tcBorders>
          </w:tcPr>
          <w:p w14:paraId="1CD5978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tcBorders>
            <w:vAlign w:val="center"/>
          </w:tcPr>
          <w:p w14:paraId="4921DF2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337A598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41 (7%)</w:t>
            </w:r>
          </w:p>
        </w:tc>
        <w:tc>
          <w:tcPr>
            <w:tcW w:w="1170" w:type="dxa"/>
            <w:tcBorders>
              <w:top w:val="single" w:sz="18" w:space="0" w:color="auto"/>
            </w:tcBorders>
            <w:vAlign w:val="center"/>
          </w:tcPr>
          <w:p w14:paraId="77C91D4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19099</w:t>
            </w:r>
          </w:p>
        </w:tc>
        <w:tc>
          <w:tcPr>
            <w:tcW w:w="1340" w:type="dxa"/>
            <w:tcBorders>
              <w:top w:val="single" w:sz="18" w:space="0" w:color="auto"/>
            </w:tcBorders>
            <w:vAlign w:val="center"/>
          </w:tcPr>
          <w:p w14:paraId="797618F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42A7CD10" w14:textId="77777777" w:rsidR="00D80BC7" w:rsidRPr="000277A9" w:rsidRDefault="00D80BC7" w:rsidP="005B66C9">
            <w:pPr>
              <w:tabs>
                <w:tab w:val="left" w:pos="247"/>
              </w:tabs>
              <w:rPr>
                <w:rFonts w:ascii="Times New Roman" w:hAnsi="Times New Roman" w:cs="Times New Roman"/>
                <w:lang w:val="pt-BR"/>
              </w:rPr>
            </w:pPr>
            <w:r w:rsidRPr="000277A9">
              <w:rPr>
                <w:rFonts w:ascii="Times New Roman" w:hAnsi="Times New Roman" w:cs="Times New Roman"/>
                <w:lang w:val="pt-BR"/>
              </w:rPr>
              <w:t xml:space="preserve">Oral candidiasis </w:t>
            </w:r>
          </w:p>
          <w:p w14:paraId="3A72ADDD" w14:textId="77777777" w:rsidR="00D80BC7" w:rsidRPr="000277A9" w:rsidRDefault="00D80BC7" w:rsidP="005B66C9">
            <w:pPr>
              <w:tabs>
                <w:tab w:val="left" w:pos="247"/>
              </w:tabs>
              <w:rPr>
                <w:rFonts w:ascii="Times New Roman" w:hAnsi="Times New Roman" w:cs="Times New Roman"/>
                <w:lang w:val="pt-BR"/>
              </w:rPr>
            </w:pPr>
            <w:r w:rsidRPr="000277A9">
              <w:rPr>
                <w:rFonts w:ascii="Times New Roman" w:hAnsi="Times New Roman" w:cs="Times New Roman"/>
                <w:lang w:val="pt-BR"/>
              </w:rPr>
              <w:t>Anal condyloma</w:t>
            </w:r>
          </w:p>
          <w:p w14:paraId="4B8F06CA" w14:textId="77777777" w:rsidR="000E5C6C" w:rsidRDefault="000E5C6C" w:rsidP="005B66C9">
            <w:pPr>
              <w:tabs>
                <w:tab w:val="left" w:pos="247"/>
              </w:tabs>
              <w:rPr>
                <w:rFonts w:ascii="Times New Roman" w:hAnsi="Times New Roman" w:cs="Times New Roman"/>
                <w:lang w:val="pt-BR"/>
              </w:rPr>
            </w:pPr>
            <w:r w:rsidRPr="000E5C6C">
              <w:rPr>
                <w:rFonts w:ascii="Times New Roman" w:hAnsi="Times New Roman" w:cs="Times New Roman"/>
                <w:lang w:val="pt-BR"/>
              </w:rPr>
              <w:t>Low-grade squamous intraepithelial lesion</w:t>
            </w:r>
          </w:p>
          <w:p w14:paraId="6C3842BD" w14:textId="21D03507" w:rsidR="00D80BC7" w:rsidRPr="000277A9" w:rsidRDefault="00D80BC7" w:rsidP="005B66C9">
            <w:pPr>
              <w:tabs>
                <w:tab w:val="left" w:pos="247"/>
              </w:tabs>
              <w:rPr>
                <w:rFonts w:ascii="Times New Roman" w:hAnsi="Times New Roman" w:cs="Times New Roman"/>
                <w:lang w:val="pt-BR"/>
              </w:rPr>
            </w:pPr>
            <w:r w:rsidRPr="000277A9">
              <w:rPr>
                <w:rFonts w:ascii="Times New Roman" w:hAnsi="Times New Roman" w:cs="Times New Roman"/>
                <w:lang w:val="pt-BR"/>
              </w:rPr>
              <w:t>Asthma</w:t>
            </w:r>
          </w:p>
          <w:p w14:paraId="456531AA" w14:textId="77777777" w:rsidR="00D80BC7" w:rsidRPr="000277A9" w:rsidRDefault="00D80BC7" w:rsidP="005B66C9">
            <w:pPr>
              <w:tabs>
                <w:tab w:val="left" w:pos="247"/>
              </w:tabs>
              <w:rPr>
                <w:rFonts w:ascii="Times New Roman" w:hAnsi="Times New Roman" w:cs="Times New Roman"/>
                <w:lang w:val="pt-BR"/>
              </w:rPr>
            </w:pPr>
          </w:p>
        </w:tc>
        <w:tc>
          <w:tcPr>
            <w:tcW w:w="1710" w:type="dxa"/>
            <w:vMerge w:val="restart"/>
            <w:tcBorders>
              <w:top w:val="single" w:sz="18" w:space="0" w:color="auto"/>
            </w:tcBorders>
          </w:tcPr>
          <w:p w14:paraId="562F1AE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6827E915"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13E6D65A" w14:textId="77777777" w:rsidTr="005B66C9">
        <w:trPr>
          <w:trHeight w:val="100"/>
        </w:trPr>
        <w:tc>
          <w:tcPr>
            <w:tcW w:w="985" w:type="dxa"/>
            <w:vMerge/>
          </w:tcPr>
          <w:p w14:paraId="6603972D"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32CB8A91" w14:textId="77777777" w:rsidR="00D80BC7" w:rsidRPr="000277A9" w:rsidRDefault="00D80BC7" w:rsidP="005B66C9">
            <w:pPr>
              <w:tabs>
                <w:tab w:val="left" w:pos="247"/>
              </w:tabs>
              <w:rPr>
                <w:rFonts w:ascii="Times New Roman" w:hAnsi="Times New Roman" w:cs="Times New Roman"/>
              </w:rPr>
            </w:pPr>
          </w:p>
        </w:tc>
        <w:tc>
          <w:tcPr>
            <w:tcW w:w="900" w:type="dxa"/>
            <w:vMerge/>
          </w:tcPr>
          <w:p w14:paraId="458FA1C2"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323D7B7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7BB5BAC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05CC240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129 (14%)</w:t>
            </w:r>
          </w:p>
        </w:tc>
        <w:tc>
          <w:tcPr>
            <w:tcW w:w="1170" w:type="dxa"/>
            <w:vAlign w:val="center"/>
          </w:tcPr>
          <w:p w14:paraId="038E635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vAlign w:val="center"/>
          </w:tcPr>
          <w:p w14:paraId="0885580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7E8D9A3D" w14:textId="77777777" w:rsidR="00D80BC7" w:rsidRPr="000277A9" w:rsidRDefault="00D80BC7" w:rsidP="005B66C9">
            <w:pPr>
              <w:tabs>
                <w:tab w:val="left" w:pos="247"/>
              </w:tabs>
              <w:rPr>
                <w:rFonts w:ascii="Times New Roman" w:hAnsi="Times New Roman" w:cs="Times New Roman"/>
              </w:rPr>
            </w:pPr>
          </w:p>
        </w:tc>
        <w:tc>
          <w:tcPr>
            <w:tcW w:w="1710" w:type="dxa"/>
            <w:vMerge/>
          </w:tcPr>
          <w:p w14:paraId="196316BD" w14:textId="77777777" w:rsidR="00D80BC7" w:rsidRPr="000277A9" w:rsidRDefault="00D80BC7" w:rsidP="005B66C9">
            <w:pPr>
              <w:tabs>
                <w:tab w:val="left" w:pos="247"/>
              </w:tabs>
              <w:rPr>
                <w:rFonts w:ascii="Times New Roman" w:hAnsi="Times New Roman" w:cs="Times New Roman"/>
              </w:rPr>
            </w:pPr>
          </w:p>
        </w:tc>
        <w:tc>
          <w:tcPr>
            <w:tcW w:w="1980" w:type="dxa"/>
            <w:vMerge/>
          </w:tcPr>
          <w:p w14:paraId="096C1ED0" w14:textId="77777777" w:rsidR="00D80BC7" w:rsidRPr="000277A9" w:rsidRDefault="00D80BC7" w:rsidP="005B66C9">
            <w:pPr>
              <w:tabs>
                <w:tab w:val="left" w:pos="247"/>
              </w:tabs>
              <w:rPr>
                <w:rFonts w:ascii="Times New Roman" w:hAnsi="Times New Roman" w:cs="Times New Roman"/>
              </w:rPr>
            </w:pPr>
          </w:p>
        </w:tc>
      </w:tr>
      <w:tr w:rsidR="00D80BC7" w:rsidRPr="000277A9" w14:paraId="5F38F877" w14:textId="77777777" w:rsidTr="005B66C9">
        <w:trPr>
          <w:trHeight w:val="100"/>
        </w:trPr>
        <w:tc>
          <w:tcPr>
            <w:tcW w:w="985" w:type="dxa"/>
            <w:vMerge/>
            <w:tcBorders>
              <w:bottom w:val="single" w:sz="18" w:space="0" w:color="auto"/>
            </w:tcBorders>
          </w:tcPr>
          <w:p w14:paraId="19B9E46F"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0B7D3079"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5CB943A2"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4A64881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0DC616A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035FC9E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236 (16%)</w:t>
            </w:r>
          </w:p>
        </w:tc>
        <w:tc>
          <w:tcPr>
            <w:tcW w:w="1170" w:type="dxa"/>
            <w:tcBorders>
              <w:bottom w:val="single" w:sz="18" w:space="0" w:color="auto"/>
            </w:tcBorders>
            <w:vAlign w:val="center"/>
          </w:tcPr>
          <w:p w14:paraId="0CD1767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5ABA7B0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3F0DFC61"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1697EA5C" w14:textId="77777777" w:rsidR="00D80BC7" w:rsidRPr="000277A9" w:rsidRDefault="00D80BC7" w:rsidP="005B66C9">
            <w:pPr>
              <w:tabs>
                <w:tab w:val="left" w:pos="247"/>
              </w:tabs>
              <w:rPr>
                <w:rFonts w:ascii="Times New Roman" w:hAnsi="Times New Roman" w:cs="Times New Roman"/>
              </w:rPr>
            </w:pPr>
          </w:p>
        </w:tc>
        <w:tc>
          <w:tcPr>
            <w:tcW w:w="1980" w:type="dxa"/>
            <w:vMerge/>
            <w:tcBorders>
              <w:bottom w:val="single" w:sz="18" w:space="0" w:color="auto"/>
            </w:tcBorders>
          </w:tcPr>
          <w:p w14:paraId="5D068C15" w14:textId="77777777" w:rsidR="00D80BC7" w:rsidRPr="000277A9" w:rsidRDefault="00D80BC7" w:rsidP="005B66C9">
            <w:pPr>
              <w:tabs>
                <w:tab w:val="left" w:pos="247"/>
              </w:tabs>
              <w:rPr>
                <w:rFonts w:ascii="Times New Roman" w:hAnsi="Times New Roman" w:cs="Times New Roman"/>
              </w:rPr>
            </w:pPr>
          </w:p>
        </w:tc>
      </w:tr>
      <w:tr w:rsidR="00D80BC7" w:rsidRPr="000277A9" w14:paraId="22E5EC0D" w14:textId="77777777" w:rsidTr="005B66C9">
        <w:trPr>
          <w:trHeight w:val="100"/>
        </w:trPr>
        <w:tc>
          <w:tcPr>
            <w:tcW w:w="985" w:type="dxa"/>
            <w:vMerge w:val="restart"/>
            <w:tcBorders>
              <w:top w:val="single" w:sz="18" w:space="0" w:color="auto"/>
            </w:tcBorders>
          </w:tcPr>
          <w:p w14:paraId="27A0CA3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#24 </w:t>
            </w:r>
          </w:p>
          <w:p w14:paraId="5E7A89C7"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val="restart"/>
            <w:tcBorders>
              <w:top w:val="single" w:sz="18" w:space="0" w:color="auto"/>
            </w:tcBorders>
          </w:tcPr>
          <w:p w14:paraId="1E04836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30</w:t>
            </w:r>
          </w:p>
        </w:tc>
        <w:tc>
          <w:tcPr>
            <w:tcW w:w="900" w:type="dxa"/>
            <w:vMerge w:val="restart"/>
            <w:tcBorders>
              <w:top w:val="single" w:sz="18" w:space="0" w:color="auto"/>
            </w:tcBorders>
          </w:tcPr>
          <w:p w14:paraId="2E32577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5C5267E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606872B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7 (1%)</w:t>
            </w:r>
          </w:p>
        </w:tc>
        <w:tc>
          <w:tcPr>
            <w:tcW w:w="1170" w:type="dxa"/>
            <w:tcBorders>
              <w:top w:val="single" w:sz="18" w:space="0" w:color="auto"/>
            </w:tcBorders>
            <w:vAlign w:val="center"/>
          </w:tcPr>
          <w:p w14:paraId="22069F7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385696</w:t>
            </w:r>
          </w:p>
        </w:tc>
        <w:tc>
          <w:tcPr>
            <w:tcW w:w="1340" w:type="dxa"/>
            <w:tcBorders>
              <w:top w:val="single" w:sz="18" w:space="0" w:color="auto"/>
            </w:tcBorders>
            <w:vAlign w:val="center"/>
          </w:tcPr>
          <w:p w14:paraId="73216EA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649EDA4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Syphilis</w:t>
            </w:r>
          </w:p>
          <w:p w14:paraId="3D27C48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candidiasis</w:t>
            </w:r>
          </w:p>
          <w:p w14:paraId="39AA815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Anal HSV</w:t>
            </w:r>
          </w:p>
        </w:tc>
        <w:tc>
          <w:tcPr>
            <w:tcW w:w="1710" w:type="dxa"/>
            <w:vMerge w:val="restart"/>
            <w:tcBorders>
              <w:top w:val="single" w:sz="18" w:space="0" w:color="auto"/>
            </w:tcBorders>
          </w:tcPr>
          <w:p w14:paraId="5D31102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3E461D7C"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502F6BE8" w14:textId="77777777" w:rsidTr="005B66C9">
        <w:trPr>
          <w:trHeight w:val="100"/>
        </w:trPr>
        <w:tc>
          <w:tcPr>
            <w:tcW w:w="985" w:type="dxa"/>
            <w:vMerge/>
          </w:tcPr>
          <w:p w14:paraId="699D6591"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564E6A61" w14:textId="77777777" w:rsidR="00D80BC7" w:rsidRPr="000277A9" w:rsidRDefault="00D80BC7" w:rsidP="005B66C9">
            <w:pPr>
              <w:tabs>
                <w:tab w:val="left" w:pos="247"/>
              </w:tabs>
              <w:rPr>
                <w:rFonts w:ascii="Times New Roman" w:hAnsi="Times New Roman" w:cs="Times New Roman"/>
              </w:rPr>
            </w:pPr>
          </w:p>
        </w:tc>
        <w:tc>
          <w:tcPr>
            <w:tcW w:w="900" w:type="dxa"/>
            <w:vMerge/>
          </w:tcPr>
          <w:p w14:paraId="1953EB00"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436B17B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7E79DAF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23D1150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32 (3%)</w:t>
            </w:r>
          </w:p>
        </w:tc>
        <w:tc>
          <w:tcPr>
            <w:tcW w:w="1170" w:type="dxa"/>
            <w:vAlign w:val="center"/>
          </w:tcPr>
          <w:p w14:paraId="271FD64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vAlign w:val="center"/>
          </w:tcPr>
          <w:p w14:paraId="0B6B3E0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2C365D4B" w14:textId="77777777" w:rsidR="00D80BC7" w:rsidRPr="000277A9" w:rsidRDefault="00D80BC7" w:rsidP="005B66C9">
            <w:pPr>
              <w:tabs>
                <w:tab w:val="left" w:pos="247"/>
              </w:tabs>
              <w:rPr>
                <w:rFonts w:ascii="Times New Roman" w:hAnsi="Times New Roman" w:cs="Times New Roman"/>
              </w:rPr>
            </w:pPr>
          </w:p>
        </w:tc>
        <w:tc>
          <w:tcPr>
            <w:tcW w:w="1710" w:type="dxa"/>
            <w:vMerge/>
          </w:tcPr>
          <w:p w14:paraId="3CA5D12D" w14:textId="77777777" w:rsidR="00D80BC7" w:rsidRPr="000277A9" w:rsidRDefault="00D80BC7" w:rsidP="005B66C9">
            <w:pPr>
              <w:tabs>
                <w:tab w:val="left" w:pos="247"/>
              </w:tabs>
              <w:rPr>
                <w:rFonts w:ascii="Times New Roman" w:hAnsi="Times New Roman" w:cs="Times New Roman"/>
              </w:rPr>
            </w:pPr>
          </w:p>
        </w:tc>
        <w:tc>
          <w:tcPr>
            <w:tcW w:w="1980" w:type="dxa"/>
            <w:vMerge/>
          </w:tcPr>
          <w:p w14:paraId="40567766" w14:textId="77777777" w:rsidR="00D80BC7" w:rsidRPr="000277A9" w:rsidRDefault="00D80BC7" w:rsidP="005B66C9">
            <w:pPr>
              <w:tabs>
                <w:tab w:val="left" w:pos="247"/>
              </w:tabs>
              <w:rPr>
                <w:rFonts w:ascii="Times New Roman" w:hAnsi="Times New Roman" w:cs="Times New Roman"/>
              </w:rPr>
            </w:pPr>
          </w:p>
        </w:tc>
      </w:tr>
      <w:tr w:rsidR="00D80BC7" w:rsidRPr="000277A9" w14:paraId="457B19B4" w14:textId="77777777" w:rsidTr="005B66C9">
        <w:trPr>
          <w:trHeight w:val="100"/>
        </w:trPr>
        <w:tc>
          <w:tcPr>
            <w:tcW w:w="985" w:type="dxa"/>
            <w:vMerge/>
          </w:tcPr>
          <w:p w14:paraId="464B73AE"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57A1B03A" w14:textId="77777777" w:rsidR="00D80BC7" w:rsidRPr="000277A9" w:rsidRDefault="00D80BC7" w:rsidP="005B66C9">
            <w:pPr>
              <w:tabs>
                <w:tab w:val="left" w:pos="247"/>
              </w:tabs>
              <w:rPr>
                <w:rFonts w:ascii="Times New Roman" w:hAnsi="Times New Roman" w:cs="Times New Roman"/>
              </w:rPr>
            </w:pPr>
          </w:p>
        </w:tc>
        <w:tc>
          <w:tcPr>
            <w:tcW w:w="900" w:type="dxa"/>
            <w:vMerge/>
          </w:tcPr>
          <w:p w14:paraId="70F28EFD"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24646BA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3B82EDA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vAlign w:val="center"/>
          </w:tcPr>
          <w:p w14:paraId="28E4603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651 (31%)</w:t>
            </w:r>
          </w:p>
        </w:tc>
        <w:tc>
          <w:tcPr>
            <w:tcW w:w="1170" w:type="dxa"/>
            <w:vAlign w:val="center"/>
          </w:tcPr>
          <w:p w14:paraId="5C4CB09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vAlign w:val="center"/>
          </w:tcPr>
          <w:p w14:paraId="051F860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25663122" w14:textId="77777777" w:rsidR="00D80BC7" w:rsidRPr="000277A9" w:rsidRDefault="00D80BC7" w:rsidP="005B66C9">
            <w:pPr>
              <w:tabs>
                <w:tab w:val="left" w:pos="247"/>
              </w:tabs>
              <w:rPr>
                <w:rFonts w:ascii="Times New Roman" w:hAnsi="Times New Roman" w:cs="Times New Roman"/>
              </w:rPr>
            </w:pPr>
          </w:p>
        </w:tc>
        <w:tc>
          <w:tcPr>
            <w:tcW w:w="1710" w:type="dxa"/>
            <w:vMerge/>
          </w:tcPr>
          <w:p w14:paraId="5C77B6B9" w14:textId="77777777" w:rsidR="00D80BC7" w:rsidRPr="000277A9" w:rsidRDefault="00D80BC7" w:rsidP="005B66C9">
            <w:pPr>
              <w:tabs>
                <w:tab w:val="left" w:pos="247"/>
              </w:tabs>
              <w:rPr>
                <w:rFonts w:ascii="Times New Roman" w:hAnsi="Times New Roman" w:cs="Times New Roman"/>
              </w:rPr>
            </w:pPr>
          </w:p>
        </w:tc>
        <w:tc>
          <w:tcPr>
            <w:tcW w:w="1980" w:type="dxa"/>
            <w:vMerge/>
          </w:tcPr>
          <w:p w14:paraId="77A9BB15" w14:textId="77777777" w:rsidR="00D80BC7" w:rsidRPr="000277A9" w:rsidRDefault="00D80BC7" w:rsidP="005B66C9">
            <w:pPr>
              <w:tabs>
                <w:tab w:val="left" w:pos="247"/>
              </w:tabs>
              <w:rPr>
                <w:rFonts w:ascii="Times New Roman" w:hAnsi="Times New Roman" w:cs="Times New Roman"/>
              </w:rPr>
            </w:pPr>
          </w:p>
        </w:tc>
      </w:tr>
      <w:tr w:rsidR="00D80BC7" w:rsidRPr="000277A9" w14:paraId="0AFD5FB0" w14:textId="77777777" w:rsidTr="005B66C9">
        <w:trPr>
          <w:trHeight w:val="100"/>
        </w:trPr>
        <w:tc>
          <w:tcPr>
            <w:tcW w:w="985" w:type="dxa"/>
            <w:vMerge w:val="restart"/>
            <w:tcBorders>
              <w:top w:val="single" w:sz="18" w:space="0" w:color="auto"/>
            </w:tcBorders>
          </w:tcPr>
          <w:p w14:paraId="1E95D8A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lastRenderedPageBreak/>
              <w:t xml:space="preserve">#25 </w:t>
            </w:r>
          </w:p>
          <w:p w14:paraId="75A50C01"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val="restart"/>
            <w:tcBorders>
              <w:top w:val="single" w:sz="18" w:space="0" w:color="auto"/>
            </w:tcBorders>
          </w:tcPr>
          <w:p w14:paraId="57CA68F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38</w:t>
            </w:r>
          </w:p>
        </w:tc>
        <w:tc>
          <w:tcPr>
            <w:tcW w:w="900" w:type="dxa"/>
            <w:vMerge w:val="restart"/>
            <w:tcBorders>
              <w:top w:val="single" w:sz="18" w:space="0" w:color="auto"/>
            </w:tcBorders>
          </w:tcPr>
          <w:p w14:paraId="0B28B2A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335A86F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32F954F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27 (3%)</w:t>
            </w:r>
          </w:p>
        </w:tc>
        <w:tc>
          <w:tcPr>
            <w:tcW w:w="1170" w:type="dxa"/>
            <w:tcBorders>
              <w:top w:val="single" w:sz="18" w:space="0" w:color="auto"/>
            </w:tcBorders>
            <w:vAlign w:val="center"/>
          </w:tcPr>
          <w:p w14:paraId="223DD61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507265</w:t>
            </w:r>
          </w:p>
        </w:tc>
        <w:tc>
          <w:tcPr>
            <w:tcW w:w="1340" w:type="dxa"/>
            <w:tcBorders>
              <w:top w:val="single" w:sz="18" w:space="0" w:color="auto"/>
            </w:tcBorders>
            <w:vAlign w:val="center"/>
          </w:tcPr>
          <w:p w14:paraId="394AC69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04B2267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Ocular Syphilis </w:t>
            </w:r>
          </w:p>
          <w:p w14:paraId="417B5EC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candidiasis</w:t>
            </w:r>
          </w:p>
        </w:tc>
        <w:tc>
          <w:tcPr>
            <w:tcW w:w="1710" w:type="dxa"/>
            <w:vMerge w:val="restart"/>
            <w:tcBorders>
              <w:top w:val="single" w:sz="18" w:space="0" w:color="auto"/>
            </w:tcBorders>
          </w:tcPr>
          <w:p w14:paraId="34EEE7A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4C3AE8A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0FF584E3" w14:textId="77777777" w:rsidTr="005B66C9">
        <w:trPr>
          <w:trHeight w:val="100"/>
        </w:trPr>
        <w:tc>
          <w:tcPr>
            <w:tcW w:w="985" w:type="dxa"/>
            <w:vMerge/>
          </w:tcPr>
          <w:p w14:paraId="354C9BCF"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570228DE" w14:textId="77777777" w:rsidR="00D80BC7" w:rsidRPr="000277A9" w:rsidRDefault="00D80BC7" w:rsidP="005B66C9">
            <w:pPr>
              <w:tabs>
                <w:tab w:val="left" w:pos="247"/>
              </w:tabs>
              <w:rPr>
                <w:rFonts w:ascii="Times New Roman" w:hAnsi="Times New Roman" w:cs="Times New Roman"/>
              </w:rPr>
            </w:pPr>
          </w:p>
        </w:tc>
        <w:tc>
          <w:tcPr>
            <w:tcW w:w="900" w:type="dxa"/>
            <w:vMerge/>
          </w:tcPr>
          <w:p w14:paraId="08E6B03B"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15038A4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43DC53C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7687DE6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133 (10%)</w:t>
            </w:r>
          </w:p>
        </w:tc>
        <w:tc>
          <w:tcPr>
            <w:tcW w:w="1170" w:type="dxa"/>
            <w:vAlign w:val="center"/>
          </w:tcPr>
          <w:p w14:paraId="556BE3B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1034</w:t>
            </w:r>
          </w:p>
        </w:tc>
        <w:tc>
          <w:tcPr>
            <w:tcW w:w="1340" w:type="dxa"/>
            <w:vAlign w:val="center"/>
          </w:tcPr>
          <w:p w14:paraId="270BDCA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PI</w:t>
            </w:r>
          </w:p>
        </w:tc>
        <w:tc>
          <w:tcPr>
            <w:tcW w:w="3600" w:type="dxa"/>
            <w:vMerge/>
          </w:tcPr>
          <w:p w14:paraId="0D1C4E68" w14:textId="77777777" w:rsidR="00D80BC7" w:rsidRPr="000277A9" w:rsidRDefault="00D80BC7" w:rsidP="005B66C9">
            <w:pPr>
              <w:tabs>
                <w:tab w:val="left" w:pos="247"/>
              </w:tabs>
              <w:rPr>
                <w:rFonts w:ascii="Times New Roman" w:hAnsi="Times New Roman" w:cs="Times New Roman"/>
              </w:rPr>
            </w:pPr>
          </w:p>
        </w:tc>
        <w:tc>
          <w:tcPr>
            <w:tcW w:w="1710" w:type="dxa"/>
            <w:vMerge/>
          </w:tcPr>
          <w:p w14:paraId="11F8A28F" w14:textId="77777777" w:rsidR="00D80BC7" w:rsidRPr="000277A9" w:rsidRDefault="00D80BC7" w:rsidP="005B66C9">
            <w:pPr>
              <w:tabs>
                <w:tab w:val="left" w:pos="247"/>
              </w:tabs>
              <w:rPr>
                <w:rFonts w:ascii="Times New Roman" w:hAnsi="Times New Roman" w:cs="Times New Roman"/>
              </w:rPr>
            </w:pPr>
          </w:p>
        </w:tc>
        <w:tc>
          <w:tcPr>
            <w:tcW w:w="1980" w:type="dxa"/>
            <w:vMerge/>
          </w:tcPr>
          <w:p w14:paraId="0A80F2F6" w14:textId="77777777" w:rsidR="00D80BC7" w:rsidRPr="000277A9" w:rsidRDefault="00D80BC7" w:rsidP="005B66C9">
            <w:pPr>
              <w:tabs>
                <w:tab w:val="left" w:pos="247"/>
              </w:tabs>
              <w:rPr>
                <w:rFonts w:ascii="Times New Roman" w:hAnsi="Times New Roman" w:cs="Times New Roman"/>
              </w:rPr>
            </w:pPr>
          </w:p>
        </w:tc>
      </w:tr>
      <w:tr w:rsidR="00D80BC7" w:rsidRPr="000277A9" w14:paraId="6A1E7430" w14:textId="77777777" w:rsidTr="005B66C9">
        <w:trPr>
          <w:trHeight w:val="100"/>
        </w:trPr>
        <w:tc>
          <w:tcPr>
            <w:tcW w:w="985" w:type="dxa"/>
            <w:vMerge/>
            <w:tcBorders>
              <w:bottom w:val="single" w:sz="18" w:space="0" w:color="auto"/>
            </w:tcBorders>
          </w:tcPr>
          <w:p w14:paraId="58F7B0CF"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3146E5D1"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07EB5CFE"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6B5B3C7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262C547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0DB01C0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173 (14%)</w:t>
            </w:r>
          </w:p>
        </w:tc>
        <w:tc>
          <w:tcPr>
            <w:tcW w:w="1170" w:type="dxa"/>
            <w:tcBorders>
              <w:bottom w:val="single" w:sz="18" w:space="0" w:color="auto"/>
            </w:tcBorders>
            <w:vAlign w:val="center"/>
          </w:tcPr>
          <w:p w14:paraId="38306CD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34CB8F2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004097DB"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490E4C41" w14:textId="77777777" w:rsidR="00D80BC7" w:rsidRPr="000277A9" w:rsidRDefault="00D80BC7" w:rsidP="005B66C9">
            <w:pPr>
              <w:tabs>
                <w:tab w:val="left" w:pos="247"/>
              </w:tabs>
              <w:rPr>
                <w:rFonts w:ascii="Times New Roman" w:hAnsi="Times New Roman" w:cs="Times New Roman"/>
              </w:rPr>
            </w:pPr>
          </w:p>
        </w:tc>
        <w:tc>
          <w:tcPr>
            <w:tcW w:w="1980" w:type="dxa"/>
            <w:vMerge/>
            <w:tcBorders>
              <w:bottom w:val="single" w:sz="18" w:space="0" w:color="auto"/>
            </w:tcBorders>
          </w:tcPr>
          <w:p w14:paraId="44902D16" w14:textId="77777777" w:rsidR="00D80BC7" w:rsidRPr="000277A9" w:rsidRDefault="00D80BC7" w:rsidP="005B66C9">
            <w:pPr>
              <w:tabs>
                <w:tab w:val="left" w:pos="247"/>
              </w:tabs>
              <w:rPr>
                <w:rFonts w:ascii="Times New Roman" w:hAnsi="Times New Roman" w:cs="Times New Roman"/>
              </w:rPr>
            </w:pPr>
          </w:p>
        </w:tc>
      </w:tr>
      <w:tr w:rsidR="00D80BC7" w:rsidRPr="000277A9" w14:paraId="3B53191A" w14:textId="77777777" w:rsidTr="005B66C9">
        <w:trPr>
          <w:trHeight w:val="87"/>
        </w:trPr>
        <w:tc>
          <w:tcPr>
            <w:tcW w:w="985" w:type="dxa"/>
            <w:vMerge w:val="restart"/>
            <w:tcBorders>
              <w:top w:val="single" w:sz="18" w:space="0" w:color="auto"/>
            </w:tcBorders>
          </w:tcPr>
          <w:p w14:paraId="2D5C556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#26</w:t>
            </w:r>
          </w:p>
          <w:p w14:paraId="4A45A6A3"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val="restart"/>
            <w:tcBorders>
              <w:top w:val="single" w:sz="18" w:space="0" w:color="auto"/>
            </w:tcBorders>
          </w:tcPr>
          <w:p w14:paraId="6D16A0F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27</w:t>
            </w:r>
          </w:p>
        </w:tc>
        <w:tc>
          <w:tcPr>
            <w:tcW w:w="900" w:type="dxa"/>
            <w:vMerge w:val="restart"/>
            <w:tcBorders>
              <w:top w:val="single" w:sz="18" w:space="0" w:color="auto"/>
            </w:tcBorders>
          </w:tcPr>
          <w:p w14:paraId="182A173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21C8AF8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2B03C4F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18 (4%)</w:t>
            </w:r>
          </w:p>
        </w:tc>
        <w:tc>
          <w:tcPr>
            <w:tcW w:w="1170" w:type="dxa"/>
            <w:tcBorders>
              <w:top w:val="single" w:sz="18" w:space="0" w:color="auto"/>
            </w:tcBorders>
            <w:vAlign w:val="center"/>
          </w:tcPr>
          <w:p w14:paraId="4AA8CEB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977945</w:t>
            </w:r>
          </w:p>
        </w:tc>
        <w:tc>
          <w:tcPr>
            <w:tcW w:w="1340" w:type="dxa"/>
            <w:tcBorders>
              <w:top w:val="single" w:sz="18" w:space="0" w:color="auto"/>
            </w:tcBorders>
            <w:vAlign w:val="center"/>
          </w:tcPr>
          <w:p w14:paraId="490E194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3CED268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MAC</w:t>
            </w:r>
          </w:p>
        </w:tc>
        <w:tc>
          <w:tcPr>
            <w:tcW w:w="1710" w:type="dxa"/>
            <w:vMerge w:val="restart"/>
            <w:tcBorders>
              <w:top w:val="single" w:sz="18" w:space="0" w:color="auto"/>
            </w:tcBorders>
          </w:tcPr>
          <w:p w14:paraId="70EC633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unmasking MAC at week 3</w:t>
            </w:r>
          </w:p>
        </w:tc>
        <w:tc>
          <w:tcPr>
            <w:tcW w:w="1980" w:type="dxa"/>
            <w:vMerge w:val="restart"/>
            <w:tcBorders>
              <w:top w:val="single" w:sz="18" w:space="0" w:color="auto"/>
            </w:tcBorders>
          </w:tcPr>
          <w:p w14:paraId="37A7CC3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1BA7F68E" w14:textId="77777777" w:rsidTr="005B66C9">
        <w:trPr>
          <w:trHeight w:val="85"/>
        </w:trPr>
        <w:tc>
          <w:tcPr>
            <w:tcW w:w="985" w:type="dxa"/>
            <w:vMerge/>
          </w:tcPr>
          <w:p w14:paraId="7DF6C538"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7EF9002F" w14:textId="77777777" w:rsidR="00D80BC7" w:rsidRPr="000277A9" w:rsidRDefault="00D80BC7" w:rsidP="005B66C9">
            <w:pPr>
              <w:tabs>
                <w:tab w:val="left" w:pos="247"/>
              </w:tabs>
              <w:rPr>
                <w:rFonts w:ascii="Times New Roman" w:hAnsi="Times New Roman" w:cs="Times New Roman"/>
              </w:rPr>
            </w:pPr>
          </w:p>
        </w:tc>
        <w:tc>
          <w:tcPr>
            <w:tcW w:w="900" w:type="dxa"/>
            <w:vMerge/>
          </w:tcPr>
          <w:p w14:paraId="3188FB3E"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6F1B503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05E12DE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2AAA4A7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182 (16%)</w:t>
            </w:r>
          </w:p>
        </w:tc>
        <w:tc>
          <w:tcPr>
            <w:tcW w:w="1170" w:type="dxa"/>
            <w:vAlign w:val="center"/>
          </w:tcPr>
          <w:p w14:paraId="61F85BE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2245</w:t>
            </w:r>
          </w:p>
        </w:tc>
        <w:tc>
          <w:tcPr>
            <w:tcW w:w="1340" w:type="dxa"/>
            <w:vAlign w:val="center"/>
          </w:tcPr>
          <w:p w14:paraId="0FEA732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304F7408" w14:textId="77777777" w:rsidR="00D80BC7" w:rsidRPr="000277A9" w:rsidRDefault="00D80BC7" w:rsidP="005B66C9">
            <w:pPr>
              <w:tabs>
                <w:tab w:val="left" w:pos="247"/>
              </w:tabs>
              <w:rPr>
                <w:rFonts w:ascii="Times New Roman" w:hAnsi="Times New Roman" w:cs="Times New Roman"/>
              </w:rPr>
            </w:pPr>
          </w:p>
        </w:tc>
        <w:tc>
          <w:tcPr>
            <w:tcW w:w="1710" w:type="dxa"/>
            <w:vMerge/>
          </w:tcPr>
          <w:p w14:paraId="732335D6" w14:textId="77777777" w:rsidR="00D80BC7" w:rsidRPr="000277A9" w:rsidRDefault="00D80BC7" w:rsidP="005B66C9">
            <w:pPr>
              <w:tabs>
                <w:tab w:val="left" w:pos="247"/>
              </w:tabs>
              <w:rPr>
                <w:rFonts w:ascii="Times New Roman" w:hAnsi="Times New Roman" w:cs="Times New Roman"/>
              </w:rPr>
            </w:pPr>
          </w:p>
        </w:tc>
        <w:tc>
          <w:tcPr>
            <w:tcW w:w="1980" w:type="dxa"/>
            <w:vMerge/>
          </w:tcPr>
          <w:p w14:paraId="28D55844" w14:textId="77777777" w:rsidR="00D80BC7" w:rsidRPr="000277A9" w:rsidRDefault="00D80BC7" w:rsidP="005B66C9">
            <w:pPr>
              <w:tabs>
                <w:tab w:val="left" w:pos="247"/>
              </w:tabs>
              <w:rPr>
                <w:rFonts w:ascii="Times New Roman" w:hAnsi="Times New Roman" w:cs="Times New Roman"/>
              </w:rPr>
            </w:pPr>
          </w:p>
        </w:tc>
      </w:tr>
      <w:tr w:rsidR="00D80BC7" w:rsidRPr="000277A9" w14:paraId="02615B3F" w14:textId="77777777" w:rsidTr="005B66C9">
        <w:trPr>
          <w:trHeight w:val="85"/>
        </w:trPr>
        <w:tc>
          <w:tcPr>
            <w:tcW w:w="985" w:type="dxa"/>
            <w:vMerge/>
            <w:tcBorders>
              <w:bottom w:val="single" w:sz="18" w:space="0" w:color="auto"/>
            </w:tcBorders>
          </w:tcPr>
          <w:p w14:paraId="15AA74DD"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4751FC81"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2F50BFE0"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47DDB42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1F5492A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0A8B1F1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466 (23%)</w:t>
            </w:r>
          </w:p>
        </w:tc>
        <w:tc>
          <w:tcPr>
            <w:tcW w:w="1170" w:type="dxa"/>
            <w:tcBorders>
              <w:bottom w:val="single" w:sz="18" w:space="0" w:color="auto"/>
            </w:tcBorders>
            <w:vAlign w:val="center"/>
          </w:tcPr>
          <w:p w14:paraId="1635341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121D063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7E834E7A"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0E66A5DE" w14:textId="77777777" w:rsidR="00D80BC7" w:rsidRPr="000277A9" w:rsidRDefault="00D80BC7" w:rsidP="005B66C9">
            <w:pPr>
              <w:tabs>
                <w:tab w:val="left" w:pos="247"/>
              </w:tabs>
              <w:rPr>
                <w:rFonts w:ascii="Times New Roman" w:hAnsi="Times New Roman" w:cs="Times New Roman"/>
              </w:rPr>
            </w:pPr>
          </w:p>
        </w:tc>
        <w:tc>
          <w:tcPr>
            <w:tcW w:w="1980" w:type="dxa"/>
            <w:vMerge/>
            <w:tcBorders>
              <w:bottom w:val="single" w:sz="18" w:space="0" w:color="auto"/>
            </w:tcBorders>
          </w:tcPr>
          <w:p w14:paraId="12F5FFC1" w14:textId="77777777" w:rsidR="00D80BC7" w:rsidRPr="000277A9" w:rsidRDefault="00D80BC7" w:rsidP="005B66C9">
            <w:pPr>
              <w:tabs>
                <w:tab w:val="left" w:pos="247"/>
              </w:tabs>
              <w:rPr>
                <w:rFonts w:ascii="Times New Roman" w:hAnsi="Times New Roman" w:cs="Times New Roman"/>
              </w:rPr>
            </w:pPr>
          </w:p>
        </w:tc>
      </w:tr>
      <w:tr w:rsidR="00D80BC7" w:rsidRPr="000277A9" w14:paraId="5749D560" w14:textId="77777777" w:rsidTr="005B66C9">
        <w:trPr>
          <w:trHeight w:val="92"/>
        </w:trPr>
        <w:tc>
          <w:tcPr>
            <w:tcW w:w="985" w:type="dxa"/>
            <w:vMerge w:val="restart"/>
            <w:tcBorders>
              <w:top w:val="single" w:sz="18" w:space="0" w:color="auto"/>
            </w:tcBorders>
          </w:tcPr>
          <w:p w14:paraId="6BF621F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#27 </w:t>
            </w:r>
          </w:p>
          <w:p w14:paraId="5C826676"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val="restart"/>
            <w:tcBorders>
              <w:top w:val="single" w:sz="18" w:space="0" w:color="auto"/>
            </w:tcBorders>
          </w:tcPr>
          <w:p w14:paraId="11A1AA5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19</w:t>
            </w:r>
          </w:p>
        </w:tc>
        <w:tc>
          <w:tcPr>
            <w:tcW w:w="900" w:type="dxa"/>
            <w:vMerge w:val="restart"/>
            <w:tcBorders>
              <w:top w:val="single" w:sz="18" w:space="0" w:color="auto"/>
            </w:tcBorders>
          </w:tcPr>
          <w:p w14:paraId="02108D8C"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5012E15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7F5BAA4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43 (8%)</w:t>
            </w:r>
          </w:p>
        </w:tc>
        <w:tc>
          <w:tcPr>
            <w:tcW w:w="1170" w:type="dxa"/>
            <w:tcBorders>
              <w:top w:val="single" w:sz="18" w:space="0" w:color="auto"/>
            </w:tcBorders>
            <w:vAlign w:val="center"/>
          </w:tcPr>
          <w:p w14:paraId="7A9FAD2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465329</w:t>
            </w:r>
          </w:p>
        </w:tc>
        <w:tc>
          <w:tcPr>
            <w:tcW w:w="1340" w:type="dxa"/>
            <w:tcBorders>
              <w:top w:val="single" w:sz="18" w:space="0" w:color="auto"/>
            </w:tcBorders>
            <w:vAlign w:val="center"/>
          </w:tcPr>
          <w:p w14:paraId="5AC2585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6CC474E5"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PCP </w:t>
            </w:r>
          </w:p>
          <w:p w14:paraId="47C56D3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HSV proctitis</w:t>
            </w:r>
          </w:p>
          <w:p w14:paraId="7BFC239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Oral candidiasis </w:t>
            </w:r>
          </w:p>
          <w:p w14:paraId="12EEF3D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CMV esophagitis</w:t>
            </w:r>
          </w:p>
        </w:tc>
        <w:tc>
          <w:tcPr>
            <w:tcW w:w="1710" w:type="dxa"/>
            <w:vMerge w:val="restart"/>
            <w:tcBorders>
              <w:top w:val="single" w:sz="18" w:space="0" w:color="auto"/>
            </w:tcBorders>
          </w:tcPr>
          <w:p w14:paraId="740D1C6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tcBorders>
              <w:top w:val="single" w:sz="18" w:space="0" w:color="auto"/>
            </w:tcBorders>
          </w:tcPr>
          <w:p w14:paraId="36077615"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had completed prednisone taper 6 days prior to Pre-ART PET</w:t>
            </w:r>
          </w:p>
        </w:tc>
      </w:tr>
      <w:tr w:rsidR="00D80BC7" w:rsidRPr="000277A9" w14:paraId="7A775572" w14:textId="77777777" w:rsidTr="005B66C9">
        <w:trPr>
          <w:trHeight w:val="91"/>
        </w:trPr>
        <w:tc>
          <w:tcPr>
            <w:tcW w:w="985" w:type="dxa"/>
            <w:vMerge/>
          </w:tcPr>
          <w:p w14:paraId="468BA43C"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76285BE6" w14:textId="77777777" w:rsidR="00D80BC7" w:rsidRPr="000277A9" w:rsidRDefault="00D80BC7" w:rsidP="005B66C9">
            <w:pPr>
              <w:tabs>
                <w:tab w:val="left" w:pos="247"/>
              </w:tabs>
              <w:rPr>
                <w:rFonts w:ascii="Times New Roman" w:hAnsi="Times New Roman" w:cs="Times New Roman"/>
              </w:rPr>
            </w:pPr>
          </w:p>
        </w:tc>
        <w:tc>
          <w:tcPr>
            <w:tcW w:w="900" w:type="dxa"/>
            <w:vMerge/>
          </w:tcPr>
          <w:p w14:paraId="055A790D"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7AE289D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5FCDE33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8)</w:t>
            </w:r>
          </w:p>
        </w:tc>
        <w:tc>
          <w:tcPr>
            <w:tcW w:w="1630" w:type="dxa"/>
            <w:vAlign w:val="center"/>
          </w:tcPr>
          <w:p w14:paraId="7892186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188 (12%)</w:t>
            </w:r>
          </w:p>
        </w:tc>
        <w:tc>
          <w:tcPr>
            <w:tcW w:w="1170" w:type="dxa"/>
            <w:vAlign w:val="center"/>
          </w:tcPr>
          <w:p w14:paraId="17C02C4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823</w:t>
            </w:r>
          </w:p>
        </w:tc>
        <w:tc>
          <w:tcPr>
            <w:tcW w:w="1340" w:type="dxa"/>
            <w:vAlign w:val="center"/>
          </w:tcPr>
          <w:p w14:paraId="42702EA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64BAD512" w14:textId="77777777" w:rsidR="00D80BC7" w:rsidRPr="000277A9" w:rsidRDefault="00D80BC7" w:rsidP="005B66C9">
            <w:pPr>
              <w:tabs>
                <w:tab w:val="left" w:pos="247"/>
              </w:tabs>
              <w:rPr>
                <w:rFonts w:ascii="Times New Roman" w:hAnsi="Times New Roman" w:cs="Times New Roman"/>
              </w:rPr>
            </w:pPr>
          </w:p>
        </w:tc>
        <w:tc>
          <w:tcPr>
            <w:tcW w:w="1710" w:type="dxa"/>
            <w:vMerge/>
          </w:tcPr>
          <w:p w14:paraId="6E8CFEE9" w14:textId="77777777" w:rsidR="00D80BC7" w:rsidRPr="000277A9" w:rsidRDefault="00D80BC7" w:rsidP="005B66C9">
            <w:pPr>
              <w:tabs>
                <w:tab w:val="left" w:pos="247"/>
              </w:tabs>
              <w:rPr>
                <w:rFonts w:ascii="Times New Roman" w:hAnsi="Times New Roman" w:cs="Times New Roman"/>
              </w:rPr>
            </w:pPr>
          </w:p>
        </w:tc>
        <w:tc>
          <w:tcPr>
            <w:tcW w:w="1980" w:type="dxa"/>
          </w:tcPr>
          <w:p w14:paraId="321C15A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73B69383" w14:textId="77777777" w:rsidTr="005B66C9">
        <w:trPr>
          <w:trHeight w:val="91"/>
        </w:trPr>
        <w:tc>
          <w:tcPr>
            <w:tcW w:w="985" w:type="dxa"/>
            <w:vMerge/>
            <w:tcBorders>
              <w:bottom w:val="single" w:sz="18" w:space="0" w:color="auto"/>
            </w:tcBorders>
          </w:tcPr>
          <w:p w14:paraId="4F15F5F1"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1888FE63"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5A93DBA7"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755E7EA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452D45C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80)</w:t>
            </w:r>
          </w:p>
        </w:tc>
        <w:tc>
          <w:tcPr>
            <w:tcW w:w="1630" w:type="dxa"/>
            <w:tcBorders>
              <w:bottom w:val="single" w:sz="18" w:space="0" w:color="auto"/>
            </w:tcBorders>
            <w:vAlign w:val="center"/>
          </w:tcPr>
          <w:p w14:paraId="74DAA1D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644 (28%)</w:t>
            </w:r>
          </w:p>
        </w:tc>
        <w:tc>
          <w:tcPr>
            <w:tcW w:w="1170" w:type="dxa"/>
            <w:tcBorders>
              <w:bottom w:val="single" w:sz="18" w:space="0" w:color="auto"/>
            </w:tcBorders>
            <w:vAlign w:val="center"/>
          </w:tcPr>
          <w:p w14:paraId="0280421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0D74968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4CBF3333"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5E1C15ED" w14:textId="77777777" w:rsidR="00D80BC7" w:rsidRPr="000277A9" w:rsidRDefault="00D80BC7" w:rsidP="005B66C9">
            <w:pPr>
              <w:tabs>
                <w:tab w:val="left" w:pos="247"/>
              </w:tabs>
              <w:rPr>
                <w:rFonts w:ascii="Times New Roman" w:hAnsi="Times New Roman" w:cs="Times New Roman"/>
              </w:rPr>
            </w:pPr>
          </w:p>
        </w:tc>
        <w:tc>
          <w:tcPr>
            <w:tcW w:w="1980" w:type="dxa"/>
            <w:tcBorders>
              <w:bottom w:val="single" w:sz="18" w:space="0" w:color="auto"/>
            </w:tcBorders>
          </w:tcPr>
          <w:p w14:paraId="7681FC3C"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63531E78" w14:textId="77777777" w:rsidTr="005B66C9">
        <w:trPr>
          <w:trHeight w:val="92"/>
        </w:trPr>
        <w:tc>
          <w:tcPr>
            <w:tcW w:w="985" w:type="dxa"/>
            <w:vMerge w:val="restart"/>
            <w:tcBorders>
              <w:top w:val="single" w:sz="18" w:space="0" w:color="auto"/>
            </w:tcBorders>
          </w:tcPr>
          <w:p w14:paraId="3E46036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#28 </w:t>
            </w:r>
          </w:p>
          <w:p w14:paraId="1EFD2ECF"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val="restart"/>
            <w:tcBorders>
              <w:top w:val="single" w:sz="18" w:space="0" w:color="auto"/>
            </w:tcBorders>
          </w:tcPr>
          <w:p w14:paraId="71F96B0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46</w:t>
            </w:r>
          </w:p>
        </w:tc>
        <w:tc>
          <w:tcPr>
            <w:tcW w:w="900" w:type="dxa"/>
            <w:vMerge w:val="restart"/>
            <w:tcBorders>
              <w:top w:val="single" w:sz="18" w:space="0" w:color="auto"/>
            </w:tcBorders>
          </w:tcPr>
          <w:p w14:paraId="088ADADC"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tcBorders>
            <w:vAlign w:val="center"/>
          </w:tcPr>
          <w:p w14:paraId="51FAE72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218212E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48 (8%)</w:t>
            </w:r>
          </w:p>
        </w:tc>
        <w:tc>
          <w:tcPr>
            <w:tcW w:w="1170" w:type="dxa"/>
            <w:tcBorders>
              <w:top w:val="single" w:sz="18" w:space="0" w:color="auto"/>
            </w:tcBorders>
            <w:vAlign w:val="center"/>
          </w:tcPr>
          <w:p w14:paraId="161C75C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27890</w:t>
            </w:r>
          </w:p>
        </w:tc>
        <w:tc>
          <w:tcPr>
            <w:tcW w:w="1340" w:type="dxa"/>
            <w:tcBorders>
              <w:top w:val="single" w:sz="18" w:space="0" w:color="auto"/>
            </w:tcBorders>
            <w:vAlign w:val="center"/>
          </w:tcPr>
          <w:p w14:paraId="5CDDF8F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4AA476F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PCP</w:t>
            </w:r>
          </w:p>
          <w:p w14:paraId="2273CE4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Anogenital HSV </w:t>
            </w:r>
          </w:p>
          <w:p w14:paraId="4FBD1B49" w14:textId="64A121AA" w:rsidR="00D80BC7" w:rsidRPr="000277A9" w:rsidRDefault="00BB72D5" w:rsidP="005B66C9">
            <w:pPr>
              <w:tabs>
                <w:tab w:val="left" w:pos="247"/>
              </w:tabs>
              <w:rPr>
                <w:rFonts w:ascii="Times New Roman" w:hAnsi="Times New Roman" w:cs="Times New Roman"/>
              </w:rPr>
            </w:pPr>
            <w:r w:rsidRPr="00BB72D5">
              <w:rPr>
                <w:rFonts w:ascii="Times New Roman" w:hAnsi="Times New Roman" w:cs="Times New Roman"/>
              </w:rPr>
              <w:t>Low-grade squamous intraepithelial lesion</w:t>
            </w:r>
            <w:r w:rsidR="00D80BC7" w:rsidRPr="000277A9">
              <w:rPr>
                <w:rFonts w:ascii="Times New Roman" w:hAnsi="Times New Roman" w:cs="Times New Roman"/>
              </w:rPr>
              <w:br/>
              <w:t>Vaginal condyloma</w:t>
            </w:r>
            <w:r w:rsidR="00D80BC7" w:rsidRPr="000277A9">
              <w:rPr>
                <w:rFonts w:ascii="Times New Roman" w:hAnsi="Times New Roman" w:cs="Times New Roman"/>
              </w:rPr>
              <w:br/>
              <w:t>Asthma</w:t>
            </w:r>
          </w:p>
          <w:p w14:paraId="24CCA0C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Slightly echogenic liver with nodular contour on imaging </w:t>
            </w:r>
          </w:p>
        </w:tc>
        <w:tc>
          <w:tcPr>
            <w:tcW w:w="1710" w:type="dxa"/>
            <w:vMerge w:val="restart"/>
            <w:tcBorders>
              <w:top w:val="single" w:sz="18" w:space="0" w:color="auto"/>
            </w:tcBorders>
          </w:tcPr>
          <w:p w14:paraId="5940C34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tcBorders>
              <w:top w:val="single" w:sz="18" w:space="0" w:color="auto"/>
            </w:tcBorders>
          </w:tcPr>
          <w:p w14:paraId="2490D54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had completed 7 days of prednisone taper at time of pre-ART PET</w:t>
            </w:r>
          </w:p>
        </w:tc>
      </w:tr>
      <w:tr w:rsidR="00D80BC7" w:rsidRPr="000277A9" w14:paraId="00ED173A" w14:textId="77777777" w:rsidTr="005B66C9">
        <w:trPr>
          <w:trHeight w:val="91"/>
        </w:trPr>
        <w:tc>
          <w:tcPr>
            <w:tcW w:w="985" w:type="dxa"/>
            <w:vMerge/>
          </w:tcPr>
          <w:p w14:paraId="06C4D057"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47795EEA" w14:textId="77777777" w:rsidR="00D80BC7" w:rsidRPr="000277A9" w:rsidRDefault="00D80BC7" w:rsidP="005B66C9">
            <w:pPr>
              <w:tabs>
                <w:tab w:val="left" w:pos="247"/>
              </w:tabs>
              <w:rPr>
                <w:rFonts w:ascii="Times New Roman" w:hAnsi="Times New Roman" w:cs="Times New Roman"/>
              </w:rPr>
            </w:pPr>
          </w:p>
        </w:tc>
        <w:tc>
          <w:tcPr>
            <w:tcW w:w="900" w:type="dxa"/>
            <w:vMerge/>
          </w:tcPr>
          <w:p w14:paraId="163B1186"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731C055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1505B54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12)</w:t>
            </w:r>
          </w:p>
        </w:tc>
        <w:tc>
          <w:tcPr>
            <w:tcW w:w="1630" w:type="dxa"/>
            <w:vAlign w:val="center"/>
          </w:tcPr>
          <w:p w14:paraId="1707E9D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82 (10%)</w:t>
            </w:r>
          </w:p>
        </w:tc>
        <w:tc>
          <w:tcPr>
            <w:tcW w:w="1170" w:type="dxa"/>
            <w:vAlign w:val="center"/>
          </w:tcPr>
          <w:p w14:paraId="25A1B0E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vAlign w:val="center"/>
          </w:tcPr>
          <w:p w14:paraId="470D17D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5C585F3B" w14:textId="77777777" w:rsidR="00D80BC7" w:rsidRPr="000277A9" w:rsidRDefault="00D80BC7" w:rsidP="005B66C9">
            <w:pPr>
              <w:tabs>
                <w:tab w:val="left" w:pos="247"/>
              </w:tabs>
              <w:rPr>
                <w:rFonts w:ascii="Times New Roman" w:hAnsi="Times New Roman" w:cs="Times New Roman"/>
              </w:rPr>
            </w:pPr>
          </w:p>
        </w:tc>
        <w:tc>
          <w:tcPr>
            <w:tcW w:w="1710" w:type="dxa"/>
            <w:vMerge/>
          </w:tcPr>
          <w:p w14:paraId="454A4941" w14:textId="77777777" w:rsidR="00D80BC7" w:rsidRPr="000277A9" w:rsidRDefault="00D80BC7" w:rsidP="005B66C9">
            <w:pPr>
              <w:tabs>
                <w:tab w:val="left" w:pos="247"/>
              </w:tabs>
              <w:rPr>
                <w:rFonts w:ascii="Times New Roman" w:hAnsi="Times New Roman" w:cs="Times New Roman"/>
              </w:rPr>
            </w:pPr>
          </w:p>
        </w:tc>
        <w:tc>
          <w:tcPr>
            <w:tcW w:w="1980" w:type="dxa"/>
          </w:tcPr>
          <w:p w14:paraId="4DE90EE4" w14:textId="77777777" w:rsidR="00D80BC7" w:rsidRPr="000277A9" w:rsidRDefault="00D80BC7" w:rsidP="005B66C9">
            <w:pPr>
              <w:rPr>
                <w:rFonts w:ascii="Times New Roman" w:hAnsi="Times New Roman" w:cs="Times New Roman"/>
              </w:rPr>
            </w:pPr>
            <w:r w:rsidRPr="000277A9">
              <w:rPr>
                <w:rFonts w:ascii="Times New Roman" w:hAnsi="Times New Roman" w:cs="Times New Roman"/>
              </w:rPr>
              <w:t>No</w:t>
            </w:r>
          </w:p>
        </w:tc>
      </w:tr>
      <w:tr w:rsidR="00D80BC7" w:rsidRPr="000277A9" w14:paraId="766AE0DC" w14:textId="77777777" w:rsidTr="005B66C9">
        <w:trPr>
          <w:trHeight w:val="566"/>
        </w:trPr>
        <w:tc>
          <w:tcPr>
            <w:tcW w:w="985" w:type="dxa"/>
            <w:vMerge/>
          </w:tcPr>
          <w:p w14:paraId="22A0A9BE"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089CB52B" w14:textId="77777777" w:rsidR="00D80BC7" w:rsidRPr="000277A9" w:rsidRDefault="00D80BC7" w:rsidP="005B66C9">
            <w:pPr>
              <w:tabs>
                <w:tab w:val="left" w:pos="247"/>
              </w:tabs>
              <w:rPr>
                <w:rFonts w:ascii="Times New Roman" w:hAnsi="Times New Roman" w:cs="Times New Roman"/>
              </w:rPr>
            </w:pPr>
          </w:p>
        </w:tc>
        <w:tc>
          <w:tcPr>
            <w:tcW w:w="900" w:type="dxa"/>
            <w:vMerge/>
          </w:tcPr>
          <w:p w14:paraId="7EDEFB1C"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4B546A7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0085B1F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240872C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112 (18%)</w:t>
            </w:r>
          </w:p>
        </w:tc>
        <w:tc>
          <w:tcPr>
            <w:tcW w:w="1170" w:type="dxa"/>
            <w:tcBorders>
              <w:bottom w:val="single" w:sz="18" w:space="0" w:color="auto"/>
            </w:tcBorders>
            <w:vAlign w:val="center"/>
          </w:tcPr>
          <w:p w14:paraId="7327D1F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59AE293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096FDB41" w14:textId="77777777" w:rsidR="00D80BC7" w:rsidRPr="000277A9" w:rsidRDefault="00D80BC7" w:rsidP="005B66C9">
            <w:pPr>
              <w:tabs>
                <w:tab w:val="left" w:pos="247"/>
              </w:tabs>
              <w:rPr>
                <w:rFonts w:ascii="Times New Roman" w:hAnsi="Times New Roman" w:cs="Times New Roman"/>
              </w:rPr>
            </w:pPr>
          </w:p>
        </w:tc>
        <w:tc>
          <w:tcPr>
            <w:tcW w:w="1710" w:type="dxa"/>
            <w:vMerge/>
          </w:tcPr>
          <w:p w14:paraId="233B0FE7" w14:textId="77777777" w:rsidR="00D80BC7" w:rsidRPr="000277A9" w:rsidRDefault="00D80BC7" w:rsidP="005B66C9">
            <w:pPr>
              <w:tabs>
                <w:tab w:val="left" w:pos="247"/>
              </w:tabs>
              <w:rPr>
                <w:rFonts w:ascii="Times New Roman" w:hAnsi="Times New Roman" w:cs="Times New Roman"/>
              </w:rPr>
            </w:pPr>
          </w:p>
        </w:tc>
        <w:tc>
          <w:tcPr>
            <w:tcW w:w="1980" w:type="dxa"/>
            <w:tcBorders>
              <w:bottom w:val="single" w:sz="18" w:space="0" w:color="auto"/>
            </w:tcBorders>
          </w:tcPr>
          <w:p w14:paraId="2BDDC8B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62D5F5D7" w14:textId="77777777" w:rsidTr="005B66C9">
        <w:trPr>
          <w:trHeight w:val="87"/>
        </w:trPr>
        <w:tc>
          <w:tcPr>
            <w:tcW w:w="985" w:type="dxa"/>
            <w:vMerge w:val="restart"/>
            <w:tcBorders>
              <w:top w:val="single" w:sz="18" w:space="0" w:color="auto"/>
            </w:tcBorders>
          </w:tcPr>
          <w:p w14:paraId="7D414ED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lastRenderedPageBreak/>
              <w:t>#29</w:t>
            </w:r>
          </w:p>
          <w:p w14:paraId="4D7A2568"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val="restart"/>
            <w:tcBorders>
              <w:top w:val="single" w:sz="18" w:space="0" w:color="auto"/>
            </w:tcBorders>
          </w:tcPr>
          <w:p w14:paraId="61F9F38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28</w:t>
            </w:r>
          </w:p>
        </w:tc>
        <w:tc>
          <w:tcPr>
            <w:tcW w:w="900" w:type="dxa"/>
            <w:vMerge w:val="restart"/>
            <w:tcBorders>
              <w:top w:val="single" w:sz="18" w:space="0" w:color="auto"/>
            </w:tcBorders>
          </w:tcPr>
          <w:p w14:paraId="4CFF64D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7CCC892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4DB6C9C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5 (1%)</w:t>
            </w:r>
          </w:p>
        </w:tc>
        <w:tc>
          <w:tcPr>
            <w:tcW w:w="1170" w:type="dxa"/>
            <w:tcBorders>
              <w:top w:val="single" w:sz="18" w:space="0" w:color="auto"/>
            </w:tcBorders>
            <w:vAlign w:val="center"/>
          </w:tcPr>
          <w:p w14:paraId="7868AA7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199128</w:t>
            </w:r>
          </w:p>
        </w:tc>
        <w:tc>
          <w:tcPr>
            <w:tcW w:w="1340" w:type="dxa"/>
            <w:tcBorders>
              <w:top w:val="single" w:sz="18" w:space="0" w:color="auto"/>
            </w:tcBorders>
            <w:vAlign w:val="center"/>
          </w:tcPr>
          <w:p w14:paraId="626188A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52C34ED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Oral candidiasis </w:t>
            </w:r>
          </w:p>
          <w:p w14:paraId="29B4A3D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PCP</w:t>
            </w:r>
          </w:p>
          <w:p w14:paraId="11FD394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Latent TB</w:t>
            </w:r>
          </w:p>
          <w:p w14:paraId="3A8A528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Suspected pulmonary MAC</w:t>
            </w:r>
          </w:p>
          <w:p w14:paraId="678CA556"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19AFB91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Yes, </w:t>
            </w:r>
          </w:p>
          <w:p w14:paraId="055CBA4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Unmasking presumed MAC</w:t>
            </w:r>
          </w:p>
          <w:p w14:paraId="51638A4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at week 2</w:t>
            </w:r>
          </w:p>
        </w:tc>
        <w:tc>
          <w:tcPr>
            <w:tcW w:w="1980" w:type="dxa"/>
            <w:tcBorders>
              <w:top w:val="single" w:sz="18" w:space="0" w:color="auto"/>
            </w:tcBorders>
          </w:tcPr>
          <w:p w14:paraId="72BD17D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had completed prednisone taper 4 days prior to pre-ART PET</w:t>
            </w:r>
          </w:p>
          <w:p w14:paraId="5B478C15" w14:textId="77777777" w:rsidR="00D80BC7" w:rsidRPr="000277A9" w:rsidRDefault="00D80BC7" w:rsidP="005B66C9">
            <w:pPr>
              <w:tabs>
                <w:tab w:val="left" w:pos="247"/>
              </w:tabs>
              <w:rPr>
                <w:rFonts w:ascii="Times New Roman" w:hAnsi="Times New Roman" w:cs="Times New Roman"/>
              </w:rPr>
            </w:pPr>
          </w:p>
        </w:tc>
      </w:tr>
      <w:tr w:rsidR="00D80BC7" w:rsidRPr="000277A9" w14:paraId="7F0FDEE7" w14:textId="77777777" w:rsidTr="005B66C9">
        <w:trPr>
          <w:trHeight w:val="85"/>
        </w:trPr>
        <w:tc>
          <w:tcPr>
            <w:tcW w:w="985" w:type="dxa"/>
            <w:vMerge/>
          </w:tcPr>
          <w:p w14:paraId="45452EBE"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0A1F0F9C" w14:textId="77777777" w:rsidR="00D80BC7" w:rsidRPr="000277A9" w:rsidRDefault="00D80BC7" w:rsidP="005B66C9">
            <w:pPr>
              <w:tabs>
                <w:tab w:val="left" w:pos="247"/>
              </w:tabs>
              <w:rPr>
                <w:rFonts w:ascii="Times New Roman" w:hAnsi="Times New Roman" w:cs="Times New Roman"/>
              </w:rPr>
            </w:pPr>
          </w:p>
        </w:tc>
        <w:tc>
          <w:tcPr>
            <w:tcW w:w="900" w:type="dxa"/>
            <w:vMerge/>
          </w:tcPr>
          <w:p w14:paraId="64A68C51"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6461E58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1AB0422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76E72D5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117 (7%)</w:t>
            </w:r>
          </w:p>
        </w:tc>
        <w:tc>
          <w:tcPr>
            <w:tcW w:w="1170" w:type="dxa"/>
            <w:vAlign w:val="center"/>
          </w:tcPr>
          <w:p w14:paraId="1DC2FB2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3146</w:t>
            </w:r>
          </w:p>
        </w:tc>
        <w:tc>
          <w:tcPr>
            <w:tcW w:w="1340" w:type="dxa"/>
            <w:vAlign w:val="center"/>
          </w:tcPr>
          <w:p w14:paraId="5C2B03B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793AE59C" w14:textId="77777777" w:rsidR="00D80BC7" w:rsidRPr="000277A9" w:rsidRDefault="00D80BC7" w:rsidP="005B66C9">
            <w:pPr>
              <w:tabs>
                <w:tab w:val="left" w:pos="247"/>
              </w:tabs>
              <w:rPr>
                <w:rFonts w:ascii="Times New Roman" w:hAnsi="Times New Roman" w:cs="Times New Roman"/>
              </w:rPr>
            </w:pPr>
          </w:p>
        </w:tc>
        <w:tc>
          <w:tcPr>
            <w:tcW w:w="1710" w:type="dxa"/>
            <w:vMerge/>
          </w:tcPr>
          <w:p w14:paraId="63879937" w14:textId="77777777" w:rsidR="00D80BC7" w:rsidRPr="000277A9" w:rsidRDefault="00D80BC7" w:rsidP="005B66C9">
            <w:pPr>
              <w:tabs>
                <w:tab w:val="left" w:pos="247"/>
              </w:tabs>
              <w:rPr>
                <w:rFonts w:ascii="Times New Roman" w:hAnsi="Times New Roman" w:cs="Times New Roman"/>
              </w:rPr>
            </w:pPr>
          </w:p>
        </w:tc>
        <w:tc>
          <w:tcPr>
            <w:tcW w:w="1980" w:type="dxa"/>
          </w:tcPr>
          <w:p w14:paraId="640DC37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65F6006F" w14:textId="77777777" w:rsidTr="005B66C9">
        <w:trPr>
          <w:trHeight w:val="1628"/>
        </w:trPr>
        <w:tc>
          <w:tcPr>
            <w:tcW w:w="985" w:type="dxa"/>
            <w:vMerge/>
            <w:tcBorders>
              <w:bottom w:val="single" w:sz="18" w:space="0" w:color="auto"/>
            </w:tcBorders>
          </w:tcPr>
          <w:p w14:paraId="1EE732BD"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26924904"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5507D573"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2894830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6474879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6582FEC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381 (19%)</w:t>
            </w:r>
          </w:p>
        </w:tc>
        <w:tc>
          <w:tcPr>
            <w:tcW w:w="1170" w:type="dxa"/>
            <w:tcBorders>
              <w:bottom w:val="single" w:sz="18" w:space="0" w:color="auto"/>
            </w:tcBorders>
            <w:vAlign w:val="center"/>
          </w:tcPr>
          <w:p w14:paraId="6D74FE5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3C4E5EF2" w14:textId="77777777" w:rsidR="00D80BC7" w:rsidRPr="000277A9" w:rsidRDefault="00D80BC7" w:rsidP="005B66C9">
            <w:pPr>
              <w:tabs>
                <w:tab w:val="left" w:pos="247"/>
              </w:tabs>
              <w:jc w:val="center"/>
              <w:rPr>
                <w:rFonts w:ascii="Times New Roman" w:hAnsi="Times New Roman" w:cs="Times New Roman"/>
                <w:lang w:val="da-DK"/>
              </w:rPr>
            </w:pPr>
            <w:r w:rsidRPr="000277A9">
              <w:rPr>
                <w:rFonts w:ascii="Times New Roman" w:hAnsi="Times New Roman" w:cs="Times New Roman"/>
                <w:lang w:val="da-DK"/>
              </w:rPr>
              <w:t>PI</w:t>
            </w:r>
          </w:p>
        </w:tc>
        <w:tc>
          <w:tcPr>
            <w:tcW w:w="3600" w:type="dxa"/>
            <w:vMerge/>
            <w:tcBorders>
              <w:bottom w:val="single" w:sz="18" w:space="0" w:color="auto"/>
            </w:tcBorders>
          </w:tcPr>
          <w:p w14:paraId="259D2FD3" w14:textId="77777777" w:rsidR="00D80BC7" w:rsidRPr="000277A9" w:rsidRDefault="00D80BC7" w:rsidP="005B66C9">
            <w:pPr>
              <w:tabs>
                <w:tab w:val="left" w:pos="247"/>
              </w:tabs>
              <w:rPr>
                <w:rFonts w:ascii="Times New Roman" w:hAnsi="Times New Roman" w:cs="Times New Roman"/>
                <w:lang w:val="da-DK"/>
              </w:rPr>
            </w:pPr>
          </w:p>
        </w:tc>
        <w:tc>
          <w:tcPr>
            <w:tcW w:w="1710" w:type="dxa"/>
            <w:vMerge/>
            <w:tcBorders>
              <w:bottom w:val="single" w:sz="18" w:space="0" w:color="auto"/>
            </w:tcBorders>
          </w:tcPr>
          <w:p w14:paraId="1A407730" w14:textId="77777777" w:rsidR="00D80BC7" w:rsidRPr="000277A9" w:rsidRDefault="00D80BC7" w:rsidP="005B66C9">
            <w:pPr>
              <w:tabs>
                <w:tab w:val="left" w:pos="247"/>
              </w:tabs>
              <w:rPr>
                <w:rFonts w:ascii="Times New Roman" w:hAnsi="Times New Roman" w:cs="Times New Roman"/>
                <w:lang w:val="da-DK"/>
              </w:rPr>
            </w:pPr>
          </w:p>
        </w:tc>
        <w:tc>
          <w:tcPr>
            <w:tcW w:w="1980" w:type="dxa"/>
            <w:tcBorders>
              <w:bottom w:val="single" w:sz="18" w:space="0" w:color="auto"/>
            </w:tcBorders>
          </w:tcPr>
          <w:p w14:paraId="3629357E" w14:textId="77777777" w:rsidR="00D80BC7" w:rsidRPr="000277A9" w:rsidRDefault="00D80BC7" w:rsidP="005B66C9">
            <w:pPr>
              <w:tabs>
                <w:tab w:val="left" w:pos="247"/>
              </w:tabs>
              <w:rPr>
                <w:rFonts w:ascii="Times New Roman" w:hAnsi="Times New Roman" w:cs="Times New Roman"/>
                <w:lang w:val="da-DK"/>
              </w:rPr>
            </w:pPr>
            <w:r w:rsidRPr="000277A9">
              <w:rPr>
                <w:rFonts w:ascii="Times New Roman" w:hAnsi="Times New Roman" w:cs="Times New Roman"/>
                <w:lang w:val="da-DK"/>
              </w:rPr>
              <w:t>No</w:t>
            </w:r>
          </w:p>
        </w:tc>
      </w:tr>
      <w:tr w:rsidR="00D80BC7" w:rsidRPr="000277A9" w14:paraId="2FF690B1" w14:textId="77777777" w:rsidTr="005B66C9">
        <w:trPr>
          <w:trHeight w:val="100"/>
        </w:trPr>
        <w:tc>
          <w:tcPr>
            <w:tcW w:w="985" w:type="dxa"/>
            <w:vMerge w:val="restart"/>
            <w:tcBorders>
              <w:top w:val="single" w:sz="18" w:space="0" w:color="auto"/>
            </w:tcBorders>
          </w:tcPr>
          <w:p w14:paraId="297B7E1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#30 </w:t>
            </w:r>
          </w:p>
          <w:p w14:paraId="01A1E592"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val="restart"/>
            <w:tcBorders>
              <w:top w:val="single" w:sz="18" w:space="0" w:color="auto"/>
            </w:tcBorders>
          </w:tcPr>
          <w:p w14:paraId="3AF0CD0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28</w:t>
            </w:r>
          </w:p>
        </w:tc>
        <w:tc>
          <w:tcPr>
            <w:tcW w:w="900" w:type="dxa"/>
            <w:vMerge w:val="restart"/>
            <w:tcBorders>
              <w:top w:val="single" w:sz="18" w:space="0" w:color="auto"/>
            </w:tcBorders>
          </w:tcPr>
          <w:p w14:paraId="42F59DB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63AF7E0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5E8357A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11 (4%)</w:t>
            </w:r>
          </w:p>
        </w:tc>
        <w:tc>
          <w:tcPr>
            <w:tcW w:w="1170" w:type="dxa"/>
            <w:tcBorders>
              <w:top w:val="single" w:sz="18" w:space="0" w:color="auto"/>
            </w:tcBorders>
            <w:vAlign w:val="center"/>
          </w:tcPr>
          <w:p w14:paraId="6FC715A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191817</w:t>
            </w:r>
          </w:p>
        </w:tc>
        <w:tc>
          <w:tcPr>
            <w:tcW w:w="1340" w:type="dxa"/>
            <w:tcBorders>
              <w:top w:val="single" w:sz="18" w:space="0" w:color="auto"/>
            </w:tcBorders>
            <w:vAlign w:val="center"/>
          </w:tcPr>
          <w:p w14:paraId="4395D1E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65A1591C"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PCP</w:t>
            </w:r>
          </w:p>
          <w:p w14:paraId="79E4861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candidiasis</w:t>
            </w:r>
          </w:p>
          <w:p w14:paraId="4EF961B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Zoster</w:t>
            </w:r>
          </w:p>
        </w:tc>
        <w:tc>
          <w:tcPr>
            <w:tcW w:w="1710" w:type="dxa"/>
            <w:vMerge w:val="restart"/>
            <w:tcBorders>
              <w:top w:val="single" w:sz="18" w:space="0" w:color="auto"/>
            </w:tcBorders>
          </w:tcPr>
          <w:p w14:paraId="5027AF2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tcBorders>
              <w:top w:val="single" w:sz="18" w:space="0" w:color="auto"/>
            </w:tcBorders>
          </w:tcPr>
          <w:p w14:paraId="1D786CE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had completed 6 days of prednisone taper at time of pre-ART PET</w:t>
            </w:r>
          </w:p>
        </w:tc>
      </w:tr>
      <w:tr w:rsidR="00D80BC7" w:rsidRPr="000277A9" w14:paraId="5EA61003" w14:textId="77777777" w:rsidTr="005B66C9">
        <w:trPr>
          <w:trHeight w:val="100"/>
        </w:trPr>
        <w:tc>
          <w:tcPr>
            <w:tcW w:w="985" w:type="dxa"/>
            <w:vMerge/>
          </w:tcPr>
          <w:p w14:paraId="2119A7AD"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7042555C" w14:textId="77777777" w:rsidR="00D80BC7" w:rsidRPr="000277A9" w:rsidRDefault="00D80BC7" w:rsidP="005B66C9">
            <w:pPr>
              <w:tabs>
                <w:tab w:val="left" w:pos="247"/>
              </w:tabs>
              <w:rPr>
                <w:rFonts w:ascii="Times New Roman" w:hAnsi="Times New Roman" w:cs="Times New Roman"/>
              </w:rPr>
            </w:pPr>
          </w:p>
        </w:tc>
        <w:tc>
          <w:tcPr>
            <w:tcW w:w="900" w:type="dxa"/>
            <w:vMerge/>
          </w:tcPr>
          <w:p w14:paraId="3BD1AF7F"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7646656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05AC876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46D2EE0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57 (3%)</w:t>
            </w:r>
          </w:p>
        </w:tc>
        <w:tc>
          <w:tcPr>
            <w:tcW w:w="1170" w:type="dxa"/>
            <w:vAlign w:val="center"/>
          </w:tcPr>
          <w:p w14:paraId="25036A0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vAlign w:val="center"/>
          </w:tcPr>
          <w:p w14:paraId="0F083BD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49EC1C51" w14:textId="77777777" w:rsidR="00D80BC7" w:rsidRPr="000277A9" w:rsidRDefault="00D80BC7" w:rsidP="005B66C9">
            <w:pPr>
              <w:tabs>
                <w:tab w:val="left" w:pos="247"/>
              </w:tabs>
              <w:rPr>
                <w:rFonts w:ascii="Times New Roman" w:hAnsi="Times New Roman" w:cs="Times New Roman"/>
              </w:rPr>
            </w:pPr>
          </w:p>
        </w:tc>
        <w:tc>
          <w:tcPr>
            <w:tcW w:w="1710" w:type="dxa"/>
            <w:vMerge/>
          </w:tcPr>
          <w:p w14:paraId="02072346" w14:textId="77777777" w:rsidR="00D80BC7" w:rsidRPr="000277A9" w:rsidRDefault="00D80BC7" w:rsidP="005B66C9">
            <w:pPr>
              <w:tabs>
                <w:tab w:val="left" w:pos="247"/>
              </w:tabs>
              <w:rPr>
                <w:rFonts w:ascii="Times New Roman" w:hAnsi="Times New Roman" w:cs="Times New Roman"/>
              </w:rPr>
            </w:pPr>
          </w:p>
        </w:tc>
        <w:tc>
          <w:tcPr>
            <w:tcW w:w="1980" w:type="dxa"/>
          </w:tcPr>
          <w:p w14:paraId="66E0F1B8" w14:textId="77777777" w:rsidR="00D80BC7" w:rsidRPr="000277A9" w:rsidRDefault="00D80BC7" w:rsidP="005B66C9">
            <w:pPr>
              <w:rPr>
                <w:rFonts w:ascii="Times New Roman" w:hAnsi="Times New Roman" w:cs="Times New Roman"/>
              </w:rPr>
            </w:pPr>
            <w:r w:rsidRPr="000277A9">
              <w:rPr>
                <w:rFonts w:ascii="Times New Roman" w:hAnsi="Times New Roman" w:cs="Times New Roman"/>
                <w:color w:val="000000" w:themeColor="text1"/>
              </w:rPr>
              <w:t xml:space="preserve">Yes, had completed </w:t>
            </w:r>
            <w:r w:rsidRPr="000277A9">
              <w:rPr>
                <w:rFonts w:ascii="Times New Roman" w:hAnsi="Times New Roman" w:cs="Times New Roman"/>
              </w:rPr>
              <w:t>prednisone course 4 weeks prior to short term PET</w:t>
            </w:r>
          </w:p>
        </w:tc>
      </w:tr>
      <w:tr w:rsidR="00D80BC7" w:rsidRPr="000277A9" w14:paraId="23B4A783" w14:textId="77777777" w:rsidTr="005B66C9">
        <w:trPr>
          <w:trHeight w:val="100"/>
        </w:trPr>
        <w:tc>
          <w:tcPr>
            <w:tcW w:w="985" w:type="dxa"/>
            <w:vMerge/>
            <w:tcBorders>
              <w:bottom w:val="single" w:sz="18" w:space="0" w:color="auto"/>
            </w:tcBorders>
          </w:tcPr>
          <w:p w14:paraId="23C130B6"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457685FE"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6EFF2CE0"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4E6971C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Long Term ART</w:t>
            </w:r>
          </w:p>
          <w:p w14:paraId="3E3EC86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 (Week 96)</w:t>
            </w:r>
          </w:p>
        </w:tc>
        <w:tc>
          <w:tcPr>
            <w:tcW w:w="1630" w:type="dxa"/>
            <w:tcBorders>
              <w:bottom w:val="single" w:sz="18" w:space="0" w:color="auto"/>
            </w:tcBorders>
            <w:vAlign w:val="center"/>
          </w:tcPr>
          <w:p w14:paraId="099B84A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214 (14%)</w:t>
            </w:r>
          </w:p>
        </w:tc>
        <w:tc>
          <w:tcPr>
            <w:tcW w:w="1170" w:type="dxa"/>
            <w:tcBorders>
              <w:bottom w:val="single" w:sz="18" w:space="0" w:color="auto"/>
            </w:tcBorders>
            <w:vAlign w:val="center"/>
          </w:tcPr>
          <w:p w14:paraId="2E3C644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5DDF52A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5B71C0BB"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35FBA265" w14:textId="77777777" w:rsidR="00D80BC7" w:rsidRPr="000277A9" w:rsidRDefault="00D80BC7" w:rsidP="005B66C9">
            <w:pPr>
              <w:tabs>
                <w:tab w:val="left" w:pos="247"/>
              </w:tabs>
              <w:rPr>
                <w:rFonts w:ascii="Times New Roman" w:hAnsi="Times New Roman" w:cs="Times New Roman"/>
              </w:rPr>
            </w:pPr>
          </w:p>
        </w:tc>
        <w:tc>
          <w:tcPr>
            <w:tcW w:w="1980" w:type="dxa"/>
            <w:tcBorders>
              <w:bottom w:val="single" w:sz="18" w:space="0" w:color="auto"/>
            </w:tcBorders>
          </w:tcPr>
          <w:p w14:paraId="1191DC1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1131D1A2" w14:textId="77777777" w:rsidTr="005B66C9">
        <w:trPr>
          <w:trHeight w:val="100"/>
        </w:trPr>
        <w:tc>
          <w:tcPr>
            <w:tcW w:w="985" w:type="dxa"/>
            <w:vMerge w:val="restart"/>
            <w:tcBorders>
              <w:top w:val="single" w:sz="18" w:space="0" w:color="auto"/>
            </w:tcBorders>
          </w:tcPr>
          <w:p w14:paraId="648B019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#31 </w:t>
            </w:r>
          </w:p>
          <w:p w14:paraId="43C7DB43"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65336D0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34</w:t>
            </w:r>
          </w:p>
        </w:tc>
        <w:tc>
          <w:tcPr>
            <w:tcW w:w="900" w:type="dxa"/>
            <w:vMerge w:val="restart"/>
            <w:tcBorders>
              <w:top w:val="single" w:sz="18" w:space="0" w:color="auto"/>
            </w:tcBorders>
          </w:tcPr>
          <w:p w14:paraId="00EAC7F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tcBorders>
            <w:vAlign w:val="center"/>
          </w:tcPr>
          <w:p w14:paraId="4A0706F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0AA2BAE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24 (14%)</w:t>
            </w:r>
          </w:p>
        </w:tc>
        <w:tc>
          <w:tcPr>
            <w:tcW w:w="1170" w:type="dxa"/>
            <w:tcBorders>
              <w:top w:val="single" w:sz="18" w:space="0" w:color="auto"/>
            </w:tcBorders>
            <w:vAlign w:val="center"/>
          </w:tcPr>
          <w:p w14:paraId="1FE7E876"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712187</w:t>
            </w:r>
          </w:p>
        </w:tc>
        <w:tc>
          <w:tcPr>
            <w:tcW w:w="1340" w:type="dxa"/>
            <w:tcBorders>
              <w:top w:val="single" w:sz="18" w:space="0" w:color="auto"/>
            </w:tcBorders>
            <w:vAlign w:val="center"/>
          </w:tcPr>
          <w:p w14:paraId="1ECDBC7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55C4645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Disseminated TB  </w:t>
            </w:r>
          </w:p>
          <w:p w14:paraId="6A4A5D8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candidiasis</w:t>
            </w:r>
          </w:p>
          <w:p w14:paraId="41F22063"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00D15FD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paradoxical TB</w:t>
            </w:r>
          </w:p>
          <w:p w14:paraId="7B5687D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at week 2</w:t>
            </w:r>
          </w:p>
        </w:tc>
        <w:tc>
          <w:tcPr>
            <w:tcW w:w="1980" w:type="dxa"/>
            <w:vMerge w:val="restart"/>
            <w:tcBorders>
              <w:top w:val="single" w:sz="18" w:space="0" w:color="auto"/>
            </w:tcBorders>
          </w:tcPr>
          <w:p w14:paraId="41A5D03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7C9CC073" w14:textId="77777777" w:rsidTr="005B66C9">
        <w:trPr>
          <w:trHeight w:val="100"/>
        </w:trPr>
        <w:tc>
          <w:tcPr>
            <w:tcW w:w="985" w:type="dxa"/>
            <w:vMerge/>
          </w:tcPr>
          <w:p w14:paraId="3F43ECCC"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2BE029C0" w14:textId="77777777" w:rsidR="00D80BC7" w:rsidRPr="000277A9" w:rsidRDefault="00D80BC7" w:rsidP="005B66C9">
            <w:pPr>
              <w:tabs>
                <w:tab w:val="left" w:pos="247"/>
              </w:tabs>
              <w:rPr>
                <w:rFonts w:ascii="Times New Roman" w:hAnsi="Times New Roman" w:cs="Times New Roman"/>
              </w:rPr>
            </w:pPr>
          </w:p>
        </w:tc>
        <w:tc>
          <w:tcPr>
            <w:tcW w:w="900" w:type="dxa"/>
            <w:vMerge/>
          </w:tcPr>
          <w:p w14:paraId="51AE63D8"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2A393F0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7134603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015BE1F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112 (35%)</w:t>
            </w:r>
          </w:p>
        </w:tc>
        <w:tc>
          <w:tcPr>
            <w:tcW w:w="1170" w:type="dxa"/>
            <w:vAlign w:val="center"/>
          </w:tcPr>
          <w:p w14:paraId="3CF7AAC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294</w:t>
            </w:r>
          </w:p>
        </w:tc>
        <w:tc>
          <w:tcPr>
            <w:tcW w:w="1340" w:type="dxa"/>
            <w:vAlign w:val="center"/>
          </w:tcPr>
          <w:p w14:paraId="0460428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7BE61CD8" w14:textId="77777777" w:rsidR="00D80BC7" w:rsidRPr="000277A9" w:rsidRDefault="00D80BC7" w:rsidP="005B66C9">
            <w:pPr>
              <w:tabs>
                <w:tab w:val="left" w:pos="247"/>
              </w:tabs>
              <w:rPr>
                <w:rFonts w:ascii="Times New Roman" w:hAnsi="Times New Roman" w:cs="Times New Roman"/>
              </w:rPr>
            </w:pPr>
          </w:p>
        </w:tc>
        <w:tc>
          <w:tcPr>
            <w:tcW w:w="1710" w:type="dxa"/>
            <w:vMerge/>
          </w:tcPr>
          <w:p w14:paraId="45ED93D0" w14:textId="77777777" w:rsidR="00D80BC7" w:rsidRPr="000277A9" w:rsidRDefault="00D80BC7" w:rsidP="005B66C9">
            <w:pPr>
              <w:tabs>
                <w:tab w:val="left" w:pos="247"/>
              </w:tabs>
              <w:rPr>
                <w:rFonts w:ascii="Times New Roman" w:hAnsi="Times New Roman" w:cs="Times New Roman"/>
              </w:rPr>
            </w:pPr>
          </w:p>
        </w:tc>
        <w:tc>
          <w:tcPr>
            <w:tcW w:w="1980" w:type="dxa"/>
            <w:vMerge/>
          </w:tcPr>
          <w:p w14:paraId="464C6A74" w14:textId="77777777" w:rsidR="00D80BC7" w:rsidRPr="000277A9" w:rsidRDefault="00D80BC7" w:rsidP="005B66C9">
            <w:pPr>
              <w:tabs>
                <w:tab w:val="left" w:pos="247"/>
              </w:tabs>
              <w:rPr>
                <w:rFonts w:ascii="Times New Roman" w:hAnsi="Times New Roman" w:cs="Times New Roman"/>
              </w:rPr>
            </w:pPr>
          </w:p>
        </w:tc>
      </w:tr>
      <w:tr w:rsidR="00D80BC7" w:rsidRPr="000277A9" w14:paraId="049812C3" w14:textId="77777777" w:rsidTr="005B66C9">
        <w:trPr>
          <w:trHeight w:val="100"/>
        </w:trPr>
        <w:tc>
          <w:tcPr>
            <w:tcW w:w="985" w:type="dxa"/>
            <w:vMerge/>
          </w:tcPr>
          <w:p w14:paraId="248FF397"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4180AC6A" w14:textId="77777777" w:rsidR="00D80BC7" w:rsidRPr="000277A9" w:rsidRDefault="00D80BC7" w:rsidP="005B66C9">
            <w:pPr>
              <w:tabs>
                <w:tab w:val="left" w:pos="247"/>
              </w:tabs>
              <w:rPr>
                <w:rFonts w:ascii="Times New Roman" w:hAnsi="Times New Roman" w:cs="Times New Roman"/>
              </w:rPr>
            </w:pPr>
          </w:p>
        </w:tc>
        <w:tc>
          <w:tcPr>
            <w:tcW w:w="900" w:type="dxa"/>
            <w:vMerge/>
          </w:tcPr>
          <w:p w14:paraId="00634012"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7A9D92A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0A111A7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4D32309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75 (17%)</w:t>
            </w:r>
          </w:p>
        </w:tc>
        <w:tc>
          <w:tcPr>
            <w:tcW w:w="1170" w:type="dxa"/>
            <w:tcBorders>
              <w:bottom w:val="single" w:sz="18" w:space="0" w:color="auto"/>
            </w:tcBorders>
            <w:vAlign w:val="center"/>
          </w:tcPr>
          <w:p w14:paraId="197FAC8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520AD1C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041E4FC8"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19E75DA3" w14:textId="77777777" w:rsidR="00D80BC7" w:rsidRPr="000277A9" w:rsidRDefault="00D80BC7" w:rsidP="005B66C9">
            <w:pPr>
              <w:tabs>
                <w:tab w:val="left" w:pos="247"/>
              </w:tabs>
              <w:rPr>
                <w:rFonts w:ascii="Times New Roman" w:hAnsi="Times New Roman" w:cs="Times New Roman"/>
              </w:rPr>
            </w:pPr>
          </w:p>
        </w:tc>
        <w:tc>
          <w:tcPr>
            <w:tcW w:w="1980" w:type="dxa"/>
            <w:vMerge/>
          </w:tcPr>
          <w:p w14:paraId="5BFFEF9C" w14:textId="77777777" w:rsidR="00D80BC7" w:rsidRPr="000277A9" w:rsidRDefault="00D80BC7" w:rsidP="005B66C9">
            <w:pPr>
              <w:tabs>
                <w:tab w:val="left" w:pos="247"/>
              </w:tabs>
              <w:rPr>
                <w:rFonts w:ascii="Times New Roman" w:hAnsi="Times New Roman" w:cs="Times New Roman"/>
              </w:rPr>
            </w:pPr>
          </w:p>
        </w:tc>
      </w:tr>
      <w:tr w:rsidR="00D80BC7" w:rsidRPr="000277A9" w14:paraId="07D38904" w14:textId="77777777" w:rsidTr="005B66C9">
        <w:trPr>
          <w:trHeight w:val="100"/>
        </w:trPr>
        <w:tc>
          <w:tcPr>
            <w:tcW w:w="985" w:type="dxa"/>
            <w:vMerge w:val="restart"/>
            <w:tcBorders>
              <w:top w:val="single" w:sz="18" w:space="0" w:color="auto"/>
            </w:tcBorders>
          </w:tcPr>
          <w:p w14:paraId="5914633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#32 </w:t>
            </w:r>
          </w:p>
          <w:p w14:paraId="7E2ED412"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658AC55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38</w:t>
            </w:r>
          </w:p>
        </w:tc>
        <w:tc>
          <w:tcPr>
            <w:tcW w:w="900" w:type="dxa"/>
            <w:vMerge w:val="restart"/>
            <w:tcBorders>
              <w:top w:val="single" w:sz="18" w:space="0" w:color="auto"/>
            </w:tcBorders>
          </w:tcPr>
          <w:p w14:paraId="17C1EFA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0612B67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16EF28A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7 (1%)</w:t>
            </w:r>
          </w:p>
        </w:tc>
        <w:tc>
          <w:tcPr>
            <w:tcW w:w="1170" w:type="dxa"/>
            <w:tcBorders>
              <w:top w:val="single" w:sz="18" w:space="0" w:color="auto"/>
            </w:tcBorders>
            <w:vAlign w:val="center"/>
          </w:tcPr>
          <w:p w14:paraId="6FF69F2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19520</w:t>
            </w:r>
          </w:p>
        </w:tc>
        <w:tc>
          <w:tcPr>
            <w:tcW w:w="1340" w:type="dxa"/>
            <w:tcBorders>
              <w:top w:val="single" w:sz="18" w:space="0" w:color="auto"/>
            </w:tcBorders>
            <w:vAlign w:val="center"/>
          </w:tcPr>
          <w:p w14:paraId="6345506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752A24C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Esophageal candidiasis</w:t>
            </w:r>
          </w:p>
          <w:p w14:paraId="6CD2E52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PCP</w:t>
            </w:r>
          </w:p>
        </w:tc>
        <w:tc>
          <w:tcPr>
            <w:tcW w:w="1710" w:type="dxa"/>
            <w:vMerge w:val="restart"/>
            <w:tcBorders>
              <w:top w:val="single" w:sz="18" w:space="0" w:color="auto"/>
            </w:tcBorders>
          </w:tcPr>
          <w:p w14:paraId="71AED06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tcBorders>
              <w:top w:val="single" w:sz="18" w:space="0" w:color="auto"/>
            </w:tcBorders>
          </w:tcPr>
          <w:p w14:paraId="5A7CFBC5"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Yes, had initiated prednisone taper 2 </w:t>
            </w:r>
            <w:r w:rsidRPr="000277A9">
              <w:rPr>
                <w:rFonts w:ascii="Times New Roman" w:hAnsi="Times New Roman" w:cs="Times New Roman"/>
              </w:rPr>
              <w:lastRenderedPageBreak/>
              <w:t>days before pre-ART PET</w:t>
            </w:r>
          </w:p>
        </w:tc>
      </w:tr>
      <w:tr w:rsidR="00D80BC7" w:rsidRPr="000277A9" w14:paraId="57E5A07A" w14:textId="77777777" w:rsidTr="005B66C9">
        <w:trPr>
          <w:trHeight w:val="100"/>
        </w:trPr>
        <w:tc>
          <w:tcPr>
            <w:tcW w:w="985" w:type="dxa"/>
            <w:vMerge/>
          </w:tcPr>
          <w:p w14:paraId="593C06C3"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tcPr>
          <w:p w14:paraId="6EDC5C66" w14:textId="77777777" w:rsidR="00D80BC7" w:rsidRPr="000277A9" w:rsidRDefault="00D80BC7" w:rsidP="005B66C9">
            <w:pPr>
              <w:tabs>
                <w:tab w:val="left" w:pos="247"/>
              </w:tabs>
              <w:rPr>
                <w:rFonts w:ascii="Times New Roman" w:hAnsi="Times New Roman" w:cs="Times New Roman"/>
              </w:rPr>
            </w:pPr>
          </w:p>
        </w:tc>
        <w:tc>
          <w:tcPr>
            <w:tcW w:w="900" w:type="dxa"/>
            <w:vMerge/>
          </w:tcPr>
          <w:p w14:paraId="16D1B509"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061AD70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4EB85A0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1162654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47 (2%)</w:t>
            </w:r>
          </w:p>
        </w:tc>
        <w:tc>
          <w:tcPr>
            <w:tcW w:w="1170" w:type="dxa"/>
            <w:vAlign w:val="center"/>
          </w:tcPr>
          <w:p w14:paraId="06D4517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vAlign w:val="center"/>
          </w:tcPr>
          <w:p w14:paraId="1A46726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1B9F1B3B" w14:textId="77777777" w:rsidR="00D80BC7" w:rsidRPr="000277A9" w:rsidRDefault="00D80BC7" w:rsidP="005B66C9">
            <w:pPr>
              <w:tabs>
                <w:tab w:val="left" w:pos="247"/>
              </w:tabs>
              <w:rPr>
                <w:rFonts w:ascii="Times New Roman" w:hAnsi="Times New Roman" w:cs="Times New Roman"/>
              </w:rPr>
            </w:pPr>
          </w:p>
        </w:tc>
        <w:tc>
          <w:tcPr>
            <w:tcW w:w="1710" w:type="dxa"/>
            <w:vMerge/>
          </w:tcPr>
          <w:p w14:paraId="41E4630D" w14:textId="77777777" w:rsidR="00D80BC7" w:rsidRPr="000277A9" w:rsidRDefault="00D80BC7" w:rsidP="005B66C9">
            <w:pPr>
              <w:tabs>
                <w:tab w:val="left" w:pos="247"/>
              </w:tabs>
              <w:rPr>
                <w:rFonts w:ascii="Times New Roman" w:hAnsi="Times New Roman" w:cs="Times New Roman"/>
              </w:rPr>
            </w:pPr>
          </w:p>
        </w:tc>
        <w:tc>
          <w:tcPr>
            <w:tcW w:w="1980" w:type="dxa"/>
          </w:tcPr>
          <w:p w14:paraId="71B8C18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had completed prednisone taper 3 weeks prior to short term ART PET</w:t>
            </w:r>
          </w:p>
        </w:tc>
      </w:tr>
      <w:tr w:rsidR="00D80BC7" w:rsidRPr="000277A9" w14:paraId="0263FA50" w14:textId="77777777" w:rsidTr="005B66C9">
        <w:trPr>
          <w:trHeight w:val="100"/>
        </w:trPr>
        <w:tc>
          <w:tcPr>
            <w:tcW w:w="985" w:type="dxa"/>
            <w:vMerge/>
            <w:tcBorders>
              <w:bottom w:val="single" w:sz="18" w:space="0" w:color="auto"/>
            </w:tcBorders>
          </w:tcPr>
          <w:p w14:paraId="1F4A3DF7"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7E37F7CE"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442A9A30"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316A031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4B06946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5677181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277 (17%)</w:t>
            </w:r>
          </w:p>
        </w:tc>
        <w:tc>
          <w:tcPr>
            <w:tcW w:w="1170" w:type="dxa"/>
            <w:tcBorders>
              <w:bottom w:val="single" w:sz="18" w:space="0" w:color="auto"/>
            </w:tcBorders>
            <w:vAlign w:val="center"/>
          </w:tcPr>
          <w:p w14:paraId="31E415C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1625457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2EE5F670"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472C003A" w14:textId="77777777" w:rsidR="00D80BC7" w:rsidRPr="000277A9" w:rsidRDefault="00D80BC7" w:rsidP="005B66C9">
            <w:pPr>
              <w:tabs>
                <w:tab w:val="left" w:pos="247"/>
              </w:tabs>
              <w:rPr>
                <w:rFonts w:ascii="Times New Roman" w:hAnsi="Times New Roman" w:cs="Times New Roman"/>
              </w:rPr>
            </w:pPr>
          </w:p>
        </w:tc>
        <w:tc>
          <w:tcPr>
            <w:tcW w:w="1980" w:type="dxa"/>
            <w:tcBorders>
              <w:bottom w:val="single" w:sz="18" w:space="0" w:color="auto"/>
            </w:tcBorders>
          </w:tcPr>
          <w:p w14:paraId="7E118D3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7BA8E225" w14:textId="77777777" w:rsidTr="005B66C9">
        <w:trPr>
          <w:trHeight w:val="92"/>
        </w:trPr>
        <w:tc>
          <w:tcPr>
            <w:tcW w:w="985" w:type="dxa"/>
            <w:vMerge w:val="restart"/>
            <w:tcBorders>
              <w:top w:val="single" w:sz="18" w:space="0" w:color="auto"/>
            </w:tcBorders>
          </w:tcPr>
          <w:p w14:paraId="5086758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#33 </w:t>
            </w:r>
          </w:p>
          <w:p w14:paraId="5156904F"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00EB0B4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36</w:t>
            </w:r>
          </w:p>
        </w:tc>
        <w:tc>
          <w:tcPr>
            <w:tcW w:w="900" w:type="dxa"/>
            <w:vMerge w:val="restart"/>
            <w:tcBorders>
              <w:top w:val="single" w:sz="18" w:space="0" w:color="auto"/>
            </w:tcBorders>
          </w:tcPr>
          <w:p w14:paraId="541B8D4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4009019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348EE6C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6 (1%)</w:t>
            </w:r>
          </w:p>
        </w:tc>
        <w:tc>
          <w:tcPr>
            <w:tcW w:w="1170" w:type="dxa"/>
            <w:tcBorders>
              <w:top w:val="single" w:sz="18" w:space="0" w:color="auto"/>
            </w:tcBorders>
            <w:vAlign w:val="center"/>
          </w:tcPr>
          <w:p w14:paraId="69375F5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133504</w:t>
            </w:r>
          </w:p>
        </w:tc>
        <w:tc>
          <w:tcPr>
            <w:tcW w:w="1340" w:type="dxa"/>
            <w:tcBorders>
              <w:top w:val="single" w:sz="18" w:space="0" w:color="auto"/>
            </w:tcBorders>
            <w:vAlign w:val="center"/>
          </w:tcPr>
          <w:p w14:paraId="0C5175A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2C1B7AD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PCP </w:t>
            </w:r>
          </w:p>
          <w:p w14:paraId="39773E51" w14:textId="77777777" w:rsidR="001D3A23"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Disseminated histoplasmosis </w:t>
            </w:r>
          </w:p>
          <w:p w14:paraId="35441E30" w14:textId="16D9B812"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Latent TB</w:t>
            </w:r>
          </w:p>
          <w:p w14:paraId="1146E4F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Esophageal candidiasis</w:t>
            </w:r>
          </w:p>
          <w:p w14:paraId="67CB97AC"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Cutaneous warts</w:t>
            </w:r>
          </w:p>
        </w:tc>
        <w:tc>
          <w:tcPr>
            <w:tcW w:w="1710" w:type="dxa"/>
            <w:vMerge w:val="restart"/>
            <w:tcBorders>
              <w:top w:val="single" w:sz="18" w:space="0" w:color="auto"/>
            </w:tcBorders>
          </w:tcPr>
          <w:p w14:paraId="0886928E" w14:textId="7600B061"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paradoxical Histo</w:t>
            </w:r>
            <w:r w:rsidR="002402BE">
              <w:rPr>
                <w:rFonts w:ascii="Times New Roman" w:hAnsi="Times New Roman" w:cs="Times New Roman"/>
              </w:rPr>
              <w:t>plasma</w:t>
            </w:r>
            <w:r w:rsidRPr="000277A9">
              <w:rPr>
                <w:rFonts w:ascii="Times New Roman" w:hAnsi="Times New Roman" w:cs="Times New Roman"/>
              </w:rPr>
              <w:t xml:space="preserve"> at week 5</w:t>
            </w:r>
          </w:p>
        </w:tc>
        <w:tc>
          <w:tcPr>
            <w:tcW w:w="1980" w:type="dxa"/>
            <w:tcBorders>
              <w:top w:val="single" w:sz="18" w:space="0" w:color="auto"/>
            </w:tcBorders>
          </w:tcPr>
          <w:p w14:paraId="2DB108BC" w14:textId="77777777" w:rsidR="00D80BC7" w:rsidRPr="000277A9" w:rsidRDefault="00D80BC7" w:rsidP="005B66C9">
            <w:pPr>
              <w:tabs>
                <w:tab w:val="left" w:pos="247"/>
              </w:tabs>
              <w:rPr>
                <w:rFonts w:ascii="Times New Roman" w:hAnsi="Times New Roman" w:cs="Times New Roman"/>
              </w:rPr>
            </w:pPr>
            <w:proofErr w:type="gramStart"/>
            <w:r w:rsidRPr="000277A9">
              <w:rPr>
                <w:rFonts w:ascii="Times New Roman" w:hAnsi="Times New Roman" w:cs="Times New Roman"/>
              </w:rPr>
              <w:t>Yes</w:t>
            </w:r>
            <w:proofErr w:type="gramEnd"/>
            <w:r w:rsidRPr="000277A9">
              <w:rPr>
                <w:rFonts w:ascii="Times New Roman" w:hAnsi="Times New Roman" w:cs="Times New Roman"/>
              </w:rPr>
              <w:t xml:space="preserve"> had completed prednisone taper 1 day prior to pre-ART PET</w:t>
            </w:r>
          </w:p>
        </w:tc>
      </w:tr>
      <w:tr w:rsidR="00D80BC7" w:rsidRPr="000277A9" w14:paraId="55B8A8AD" w14:textId="77777777" w:rsidTr="005B66C9">
        <w:trPr>
          <w:trHeight w:val="92"/>
        </w:trPr>
        <w:tc>
          <w:tcPr>
            <w:tcW w:w="985" w:type="dxa"/>
            <w:vMerge/>
          </w:tcPr>
          <w:p w14:paraId="18F89B15"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tcPr>
          <w:p w14:paraId="14622F00" w14:textId="77777777" w:rsidR="00D80BC7" w:rsidRPr="000277A9" w:rsidRDefault="00D80BC7" w:rsidP="005B66C9">
            <w:pPr>
              <w:tabs>
                <w:tab w:val="left" w:pos="247"/>
              </w:tabs>
              <w:rPr>
                <w:rFonts w:ascii="Times New Roman" w:hAnsi="Times New Roman" w:cs="Times New Roman"/>
              </w:rPr>
            </w:pPr>
          </w:p>
        </w:tc>
        <w:tc>
          <w:tcPr>
            <w:tcW w:w="900" w:type="dxa"/>
            <w:vMerge/>
          </w:tcPr>
          <w:p w14:paraId="15B1D996"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62F5070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6D1AEEC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8)</w:t>
            </w:r>
          </w:p>
        </w:tc>
        <w:tc>
          <w:tcPr>
            <w:tcW w:w="1630" w:type="dxa"/>
            <w:vAlign w:val="center"/>
          </w:tcPr>
          <w:p w14:paraId="3D474FB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89 (12%)</w:t>
            </w:r>
          </w:p>
        </w:tc>
        <w:tc>
          <w:tcPr>
            <w:tcW w:w="1170" w:type="dxa"/>
            <w:vAlign w:val="center"/>
          </w:tcPr>
          <w:p w14:paraId="73C8F57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104</w:t>
            </w:r>
          </w:p>
        </w:tc>
        <w:tc>
          <w:tcPr>
            <w:tcW w:w="1340" w:type="dxa"/>
            <w:vAlign w:val="center"/>
          </w:tcPr>
          <w:p w14:paraId="7F7DD0F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18C65B97" w14:textId="77777777" w:rsidR="00D80BC7" w:rsidRPr="000277A9" w:rsidRDefault="00D80BC7" w:rsidP="005B66C9">
            <w:pPr>
              <w:tabs>
                <w:tab w:val="left" w:pos="247"/>
              </w:tabs>
              <w:rPr>
                <w:rFonts w:ascii="Times New Roman" w:hAnsi="Times New Roman" w:cs="Times New Roman"/>
              </w:rPr>
            </w:pPr>
          </w:p>
        </w:tc>
        <w:tc>
          <w:tcPr>
            <w:tcW w:w="1710" w:type="dxa"/>
            <w:vMerge/>
          </w:tcPr>
          <w:p w14:paraId="0CB46AD4" w14:textId="77777777" w:rsidR="00D80BC7" w:rsidRPr="000277A9" w:rsidRDefault="00D80BC7" w:rsidP="005B66C9">
            <w:pPr>
              <w:tabs>
                <w:tab w:val="left" w:pos="247"/>
              </w:tabs>
              <w:rPr>
                <w:rFonts w:ascii="Times New Roman" w:hAnsi="Times New Roman" w:cs="Times New Roman"/>
              </w:rPr>
            </w:pPr>
          </w:p>
        </w:tc>
        <w:tc>
          <w:tcPr>
            <w:tcW w:w="1980" w:type="dxa"/>
          </w:tcPr>
          <w:p w14:paraId="0072F89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58A4FC66" w14:textId="77777777" w:rsidTr="005B66C9">
        <w:trPr>
          <w:trHeight w:val="91"/>
        </w:trPr>
        <w:tc>
          <w:tcPr>
            <w:tcW w:w="985" w:type="dxa"/>
            <w:vMerge/>
            <w:tcBorders>
              <w:bottom w:val="single" w:sz="18" w:space="0" w:color="auto"/>
            </w:tcBorders>
          </w:tcPr>
          <w:p w14:paraId="282BE88A"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3784C675"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7BBE458D"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4D7F244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219F09D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6D4A2FD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122 (14%)</w:t>
            </w:r>
          </w:p>
        </w:tc>
        <w:tc>
          <w:tcPr>
            <w:tcW w:w="1170" w:type="dxa"/>
            <w:tcBorders>
              <w:bottom w:val="single" w:sz="18" w:space="0" w:color="auto"/>
            </w:tcBorders>
            <w:vAlign w:val="center"/>
          </w:tcPr>
          <w:p w14:paraId="521AFD3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706FF46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1200D936"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45999767" w14:textId="77777777" w:rsidR="00D80BC7" w:rsidRPr="000277A9" w:rsidRDefault="00D80BC7" w:rsidP="005B66C9">
            <w:pPr>
              <w:tabs>
                <w:tab w:val="left" w:pos="247"/>
              </w:tabs>
              <w:rPr>
                <w:rFonts w:ascii="Times New Roman" w:hAnsi="Times New Roman" w:cs="Times New Roman"/>
              </w:rPr>
            </w:pPr>
          </w:p>
        </w:tc>
        <w:tc>
          <w:tcPr>
            <w:tcW w:w="1980" w:type="dxa"/>
            <w:tcBorders>
              <w:bottom w:val="single" w:sz="18" w:space="0" w:color="auto"/>
            </w:tcBorders>
          </w:tcPr>
          <w:p w14:paraId="30521965"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19E72658" w14:textId="77777777" w:rsidTr="005B66C9">
        <w:trPr>
          <w:trHeight w:val="92"/>
        </w:trPr>
        <w:tc>
          <w:tcPr>
            <w:tcW w:w="985" w:type="dxa"/>
            <w:vMerge w:val="restart"/>
            <w:tcBorders>
              <w:top w:val="single" w:sz="18" w:space="0" w:color="auto"/>
            </w:tcBorders>
          </w:tcPr>
          <w:p w14:paraId="4C73C48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#34 </w:t>
            </w:r>
          </w:p>
          <w:p w14:paraId="1048137E"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38207A1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39</w:t>
            </w:r>
          </w:p>
        </w:tc>
        <w:tc>
          <w:tcPr>
            <w:tcW w:w="900" w:type="dxa"/>
            <w:vMerge w:val="restart"/>
            <w:tcBorders>
              <w:top w:val="single" w:sz="18" w:space="0" w:color="auto"/>
            </w:tcBorders>
          </w:tcPr>
          <w:p w14:paraId="50F818AC"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58D75C4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58FC92F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27 (3%)</w:t>
            </w:r>
          </w:p>
        </w:tc>
        <w:tc>
          <w:tcPr>
            <w:tcW w:w="1170" w:type="dxa"/>
            <w:tcBorders>
              <w:top w:val="single" w:sz="18" w:space="0" w:color="auto"/>
            </w:tcBorders>
            <w:vAlign w:val="center"/>
          </w:tcPr>
          <w:p w14:paraId="6C9F193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252823</w:t>
            </w:r>
          </w:p>
        </w:tc>
        <w:tc>
          <w:tcPr>
            <w:tcW w:w="1340" w:type="dxa"/>
            <w:tcBorders>
              <w:top w:val="single" w:sz="18" w:space="0" w:color="auto"/>
            </w:tcBorders>
            <w:vAlign w:val="center"/>
          </w:tcPr>
          <w:p w14:paraId="2E9867F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27D9661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candidiasis</w:t>
            </w:r>
          </w:p>
        </w:tc>
        <w:tc>
          <w:tcPr>
            <w:tcW w:w="1710" w:type="dxa"/>
            <w:vMerge w:val="restart"/>
            <w:tcBorders>
              <w:top w:val="single" w:sz="18" w:space="0" w:color="auto"/>
            </w:tcBorders>
          </w:tcPr>
          <w:p w14:paraId="5A2E67C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414F4A6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6037E869" w14:textId="77777777" w:rsidTr="005B66C9">
        <w:trPr>
          <w:trHeight w:val="92"/>
        </w:trPr>
        <w:tc>
          <w:tcPr>
            <w:tcW w:w="985" w:type="dxa"/>
            <w:vMerge/>
          </w:tcPr>
          <w:p w14:paraId="53B6C347"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tcPr>
          <w:p w14:paraId="256E554F" w14:textId="77777777" w:rsidR="00D80BC7" w:rsidRPr="000277A9" w:rsidRDefault="00D80BC7" w:rsidP="005B66C9">
            <w:pPr>
              <w:tabs>
                <w:tab w:val="left" w:pos="247"/>
              </w:tabs>
              <w:rPr>
                <w:rFonts w:ascii="Times New Roman" w:hAnsi="Times New Roman" w:cs="Times New Roman"/>
              </w:rPr>
            </w:pPr>
          </w:p>
        </w:tc>
        <w:tc>
          <w:tcPr>
            <w:tcW w:w="900" w:type="dxa"/>
            <w:vMerge/>
          </w:tcPr>
          <w:p w14:paraId="14CB7B5D"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5D48531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3AA8449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8)</w:t>
            </w:r>
          </w:p>
        </w:tc>
        <w:tc>
          <w:tcPr>
            <w:tcW w:w="1630" w:type="dxa"/>
            <w:vAlign w:val="center"/>
          </w:tcPr>
          <w:p w14:paraId="645C274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155 (7%)</w:t>
            </w:r>
          </w:p>
        </w:tc>
        <w:tc>
          <w:tcPr>
            <w:tcW w:w="1170" w:type="dxa"/>
            <w:vAlign w:val="center"/>
          </w:tcPr>
          <w:p w14:paraId="3E5BA12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46</w:t>
            </w:r>
          </w:p>
        </w:tc>
        <w:tc>
          <w:tcPr>
            <w:tcW w:w="1340" w:type="dxa"/>
            <w:vAlign w:val="center"/>
          </w:tcPr>
          <w:p w14:paraId="5C41AD7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5EA83100" w14:textId="77777777" w:rsidR="00D80BC7" w:rsidRPr="000277A9" w:rsidRDefault="00D80BC7" w:rsidP="005B66C9">
            <w:pPr>
              <w:tabs>
                <w:tab w:val="left" w:pos="247"/>
              </w:tabs>
              <w:rPr>
                <w:rFonts w:ascii="Times New Roman" w:hAnsi="Times New Roman" w:cs="Times New Roman"/>
              </w:rPr>
            </w:pPr>
          </w:p>
        </w:tc>
        <w:tc>
          <w:tcPr>
            <w:tcW w:w="1710" w:type="dxa"/>
            <w:vMerge/>
          </w:tcPr>
          <w:p w14:paraId="756CC27C" w14:textId="77777777" w:rsidR="00D80BC7" w:rsidRPr="000277A9" w:rsidRDefault="00D80BC7" w:rsidP="005B66C9">
            <w:pPr>
              <w:tabs>
                <w:tab w:val="left" w:pos="247"/>
              </w:tabs>
              <w:rPr>
                <w:rFonts w:ascii="Times New Roman" w:hAnsi="Times New Roman" w:cs="Times New Roman"/>
              </w:rPr>
            </w:pPr>
          </w:p>
        </w:tc>
        <w:tc>
          <w:tcPr>
            <w:tcW w:w="1980" w:type="dxa"/>
            <w:vMerge/>
          </w:tcPr>
          <w:p w14:paraId="686E080E" w14:textId="77777777" w:rsidR="00D80BC7" w:rsidRPr="000277A9" w:rsidRDefault="00D80BC7" w:rsidP="005B66C9">
            <w:pPr>
              <w:tabs>
                <w:tab w:val="left" w:pos="247"/>
              </w:tabs>
              <w:rPr>
                <w:rFonts w:ascii="Times New Roman" w:hAnsi="Times New Roman" w:cs="Times New Roman"/>
              </w:rPr>
            </w:pPr>
          </w:p>
        </w:tc>
      </w:tr>
      <w:tr w:rsidR="00D80BC7" w:rsidRPr="000277A9" w14:paraId="384D8A70" w14:textId="77777777" w:rsidTr="005B66C9">
        <w:trPr>
          <w:trHeight w:val="91"/>
        </w:trPr>
        <w:tc>
          <w:tcPr>
            <w:tcW w:w="985" w:type="dxa"/>
            <w:vMerge/>
          </w:tcPr>
          <w:p w14:paraId="5BDBF07D"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1FA5DE47" w14:textId="77777777" w:rsidR="00D80BC7" w:rsidRPr="000277A9" w:rsidRDefault="00D80BC7" w:rsidP="005B66C9">
            <w:pPr>
              <w:tabs>
                <w:tab w:val="left" w:pos="247"/>
              </w:tabs>
              <w:rPr>
                <w:rFonts w:ascii="Times New Roman" w:hAnsi="Times New Roman" w:cs="Times New Roman"/>
              </w:rPr>
            </w:pPr>
          </w:p>
        </w:tc>
        <w:tc>
          <w:tcPr>
            <w:tcW w:w="900" w:type="dxa"/>
            <w:vMerge/>
          </w:tcPr>
          <w:p w14:paraId="394D0EBA"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5C3AD39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57D4B99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16E0153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335 (17%)</w:t>
            </w:r>
          </w:p>
        </w:tc>
        <w:tc>
          <w:tcPr>
            <w:tcW w:w="1170" w:type="dxa"/>
            <w:tcBorders>
              <w:bottom w:val="single" w:sz="18" w:space="0" w:color="auto"/>
            </w:tcBorders>
            <w:vAlign w:val="center"/>
          </w:tcPr>
          <w:p w14:paraId="2D99DC0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0299FF1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68DBB7F8" w14:textId="77777777" w:rsidR="00D80BC7" w:rsidRPr="000277A9" w:rsidRDefault="00D80BC7" w:rsidP="005B66C9">
            <w:pPr>
              <w:tabs>
                <w:tab w:val="left" w:pos="247"/>
              </w:tabs>
              <w:rPr>
                <w:rFonts w:ascii="Times New Roman" w:hAnsi="Times New Roman" w:cs="Times New Roman"/>
              </w:rPr>
            </w:pPr>
          </w:p>
        </w:tc>
        <w:tc>
          <w:tcPr>
            <w:tcW w:w="1710" w:type="dxa"/>
            <w:vMerge/>
          </w:tcPr>
          <w:p w14:paraId="502DA227" w14:textId="77777777" w:rsidR="00D80BC7" w:rsidRPr="000277A9" w:rsidRDefault="00D80BC7" w:rsidP="005B66C9">
            <w:pPr>
              <w:tabs>
                <w:tab w:val="left" w:pos="247"/>
              </w:tabs>
              <w:rPr>
                <w:rFonts w:ascii="Times New Roman" w:hAnsi="Times New Roman" w:cs="Times New Roman"/>
              </w:rPr>
            </w:pPr>
          </w:p>
        </w:tc>
        <w:tc>
          <w:tcPr>
            <w:tcW w:w="1980" w:type="dxa"/>
            <w:vMerge/>
          </w:tcPr>
          <w:p w14:paraId="01B282B8" w14:textId="77777777" w:rsidR="00D80BC7" w:rsidRPr="000277A9" w:rsidRDefault="00D80BC7" w:rsidP="005B66C9">
            <w:pPr>
              <w:tabs>
                <w:tab w:val="left" w:pos="247"/>
              </w:tabs>
              <w:rPr>
                <w:rFonts w:ascii="Times New Roman" w:hAnsi="Times New Roman" w:cs="Times New Roman"/>
              </w:rPr>
            </w:pPr>
          </w:p>
        </w:tc>
      </w:tr>
      <w:tr w:rsidR="00D80BC7" w:rsidRPr="000277A9" w14:paraId="31EC0BC8" w14:textId="77777777" w:rsidTr="005B66C9">
        <w:trPr>
          <w:trHeight w:val="87"/>
        </w:trPr>
        <w:tc>
          <w:tcPr>
            <w:tcW w:w="985" w:type="dxa"/>
            <w:vMerge w:val="restart"/>
            <w:tcBorders>
              <w:top w:val="single" w:sz="18" w:space="0" w:color="auto"/>
            </w:tcBorders>
          </w:tcPr>
          <w:p w14:paraId="11C4AA0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#35 </w:t>
            </w:r>
          </w:p>
          <w:p w14:paraId="40BAC580"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val="restart"/>
            <w:tcBorders>
              <w:top w:val="single" w:sz="18" w:space="0" w:color="auto"/>
            </w:tcBorders>
          </w:tcPr>
          <w:p w14:paraId="583790D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40</w:t>
            </w:r>
          </w:p>
        </w:tc>
        <w:tc>
          <w:tcPr>
            <w:tcW w:w="900" w:type="dxa"/>
            <w:vMerge w:val="restart"/>
            <w:tcBorders>
              <w:top w:val="single" w:sz="18" w:space="0" w:color="auto"/>
            </w:tcBorders>
          </w:tcPr>
          <w:p w14:paraId="66BD9EE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13856F8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0114CB6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0 (0%)</w:t>
            </w:r>
          </w:p>
        </w:tc>
        <w:tc>
          <w:tcPr>
            <w:tcW w:w="1170" w:type="dxa"/>
            <w:tcBorders>
              <w:top w:val="single" w:sz="18" w:space="0" w:color="auto"/>
            </w:tcBorders>
            <w:vAlign w:val="center"/>
          </w:tcPr>
          <w:p w14:paraId="15CB6F0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3040390</w:t>
            </w:r>
          </w:p>
        </w:tc>
        <w:tc>
          <w:tcPr>
            <w:tcW w:w="1340" w:type="dxa"/>
            <w:tcBorders>
              <w:top w:val="single" w:sz="18" w:space="0" w:color="auto"/>
            </w:tcBorders>
            <w:vAlign w:val="center"/>
          </w:tcPr>
          <w:p w14:paraId="386F461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1FE1EBC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PCP </w:t>
            </w:r>
          </w:p>
          <w:p w14:paraId="391F825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CMV retinitis </w:t>
            </w:r>
          </w:p>
          <w:p w14:paraId="08D83B45"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Recurrent pneumonias  </w:t>
            </w:r>
          </w:p>
          <w:p w14:paraId="6A667C9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candidiasis</w:t>
            </w:r>
          </w:p>
        </w:tc>
        <w:tc>
          <w:tcPr>
            <w:tcW w:w="1710" w:type="dxa"/>
            <w:vMerge w:val="restart"/>
            <w:tcBorders>
              <w:top w:val="single" w:sz="18" w:space="0" w:color="auto"/>
            </w:tcBorders>
          </w:tcPr>
          <w:p w14:paraId="78C775D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17018F8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71075D30" w14:textId="77777777" w:rsidTr="005B66C9">
        <w:trPr>
          <w:trHeight w:val="87"/>
        </w:trPr>
        <w:tc>
          <w:tcPr>
            <w:tcW w:w="985" w:type="dxa"/>
            <w:vMerge/>
          </w:tcPr>
          <w:p w14:paraId="478CB40C"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tcPr>
          <w:p w14:paraId="7BE419A1" w14:textId="77777777" w:rsidR="00D80BC7" w:rsidRPr="000277A9" w:rsidRDefault="00D80BC7" w:rsidP="005B66C9">
            <w:pPr>
              <w:tabs>
                <w:tab w:val="left" w:pos="247"/>
              </w:tabs>
              <w:rPr>
                <w:rFonts w:ascii="Times New Roman" w:hAnsi="Times New Roman" w:cs="Times New Roman"/>
              </w:rPr>
            </w:pPr>
          </w:p>
        </w:tc>
        <w:tc>
          <w:tcPr>
            <w:tcW w:w="900" w:type="dxa"/>
            <w:vMerge/>
          </w:tcPr>
          <w:p w14:paraId="78B83D8E"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4F1E6B6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5D0AD07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02EB553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21 (1%)</w:t>
            </w:r>
          </w:p>
        </w:tc>
        <w:tc>
          <w:tcPr>
            <w:tcW w:w="1170" w:type="dxa"/>
            <w:vAlign w:val="center"/>
          </w:tcPr>
          <w:p w14:paraId="19311AD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674</w:t>
            </w:r>
          </w:p>
        </w:tc>
        <w:tc>
          <w:tcPr>
            <w:tcW w:w="1340" w:type="dxa"/>
            <w:vAlign w:val="center"/>
          </w:tcPr>
          <w:p w14:paraId="0BDF674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1488D520" w14:textId="77777777" w:rsidR="00D80BC7" w:rsidRPr="000277A9" w:rsidRDefault="00D80BC7" w:rsidP="005B66C9">
            <w:pPr>
              <w:tabs>
                <w:tab w:val="left" w:pos="247"/>
              </w:tabs>
              <w:rPr>
                <w:rFonts w:ascii="Times New Roman" w:hAnsi="Times New Roman" w:cs="Times New Roman"/>
              </w:rPr>
            </w:pPr>
          </w:p>
        </w:tc>
        <w:tc>
          <w:tcPr>
            <w:tcW w:w="1710" w:type="dxa"/>
            <w:vMerge/>
          </w:tcPr>
          <w:p w14:paraId="6064DC0E" w14:textId="77777777" w:rsidR="00D80BC7" w:rsidRPr="000277A9" w:rsidRDefault="00D80BC7" w:rsidP="005B66C9">
            <w:pPr>
              <w:tabs>
                <w:tab w:val="left" w:pos="247"/>
              </w:tabs>
              <w:rPr>
                <w:rFonts w:ascii="Times New Roman" w:hAnsi="Times New Roman" w:cs="Times New Roman"/>
              </w:rPr>
            </w:pPr>
          </w:p>
        </w:tc>
        <w:tc>
          <w:tcPr>
            <w:tcW w:w="1980" w:type="dxa"/>
            <w:vMerge/>
          </w:tcPr>
          <w:p w14:paraId="185ADE1A" w14:textId="77777777" w:rsidR="00D80BC7" w:rsidRPr="000277A9" w:rsidRDefault="00D80BC7" w:rsidP="005B66C9">
            <w:pPr>
              <w:tabs>
                <w:tab w:val="left" w:pos="247"/>
              </w:tabs>
              <w:rPr>
                <w:rFonts w:ascii="Times New Roman" w:hAnsi="Times New Roman" w:cs="Times New Roman"/>
              </w:rPr>
            </w:pPr>
          </w:p>
        </w:tc>
      </w:tr>
      <w:tr w:rsidR="00D80BC7" w:rsidRPr="000277A9" w14:paraId="38E2D6F4" w14:textId="77777777" w:rsidTr="005B66C9">
        <w:trPr>
          <w:trHeight w:val="1664"/>
        </w:trPr>
        <w:tc>
          <w:tcPr>
            <w:tcW w:w="985" w:type="dxa"/>
            <w:vMerge/>
            <w:tcBorders>
              <w:bottom w:val="single" w:sz="18" w:space="0" w:color="auto"/>
            </w:tcBorders>
          </w:tcPr>
          <w:p w14:paraId="428F0129"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032C4C27"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557227DE"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1770563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4BA8D31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26B752B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609 (18%)</w:t>
            </w:r>
          </w:p>
        </w:tc>
        <w:tc>
          <w:tcPr>
            <w:tcW w:w="1170" w:type="dxa"/>
            <w:tcBorders>
              <w:bottom w:val="single" w:sz="18" w:space="0" w:color="auto"/>
            </w:tcBorders>
            <w:vAlign w:val="center"/>
          </w:tcPr>
          <w:p w14:paraId="61ED91F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7204CBB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3D087E1B"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09DA9C11" w14:textId="77777777" w:rsidR="00D80BC7" w:rsidRPr="000277A9" w:rsidRDefault="00D80BC7" w:rsidP="005B66C9">
            <w:pPr>
              <w:tabs>
                <w:tab w:val="left" w:pos="247"/>
              </w:tabs>
              <w:rPr>
                <w:rFonts w:ascii="Times New Roman" w:hAnsi="Times New Roman" w:cs="Times New Roman"/>
              </w:rPr>
            </w:pPr>
          </w:p>
        </w:tc>
        <w:tc>
          <w:tcPr>
            <w:tcW w:w="1980" w:type="dxa"/>
            <w:vMerge/>
            <w:tcBorders>
              <w:bottom w:val="single" w:sz="18" w:space="0" w:color="auto"/>
            </w:tcBorders>
          </w:tcPr>
          <w:p w14:paraId="22A1EBE1" w14:textId="77777777" w:rsidR="00D80BC7" w:rsidRPr="000277A9" w:rsidRDefault="00D80BC7" w:rsidP="005B66C9">
            <w:pPr>
              <w:tabs>
                <w:tab w:val="left" w:pos="247"/>
              </w:tabs>
              <w:rPr>
                <w:rFonts w:ascii="Times New Roman" w:hAnsi="Times New Roman" w:cs="Times New Roman"/>
              </w:rPr>
            </w:pPr>
          </w:p>
        </w:tc>
      </w:tr>
      <w:tr w:rsidR="00D80BC7" w:rsidRPr="000277A9" w14:paraId="1957055E" w14:textId="77777777" w:rsidTr="005B66C9">
        <w:trPr>
          <w:trHeight w:val="92"/>
        </w:trPr>
        <w:tc>
          <w:tcPr>
            <w:tcW w:w="985" w:type="dxa"/>
            <w:vMerge w:val="restart"/>
            <w:tcBorders>
              <w:top w:val="single" w:sz="18" w:space="0" w:color="auto"/>
            </w:tcBorders>
          </w:tcPr>
          <w:p w14:paraId="715D1BA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#36 </w:t>
            </w:r>
          </w:p>
          <w:p w14:paraId="1BFB3E79"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1098693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46</w:t>
            </w:r>
          </w:p>
        </w:tc>
        <w:tc>
          <w:tcPr>
            <w:tcW w:w="900" w:type="dxa"/>
            <w:vMerge w:val="restart"/>
            <w:tcBorders>
              <w:top w:val="single" w:sz="18" w:space="0" w:color="auto"/>
            </w:tcBorders>
          </w:tcPr>
          <w:p w14:paraId="42096B3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tcBorders>
            <w:vAlign w:val="center"/>
          </w:tcPr>
          <w:p w14:paraId="7E6265E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1FEC621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36 (6%)</w:t>
            </w:r>
          </w:p>
        </w:tc>
        <w:tc>
          <w:tcPr>
            <w:tcW w:w="1170" w:type="dxa"/>
            <w:tcBorders>
              <w:top w:val="single" w:sz="18" w:space="0" w:color="auto"/>
            </w:tcBorders>
            <w:vAlign w:val="center"/>
          </w:tcPr>
          <w:p w14:paraId="4A7B693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606285</w:t>
            </w:r>
          </w:p>
        </w:tc>
        <w:tc>
          <w:tcPr>
            <w:tcW w:w="1340" w:type="dxa"/>
            <w:tcBorders>
              <w:top w:val="single" w:sz="18" w:space="0" w:color="auto"/>
            </w:tcBorders>
            <w:vAlign w:val="center"/>
          </w:tcPr>
          <w:p w14:paraId="7B80358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0093428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Esophageal candidiasis</w:t>
            </w:r>
          </w:p>
          <w:p w14:paraId="2C6B3870" w14:textId="77777777" w:rsidR="00D80BC7" w:rsidRPr="000277A9" w:rsidRDefault="00D80BC7" w:rsidP="005B66C9">
            <w:pPr>
              <w:tabs>
                <w:tab w:val="left" w:pos="247"/>
              </w:tabs>
              <w:rPr>
                <w:rFonts w:ascii="Times New Roman" w:hAnsi="Times New Roman" w:cs="Times New Roman"/>
                <w:lang w:val="fr-FR"/>
              </w:rPr>
            </w:pPr>
            <w:r w:rsidRPr="000277A9">
              <w:rPr>
                <w:rFonts w:ascii="Times New Roman" w:hAnsi="Times New Roman" w:cs="Times New Roman"/>
                <w:lang w:val="fr-FR"/>
              </w:rPr>
              <w:t>Latent TB</w:t>
            </w:r>
          </w:p>
          <w:p w14:paraId="2A5DBB6B" w14:textId="77777777" w:rsidR="000E5C6C" w:rsidRDefault="00D80BC7" w:rsidP="005B66C9">
            <w:pPr>
              <w:tabs>
                <w:tab w:val="left" w:pos="247"/>
              </w:tabs>
              <w:rPr>
                <w:rFonts w:ascii="Times New Roman" w:hAnsi="Times New Roman" w:cs="Times New Roman"/>
                <w:lang w:val="fr-FR"/>
              </w:rPr>
            </w:pPr>
            <w:r w:rsidRPr="000277A9">
              <w:rPr>
                <w:rFonts w:ascii="Times New Roman" w:hAnsi="Times New Roman" w:cs="Times New Roman"/>
                <w:lang w:val="fr-FR"/>
              </w:rPr>
              <w:t xml:space="preserve">Hypertension </w:t>
            </w:r>
          </w:p>
          <w:p w14:paraId="2860F7E8" w14:textId="7D54696F" w:rsidR="00D80BC7" w:rsidRPr="000277A9" w:rsidRDefault="000E5C6C" w:rsidP="005B66C9">
            <w:pPr>
              <w:tabs>
                <w:tab w:val="left" w:pos="247"/>
              </w:tabs>
              <w:rPr>
                <w:rFonts w:ascii="Times New Roman" w:hAnsi="Times New Roman" w:cs="Times New Roman"/>
                <w:lang w:val="fr-FR"/>
              </w:rPr>
            </w:pPr>
            <w:r>
              <w:rPr>
                <w:rFonts w:ascii="Times New Roman" w:hAnsi="Times New Roman" w:cs="Times New Roman"/>
                <w:lang w:val="fr-FR"/>
              </w:rPr>
              <w:t>Renal Insufficiency</w:t>
            </w:r>
          </w:p>
          <w:p w14:paraId="1EC0ADD9" w14:textId="77777777" w:rsidR="00D80BC7" w:rsidRPr="000277A9" w:rsidRDefault="00D80BC7" w:rsidP="000E5C6C">
            <w:pPr>
              <w:tabs>
                <w:tab w:val="left" w:pos="247"/>
              </w:tabs>
              <w:rPr>
                <w:rFonts w:ascii="Times New Roman" w:hAnsi="Times New Roman" w:cs="Times New Roman"/>
                <w:lang w:val="fr-FR"/>
              </w:rPr>
            </w:pPr>
          </w:p>
        </w:tc>
        <w:tc>
          <w:tcPr>
            <w:tcW w:w="1710" w:type="dxa"/>
            <w:vMerge w:val="restart"/>
            <w:tcBorders>
              <w:top w:val="single" w:sz="18" w:space="0" w:color="auto"/>
            </w:tcBorders>
          </w:tcPr>
          <w:p w14:paraId="60DA1F5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2AF1CD2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79EAD206" w14:textId="77777777" w:rsidTr="005B66C9">
        <w:trPr>
          <w:trHeight w:val="92"/>
        </w:trPr>
        <w:tc>
          <w:tcPr>
            <w:tcW w:w="985" w:type="dxa"/>
            <w:vMerge/>
          </w:tcPr>
          <w:p w14:paraId="3A75983A"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4C5DC1EF" w14:textId="77777777" w:rsidR="00D80BC7" w:rsidRPr="000277A9" w:rsidRDefault="00D80BC7" w:rsidP="005B66C9">
            <w:pPr>
              <w:tabs>
                <w:tab w:val="left" w:pos="247"/>
              </w:tabs>
              <w:rPr>
                <w:rFonts w:ascii="Times New Roman" w:hAnsi="Times New Roman" w:cs="Times New Roman"/>
              </w:rPr>
            </w:pPr>
          </w:p>
        </w:tc>
        <w:tc>
          <w:tcPr>
            <w:tcW w:w="900" w:type="dxa"/>
            <w:vMerge/>
          </w:tcPr>
          <w:p w14:paraId="43E5D7FF"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639C3A3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7B72FF8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05C13E2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175 (25%)</w:t>
            </w:r>
          </w:p>
        </w:tc>
        <w:tc>
          <w:tcPr>
            <w:tcW w:w="1170" w:type="dxa"/>
            <w:vAlign w:val="center"/>
          </w:tcPr>
          <w:p w14:paraId="61791D1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109</w:t>
            </w:r>
          </w:p>
        </w:tc>
        <w:tc>
          <w:tcPr>
            <w:tcW w:w="1340" w:type="dxa"/>
            <w:vAlign w:val="center"/>
          </w:tcPr>
          <w:p w14:paraId="7E5D5EB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5F081D4C" w14:textId="77777777" w:rsidR="00D80BC7" w:rsidRPr="000277A9" w:rsidRDefault="00D80BC7" w:rsidP="005B66C9">
            <w:pPr>
              <w:tabs>
                <w:tab w:val="left" w:pos="247"/>
              </w:tabs>
              <w:rPr>
                <w:rFonts w:ascii="Times New Roman" w:hAnsi="Times New Roman" w:cs="Times New Roman"/>
                <w:lang w:val="fr-FR"/>
              </w:rPr>
            </w:pPr>
          </w:p>
        </w:tc>
        <w:tc>
          <w:tcPr>
            <w:tcW w:w="1710" w:type="dxa"/>
            <w:vMerge/>
          </w:tcPr>
          <w:p w14:paraId="5558E611" w14:textId="77777777" w:rsidR="00D80BC7" w:rsidRPr="000277A9" w:rsidRDefault="00D80BC7" w:rsidP="005B66C9">
            <w:pPr>
              <w:tabs>
                <w:tab w:val="left" w:pos="247"/>
              </w:tabs>
              <w:rPr>
                <w:rFonts w:ascii="Times New Roman" w:hAnsi="Times New Roman" w:cs="Times New Roman"/>
              </w:rPr>
            </w:pPr>
          </w:p>
        </w:tc>
        <w:tc>
          <w:tcPr>
            <w:tcW w:w="1980" w:type="dxa"/>
            <w:vMerge/>
          </w:tcPr>
          <w:p w14:paraId="4E7F04E0" w14:textId="77777777" w:rsidR="00D80BC7" w:rsidRPr="000277A9" w:rsidRDefault="00D80BC7" w:rsidP="005B66C9">
            <w:pPr>
              <w:tabs>
                <w:tab w:val="left" w:pos="247"/>
              </w:tabs>
              <w:rPr>
                <w:rFonts w:ascii="Times New Roman" w:hAnsi="Times New Roman" w:cs="Times New Roman"/>
              </w:rPr>
            </w:pPr>
          </w:p>
        </w:tc>
      </w:tr>
      <w:tr w:rsidR="00D80BC7" w:rsidRPr="000277A9" w14:paraId="2E887B22" w14:textId="77777777" w:rsidTr="005B66C9">
        <w:trPr>
          <w:trHeight w:val="91"/>
        </w:trPr>
        <w:tc>
          <w:tcPr>
            <w:tcW w:w="985" w:type="dxa"/>
            <w:vMerge/>
            <w:tcBorders>
              <w:bottom w:val="single" w:sz="18" w:space="0" w:color="auto"/>
            </w:tcBorders>
          </w:tcPr>
          <w:p w14:paraId="4088296A"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42A99D73"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000A2BBC"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213C6E7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26659FC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23B025C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221 (18%)</w:t>
            </w:r>
          </w:p>
        </w:tc>
        <w:tc>
          <w:tcPr>
            <w:tcW w:w="1170" w:type="dxa"/>
            <w:tcBorders>
              <w:bottom w:val="single" w:sz="18" w:space="0" w:color="auto"/>
            </w:tcBorders>
            <w:vAlign w:val="center"/>
          </w:tcPr>
          <w:p w14:paraId="37A741B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26915A0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3136C59C"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1D47C512" w14:textId="77777777" w:rsidR="00D80BC7" w:rsidRPr="000277A9" w:rsidRDefault="00D80BC7" w:rsidP="005B66C9">
            <w:pPr>
              <w:tabs>
                <w:tab w:val="left" w:pos="247"/>
              </w:tabs>
              <w:rPr>
                <w:rFonts w:ascii="Times New Roman" w:hAnsi="Times New Roman" w:cs="Times New Roman"/>
              </w:rPr>
            </w:pPr>
          </w:p>
        </w:tc>
        <w:tc>
          <w:tcPr>
            <w:tcW w:w="1980" w:type="dxa"/>
            <w:vMerge/>
            <w:tcBorders>
              <w:bottom w:val="single" w:sz="18" w:space="0" w:color="auto"/>
            </w:tcBorders>
          </w:tcPr>
          <w:p w14:paraId="655FFD62" w14:textId="77777777" w:rsidR="00D80BC7" w:rsidRPr="000277A9" w:rsidRDefault="00D80BC7" w:rsidP="005B66C9">
            <w:pPr>
              <w:tabs>
                <w:tab w:val="left" w:pos="247"/>
              </w:tabs>
              <w:rPr>
                <w:rFonts w:ascii="Times New Roman" w:hAnsi="Times New Roman" w:cs="Times New Roman"/>
              </w:rPr>
            </w:pPr>
          </w:p>
        </w:tc>
      </w:tr>
      <w:tr w:rsidR="00D80BC7" w:rsidRPr="000277A9" w14:paraId="531C726F" w14:textId="77777777" w:rsidTr="005B66C9">
        <w:trPr>
          <w:trHeight w:val="92"/>
        </w:trPr>
        <w:tc>
          <w:tcPr>
            <w:tcW w:w="985" w:type="dxa"/>
            <w:vMerge w:val="restart"/>
            <w:tcBorders>
              <w:top w:val="single" w:sz="18" w:space="0" w:color="auto"/>
            </w:tcBorders>
          </w:tcPr>
          <w:p w14:paraId="44E89BB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#37</w:t>
            </w:r>
          </w:p>
          <w:p w14:paraId="2AAACFEA"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75F7175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36</w:t>
            </w:r>
          </w:p>
        </w:tc>
        <w:tc>
          <w:tcPr>
            <w:tcW w:w="900" w:type="dxa"/>
            <w:vMerge w:val="restart"/>
            <w:tcBorders>
              <w:top w:val="single" w:sz="18" w:space="0" w:color="auto"/>
            </w:tcBorders>
          </w:tcPr>
          <w:p w14:paraId="2346CAC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6DDD34D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5A40F71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11 (1%)</w:t>
            </w:r>
          </w:p>
        </w:tc>
        <w:tc>
          <w:tcPr>
            <w:tcW w:w="1170" w:type="dxa"/>
            <w:tcBorders>
              <w:top w:val="single" w:sz="18" w:space="0" w:color="auto"/>
            </w:tcBorders>
            <w:vAlign w:val="center"/>
          </w:tcPr>
          <w:p w14:paraId="095334C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143414</w:t>
            </w:r>
          </w:p>
        </w:tc>
        <w:tc>
          <w:tcPr>
            <w:tcW w:w="1340" w:type="dxa"/>
            <w:tcBorders>
              <w:top w:val="single" w:sz="18" w:space="0" w:color="auto"/>
            </w:tcBorders>
            <w:vAlign w:val="center"/>
          </w:tcPr>
          <w:p w14:paraId="581D45F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7612A02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HSV</w:t>
            </w:r>
          </w:p>
          <w:p w14:paraId="4396B635"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Mumps</w:t>
            </w:r>
          </w:p>
          <w:p w14:paraId="07D8F86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Anal and genital condyloma</w:t>
            </w:r>
          </w:p>
        </w:tc>
        <w:tc>
          <w:tcPr>
            <w:tcW w:w="1710" w:type="dxa"/>
            <w:vMerge w:val="restart"/>
            <w:tcBorders>
              <w:top w:val="single" w:sz="18" w:space="0" w:color="auto"/>
            </w:tcBorders>
          </w:tcPr>
          <w:p w14:paraId="29BD750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643EAA6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3E8D5631" w14:textId="77777777" w:rsidTr="005B66C9">
        <w:trPr>
          <w:trHeight w:val="91"/>
        </w:trPr>
        <w:tc>
          <w:tcPr>
            <w:tcW w:w="985" w:type="dxa"/>
            <w:vMerge/>
          </w:tcPr>
          <w:p w14:paraId="055EE292"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2426B124" w14:textId="77777777" w:rsidR="00D80BC7" w:rsidRPr="000277A9" w:rsidRDefault="00D80BC7" w:rsidP="005B66C9">
            <w:pPr>
              <w:tabs>
                <w:tab w:val="left" w:pos="247"/>
              </w:tabs>
              <w:rPr>
                <w:rFonts w:ascii="Times New Roman" w:hAnsi="Times New Roman" w:cs="Times New Roman"/>
              </w:rPr>
            </w:pPr>
          </w:p>
        </w:tc>
        <w:tc>
          <w:tcPr>
            <w:tcW w:w="900" w:type="dxa"/>
            <w:vMerge/>
          </w:tcPr>
          <w:p w14:paraId="7B666B18"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232780B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3D80BB4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0E9D566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86 (5%)</w:t>
            </w:r>
          </w:p>
        </w:tc>
        <w:tc>
          <w:tcPr>
            <w:tcW w:w="1170" w:type="dxa"/>
            <w:vAlign w:val="center"/>
          </w:tcPr>
          <w:p w14:paraId="45079AE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163</w:t>
            </w:r>
          </w:p>
        </w:tc>
        <w:tc>
          <w:tcPr>
            <w:tcW w:w="1340" w:type="dxa"/>
            <w:vAlign w:val="center"/>
          </w:tcPr>
          <w:p w14:paraId="4FCF988B" w14:textId="77777777" w:rsidR="00D80BC7" w:rsidRPr="000277A9" w:rsidRDefault="00D80BC7" w:rsidP="005B66C9">
            <w:pPr>
              <w:tabs>
                <w:tab w:val="left" w:pos="247"/>
              </w:tabs>
              <w:jc w:val="center"/>
              <w:rPr>
                <w:rFonts w:ascii="Times New Roman" w:hAnsi="Times New Roman" w:cs="Times New Roman"/>
                <w:lang w:val="pt-BR"/>
              </w:rPr>
            </w:pPr>
            <w:r w:rsidRPr="000277A9">
              <w:rPr>
                <w:rFonts w:ascii="Times New Roman" w:hAnsi="Times New Roman" w:cs="Times New Roman"/>
                <w:lang w:val="pt-BR"/>
              </w:rPr>
              <w:t>INSTI</w:t>
            </w:r>
          </w:p>
        </w:tc>
        <w:tc>
          <w:tcPr>
            <w:tcW w:w="3600" w:type="dxa"/>
            <w:vMerge/>
          </w:tcPr>
          <w:p w14:paraId="6A1BDE8A"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4A35505D" w14:textId="77777777" w:rsidR="00D80BC7" w:rsidRPr="000277A9" w:rsidRDefault="00D80BC7" w:rsidP="005B66C9">
            <w:pPr>
              <w:tabs>
                <w:tab w:val="left" w:pos="247"/>
              </w:tabs>
              <w:rPr>
                <w:rFonts w:ascii="Times New Roman" w:hAnsi="Times New Roman" w:cs="Times New Roman"/>
                <w:lang w:val="pt-BR"/>
              </w:rPr>
            </w:pPr>
          </w:p>
        </w:tc>
        <w:tc>
          <w:tcPr>
            <w:tcW w:w="1980" w:type="dxa"/>
            <w:vMerge/>
          </w:tcPr>
          <w:p w14:paraId="7A58DFC4"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5A721B3E" w14:textId="77777777" w:rsidTr="005B66C9">
        <w:trPr>
          <w:trHeight w:val="91"/>
        </w:trPr>
        <w:tc>
          <w:tcPr>
            <w:tcW w:w="985" w:type="dxa"/>
            <w:vMerge/>
          </w:tcPr>
          <w:p w14:paraId="4F307688"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11402C5B" w14:textId="77777777" w:rsidR="00D80BC7" w:rsidRPr="000277A9" w:rsidRDefault="00D80BC7" w:rsidP="005B66C9">
            <w:pPr>
              <w:tabs>
                <w:tab w:val="left" w:pos="247"/>
              </w:tabs>
              <w:rPr>
                <w:rFonts w:ascii="Times New Roman" w:hAnsi="Times New Roman" w:cs="Times New Roman"/>
              </w:rPr>
            </w:pPr>
          </w:p>
        </w:tc>
        <w:tc>
          <w:tcPr>
            <w:tcW w:w="900" w:type="dxa"/>
            <w:vMerge/>
          </w:tcPr>
          <w:p w14:paraId="65F25694"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1CF05C7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4C17D58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4967CB3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375 (14%)</w:t>
            </w:r>
          </w:p>
        </w:tc>
        <w:tc>
          <w:tcPr>
            <w:tcW w:w="1170" w:type="dxa"/>
            <w:tcBorders>
              <w:bottom w:val="single" w:sz="18" w:space="0" w:color="auto"/>
            </w:tcBorders>
            <w:vAlign w:val="center"/>
          </w:tcPr>
          <w:p w14:paraId="2DEC3D7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5AFF16C8" w14:textId="77777777" w:rsidR="00D80BC7" w:rsidRPr="000277A9" w:rsidRDefault="00D80BC7" w:rsidP="005B66C9">
            <w:pPr>
              <w:tabs>
                <w:tab w:val="left" w:pos="247"/>
              </w:tabs>
              <w:jc w:val="center"/>
              <w:rPr>
                <w:rFonts w:ascii="Times New Roman" w:hAnsi="Times New Roman" w:cs="Times New Roman"/>
                <w:lang w:val="pt-BR"/>
              </w:rPr>
            </w:pPr>
            <w:r w:rsidRPr="000277A9">
              <w:rPr>
                <w:rFonts w:ascii="Times New Roman" w:hAnsi="Times New Roman" w:cs="Times New Roman"/>
                <w:lang w:val="pt-BR"/>
              </w:rPr>
              <w:t>INSTI</w:t>
            </w:r>
          </w:p>
        </w:tc>
        <w:tc>
          <w:tcPr>
            <w:tcW w:w="3600" w:type="dxa"/>
            <w:vMerge/>
          </w:tcPr>
          <w:p w14:paraId="0719EFF8"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0917B37F" w14:textId="77777777" w:rsidR="00D80BC7" w:rsidRPr="000277A9" w:rsidRDefault="00D80BC7" w:rsidP="005B66C9">
            <w:pPr>
              <w:tabs>
                <w:tab w:val="left" w:pos="247"/>
              </w:tabs>
              <w:rPr>
                <w:rFonts w:ascii="Times New Roman" w:hAnsi="Times New Roman" w:cs="Times New Roman"/>
                <w:lang w:val="pt-BR"/>
              </w:rPr>
            </w:pPr>
          </w:p>
        </w:tc>
        <w:tc>
          <w:tcPr>
            <w:tcW w:w="1980" w:type="dxa"/>
            <w:vMerge/>
          </w:tcPr>
          <w:p w14:paraId="6D4DBDAA"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42D338F0" w14:textId="77777777" w:rsidTr="005B66C9">
        <w:trPr>
          <w:trHeight w:val="137"/>
        </w:trPr>
        <w:tc>
          <w:tcPr>
            <w:tcW w:w="985" w:type="dxa"/>
            <w:vMerge w:val="restart"/>
            <w:tcBorders>
              <w:top w:val="single" w:sz="18" w:space="0" w:color="auto"/>
            </w:tcBorders>
          </w:tcPr>
          <w:p w14:paraId="668BF65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#38</w:t>
            </w:r>
          </w:p>
          <w:p w14:paraId="22770349"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4AC5D585"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59</w:t>
            </w:r>
          </w:p>
        </w:tc>
        <w:tc>
          <w:tcPr>
            <w:tcW w:w="900" w:type="dxa"/>
            <w:vMerge w:val="restart"/>
            <w:tcBorders>
              <w:top w:val="single" w:sz="18" w:space="0" w:color="auto"/>
            </w:tcBorders>
          </w:tcPr>
          <w:p w14:paraId="229D2C8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02C20F6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69D5025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6 (1%)</w:t>
            </w:r>
          </w:p>
        </w:tc>
        <w:tc>
          <w:tcPr>
            <w:tcW w:w="1170" w:type="dxa"/>
            <w:tcBorders>
              <w:top w:val="single" w:sz="18" w:space="0" w:color="auto"/>
            </w:tcBorders>
            <w:vAlign w:val="center"/>
          </w:tcPr>
          <w:p w14:paraId="2BC8628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716531</w:t>
            </w:r>
          </w:p>
        </w:tc>
        <w:tc>
          <w:tcPr>
            <w:tcW w:w="1340" w:type="dxa"/>
            <w:tcBorders>
              <w:top w:val="single" w:sz="18" w:space="0" w:color="auto"/>
            </w:tcBorders>
            <w:vAlign w:val="center"/>
          </w:tcPr>
          <w:p w14:paraId="4177F2F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31B0AA2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PCP </w:t>
            </w:r>
          </w:p>
          <w:p w14:paraId="617B508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CMV colitis</w:t>
            </w:r>
          </w:p>
          <w:p w14:paraId="52CD797A" w14:textId="17088FD0" w:rsidR="00D80BC7" w:rsidRPr="000277A9" w:rsidRDefault="000E5C6C" w:rsidP="005B66C9">
            <w:pPr>
              <w:tabs>
                <w:tab w:val="left" w:pos="247"/>
              </w:tabs>
              <w:rPr>
                <w:rFonts w:ascii="Times New Roman" w:hAnsi="Times New Roman" w:cs="Times New Roman"/>
              </w:rPr>
            </w:pPr>
            <w:r w:rsidRPr="000E5C6C">
              <w:rPr>
                <w:rFonts w:ascii="Times New Roman" w:hAnsi="Times New Roman" w:cs="Times New Roman"/>
              </w:rPr>
              <w:t>Progressive multifocal leukoencephalopathy (PML)</w:t>
            </w:r>
          </w:p>
        </w:tc>
        <w:tc>
          <w:tcPr>
            <w:tcW w:w="1710" w:type="dxa"/>
            <w:vMerge w:val="restart"/>
            <w:tcBorders>
              <w:top w:val="single" w:sz="18" w:space="0" w:color="auto"/>
            </w:tcBorders>
          </w:tcPr>
          <w:p w14:paraId="2FBA11C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unmasking PML at week 9</w:t>
            </w:r>
          </w:p>
        </w:tc>
        <w:tc>
          <w:tcPr>
            <w:tcW w:w="1980" w:type="dxa"/>
            <w:tcBorders>
              <w:top w:val="single" w:sz="18" w:space="0" w:color="auto"/>
            </w:tcBorders>
          </w:tcPr>
          <w:p w14:paraId="10485AE2"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completed prednisone taper same day as pre-ART PET</w:t>
            </w:r>
          </w:p>
        </w:tc>
      </w:tr>
      <w:tr w:rsidR="00D80BC7" w:rsidRPr="000277A9" w14:paraId="255A522C" w14:textId="77777777" w:rsidTr="005B66C9">
        <w:trPr>
          <w:trHeight w:val="137"/>
        </w:trPr>
        <w:tc>
          <w:tcPr>
            <w:tcW w:w="985" w:type="dxa"/>
            <w:vMerge/>
          </w:tcPr>
          <w:p w14:paraId="3C3C28CD"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6AF6239A" w14:textId="77777777" w:rsidR="00D80BC7" w:rsidRPr="000277A9" w:rsidRDefault="00D80BC7" w:rsidP="005B66C9">
            <w:pPr>
              <w:tabs>
                <w:tab w:val="left" w:pos="247"/>
              </w:tabs>
              <w:rPr>
                <w:rFonts w:ascii="Times New Roman" w:hAnsi="Times New Roman" w:cs="Times New Roman"/>
              </w:rPr>
            </w:pPr>
          </w:p>
        </w:tc>
        <w:tc>
          <w:tcPr>
            <w:tcW w:w="900" w:type="dxa"/>
            <w:vMerge/>
          </w:tcPr>
          <w:p w14:paraId="7FC0B0B2"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1E47904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3A76D81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7C4DFF6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164 (7%)</w:t>
            </w:r>
          </w:p>
        </w:tc>
        <w:tc>
          <w:tcPr>
            <w:tcW w:w="1170" w:type="dxa"/>
            <w:vAlign w:val="center"/>
          </w:tcPr>
          <w:p w14:paraId="574C83C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864</w:t>
            </w:r>
          </w:p>
        </w:tc>
        <w:tc>
          <w:tcPr>
            <w:tcW w:w="1340" w:type="dxa"/>
            <w:vAlign w:val="center"/>
          </w:tcPr>
          <w:p w14:paraId="2D67AC3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7D47057B" w14:textId="77777777" w:rsidR="00D80BC7" w:rsidRPr="000277A9" w:rsidRDefault="00D80BC7" w:rsidP="005B66C9">
            <w:pPr>
              <w:tabs>
                <w:tab w:val="left" w:pos="247"/>
              </w:tabs>
              <w:rPr>
                <w:rFonts w:ascii="Times New Roman" w:hAnsi="Times New Roman" w:cs="Times New Roman"/>
              </w:rPr>
            </w:pPr>
          </w:p>
        </w:tc>
        <w:tc>
          <w:tcPr>
            <w:tcW w:w="1710" w:type="dxa"/>
            <w:vMerge/>
          </w:tcPr>
          <w:p w14:paraId="28AA4CC6" w14:textId="77777777" w:rsidR="00D80BC7" w:rsidRPr="000277A9" w:rsidRDefault="00D80BC7" w:rsidP="005B66C9">
            <w:pPr>
              <w:tabs>
                <w:tab w:val="left" w:pos="247"/>
              </w:tabs>
              <w:rPr>
                <w:rFonts w:ascii="Times New Roman" w:hAnsi="Times New Roman" w:cs="Times New Roman"/>
              </w:rPr>
            </w:pPr>
          </w:p>
        </w:tc>
        <w:tc>
          <w:tcPr>
            <w:tcW w:w="1980" w:type="dxa"/>
          </w:tcPr>
          <w:p w14:paraId="285022F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0327566E" w14:textId="77777777" w:rsidTr="005B66C9">
        <w:trPr>
          <w:trHeight w:val="137"/>
        </w:trPr>
        <w:tc>
          <w:tcPr>
            <w:tcW w:w="985" w:type="dxa"/>
            <w:vMerge/>
            <w:tcBorders>
              <w:bottom w:val="single" w:sz="18" w:space="0" w:color="auto"/>
            </w:tcBorders>
          </w:tcPr>
          <w:p w14:paraId="150F1FCE"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0043CFB2"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4483996F"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07A212E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6FBB755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0591738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357 (14%)</w:t>
            </w:r>
          </w:p>
        </w:tc>
        <w:tc>
          <w:tcPr>
            <w:tcW w:w="1170" w:type="dxa"/>
            <w:tcBorders>
              <w:bottom w:val="single" w:sz="18" w:space="0" w:color="auto"/>
            </w:tcBorders>
            <w:vAlign w:val="center"/>
          </w:tcPr>
          <w:p w14:paraId="3809011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94</w:t>
            </w:r>
          </w:p>
        </w:tc>
        <w:tc>
          <w:tcPr>
            <w:tcW w:w="1340" w:type="dxa"/>
            <w:tcBorders>
              <w:bottom w:val="single" w:sz="18" w:space="0" w:color="auto"/>
            </w:tcBorders>
            <w:vAlign w:val="center"/>
          </w:tcPr>
          <w:p w14:paraId="4C7BB86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415E3A95"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56FA46EF" w14:textId="77777777" w:rsidR="00D80BC7" w:rsidRPr="000277A9" w:rsidRDefault="00D80BC7" w:rsidP="005B66C9">
            <w:pPr>
              <w:tabs>
                <w:tab w:val="left" w:pos="247"/>
              </w:tabs>
              <w:rPr>
                <w:rFonts w:ascii="Times New Roman" w:hAnsi="Times New Roman" w:cs="Times New Roman"/>
              </w:rPr>
            </w:pPr>
          </w:p>
        </w:tc>
        <w:tc>
          <w:tcPr>
            <w:tcW w:w="1980" w:type="dxa"/>
            <w:tcBorders>
              <w:bottom w:val="single" w:sz="18" w:space="0" w:color="auto"/>
            </w:tcBorders>
          </w:tcPr>
          <w:p w14:paraId="5A8032B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6DF98C9A" w14:textId="77777777" w:rsidTr="005B66C9">
        <w:trPr>
          <w:trHeight w:val="160"/>
        </w:trPr>
        <w:tc>
          <w:tcPr>
            <w:tcW w:w="985" w:type="dxa"/>
            <w:vMerge w:val="restart"/>
            <w:tcBorders>
              <w:top w:val="single" w:sz="18" w:space="0" w:color="auto"/>
            </w:tcBorders>
          </w:tcPr>
          <w:p w14:paraId="172B5E4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#39 </w:t>
            </w:r>
          </w:p>
          <w:p w14:paraId="75CD8D7C" w14:textId="77777777" w:rsidR="00D80BC7" w:rsidRPr="000277A9" w:rsidRDefault="00D80BC7" w:rsidP="005B66C9">
            <w:pPr>
              <w:tabs>
                <w:tab w:val="left" w:pos="247"/>
              </w:tabs>
              <w:jc w:val="center"/>
              <w:rPr>
                <w:rFonts w:ascii="Times New Roman" w:hAnsi="Times New Roman" w:cs="Times New Roman"/>
                <w:b/>
                <w:bCs/>
              </w:rPr>
            </w:pPr>
          </w:p>
        </w:tc>
        <w:tc>
          <w:tcPr>
            <w:tcW w:w="630" w:type="dxa"/>
            <w:vMerge w:val="restart"/>
            <w:tcBorders>
              <w:top w:val="single" w:sz="18" w:space="0" w:color="auto"/>
            </w:tcBorders>
          </w:tcPr>
          <w:p w14:paraId="69B9B2E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34</w:t>
            </w:r>
          </w:p>
        </w:tc>
        <w:tc>
          <w:tcPr>
            <w:tcW w:w="900" w:type="dxa"/>
            <w:vMerge w:val="restart"/>
            <w:tcBorders>
              <w:top w:val="single" w:sz="18" w:space="0" w:color="auto"/>
            </w:tcBorders>
          </w:tcPr>
          <w:p w14:paraId="14110E4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6D5D82C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376EBC9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25 (3%)</w:t>
            </w:r>
          </w:p>
        </w:tc>
        <w:tc>
          <w:tcPr>
            <w:tcW w:w="1170" w:type="dxa"/>
            <w:tcBorders>
              <w:top w:val="single" w:sz="18" w:space="0" w:color="auto"/>
            </w:tcBorders>
            <w:vAlign w:val="center"/>
          </w:tcPr>
          <w:p w14:paraId="2E46FFB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182106</w:t>
            </w:r>
          </w:p>
        </w:tc>
        <w:tc>
          <w:tcPr>
            <w:tcW w:w="1340" w:type="dxa"/>
            <w:tcBorders>
              <w:top w:val="single" w:sz="18" w:space="0" w:color="auto"/>
            </w:tcBorders>
            <w:vAlign w:val="center"/>
          </w:tcPr>
          <w:p w14:paraId="74CE100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204923D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Esophageal candidiasis</w:t>
            </w:r>
          </w:p>
          <w:p w14:paraId="30F01C50"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Zoster</w:t>
            </w:r>
          </w:p>
          <w:p w14:paraId="067AE78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Syphilis</w:t>
            </w:r>
          </w:p>
        </w:tc>
        <w:tc>
          <w:tcPr>
            <w:tcW w:w="1710" w:type="dxa"/>
            <w:vMerge w:val="restart"/>
            <w:tcBorders>
              <w:top w:val="single" w:sz="18" w:space="0" w:color="auto"/>
            </w:tcBorders>
          </w:tcPr>
          <w:p w14:paraId="3411F8C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unmasking Zoster</w:t>
            </w:r>
          </w:p>
          <w:p w14:paraId="3082652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at week 12</w:t>
            </w:r>
          </w:p>
        </w:tc>
        <w:tc>
          <w:tcPr>
            <w:tcW w:w="1980" w:type="dxa"/>
            <w:vMerge w:val="restart"/>
            <w:tcBorders>
              <w:top w:val="single" w:sz="18" w:space="0" w:color="auto"/>
            </w:tcBorders>
          </w:tcPr>
          <w:p w14:paraId="156F681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5B609637" w14:textId="77777777" w:rsidTr="005B66C9">
        <w:trPr>
          <w:trHeight w:val="160"/>
        </w:trPr>
        <w:tc>
          <w:tcPr>
            <w:tcW w:w="985" w:type="dxa"/>
            <w:vMerge/>
          </w:tcPr>
          <w:p w14:paraId="1993E403" w14:textId="77777777" w:rsidR="00D80BC7" w:rsidRPr="000277A9" w:rsidRDefault="00D80BC7" w:rsidP="005B66C9">
            <w:pPr>
              <w:tabs>
                <w:tab w:val="left" w:pos="247"/>
              </w:tabs>
              <w:rPr>
                <w:rFonts w:ascii="Times New Roman" w:hAnsi="Times New Roman" w:cs="Times New Roman"/>
              </w:rPr>
            </w:pPr>
          </w:p>
        </w:tc>
        <w:tc>
          <w:tcPr>
            <w:tcW w:w="630" w:type="dxa"/>
            <w:vMerge/>
          </w:tcPr>
          <w:p w14:paraId="599F0880" w14:textId="77777777" w:rsidR="00D80BC7" w:rsidRPr="000277A9" w:rsidRDefault="00D80BC7" w:rsidP="005B66C9">
            <w:pPr>
              <w:tabs>
                <w:tab w:val="left" w:pos="247"/>
              </w:tabs>
              <w:rPr>
                <w:rFonts w:ascii="Times New Roman" w:hAnsi="Times New Roman" w:cs="Times New Roman"/>
              </w:rPr>
            </w:pPr>
          </w:p>
        </w:tc>
        <w:tc>
          <w:tcPr>
            <w:tcW w:w="900" w:type="dxa"/>
            <w:vMerge/>
          </w:tcPr>
          <w:p w14:paraId="4516064B"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78FC456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00FEAE2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456BB0D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123 (10%)</w:t>
            </w:r>
          </w:p>
        </w:tc>
        <w:tc>
          <w:tcPr>
            <w:tcW w:w="1170" w:type="dxa"/>
            <w:vAlign w:val="center"/>
          </w:tcPr>
          <w:p w14:paraId="4F6CC59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144</w:t>
            </w:r>
          </w:p>
        </w:tc>
        <w:tc>
          <w:tcPr>
            <w:tcW w:w="1340" w:type="dxa"/>
            <w:vAlign w:val="center"/>
          </w:tcPr>
          <w:p w14:paraId="1AE4CC6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Pr>
          <w:p w14:paraId="56818A9D" w14:textId="77777777" w:rsidR="00D80BC7" w:rsidRPr="000277A9" w:rsidRDefault="00D80BC7" w:rsidP="005B66C9">
            <w:pPr>
              <w:tabs>
                <w:tab w:val="left" w:pos="247"/>
              </w:tabs>
              <w:rPr>
                <w:rFonts w:ascii="Times New Roman" w:hAnsi="Times New Roman" w:cs="Times New Roman"/>
              </w:rPr>
            </w:pPr>
          </w:p>
        </w:tc>
        <w:tc>
          <w:tcPr>
            <w:tcW w:w="1710" w:type="dxa"/>
            <w:vMerge/>
          </w:tcPr>
          <w:p w14:paraId="42AFA005" w14:textId="77777777" w:rsidR="00D80BC7" w:rsidRPr="000277A9" w:rsidRDefault="00D80BC7" w:rsidP="005B66C9">
            <w:pPr>
              <w:tabs>
                <w:tab w:val="left" w:pos="247"/>
              </w:tabs>
              <w:rPr>
                <w:rFonts w:ascii="Times New Roman" w:hAnsi="Times New Roman" w:cs="Times New Roman"/>
              </w:rPr>
            </w:pPr>
          </w:p>
        </w:tc>
        <w:tc>
          <w:tcPr>
            <w:tcW w:w="1980" w:type="dxa"/>
            <w:vMerge/>
          </w:tcPr>
          <w:p w14:paraId="669ACABD" w14:textId="77777777" w:rsidR="00D80BC7" w:rsidRPr="000277A9" w:rsidRDefault="00D80BC7" w:rsidP="005B66C9">
            <w:pPr>
              <w:tabs>
                <w:tab w:val="left" w:pos="247"/>
              </w:tabs>
              <w:rPr>
                <w:rFonts w:ascii="Times New Roman" w:hAnsi="Times New Roman" w:cs="Times New Roman"/>
              </w:rPr>
            </w:pPr>
          </w:p>
        </w:tc>
      </w:tr>
      <w:tr w:rsidR="00D80BC7" w:rsidRPr="000277A9" w14:paraId="69371F49" w14:textId="77777777" w:rsidTr="005B66C9">
        <w:trPr>
          <w:trHeight w:val="160"/>
        </w:trPr>
        <w:tc>
          <w:tcPr>
            <w:tcW w:w="985" w:type="dxa"/>
            <w:vMerge/>
            <w:tcBorders>
              <w:bottom w:val="single" w:sz="18" w:space="0" w:color="auto"/>
            </w:tcBorders>
          </w:tcPr>
          <w:p w14:paraId="236FA8DA" w14:textId="77777777" w:rsidR="00D80BC7" w:rsidRPr="000277A9" w:rsidRDefault="00D80BC7" w:rsidP="005B66C9">
            <w:pPr>
              <w:tabs>
                <w:tab w:val="left" w:pos="247"/>
              </w:tabs>
              <w:rPr>
                <w:rFonts w:ascii="Times New Roman" w:hAnsi="Times New Roman" w:cs="Times New Roman"/>
              </w:rPr>
            </w:pPr>
          </w:p>
        </w:tc>
        <w:tc>
          <w:tcPr>
            <w:tcW w:w="630" w:type="dxa"/>
            <w:vMerge/>
            <w:tcBorders>
              <w:bottom w:val="single" w:sz="18" w:space="0" w:color="auto"/>
            </w:tcBorders>
          </w:tcPr>
          <w:p w14:paraId="0DAD8A1E"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559848FC"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4E34CC3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5A8ACCD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19E242A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177 (14%)</w:t>
            </w:r>
          </w:p>
        </w:tc>
        <w:tc>
          <w:tcPr>
            <w:tcW w:w="1170" w:type="dxa"/>
            <w:tcBorders>
              <w:bottom w:val="single" w:sz="18" w:space="0" w:color="auto"/>
            </w:tcBorders>
            <w:vAlign w:val="center"/>
          </w:tcPr>
          <w:p w14:paraId="1823F0F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35E0D81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INSTI</w:t>
            </w:r>
          </w:p>
        </w:tc>
        <w:tc>
          <w:tcPr>
            <w:tcW w:w="3600" w:type="dxa"/>
            <w:vMerge/>
            <w:tcBorders>
              <w:bottom w:val="single" w:sz="18" w:space="0" w:color="auto"/>
            </w:tcBorders>
          </w:tcPr>
          <w:p w14:paraId="0DCF2E25" w14:textId="77777777" w:rsidR="00D80BC7" w:rsidRPr="000277A9" w:rsidRDefault="00D80BC7" w:rsidP="005B66C9">
            <w:pPr>
              <w:tabs>
                <w:tab w:val="left" w:pos="247"/>
              </w:tabs>
              <w:rPr>
                <w:rFonts w:ascii="Times New Roman" w:hAnsi="Times New Roman" w:cs="Times New Roman"/>
              </w:rPr>
            </w:pPr>
          </w:p>
        </w:tc>
        <w:tc>
          <w:tcPr>
            <w:tcW w:w="1710" w:type="dxa"/>
            <w:vMerge/>
            <w:tcBorders>
              <w:bottom w:val="single" w:sz="18" w:space="0" w:color="auto"/>
            </w:tcBorders>
          </w:tcPr>
          <w:p w14:paraId="602A0CF8" w14:textId="77777777" w:rsidR="00D80BC7" w:rsidRPr="000277A9" w:rsidRDefault="00D80BC7" w:rsidP="005B66C9">
            <w:pPr>
              <w:tabs>
                <w:tab w:val="left" w:pos="247"/>
              </w:tabs>
              <w:rPr>
                <w:rFonts w:ascii="Times New Roman" w:hAnsi="Times New Roman" w:cs="Times New Roman"/>
              </w:rPr>
            </w:pPr>
          </w:p>
        </w:tc>
        <w:tc>
          <w:tcPr>
            <w:tcW w:w="1980" w:type="dxa"/>
            <w:vMerge/>
            <w:tcBorders>
              <w:bottom w:val="single" w:sz="18" w:space="0" w:color="auto"/>
            </w:tcBorders>
          </w:tcPr>
          <w:p w14:paraId="48406387" w14:textId="77777777" w:rsidR="00D80BC7" w:rsidRPr="000277A9" w:rsidRDefault="00D80BC7" w:rsidP="005B66C9">
            <w:pPr>
              <w:tabs>
                <w:tab w:val="left" w:pos="247"/>
              </w:tabs>
              <w:rPr>
                <w:rFonts w:ascii="Times New Roman" w:hAnsi="Times New Roman" w:cs="Times New Roman"/>
              </w:rPr>
            </w:pPr>
          </w:p>
        </w:tc>
      </w:tr>
      <w:tr w:rsidR="00D80BC7" w:rsidRPr="000277A9" w14:paraId="50AB8766" w14:textId="77777777" w:rsidTr="005B66C9">
        <w:trPr>
          <w:trHeight w:val="92"/>
        </w:trPr>
        <w:tc>
          <w:tcPr>
            <w:tcW w:w="985" w:type="dxa"/>
            <w:vMerge w:val="restart"/>
            <w:tcBorders>
              <w:top w:val="single" w:sz="18" w:space="0" w:color="auto"/>
            </w:tcBorders>
          </w:tcPr>
          <w:p w14:paraId="02B82D4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#40</w:t>
            </w:r>
          </w:p>
          <w:p w14:paraId="6EADDD00" w14:textId="77777777" w:rsidR="00D80BC7" w:rsidRPr="000277A9" w:rsidRDefault="00D80BC7" w:rsidP="005B66C9">
            <w:pPr>
              <w:tabs>
                <w:tab w:val="left" w:pos="247"/>
              </w:tabs>
              <w:jc w:val="center"/>
              <w:rPr>
                <w:rFonts w:ascii="Times New Roman" w:hAnsi="Times New Roman" w:cs="Times New Roman"/>
              </w:rPr>
            </w:pPr>
          </w:p>
          <w:p w14:paraId="1F042B89" w14:textId="77777777" w:rsidR="00D80BC7" w:rsidRPr="000277A9" w:rsidRDefault="00D80BC7" w:rsidP="005B66C9">
            <w:pPr>
              <w:tabs>
                <w:tab w:val="left" w:pos="247"/>
                <w:tab w:val="left" w:pos="582"/>
              </w:tabs>
              <w:rPr>
                <w:rFonts w:ascii="Times New Roman" w:hAnsi="Times New Roman" w:cs="Times New Roman"/>
              </w:rPr>
            </w:pPr>
            <w:r w:rsidRPr="000277A9">
              <w:rPr>
                <w:rFonts w:ascii="Times New Roman" w:hAnsi="Times New Roman" w:cs="Times New Roman"/>
              </w:rPr>
              <w:tab/>
            </w:r>
          </w:p>
        </w:tc>
        <w:tc>
          <w:tcPr>
            <w:tcW w:w="630" w:type="dxa"/>
            <w:vMerge w:val="restart"/>
            <w:tcBorders>
              <w:top w:val="single" w:sz="18" w:space="0" w:color="auto"/>
            </w:tcBorders>
          </w:tcPr>
          <w:p w14:paraId="7E06EBC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23</w:t>
            </w:r>
          </w:p>
        </w:tc>
        <w:tc>
          <w:tcPr>
            <w:tcW w:w="900" w:type="dxa"/>
            <w:vMerge w:val="restart"/>
            <w:tcBorders>
              <w:top w:val="single" w:sz="18" w:space="0" w:color="auto"/>
            </w:tcBorders>
          </w:tcPr>
          <w:p w14:paraId="6A90164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34B435C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007F064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28 (2%)</w:t>
            </w:r>
          </w:p>
          <w:p w14:paraId="2420B17A" w14:textId="77777777" w:rsidR="00D80BC7" w:rsidRPr="000277A9" w:rsidRDefault="00D80BC7" w:rsidP="005B66C9">
            <w:pPr>
              <w:tabs>
                <w:tab w:val="left" w:pos="247"/>
              </w:tabs>
              <w:jc w:val="center"/>
              <w:rPr>
                <w:rFonts w:ascii="Times New Roman" w:hAnsi="Times New Roman" w:cs="Times New Roman"/>
              </w:rPr>
            </w:pPr>
          </w:p>
        </w:tc>
        <w:tc>
          <w:tcPr>
            <w:tcW w:w="1170" w:type="dxa"/>
            <w:tcBorders>
              <w:top w:val="single" w:sz="18" w:space="0" w:color="auto"/>
            </w:tcBorders>
            <w:vAlign w:val="center"/>
          </w:tcPr>
          <w:p w14:paraId="15456D7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502620</w:t>
            </w:r>
          </w:p>
        </w:tc>
        <w:tc>
          <w:tcPr>
            <w:tcW w:w="1340" w:type="dxa"/>
            <w:tcBorders>
              <w:top w:val="single" w:sz="18" w:space="0" w:color="auto"/>
              <w:bottom w:val="single" w:sz="4" w:space="0" w:color="auto"/>
            </w:tcBorders>
            <w:vAlign w:val="center"/>
          </w:tcPr>
          <w:p w14:paraId="2384380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2266D1B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Anal condyloma</w:t>
            </w:r>
          </w:p>
          <w:p w14:paraId="5D88B8F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Anal HSV</w:t>
            </w:r>
          </w:p>
          <w:p w14:paraId="612C4BC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Neurosyphilis</w:t>
            </w:r>
          </w:p>
          <w:p w14:paraId="7B651A3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Hookworm</w:t>
            </w:r>
          </w:p>
        </w:tc>
        <w:tc>
          <w:tcPr>
            <w:tcW w:w="1710" w:type="dxa"/>
            <w:vMerge w:val="restart"/>
            <w:tcBorders>
              <w:top w:val="single" w:sz="18" w:space="0" w:color="auto"/>
            </w:tcBorders>
          </w:tcPr>
          <w:p w14:paraId="70AB9DE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unmasking anal condyloma at week 32</w:t>
            </w:r>
          </w:p>
        </w:tc>
        <w:tc>
          <w:tcPr>
            <w:tcW w:w="1980" w:type="dxa"/>
            <w:vMerge w:val="restart"/>
            <w:tcBorders>
              <w:top w:val="single" w:sz="18" w:space="0" w:color="auto"/>
            </w:tcBorders>
          </w:tcPr>
          <w:p w14:paraId="02D56C6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46304DC0" w14:textId="77777777" w:rsidTr="005B66C9">
        <w:trPr>
          <w:trHeight w:val="91"/>
        </w:trPr>
        <w:tc>
          <w:tcPr>
            <w:tcW w:w="985" w:type="dxa"/>
            <w:vMerge/>
            <w:tcBorders>
              <w:bottom w:val="single" w:sz="18" w:space="0" w:color="auto"/>
            </w:tcBorders>
          </w:tcPr>
          <w:p w14:paraId="5F763CCE"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56079921"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7C8A6F36"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65D95DD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5EF2827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1884A66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35 (3%)</w:t>
            </w:r>
          </w:p>
          <w:p w14:paraId="33F10268" w14:textId="77777777" w:rsidR="00D80BC7" w:rsidRPr="000277A9" w:rsidRDefault="00D80BC7" w:rsidP="005B66C9">
            <w:pPr>
              <w:tabs>
                <w:tab w:val="left" w:pos="247"/>
              </w:tabs>
              <w:jc w:val="center"/>
              <w:rPr>
                <w:rFonts w:ascii="Times New Roman" w:hAnsi="Times New Roman" w:cs="Times New Roman"/>
              </w:rPr>
            </w:pPr>
          </w:p>
        </w:tc>
        <w:tc>
          <w:tcPr>
            <w:tcW w:w="1170" w:type="dxa"/>
            <w:vAlign w:val="center"/>
          </w:tcPr>
          <w:p w14:paraId="3FF617B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417336</w:t>
            </w:r>
          </w:p>
        </w:tc>
        <w:tc>
          <w:tcPr>
            <w:tcW w:w="1340" w:type="dxa"/>
            <w:tcBorders>
              <w:bottom w:val="single" w:sz="4" w:space="0" w:color="auto"/>
            </w:tcBorders>
            <w:vAlign w:val="center"/>
          </w:tcPr>
          <w:p w14:paraId="5EF88957"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7FB9C1D7"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144E633F"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1E423165" w14:textId="77777777" w:rsidR="00D80BC7" w:rsidRPr="000277A9" w:rsidRDefault="00D80BC7" w:rsidP="005B66C9">
            <w:pPr>
              <w:tabs>
                <w:tab w:val="left" w:pos="247"/>
              </w:tabs>
              <w:rPr>
                <w:rFonts w:ascii="Times New Roman" w:hAnsi="Times New Roman" w:cs="Times New Roman"/>
                <w:lang w:val="pt-BR"/>
              </w:rPr>
            </w:pPr>
          </w:p>
        </w:tc>
        <w:tc>
          <w:tcPr>
            <w:tcW w:w="1980" w:type="dxa"/>
            <w:vMerge/>
          </w:tcPr>
          <w:p w14:paraId="6C6DAA6F"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024D4CE4" w14:textId="77777777" w:rsidTr="005B66C9">
        <w:trPr>
          <w:trHeight w:val="137"/>
        </w:trPr>
        <w:tc>
          <w:tcPr>
            <w:tcW w:w="985" w:type="dxa"/>
            <w:vMerge/>
            <w:tcBorders>
              <w:top w:val="single" w:sz="18" w:space="0" w:color="auto"/>
            </w:tcBorders>
          </w:tcPr>
          <w:p w14:paraId="4623881B"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5C2946FA" w14:textId="77777777" w:rsidR="00D80BC7" w:rsidRPr="000277A9" w:rsidRDefault="00D80BC7" w:rsidP="005B66C9">
            <w:pPr>
              <w:tabs>
                <w:tab w:val="left" w:pos="247"/>
              </w:tabs>
              <w:rPr>
                <w:rFonts w:ascii="Times New Roman" w:hAnsi="Times New Roman" w:cs="Times New Roman"/>
              </w:rPr>
            </w:pPr>
          </w:p>
        </w:tc>
        <w:tc>
          <w:tcPr>
            <w:tcW w:w="900" w:type="dxa"/>
            <w:vMerge/>
            <w:tcBorders>
              <w:top w:val="single" w:sz="18" w:space="0" w:color="auto"/>
            </w:tcBorders>
          </w:tcPr>
          <w:p w14:paraId="3694D67D"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06F541F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09EF8DC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461F9D6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425 (22%)</w:t>
            </w:r>
          </w:p>
        </w:tc>
        <w:tc>
          <w:tcPr>
            <w:tcW w:w="1170" w:type="dxa"/>
            <w:tcBorders>
              <w:bottom w:val="single" w:sz="18" w:space="0" w:color="auto"/>
              <w:right w:val="single" w:sz="4" w:space="0" w:color="000000"/>
            </w:tcBorders>
            <w:vAlign w:val="center"/>
          </w:tcPr>
          <w:p w14:paraId="45E57D0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top w:val="single" w:sz="4" w:space="0" w:color="auto"/>
              <w:left w:val="single" w:sz="4" w:space="0" w:color="000000"/>
              <w:bottom w:val="single" w:sz="18" w:space="0" w:color="auto"/>
            </w:tcBorders>
            <w:vAlign w:val="center"/>
          </w:tcPr>
          <w:p w14:paraId="0FF9AFB7"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PI</w:t>
            </w:r>
          </w:p>
          <w:p w14:paraId="78D6A7DD" w14:textId="77777777" w:rsidR="00D80BC7" w:rsidRPr="000277A9" w:rsidRDefault="00D80BC7" w:rsidP="005B66C9">
            <w:pPr>
              <w:tabs>
                <w:tab w:val="left" w:pos="247"/>
              </w:tabs>
              <w:jc w:val="center"/>
              <w:rPr>
                <w:rFonts w:ascii="Times New Roman" w:hAnsi="Times New Roman" w:cs="Times New Roman"/>
              </w:rPr>
            </w:pPr>
          </w:p>
        </w:tc>
        <w:tc>
          <w:tcPr>
            <w:tcW w:w="3600" w:type="dxa"/>
            <w:vMerge/>
            <w:tcBorders>
              <w:top w:val="single" w:sz="18" w:space="0" w:color="auto"/>
            </w:tcBorders>
          </w:tcPr>
          <w:p w14:paraId="5DF2C5D1" w14:textId="77777777" w:rsidR="00D80BC7" w:rsidRPr="000277A9" w:rsidRDefault="00D80BC7" w:rsidP="005B66C9">
            <w:pPr>
              <w:tabs>
                <w:tab w:val="left" w:pos="247"/>
              </w:tabs>
              <w:rPr>
                <w:rFonts w:ascii="Times New Roman" w:hAnsi="Times New Roman" w:cs="Times New Roman"/>
              </w:rPr>
            </w:pPr>
          </w:p>
        </w:tc>
        <w:tc>
          <w:tcPr>
            <w:tcW w:w="1710" w:type="dxa"/>
            <w:vMerge/>
          </w:tcPr>
          <w:p w14:paraId="459BB892" w14:textId="77777777" w:rsidR="00D80BC7" w:rsidRPr="000277A9" w:rsidRDefault="00D80BC7" w:rsidP="005B66C9">
            <w:pPr>
              <w:tabs>
                <w:tab w:val="left" w:pos="247"/>
              </w:tabs>
              <w:rPr>
                <w:rFonts w:ascii="Times New Roman" w:hAnsi="Times New Roman" w:cs="Times New Roman"/>
              </w:rPr>
            </w:pPr>
          </w:p>
        </w:tc>
        <w:tc>
          <w:tcPr>
            <w:tcW w:w="1980" w:type="dxa"/>
            <w:vMerge/>
          </w:tcPr>
          <w:p w14:paraId="0204841F" w14:textId="77777777" w:rsidR="00D80BC7" w:rsidRPr="000277A9" w:rsidRDefault="00D80BC7" w:rsidP="005B66C9">
            <w:pPr>
              <w:tabs>
                <w:tab w:val="left" w:pos="247"/>
              </w:tabs>
              <w:rPr>
                <w:rFonts w:ascii="Times New Roman" w:hAnsi="Times New Roman" w:cs="Times New Roman"/>
              </w:rPr>
            </w:pPr>
          </w:p>
        </w:tc>
      </w:tr>
      <w:tr w:rsidR="00D80BC7" w:rsidRPr="000277A9" w14:paraId="3D4650C6" w14:textId="77777777" w:rsidTr="005B66C9">
        <w:trPr>
          <w:trHeight w:val="137"/>
        </w:trPr>
        <w:tc>
          <w:tcPr>
            <w:tcW w:w="985" w:type="dxa"/>
            <w:vMerge w:val="restart"/>
            <w:tcBorders>
              <w:top w:val="single" w:sz="18" w:space="0" w:color="auto"/>
            </w:tcBorders>
          </w:tcPr>
          <w:p w14:paraId="6A8B801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#41</w:t>
            </w:r>
          </w:p>
          <w:p w14:paraId="04BD410D"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6B754DFC"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42</w:t>
            </w:r>
          </w:p>
        </w:tc>
        <w:tc>
          <w:tcPr>
            <w:tcW w:w="900" w:type="dxa"/>
            <w:vMerge w:val="restart"/>
            <w:tcBorders>
              <w:top w:val="single" w:sz="18" w:space="0" w:color="auto"/>
            </w:tcBorders>
          </w:tcPr>
          <w:p w14:paraId="0E3DBA9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tcBorders>
            <w:vAlign w:val="center"/>
          </w:tcPr>
          <w:p w14:paraId="712B875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2DF3408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11 (2%)</w:t>
            </w:r>
          </w:p>
        </w:tc>
        <w:tc>
          <w:tcPr>
            <w:tcW w:w="1170" w:type="dxa"/>
            <w:tcBorders>
              <w:top w:val="single" w:sz="18" w:space="0" w:color="auto"/>
            </w:tcBorders>
            <w:vAlign w:val="center"/>
          </w:tcPr>
          <w:p w14:paraId="67FFA96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135450</w:t>
            </w:r>
          </w:p>
        </w:tc>
        <w:tc>
          <w:tcPr>
            <w:tcW w:w="1340" w:type="dxa"/>
            <w:tcBorders>
              <w:top w:val="single" w:sz="18" w:space="0" w:color="auto"/>
            </w:tcBorders>
            <w:vAlign w:val="center"/>
          </w:tcPr>
          <w:p w14:paraId="5612A1E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23D9A0F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Disseminated TB</w:t>
            </w:r>
          </w:p>
        </w:tc>
        <w:tc>
          <w:tcPr>
            <w:tcW w:w="1710" w:type="dxa"/>
            <w:vMerge w:val="restart"/>
            <w:tcBorders>
              <w:top w:val="single" w:sz="18" w:space="0" w:color="auto"/>
            </w:tcBorders>
          </w:tcPr>
          <w:p w14:paraId="6F01D8B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34E4816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2E76F3FC" w14:textId="77777777" w:rsidTr="005B66C9">
        <w:trPr>
          <w:trHeight w:val="92"/>
        </w:trPr>
        <w:tc>
          <w:tcPr>
            <w:tcW w:w="985" w:type="dxa"/>
            <w:vMerge/>
          </w:tcPr>
          <w:p w14:paraId="4D95806A"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7B6C3D18" w14:textId="77777777" w:rsidR="00D80BC7" w:rsidRPr="000277A9" w:rsidRDefault="00D80BC7" w:rsidP="005B66C9">
            <w:pPr>
              <w:tabs>
                <w:tab w:val="left" w:pos="247"/>
              </w:tabs>
              <w:rPr>
                <w:rFonts w:ascii="Times New Roman" w:hAnsi="Times New Roman" w:cs="Times New Roman"/>
              </w:rPr>
            </w:pPr>
          </w:p>
        </w:tc>
        <w:tc>
          <w:tcPr>
            <w:tcW w:w="900" w:type="dxa"/>
            <w:vMerge/>
          </w:tcPr>
          <w:p w14:paraId="0270B2B7"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3884C6A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58C6135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41E1E30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8 (1%)</w:t>
            </w:r>
          </w:p>
        </w:tc>
        <w:tc>
          <w:tcPr>
            <w:tcW w:w="1170" w:type="dxa"/>
            <w:vAlign w:val="center"/>
          </w:tcPr>
          <w:p w14:paraId="11D044C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vAlign w:val="center"/>
          </w:tcPr>
          <w:p w14:paraId="7DEABAE9"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 and PI</w:t>
            </w:r>
          </w:p>
          <w:p w14:paraId="31118730" w14:textId="77777777" w:rsidR="00D80BC7" w:rsidRPr="000277A9" w:rsidRDefault="00D80BC7" w:rsidP="005B66C9">
            <w:pPr>
              <w:tabs>
                <w:tab w:val="left" w:pos="247"/>
              </w:tabs>
              <w:jc w:val="center"/>
              <w:rPr>
                <w:rFonts w:ascii="Times New Roman" w:hAnsi="Times New Roman" w:cs="Times New Roman"/>
              </w:rPr>
            </w:pPr>
          </w:p>
        </w:tc>
        <w:tc>
          <w:tcPr>
            <w:tcW w:w="3600" w:type="dxa"/>
            <w:vMerge/>
          </w:tcPr>
          <w:p w14:paraId="087C10BC" w14:textId="77777777" w:rsidR="00D80BC7" w:rsidRPr="000277A9" w:rsidRDefault="00D80BC7" w:rsidP="005B66C9">
            <w:pPr>
              <w:tabs>
                <w:tab w:val="left" w:pos="247"/>
              </w:tabs>
              <w:rPr>
                <w:rFonts w:ascii="Times New Roman" w:hAnsi="Times New Roman" w:cs="Times New Roman"/>
              </w:rPr>
            </w:pPr>
          </w:p>
        </w:tc>
        <w:tc>
          <w:tcPr>
            <w:tcW w:w="1710" w:type="dxa"/>
            <w:vMerge/>
          </w:tcPr>
          <w:p w14:paraId="1A9ABD0A" w14:textId="77777777" w:rsidR="00D80BC7" w:rsidRPr="000277A9" w:rsidRDefault="00D80BC7" w:rsidP="005B66C9">
            <w:pPr>
              <w:tabs>
                <w:tab w:val="left" w:pos="247"/>
              </w:tabs>
              <w:rPr>
                <w:rFonts w:ascii="Times New Roman" w:hAnsi="Times New Roman" w:cs="Times New Roman"/>
              </w:rPr>
            </w:pPr>
          </w:p>
        </w:tc>
        <w:tc>
          <w:tcPr>
            <w:tcW w:w="1980" w:type="dxa"/>
            <w:vMerge/>
          </w:tcPr>
          <w:p w14:paraId="3D52D9B6" w14:textId="77777777" w:rsidR="00D80BC7" w:rsidRPr="000277A9" w:rsidRDefault="00D80BC7" w:rsidP="005B66C9">
            <w:pPr>
              <w:tabs>
                <w:tab w:val="left" w:pos="247"/>
              </w:tabs>
              <w:rPr>
                <w:rFonts w:ascii="Times New Roman" w:hAnsi="Times New Roman" w:cs="Times New Roman"/>
              </w:rPr>
            </w:pPr>
          </w:p>
        </w:tc>
      </w:tr>
      <w:tr w:rsidR="00D80BC7" w:rsidRPr="000277A9" w14:paraId="58C633F7" w14:textId="77777777" w:rsidTr="005B66C9">
        <w:trPr>
          <w:trHeight w:val="91"/>
        </w:trPr>
        <w:tc>
          <w:tcPr>
            <w:tcW w:w="985" w:type="dxa"/>
            <w:vMerge/>
            <w:tcBorders>
              <w:bottom w:val="single" w:sz="18" w:space="0" w:color="auto"/>
            </w:tcBorders>
          </w:tcPr>
          <w:p w14:paraId="247ACE5C"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164B61A9"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64EE59BF"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26F5EDE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43B5420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1BB3422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642 (31%)</w:t>
            </w:r>
          </w:p>
        </w:tc>
        <w:tc>
          <w:tcPr>
            <w:tcW w:w="1170" w:type="dxa"/>
            <w:tcBorders>
              <w:bottom w:val="single" w:sz="18" w:space="0" w:color="auto"/>
            </w:tcBorders>
            <w:vAlign w:val="center"/>
          </w:tcPr>
          <w:p w14:paraId="46FE188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1CFEDF23"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 and PI</w:t>
            </w:r>
          </w:p>
          <w:p w14:paraId="78C3061F"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6CCECD3E"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54A4B8A3"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auto"/>
            </w:tcBorders>
          </w:tcPr>
          <w:p w14:paraId="4E4C1B75"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0516050B" w14:textId="77777777" w:rsidTr="005B66C9">
        <w:trPr>
          <w:trHeight w:val="92"/>
        </w:trPr>
        <w:tc>
          <w:tcPr>
            <w:tcW w:w="985" w:type="dxa"/>
            <w:vMerge w:val="restart"/>
            <w:tcBorders>
              <w:top w:val="single" w:sz="18" w:space="0" w:color="auto"/>
              <w:right w:val="single" w:sz="4" w:space="0" w:color="auto"/>
            </w:tcBorders>
          </w:tcPr>
          <w:p w14:paraId="46C46A1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#42</w:t>
            </w:r>
          </w:p>
          <w:p w14:paraId="7827BD23"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left w:val="single" w:sz="4" w:space="0" w:color="auto"/>
            </w:tcBorders>
          </w:tcPr>
          <w:p w14:paraId="278FE96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39</w:t>
            </w:r>
          </w:p>
        </w:tc>
        <w:tc>
          <w:tcPr>
            <w:tcW w:w="900" w:type="dxa"/>
            <w:vMerge w:val="restart"/>
            <w:tcBorders>
              <w:top w:val="single" w:sz="18" w:space="0" w:color="auto"/>
            </w:tcBorders>
          </w:tcPr>
          <w:p w14:paraId="56FA718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60E2491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641A092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0 (0%)</w:t>
            </w:r>
          </w:p>
        </w:tc>
        <w:tc>
          <w:tcPr>
            <w:tcW w:w="1170" w:type="dxa"/>
            <w:tcBorders>
              <w:top w:val="single" w:sz="18" w:space="0" w:color="auto"/>
            </w:tcBorders>
            <w:vAlign w:val="center"/>
          </w:tcPr>
          <w:p w14:paraId="55DD5623"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6641</w:t>
            </w:r>
          </w:p>
        </w:tc>
        <w:tc>
          <w:tcPr>
            <w:tcW w:w="1340" w:type="dxa"/>
            <w:tcBorders>
              <w:top w:val="single" w:sz="18" w:space="0" w:color="auto"/>
            </w:tcBorders>
            <w:vAlign w:val="center"/>
          </w:tcPr>
          <w:p w14:paraId="273E4F1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1C6BE43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PCP</w:t>
            </w:r>
          </w:p>
          <w:p w14:paraId="721DFB4C"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candidiasis</w:t>
            </w:r>
          </w:p>
          <w:p w14:paraId="033E881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Disseminated Cryptococcosis (not CNS)</w:t>
            </w:r>
          </w:p>
          <w:p w14:paraId="10F7F9B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HIV retinopathy</w:t>
            </w:r>
          </w:p>
        </w:tc>
        <w:tc>
          <w:tcPr>
            <w:tcW w:w="1710" w:type="dxa"/>
            <w:vMerge w:val="restart"/>
            <w:tcBorders>
              <w:top w:val="single" w:sz="18" w:space="0" w:color="auto"/>
            </w:tcBorders>
          </w:tcPr>
          <w:p w14:paraId="14343BD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tcBorders>
              <w:top w:val="single" w:sz="18" w:space="0" w:color="auto"/>
            </w:tcBorders>
          </w:tcPr>
          <w:p w14:paraId="32E7E3AC"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Yes, initiated prednisone taper about 3 weeks before pre-ART PET </w:t>
            </w:r>
          </w:p>
        </w:tc>
      </w:tr>
      <w:tr w:rsidR="00D80BC7" w:rsidRPr="000277A9" w14:paraId="67889AF8" w14:textId="77777777" w:rsidTr="005B66C9">
        <w:trPr>
          <w:trHeight w:val="91"/>
        </w:trPr>
        <w:tc>
          <w:tcPr>
            <w:tcW w:w="985" w:type="dxa"/>
            <w:vMerge/>
            <w:tcBorders>
              <w:right w:val="single" w:sz="4" w:space="0" w:color="auto"/>
            </w:tcBorders>
          </w:tcPr>
          <w:p w14:paraId="38CC3C61"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left w:val="single" w:sz="4" w:space="0" w:color="auto"/>
            </w:tcBorders>
          </w:tcPr>
          <w:p w14:paraId="0E3536B9" w14:textId="77777777" w:rsidR="00D80BC7" w:rsidRPr="000277A9" w:rsidRDefault="00D80BC7" w:rsidP="005B66C9">
            <w:pPr>
              <w:tabs>
                <w:tab w:val="left" w:pos="247"/>
              </w:tabs>
              <w:rPr>
                <w:rFonts w:ascii="Times New Roman" w:hAnsi="Times New Roman" w:cs="Times New Roman"/>
              </w:rPr>
            </w:pPr>
          </w:p>
        </w:tc>
        <w:tc>
          <w:tcPr>
            <w:tcW w:w="900" w:type="dxa"/>
            <w:vMerge/>
          </w:tcPr>
          <w:p w14:paraId="2A8116BF"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3552786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37E2BBA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104699A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20 (2%)</w:t>
            </w:r>
          </w:p>
        </w:tc>
        <w:tc>
          <w:tcPr>
            <w:tcW w:w="1170" w:type="dxa"/>
            <w:vAlign w:val="center"/>
          </w:tcPr>
          <w:p w14:paraId="7F81E2F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vAlign w:val="center"/>
          </w:tcPr>
          <w:p w14:paraId="34ED70F4"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14131C48"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Pr>
          <w:p w14:paraId="3C30AF41"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32C013D3" w14:textId="77777777" w:rsidR="00D80BC7" w:rsidRPr="000277A9" w:rsidRDefault="00D80BC7" w:rsidP="005B66C9">
            <w:pPr>
              <w:tabs>
                <w:tab w:val="left" w:pos="247"/>
              </w:tabs>
              <w:rPr>
                <w:rFonts w:ascii="Times New Roman" w:hAnsi="Times New Roman" w:cs="Times New Roman"/>
                <w:lang w:val="pt-BR"/>
              </w:rPr>
            </w:pPr>
          </w:p>
        </w:tc>
        <w:tc>
          <w:tcPr>
            <w:tcW w:w="1980" w:type="dxa"/>
          </w:tcPr>
          <w:p w14:paraId="0DC55CD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Yes, completed prednisone taper 3 weeks before </w:t>
            </w:r>
            <w:proofErr w:type="gramStart"/>
            <w:r w:rsidRPr="000277A9">
              <w:rPr>
                <w:rFonts w:ascii="Times New Roman" w:hAnsi="Times New Roman" w:cs="Times New Roman"/>
              </w:rPr>
              <w:t>Short Term</w:t>
            </w:r>
            <w:proofErr w:type="gramEnd"/>
            <w:r w:rsidRPr="000277A9">
              <w:rPr>
                <w:rFonts w:ascii="Times New Roman" w:hAnsi="Times New Roman" w:cs="Times New Roman"/>
              </w:rPr>
              <w:t xml:space="preserve"> ART PET </w:t>
            </w:r>
          </w:p>
        </w:tc>
      </w:tr>
      <w:tr w:rsidR="00D80BC7" w:rsidRPr="000277A9" w14:paraId="357CA44F" w14:textId="77777777" w:rsidTr="005B66C9">
        <w:trPr>
          <w:trHeight w:val="91"/>
        </w:trPr>
        <w:tc>
          <w:tcPr>
            <w:tcW w:w="985" w:type="dxa"/>
            <w:vMerge/>
            <w:tcBorders>
              <w:bottom w:val="single" w:sz="18" w:space="0" w:color="auto"/>
              <w:right w:val="single" w:sz="4" w:space="0" w:color="auto"/>
            </w:tcBorders>
          </w:tcPr>
          <w:p w14:paraId="7EAE12A0"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left w:val="single" w:sz="4" w:space="0" w:color="auto"/>
              <w:bottom w:val="single" w:sz="18" w:space="0" w:color="auto"/>
            </w:tcBorders>
          </w:tcPr>
          <w:p w14:paraId="770D91F6"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5EA584B9"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0EE19EE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0098BFE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7F06FA8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241 (12%)</w:t>
            </w:r>
          </w:p>
        </w:tc>
        <w:tc>
          <w:tcPr>
            <w:tcW w:w="1170" w:type="dxa"/>
            <w:tcBorders>
              <w:bottom w:val="single" w:sz="18" w:space="0" w:color="000000"/>
            </w:tcBorders>
            <w:vAlign w:val="center"/>
          </w:tcPr>
          <w:p w14:paraId="49C5DF5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000000"/>
            </w:tcBorders>
            <w:vAlign w:val="center"/>
          </w:tcPr>
          <w:p w14:paraId="4714F660"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NNRTI</w:t>
            </w:r>
          </w:p>
          <w:p w14:paraId="0A3C9373"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000000"/>
            </w:tcBorders>
          </w:tcPr>
          <w:p w14:paraId="50F15CB2"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567E0229" w14:textId="77777777" w:rsidR="00D80BC7" w:rsidRPr="000277A9" w:rsidRDefault="00D80BC7" w:rsidP="005B66C9">
            <w:pPr>
              <w:tabs>
                <w:tab w:val="left" w:pos="247"/>
              </w:tabs>
              <w:rPr>
                <w:rFonts w:ascii="Times New Roman" w:hAnsi="Times New Roman" w:cs="Times New Roman"/>
                <w:lang w:val="pt-BR"/>
              </w:rPr>
            </w:pPr>
          </w:p>
        </w:tc>
        <w:tc>
          <w:tcPr>
            <w:tcW w:w="1980" w:type="dxa"/>
            <w:tcBorders>
              <w:bottom w:val="single" w:sz="18" w:space="0" w:color="000000"/>
            </w:tcBorders>
          </w:tcPr>
          <w:p w14:paraId="3B25D582" w14:textId="77777777" w:rsidR="00D80BC7" w:rsidRPr="000277A9" w:rsidRDefault="00D80BC7" w:rsidP="005B66C9">
            <w:pPr>
              <w:tabs>
                <w:tab w:val="left" w:pos="247"/>
              </w:tabs>
              <w:rPr>
                <w:rFonts w:ascii="Times New Roman" w:hAnsi="Times New Roman" w:cs="Times New Roman"/>
                <w:lang w:val="pt-BR"/>
              </w:rPr>
            </w:pPr>
            <w:r w:rsidRPr="000277A9">
              <w:rPr>
                <w:rFonts w:ascii="Times New Roman" w:hAnsi="Times New Roman" w:cs="Times New Roman"/>
                <w:lang w:val="pt-BR"/>
              </w:rPr>
              <w:t>No</w:t>
            </w:r>
          </w:p>
        </w:tc>
      </w:tr>
      <w:tr w:rsidR="00D80BC7" w:rsidRPr="000277A9" w14:paraId="096DC277" w14:textId="77777777" w:rsidTr="005B66C9">
        <w:trPr>
          <w:trHeight w:val="92"/>
        </w:trPr>
        <w:tc>
          <w:tcPr>
            <w:tcW w:w="985" w:type="dxa"/>
            <w:vMerge w:val="restart"/>
            <w:tcBorders>
              <w:top w:val="single" w:sz="18" w:space="0" w:color="auto"/>
            </w:tcBorders>
          </w:tcPr>
          <w:p w14:paraId="09B83A8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#43</w:t>
            </w:r>
          </w:p>
          <w:p w14:paraId="7BA90522"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1E36D1E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61</w:t>
            </w:r>
          </w:p>
        </w:tc>
        <w:tc>
          <w:tcPr>
            <w:tcW w:w="900" w:type="dxa"/>
            <w:vMerge w:val="restart"/>
            <w:tcBorders>
              <w:top w:val="single" w:sz="18" w:space="0" w:color="auto"/>
            </w:tcBorders>
          </w:tcPr>
          <w:p w14:paraId="381E673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tcBorders>
            <w:vAlign w:val="center"/>
          </w:tcPr>
          <w:p w14:paraId="0169EDC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57D4253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48 (12%)</w:t>
            </w:r>
          </w:p>
        </w:tc>
        <w:tc>
          <w:tcPr>
            <w:tcW w:w="1170" w:type="dxa"/>
            <w:tcBorders>
              <w:top w:val="single" w:sz="18" w:space="0" w:color="000000"/>
            </w:tcBorders>
            <w:vAlign w:val="center"/>
          </w:tcPr>
          <w:p w14:paraId="00A3953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264033</w:t>
            </w:r>
          </w:p>
        </w:tc>
        <w:tc>
          <w:tcPr>
            <w:tcW w:w="1340" w:type="dxa"/>
            <w:tcBorders>
              <w:top w:val="single" w:sz="18" w:space="0" w:color="000000"/>
            </w:tcBorders>
            <w:vAlign w:val="center"/>
          </w:tcPr>
          <w:p w14:paraId="1EA0C1D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000000"/>
            </w:tcBorders>
          </w:tcPr>
          <w:p w14:paraId="183A156E"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Crypto meningitis</w:t>
            </w:r>
          </w:p>
          <w:p w14:paraId="0754C94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candidiasis</w:t>
            </w:r>
          </w:p>
          <w:p w14:paraId="5ABAA6B5"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000000"/>
            </w:tcBorders>
          </w:tcPr>
          <w:p w14:paraId="459A6441"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paradoxical Crypto at week 4</w:t>
            </w:r>
          </w:p>
        </w:tc>
        <w:tc>
          <w:tcPr>
            <w:tcW w:w="1980" w:type="dxa"/>
            <w:vMerge w:val="restart"/>
            <w:tcBorders>
              <w:top w:val="single" w:sz="18" w:space="0" w:color="000000"/>
            </w:tcBorders>
          </w:tcPr>
          <w:p w14:paraId="4F04E26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349C82A5" w14:textId="77777777" w:rsidTr="005B66C9">
        <w:trPr>
          <w:trHeight w:val="91"/>
        </w:trPr>
        <w:tc>
          <w:tcPr>
            <w:tcW w:w="985" w:type="dxa"/>
            <w:vMerge/>
          </w:tcPr>
          <w:p w14:paraId="52CA022E"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2AC28C55" w14:textId="77777777" w:rsidR="00D80BC7" w:rsidRPr="000277A9" w:rsidRDefault="00D80BC7" w:rsidP="005B66C9">
            <w:pPr>
              <w:tabs>
                <w:tab w:val="left" w:pos="247"/>
              </w:tabs>
              <w:rPr>
                <w:rFonts w:ascii="Times New Roman" w:hAnsi="Times New Roman" w:cs="Times New Roman"/>
              </w:rPr>
            </w:pPr>
          </w:p>
        </w:tc>
        <w:tc>
          <w:tcPr>
            <w:tcW w:w="900" w:type="dxa"/>
            <w:vMerge/>
          </w:tcPr>
          <w:p w14:paraId="048E68C2"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66557FB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791173E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2D978E3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299 (19%)</w:t>
            </w:r>
          </w:p>
        </w:tc>
        <w:tc>
          <w:tcPr>
            <w:tcW w:w="1170" w:type="dxa"/>
            <w:vAlign w:val="center"/>
          </w:tcPr>
          <w:p w14:paraId="2A381AE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478</w:t>
            </w:r>
          </w:p>
        </w:tc>
        <w:tc>
          <w:tcPr>
            <w:tcW w:w="1340" w:type="dxa"/>
            <w:vAlign w:val="center"/>
          </w:tcPr>
          <w:p w14:paraId="456D66AA"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11085191"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Pr>
          <w:p w14:paraId="072DD7EF"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04C19E68" w14:textId="77777777" w:rsidR="00D80BC7" w:rsidRPr="000277A9" w:rsidRDefault="00D80BC7" w:rsidP="005B66C9">
            <w:pPr>
              <w:tabs>
                <w:tab w:val="left" w:pos="247"/>
              </w:tabs>
              <w:rPr>
                <w:rFonts w:ascii="Times New Roman" w:hAnsi="Times New Roman" w:cs="Times New Roman"/>
                <w:lang w:val="pt-BR"/>
              </w:rPr>
            </w:pPr>
          </w:p>
        </w:tc>
        <w:tc>
          <w:tcPr>
            <w:tcW w:w="1980" w:type="dxa"/>
            <w:vMerge/>
          </w:tcPr>
          <w:p w14:paraId="12E6A033"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4BA16B13" w14:textId="77777777" w:rsidTr="005B66C9">
        <w:trPr>
          <w:trHeight w:val="91"/>
        </w:trPr>
        <w:tc>
          <w:tcPr>
            <w:tcW w:w="985" w:type="dxa"/>
            <w:vMerge/>
          </w:tcPr>
          <w:p w14:paraId="734CBDAB"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62153F22" w14:textId="77777777" w:rsidR="00D80BC7" w:rsidRPr="000277A9" w:rsidRDefault="00D80BC7" w:rsidP="005B66C9">
            <w:pPr>
              <w:tabs>
                <w:tab w:val="left" w:pos="247"/>
              </w:tabs>
              <w:rPr>
                <w:rFonts w:ascii="Times New Roman" w:hAnsi="Times New Roman" w:cs="Times New Roman"/>
              </w:rPr>
            </w:pPr>
          </w:p>
        </w:tc>
        <w:tc>
          <w:tcPr>
            <w:tcW w:w="900" w:type="dxa"/>
            <w:vMerge/>
          </w:tcPr>
          <w:p w14:paraId="6423D87C"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4E3504C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6305508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5DEF767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470 (20%)</w:t>
            </w:r>
          </w:p>
        </w:tc>
        <w:tc>
          <w:tcPr>
            <w:tcW w:w="1170" w:type="dxa"/>
            <w:tcBorders>
              <w:bottom w:val="single" w:sz="18" w:space="0" w:color="auto"/>
            </w:tcBorders>
            <w:vAlign w:val="center"/>
          </w:tcPr>
          <w:p w14:paraId="46A116F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2CF9CF41"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0690B0D5"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Pr>
          <w:p w14:paraId="77DC820A"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6175AF58"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000000"/>
            </w:tcBorders>
          </w:tcPr>
          <w:p w14:paraId="7AD4AA97"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35E655C9" w14:textId="77777777" w:rsidTr="005B66C9">
        <w:trPr>
          <w:trHeight w:val="92"/>
        </w:trPr>
        <w:tc>
          <w:tcPr>
            <w:tcW w:w="985" w:type="dxa"/>
            <w:vMerge w:val="restart"/>
            <w:tcBorders>
              <w:top w:val="single" w:sz="18" w:space="0" w:color="auto"/>
            </w:tcBorders>
          </w:tcPr>
          <w:p w14:paraId="0A959A7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#44</w:t>
            </w:r>
          </w:p>
          <w:p w14:paraId="285268B2" w14:textId="77777777" w:rsidR="00D80BC7" w:rsidRPr="000277A9" w:rsidRDefault="00D80BC7" w:rsidP="005B66C9">
            <w:pPr>
              <w:tabs>
                <w:tab w:val="left" w:pos="247"/>
              </w:tabs>
              <w:jc w:val="center"/>
              <w:rPr>
                <w:rFonts w:ascii="Times New Roman" w:hAnsi="Times New Roman" w:cs="Times New Roman"/>
              </w:rPr>
            </w:pPr>
          </w:p>
          <w:p w14:paraId="7C873C5E"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6B23DBD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38</w:t>
            </w:r>
          </w:p>
        </w:tc>
        <w:tc>
          <w:tcPr>
            <w:tcW w:w="900" w:type="dxa"/>
            <w:vMerge w:val="restart"/>
            <w:tcBorders>
              <w:top w:val="single" w:sz="18" w:space="0" w:color="auto"/>
              <w:right w:val="single" w:sz="4" w:space="0" w:color="auto"/>
            </w:tcBorders>
          </w:tcPr>
          <w:p w14:paraId="59B5539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left w:val="single" w:sz="4" w:space="0" w:color="auto"/>
            </w:tcBorders>
            <w:vAlign w:val="center"/>
          </w:tcPr>
          <w:p w14:paraId="1C55BB21"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1FF8959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48 (6%)</w:t>
            </w:r>
          </w:p>
        </w:tc>
        <w:tc>
          <w:tcPr>
            <w:tcW w:w="1170" w:type="dxa"/>
            <w:tcBorders>
              <w:top w:val="single" w:sz="18" w:space="0" w:color="auto"/>
            </w:tcBorders>
            <w:vAlign w:val="center"/>
          </w:tcPr>
          <w:p w14:paraId="1E8F88F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716330</w:t>
            </w:r>
          </w:p>
        </w:tc>
        <w:tc>
          <w:tcPr>
            <w:tcW w:w="1340" w:type="dxa"/>
            <w:tcBorders>
              <w:top w:val="single" w:sz="18" w:space="0" w:color="auto"/>
            </w:tcBorders>
            <w:vAlign w:val="center"/>
          </w:tcPr>
          <w:p w14:paraId="03862DA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4D92CCF7"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 xml:space="preserve">Disseminated TB </w:t>
            </w:r>
          </w:p>
          <w:p w14:paraId="13CE0363"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Genital HSV</w:t>
            </w:r>
          </w:p>
          <w:p w14:paraId="6164B6C4"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Oral and cutaneous candidiasis</w:t>
            </w:r>
          </w:p>
          <w:p w14:paraId="6FC47A2E"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5F903603"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paradoxical TB at week 8</w:t>
            </w:r>
          </w:p>
        </w:tc>
        <w:tc>
          <w:tcPr>
            <w:tcW w:w="1980" w:type="dxa"/>
            <w:vMerge w:val="restart"/>
            <w:tcBorders>
              <w:top w:val="single" w:sz="18" w:space="0" w:color="000000"/>
            </w:tcBorders>
          </w:tcPr>
          <w:p w14:paraId="3A75024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206E95EE" w14:textId="77777777" w:rsidTr="005B66C9">
        <w:trPr>
          <w:trHeight w:val="91"/>
        </w:trPr>
        <w:tc>
          <w:tcPr>
            <w:tcW w:w="985" w:type="dxa"/>
            <w:vMerge/>
          </w:tcPr>
          <w:p w14:paraId="6075C5A0"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212B8184" w14:textId="77777777" w:rsidR="00D80BC7" w:rsidRPr="000277A9" w:rsidRDefault="00D80BC7" w:rsidP="005B66C9">
            <w:pPr>
              <w:tabs>
                <w:tab w:val="left" w:pos="247"/>
              </w:tabs>
              <w:rPr>
                <w:rFonts w:ascii="Times New Roman" w:hAnsi="Times New Roman" w:cs="Times New Roman"/>
              </w:rPr>
            </w:pPr>
          </w:p>
        </w:tc>
        <w:tc>
          <w:tcPr>
            <w:tcW w:w="900" w:type="dxa"/>
            <w:vMerge/>
            <w:tcBorders>
              <w:right w:val="single" w:sz="4" w:space="0" w:color="auto"/>
            </w:tcBorders>
          </w:tcPr>
          <w:p w14:paraId="1D145822" w14:textId="77777777" w:rsidR="00D80BC7" w:rsidRPr="000277A9" w:rsidRDefault="00D80BC7" w:rsidP="005B66C9">
            <w:pPr>
              <w:tabs>
                <w:tab w:val="left" w:pos="247"/>
              </w:tabs>
              <w:rPr>
                <w:rFonts w:ascii="Times New Roman" w:hAnsi="Times New Roman" w:cs="Times New Roman"/>
              </w:rPr>
            </w:pPr>
          </w:p>
        </w:tc>
        <w:tc>
          <w:tcPr>
            <w:tcW w:w="1430" w:type="dxa"/>
            <w:tcBorders>
              <w:left w:val="single" w:sz="4" w:space="0" w:color="auto"/>
            </w:tcBorders>
            <w:vAlign w:val="center"/>
          </w:tcPr>
          <w:p w14:paraId="3085C62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170F89A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4A21A4F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73 (18%)</w:t>
            </w:r>
          </w:p>
        </w:tc>
        <w:tc>
          <w:tcPr>
            <w:tcW w:w="1170" w:type="dxa"/>
            <w:vAlign w:val="center"/>
          </w:tcPr>
          <w:p w14:paraId="07C1650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254</w:t>
            </w:r>
          </w:p>
        </w:tc>
        <w:tc>
          <w:tcPr>
            <w:tcW w:w="1340" w:type="dxa"/>
            <w:vAlign w:val="center"/>
          </w:tcPr>
          <w:p w14:paraId="214D8F38"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NNRTI</w:t>
            </w:r>
          </w:p>
          <w:p w14:paraId="377C0A5F"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Pr>
          <w:p w14:paraId="2CA6ACBD"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113D9A6A" w14:textId="77777777" w:rsidR="00D80BC7" w:rsidRPr="000277A9" w:rsidRDefault="00D80BC7" w:rsidP="005B66C9">
            <w:pPr>
              <w:tabs>
                <w:tab w:val="left" w:pos="247"/>
              </w:tabs>
              <w:rPr>
                <w:rFonts w:ascii="Times New Roman" w:hAnsi="Times New Roman" w:cs="Times New Roman"/>
                <w:lang w:val="pt-BR"/>
              </w:rPr>
            </w:pPr>
          </w:p>
        </w:tc>
        <w:tc>
          <w:tcPr>
            <w:tcW w:w="1980" w:type="dxa"/>
            <w:vMerge/>
          </w:tcPr>
          <w:p w14:paraId="0359A07D"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281D2C40" w14:textId="77777777" w:rsidTr="005B66C9">
        <w:trPr>
          <w:trHeight w:val="91"/>
        </w:trPr>
        <w:tc>
          <w:tcPr>
            <w:tcW w:w="985" w:type="dxa"/>
            <w:vMerge/>
            <w:tcBorders>
              <w:bottom w:val="single" w:sz="18" w:space="0" w:color="auto"/>
            </w:tcBorders>
          </w:tcPr>
          <w:p w14:paraId="4D7A9FFB"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745835D3"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right w:val="single" w:sz="4" w:space="0" w:color="auto"/>
            </w:tcBorders>
          </w:tcPr>
          <w:p w14:paraId="7715D117" w14:textId="77777777" w:rsidR="00D80BC7" w:rsidRPr="000277A9" w:rsidRDefault="00D80BC7" w:rsidP="005B66C9">
            <w:pPr>
              <w:tabs>
                <w:tab w:val="left" w:pos="247"/>
              </w:tabs>
              <w:rPr>
                <w:rFonts w:ascii="Times New Roman" w:hAnsi="Times New Roman" w:cs="Times New Roman"/>
              </w:rPr>
            </w:pPr>
          </w:p>
        </w:tc>
        <w:tc>
          <w:tcPr>
            <w:tcW w:w="1430" w:type="dxa"/>
            <w:tcBorders>
              <w:left w:val="single" w:sz="4" w:space="0" w:color="auto"/>
              <w:bottom w:val="single" w:sz="18" w:space="0" w:color="auto"/>
            </w:tcBorders>
            <w:vAlign w:val="center"/>
          </w:tcPr>
          <w:p w14:paraId="1B035FD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6B81422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58D4AE9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407 (19%)</w:t>
            </w:r>
          </w:p>
        </w:tc>
        <w:tc>
          <w:tcPr>
            <w:tcW w:w="1170" w:type="dxa"/>
            <w:tcBorders>
              <w:bottom w:val="single" w:sz="18" w:space="0" w:color="auto"/>
            </w:tcBorders>
            <w:vAlign w:val="center"/>
          </w:tcPr>
          <w:p w14:paraId="723A7C3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right w:val="single" w:sz="4" w:space="0" w:color="000000"/>
            </w:tcBorders>
            <w:vAlign w:val="center"/>
          </w:tcPr>
          <w:p w14:paraId="48BD48DD"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20A12752"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left w:val="single" w:sz="4" w:space="0" w:color="000000"/>
              <w:bottom w:val="single" w:sz="18" w:space="0" w:color="auto"/>
            </w:tcBorders>
          </w:tcPr>
          <w:p w14:paraId="616E30E1"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5B561B80"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auto"/>
            </w:tcBorders>
          </w:tcPr>
          <w:p w14:paraId="1169EFB2"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5F1AC8C7" w14:textId="77777777" w:rsidTr="005B66C9">
        <w:trPr>
          <w:trHeight w:val="92"/>
        </w:trPr>
        <w:tc>
          <w:tcPr>
            <w:tcW w:w="985" w:type="dxa"/>
            <w:vMerge w:val="restart"/>
            <w:tcBorders>
              <w:top w:val="single" w:sz="18" w:space="0" w:color="auto"/>
            </w:tcBorders>
          </w:tcPr>
          <w:p w14:paraId="023749A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#45</w:t>
            </w:r>
          </w:p>
          <w:p w14:paraId="1E113A33"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15F288A7"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40</w:t>
            </w:r>
          </w:p>
        </w:tc>
        <w:tc>
          <w:tcPr>
            <w:tcW w:w="900" w:type="dxa"/>
            <w:vMerge w:val="restart"/>
            <w:tcBorders>
              <w:top w:val="single" w:sz="18" w:space="0" w:color="auto"/>
            </w:tcBorders>
          </w:tcPr>
          <w:p w14:paraId="14713C2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F</w:t>
            </w:r>
          </w:p>
        </w:tc>
        <w:tc>
          <w:tcPr>
            <w:tcW w:w="1430" w:type="dxa"/>
            <w:tcBorders>
              <w:top w:val="single" w:sz="18" w:space="0" w:color="auto"/>
            </w:tcBorders>
            <w:vAlign w:val="center"/>
          </w:tcPr>
          <w:p w14:paraId="571D2A3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14EA34F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16 (2%)</w:t>
            </w:r>
          </w:p>
        </w:tc>
        <w:tc>
          <w:tcPr>
            <w:tcW w:w="1170" w:type="dxa"/>
            <w:tcBorders>
              <w:top w:val="single" w:sz="18" w:space="0" w:color="auto"/>
            </w:tcBorders>
            <w:vAlign w:val="center"/>
          </w:tcPr>
          <w:p w14:paraId="77FF84AE"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265994</w:t>
            </w:r>
          </w:p>
        </w:tc>
        <w:tc>
          <w:tcPr>
            <w:tcW w:w="1340" w:type="dxa"/>
            <w:tcBorders>
              <w:top w:val="single" w:sz="18" w:space="0" w:color="auto"/>
            </w:tcBorders>
            <w:vAlign w:val="center"/>
          </w:tcPr>
          <w:p w14:paraId="2091FEF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1BEE6DF2"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CNS toxoplasmosis</w:t>
            </w:r>
          </w:p>
          <w:p w14:paraId="24FCA333"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Genital HSV</w:t>
            </w:r>
          </w:p>
          <w:p w14:paraId="0B0D9D8B"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Oral candidiasis</w:t>
            </w:r>
          </w:p>
          <w:p w14:paraId="246191F3"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HIV retinopathy</w:t>
            </w:r>
          </w:p>
          <w:p w14:paraId="4E28D072"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0ED195F6"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1972AB1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335F1444" w14:textId="77777777" w:rsidTr="005B66C9">
        <w:trPr>
          <w:trHeight w:val="91"/>
        </w:trPr>
        <w:tc>
          <w:tcPr>
            <w:tcW w:w="985" w:type="dxa"/>
            <w:vMerge/>
          </w:tcPr>
          <w:p w14:paraId="21956D4F"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7C8F4291" w14:textId="77777777" w:rsidR="00D80BC7" w:rsidRPr="000277A9" w:rsidRDefault="00D80BC7" w:rsidP="005B66C9">
            <w:pPr>
              <w:tabs>
                <w:tab w:val="left" w:pos="247"/>
              </w:tabs>
              <w:rPr>
                <w:rFonts w:ascii="Times New Roman" w:hAnsi="Times New Roman" w:cs="Times New Roman"/>
              </w:rPr>
            </w:pPr>
          </w:p>
        </w:tc>
        <w:tc>
          <w:tcPr>
            <w:tcW w:w="900" w:type="dxa"/>
            <w:vMerge/>
          </w:tcPr>
          <w:p w14:paraId="1EF9B0D6"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6C01B47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1875385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63FE0AE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185 (12%)</w:t>
            </w:r>
          </w:p>
        </w:tc>
        <w:tc>
          <w:tcPr>
            <w:tcW w:w="1170" w:type="dxa"/>
            <w:vAlign w:val="center"/>
          </w:tcPr>
          <w:p w14:paraId="23F663AB"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2486</w:t>
            </w:r>
          </w:p>
        </w:tc>
        <w:tc>
          <w:tcPr>
            <w:tcW w:w="1340" w:type="dxa"/>
            <w:vAlign w:val="center"/>
          </w:tcPr>
          <w:p w14:paraId="3E5A5FBA"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2C173CC9"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Pr>
          <w:p w14:paraId="1283B92C"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626391C4" w14:textId="77777777" w:rsidR="00D80BC7" w:rsidRPr="000277A9" w:rsidRDefault="00D80BC7" w:rsidP="005B66C9">
            <w:pPr>
              <w:tabs>
                <w:tab w:val="left" w:pos="247"/>
              </w:tabs>
              <w:rPr>
                <w:rFonts w:ascii="Times New Roman" w:hAnsi="Times New Roman" w:cs="Times New Roman"/>
                <w:lang w:val="pt-BR"/>
              </w:rPr>
            </w:pPr>
          </w:p>
        </w:tc>
        <w:tc>
          <w:tcPr>
            <w:tcW w:w="1980" w:type="dxa"/>
            <w:vMerge/>
          </w:tcPr>
          <w:p w14:paraId="20DC02AB"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7A88ADD9" w14:textId="77777777" w:rsidTr="005B66C9">
        <w:trPr>
          <w:trHeight w:val="91"/>
        </w:trPr>
        <w:tc>
          <w:tcPr>
            <w:tcW w:w="985" w:type="dxa"/>
            <w:vMerge/>
            <w:tcBorders>
              <w:bottom w:val="single" w:sz="18" w:space="0" w:color="auto"/>
            </w:tcBorders>
          </w:tcPr>
          <w:p w14:paraId="61994CBE"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5121FF45"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204AE9A3"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74F1D77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7CE32A5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31DB7A0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458 (21%)</w:t>
            </w:r>
          </w:p>
        </w:tc>
        <w:tc>
          <w:tcPr>
            <w:tcW w:w="1170" w:type="dxa"/>
            <w:tcBorders>
              <w:bottom w:val="single" w:sz="18" w:space="0" w:color="auto"/>
            </w:tcBorders>
            <w:vAlign w:val="center"/>
          </w:tcPr>
          <w:p w14:paraId="4BE4800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1811976B"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75EAA0C9"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452732B5"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0BD134FB"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auto"/>
            </w:tcBorders>
          </w:tcPr>
          <w:p w14:paraId="73EA31E2"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462D65D4" w14:textId="77777777" w:rsidTr="005B66C9">
        <w:trPr>
          <w:trHeight w:val="92"/>
        </w:trPr>
        <w:tc>
          <w:tcPr>
            <w:tcW w:w="985" w:type="dxa"/>
            <w:vMerge w:val="restart"/>
            <w:tcBorders>
              <w:top w:val="single" w:sz="18" w:space="0" w:color="auto"/>
            </w:tcBorders>
          </w:tcPr>
          <w:p w14:paraId="68825CA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#46</w:t>
            </w:r>
          </w:p>
          <w:p w14:paraId="6C2A9357"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386374C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36</w:t>
            </w:r>
          </w:p>
        </w:tc>
        <w:tc>
          <w:tcPr>
            <w:tcW w:w="900" w:type="dxa"/>
            <w:vMerge w:val="restart"/>
            <w:tcBorders>
              <w:top w:val="single" w:sz="18" w:space="0" w:color="auto"/>
            </w:tcBorders>
          </w:tcPr>
          <w:p w14:paraId="5A83E00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1035DE9C"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7DA9C26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5 (1%)</w:t>
            </w:r>
          </w:p>
        </w:tc>
        <w:tc>
          <w:tcPr>
            <w:tcW w:w="1170" w:type="dxa"/>
            <w:tcBorders>
              <w:top w:val="single" w:sz="18" w:space="0" w:color="auto"/>
            </w:tcBorders>
            <w:vAlign w:val="center"/>
          </w:tcPr>
          <w:p w14:paraId="7493473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40770</w:t>
            </w:r>
          </w:p>
        </w:tc>
        <w:tc>
          <w:tcPr>
            <w:tcW w:w="1340" w:type="dxa"/>
            <w:tcBorders>
              <w:top w:val="single" w:sz="18" w:space="0" w:color="auto"/>
            </w:tcBorders>
            <w:vAlign w:val="center"/>
          </w:tcPr>
          <w:p w14:paraId="512142A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040804BA"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 xml:space="preserve">Presumed PCP </w:t>
            </w:r>
          </w:p>
          <w:p w14:paraId="42A9FC2E"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Genital HSV</w:t>
            </w:r>
          </w:p>
          <w:p w14:paraId="0E3C5BC9"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Oral candidiasis</w:t>
            </w:r>
          </w:p>
          <w:p w14:paraId="3C99F726"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79AB516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tcBorders>
              <w:top w:val="single" w:sz="18" w:space="0" w:color="auto"/>
            </w:tcBorders>
          </w:tcPr>
          <w:p w14:paraId="3C5FE6F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had completed prednisone taper 7 days before Pre-ART PET</w:t>
            </w:r>
          </w:p>
        </w:tc>
      </w:tr>
      <w:tr w:rsidR="00D80BC7" w:rsidRPr="000277A9" w14:paraId="75AFE7C0" w14:textId="77777777" w:rsidTr="005B66C9">
        <w:trPr>
          <w:trHeight w:val="91"/>
        </w:trPr>
        <w:tc>
          <w:tcPr>
            <w:tcW w:w="985" w:type="dxa"/>
            <w:vMerge/>
          </w:tcPr>
          <w:p w14:paraId="56A861C3"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14BB5753" w14:textId="77777777" w:rsidR="00D80BC7" w:rsidRPr="000277A9" w:rsidRDefault="00D80BC7" w:rsidP="005B66C9">
            <w:pPr>
              <w:tabs>
                <w:tab w:val="left" w:pos="247"/>
              </w:tabs>
              <w:rPr>
                <w:rFonts w:ascii="Times New Roman" w:hAnsi="Times New Roman" w:cs="Times New Roman"/>
              </w:rPr>
            </w:pPr>
          </w:p>
        </w:tc>
        <w:tc>
          <w:tcPr>
            <w:tcW w:w="900" w:type="dxa"/>
            <w:vMerge/>
          </w:tcPr>
          <w:p w14:paraId="7211CAB0"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2F99C35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38E7AEC2"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2B280D4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82 (3%)</w:t>
            </w:r>
          </w:p>
        </w:tc>
        <w:tc>
          <w:tcPr>
            <w:tcW w:w="1170" w:type="dxa"/>
            <w:vAlign w:val="center"/>
          </w:tcPr>
          <w:p w14:paraId="3A91937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97</w:t>
            </w:r>
          </w:p>
        </w:tc>
        <w:tc>
          <w:tcPr>
            <w:tcW w:w="1340" w:type="dxa"/>
            <w:vAlign w:val="center"/>
          </w:tcPr>
          <w:p w14:paraId="7DD21031"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7EC42634"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Pr>
          <w:p w14:paraId="45FA8337"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3688A53B" w14:textId="77777777" w:rsidR="00D80BC7" w:rsidRPr="000277A9" w:rsidRDefault="00D80BC7" w:rsidP="005B66C9">
            <w:pPr>
              <w:tabs>
                <w:tab w:val="left" w:pos="247"/>
              </w:tabs>
              <w:rPr>
                <w:rFonts w:ascii="Times New Roman" w:hAnsi="Times New Roman" w:cs="Times New Roman"/>
                <w:lang w:val="pt-BR"/>
              </w:rPr>
            </w:pPr>
          </w:p>
        </w:tc>
        <w:tc>
          <w:tcPr>
            <w:tcW w:w="1980" w:type="dxa"/>
          </w:tcPr>
          <w:p w14:paraId="33379084" w14:textId="77777777" w:rsidR="00D80BC7" w:rsidRPr="000277A9" w:rsidRDefault="00D80BC7" w:rsidP="005B66C9">
            <w:pPr>
              <w:tabs>
                <w:tab w:val="left" w:pos="247"/>
              </w:tabs>
              <w:rPr>
                <w:rFonts w:ascii="Times New Roman" w:hAnsi="Times New Roman" w:cs="Times New Roman"/>
                <w:lang w:val="pt-BR"/>
              </w:rPr>
            </w:pPr>
            <w:r w:rsidRPr="000277A9">
              <w:rPr>
                <w:rFonts w:ascii="Times New Roman" w:hAnsi="Times New Roman" w:cs="Times New Roman"/>
                <w:lang w:val="pt-BR"/>
              </w:rPr>
              <w:t>No</w:t>
            </w:r>
          </w:p>
        </w:tc>
      </w:tr>
      <w:tr w:rsidR="00D80BC7" w:rsidRPr="000277A9" w14:paraId="2965BBAA" w14:textId="77777777" w:rsidTr="005B66C9">
        <w:trPr>
          <w:trHeight w:val="91"/>
        </w:trPr>
        <w:tc>
          <w:tcPr>
            <w:tcW w:w="985" w:type="dxa"/>
            <w:vMerge/>
          </w:tcPr>
          <w:p w14:paraId="785A9BBF"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4715D6E9" w14:textId="77777777" w:rsidR="00D80BC7" w:rsidRPr="000277A9" w:rsidRDefault="00D80BC7" w:rsidP="005B66C9">
            <w:pPr>
              <w:tabs>
                <w:tab w:val="left" w:pos="247"/>
              </w:tabs>
              <w:rPr>
                <w:rFonts w:ascii="Times New Roman" w:hAnsi="Times New Roman" w:cs="Times New Roman"/>
              </w:rPr>
            </w:pPr>
          </w:p>
        </w:tc>
        <w:tc>
          <w:tcPr>
            <w:tcW w:w="900" w:type="dxa"/>
            <w:vMerge/>
          </w:tcPr>
          <w:p w14:paraId="2BE29179"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2DF386D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7289465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175D509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400 (20%)</w:t>
            </w:r>
          </w:p>
        </w:tc>
        <w:tc>
          <w:tcPr>
            <w:tcW w:w="1170" w:type="dxa"/>
            <w:tcBorders>
              <w:bottom w:val="single" w:sz="18" w:space="0" w:color="auto"/>
            </w:tcBorders>
            <w:vAlign w:val="center"/>
          </w:tcPr>
          <w:p w14:paraId="71E8FBBB"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120E1718"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4198A565"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Pr>
          <w:p w14:paraId="180DFDF1"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6BD3CFC1" w14:textId="77777777" w:rsidR="00D80BC7" w:rsidRPr="000277A9" w:rsidRDefault="00D80BC7" w:rsidP="005B66C9">
            <w:pPr>
              <w:tabs>
                <w:tab w:val="left" w:pos="247"/>
              </w:tabs>
              <w:rPr>
                <w:rFonts w:ascii="Times New Roman" w:hAnsi="Times New Roman" w:cs="Times New Roman"/>
                <w:lang w:val="pt-BR"/>
              </w:rPr>
            </w:pPr>
          </w:p>
        </w:tc>
        <w:tc>
          <w:tcPr>
            <w:tcW w:w="1980" w:type="dxa"/>
            <w:tcBorders>
              <w:bottom w:val="single" w:sz="18" w:space="0" w:color="auto"/>
            </w:tcBorders>
          </w:tcPr>
          <w:p w14:paraId="37D60AB6" w14:textId="77777777" w:rsidR="00D80BC7" w:rsidRPr="000277A9" w:rsidRDefault="00D80BC7" w:rsidP="005B66C9">
            <w:pPr>
              <w:tabs>
                <w:tab w:val="left" w:pos="247"/>
              </w:tabs>
              <w:rPr>
                <w:rFonts w:ascii="Times New Roman" w:hAnsi="Times New Roman" w:cs="Times New Roman"/>
                <w:lang w:val="pt-BR"/>
              </w:rPr>
            </w:pPr>
            <w:r w:rsidRPr="000277A9">
              <w:rPr>
                <w:rFonts w:ascii="Times New Roman" w:hAnsi="Times New Roman" w:cs="Times New Roman"/>
                <w:lang w:val="pt-BR"/>
              </w:rPr>
              <w:t>No</w:t>
            </w:r>
          </w:p>
        </w:tc>
      </w:tr>
      <w:tr w:rsidR="00D80BC7" w:rsidRPr="000277A9" w14:paraId="6F8604A0" w14:textId="77777777" w:rsidTr="005B66C9">
        <w:trPr>
          <w:trHeight w:val="92"/>
        </w:trPr>
        <w:tc>
          <w:tcPr>
            <w:tcW w:w="985" w:type="dxa"/>
            <w:vMerge w:val="restart"/>
            <w:tcBorders>
              <w:top w:val="single" w:sz="18" w:space="0" w:color="auto"/>
            </w:tcBorders>
          </w:tcPr>
          <w:p w14:paraId="3EDD308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#47</w:t>
            </w:r>
          </w:p>
          <w:p w14:paraId="469BF86C"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68961C5A"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34</w:t>
            </w:r>
          </w:p>
        </w:tc>
        <w:tc>
          <w:tcPr>
            <w:tcW w:w="900" w:type="dxa"/>
            <w:vMerge w:val="restart"/>
            <w:tcBorders>
              <w:top w:val="single" w:sz="18" w:space="0" w:color="auto"/>
            </w:tcBorders>
          </w:tcPr>
          <w:p w14:paraId="61CA8FB8"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tcBorders>
            <w:vAlign w:val="center"/>
          </w:tcPr>
          <w:p w14:paraId="32F87CAE"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Pre-ART </w:t>
            </w:r>
          </w:p>
        </w:tc>
        <w:tc>
          <w:tcPr>
            <w:tcW w:w="1630" w:type="dxa"/>
            <w:tcBorders>
              <w:top w:val="single" w:sz="18" w:space="0" w:color="auto"/>
            </w:tcBorders>
            <w:vAlign w:val="center"/>
          </w:tcPr>
          <w:p w14:paraId="01D3FC3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46 (4%)</w:t>
            </w:r>
          </w:p>
        </w:tc>
        <w:tc>
          <w:tcPr>
            <w:tcW w:w="1170" w:type="dxa"/>
            <w:tcBorders>
              <w:top w:val="single" w:sz="18" w:space="0" w:color="auto"/>
            </w:tcBorders>
            <w:vAlign w:val="center"/>
          </w:tcPr>
          <w:p w14:paraId="3C7EF3F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604659</w:t>
            </w:r>
          </w:p>
        </w:tc>
        <w:tc>
          <w:tcPr>
            <w:tcW w:w="1340" w:type="dxa"/>
            <w:tcBorders>
              <w:top w:val="single" w:sz="18" w:space="0" w:color="auto"/>
            </w:tcBorders>
            <w:vAlign w:val="center"/>
          </w:tcPr>
          <w:p w14:paraId="6D62107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661F805F"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Zoster</w:t>
            </w:r>
          </w:p>
          <w:p w14:paraId="618CAB2E"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 xml:space="preserve">Pulmonary M. </w:t>
            </w:r>
            <w:proofErr w:type="spellStart"/>
            <w:r w:rsidRPr="000277A9">
              <w:rPr>
                <w:rFonts w:ascii="Times New Roman" w:hAnsi="Times New Roman" w:cs="Times New Roman"/>
                <w:color w:val="000000"/>
              </w:rPr>
              <w:t>Kansasii</w:t>
            </w:r>
            <w:proofErr w:type="spellEnd"/>
          </w:p>
          <w:p w14:paraId="6C8FE86A"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67D40924"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c>
          <w:tcPr>
            <w:tcW w:w="1980" w:type="dxa"/>
            <w:vMerge w:val="restart"/>
            <w:tcBorders>
              <w:top w:val="single" w:sz="18" w:space="0" w:color="auto"/>
            </w:tcBorders>
          </w:tcPr>
          <w:p w14:paraId="4C6F93C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48F08A89" w14:textId="77777777" w:rsidTr="005B66C9">
        <w:trPr>
          <w:trHeight w:val="92"/>
        </w:trPr>
        <w:tc>
          <w:tcPr>
            <w:tcW w:w="985" w:type="dxa"/>
            <w:vMerge/>
          </w:tcPr>
          <w:p w14:paraId="036C5036"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6D4DD240" w14:textId="77777777" w:rsidR="00D80BC7" w:rsidRPr="000277A9" w:rsidRDefault="00D80BC7" w:rsidP="005B66C9">
            <w:pPr>
              <w:tabs>
                <w:tab w:val="left" w:pos="247"/>
              </w:tabs>
              <w:rPr>
                <w:rFonts w:ascii="Times New Roman" w:hAnsi="Times New Roman" w:cs="Times New Roman"/>
              </w:rPr>
            </w:pPr>
          </w:p>
        </w:tc>
        <w:tc>
          <w:tcPr>
            <w:tcW w:w="900" w:type="dxa"/>
            <w:vMerge/>
          </w:tcPr>
          <w:p w14:paraId="5D87C8A6" w14:textId="77777777" w:rsidR="00D80BC7" w:rsidRPr="000277A9" w:rsidRDefault="00D80BC7" w:rsidP="005B66C9">
            <w:pPr>
              <w:tabs>
                <w:tab w:val="left" w:pos="247"/>
              </w:tabs>
              <w:rPr>
                <w:rFonts w:ascii="Times New Roman" w:hAnsi="Times New Roman" w:cs="Times New Roman"/>
              </w:rPr>
            </w:pPr>
          </w:p>
        </w:tc>
        <w:tc>
          <w:tcPr>
            <w:tcW w:w="1430" w:type="dxa"/>
            <w:vAlign w:val="center"/>
          </w:tcPr>
          <w:p w14:paraId="3D297B9F"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7B784B2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4)</w:t>
            </w:r>
          </w:p>
        </w:tc>
        <w:tc>
          <w:tcPr>
            <w:tcW w:w="1630" w:type="dxa"/>
            <w:vAlign w:val="center"/>
          </w:tcPr>
          <w:p w14:paraId="50E78FC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328 (26%)</w:t>
            </w:r>
          </w:p>
        </w:tc>
        <w:tc>
          <w:tcPr>
            <w:tcW w:w="1170" w:type="dxa"/>
            <w:vAlign w:val="center"/>
          </w:tcPr>
          <w:p w14:paraId="5E82935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605</w:t>
            </w:r>
          </w:p>
        </w:tc>
        <w:tc>
          <w:tcPr>
            <w:tcW w:w="1340" w:type="dxa"/>
            <w:vAlign w:val="center"/>
          </w:tcPr>
          <w:p w14:paraId="525B3B3C"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NNRTI</w:t>
            </w:r>
          </w:p>
          <w:p w14:paraId="10FC4358" w14:textId="77777777" w:rsidR="00D80BC7" w:rsidRPr="000277A9" w:rsidRDefault="00D80BC7" w:rsidP="005B66C9">
            <w:pPr>
              <w:tabs>
                <w:tab w:val="left" w:pos="247"/>
              </w:tabs>
              <w:jc w:val="center"/>
              <w:rPr>
                <w:rFonts w:ascii="Times New Roman" w:hAnsi="Times New Roman" w:cs="Times New Roman"/>
              </w:rPr>
            </w:pPr>
          </w:p>
        </w:tc>
        <w:tc>
          <w:tcPr>
            <w:tcW w:w="3600" w:type="dxa"/>
            <w:vMerge/>
          </w:tcPr>
          <w:p w14:paraId="38B03294" w14:textId="77777777" w:rsidR="00D80BC7" w:rsidRPr="000277A9" w:rsidRDefault="00D80BC7" w:rsidP="005B66C9">
            <w:pPr>
              <w:tabs>
                <w:tab w:val="left" w:pos="247"/>
              </w:tabs>
              <w:rPr>
                <w:rFonts w:ascii="Times New Roman" w:hAnsi="Times New Roman" w:cs="Times New Roman"/>
              </w:rPr>
            </w:pPr>
          </w:p>
        </w:tc>
        <w:tc>
          <w:tcPr>
            <w:tcW w:w="1710" w:type="dxa"/>
            <w:vMerge/>
          </w:tcPr>
          <w:p w14:paraId="5A9126AA" w14:textId="77777777" w:rsidR="00D80BC7" w:rsidRPr="000277A9" w:rsidRDefault="00D80BC7" w:rsidP="005B66C9">
            <w:pPr>
              <w:tabs>
                <w:tab w:val="left" w:pos="247"/>
              </w:tabs>
              <w:rPr>
                <w:rFonts w:ascii="Times New Roman" w:hAnsi="Times New Roman" w:cs="Times New Roman"/>
              </w:rPr>
            </w:pPr>
          </w:p>
        </w:tc>
        <w:tc>
          <w:tcPr>
            <w:tcW w:w="1980" w:type="dxa"/>
            <w:vMerge/>
          </w:tcPr>
          <w:p w14:paraId="0D852BDE" w14:textId="77777777" w:rsidR="00D80BC7" w:rsidRPr="000277A9" w:rsidRDefault="00D80BC7" w:rsidP="005B66C9">
            <w:pPr>
              <w:tabs>
                <w:tab w:val="left" w:pos="247"/>
              </w:tabs>
              <w:rPr>
                <w:rFonts w:ascii="Times New Roman" w:hAnsi="Times New Roman" w:cs="Times New Roman"/>
              </w:rPr>
            </w:pPr>
          </w:p>
        </w:tc>
      </w:tr>
      <w:tr w:rsidR="00D80BC7" w:rsidRPr="000277A9" w14:paraId="01F3B70A" w14:textId="77777777" w:rsidTr="005B66C9">
        <w:trPr>
          <w:trHeight w:val="91"/>
        </w:trPr>
        <w:tc>
          <w:tcPr>
            <w:tcW w:w="985" w:type="dxa"/>
            <w:vMerge/>
            <w:tcBorders>
              <w:bottom w:val="single" w:sz="18" w:space="0" w:color="auto"/>
            </w:tcBorders>
          </w:tcPr>
          <w:p w14:paraId="4EFF8E06"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3CF8575E"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tcBorders>
          </w:tcPr>
          <w:p w14:paraId="1E3C8D2A" w14:textId="77777777" w:rsidR="00D80BC7" w:rsidRPr="000277A9" w:rsidRDefault="00D80BC7" w:rsidP="005B66C9">
            <w:pPr>
              <w:tabs>
                <w:tab w:val="left" w:pos="247"/>
              </w:tabs>
              <w:rPr>
                <w:rFonts w:ascii="Times New Roman" w:hAnsi="Times New Roman" w:cs="Times New Roman"/>
              </w:rPr>
            </w:pPr>
          </w:p>
        </w:tc>
        <w:tc>
          <w:tcPr>
            <w:tcW w:w="1430" w:type="dxa"/>
            <w:tcBorders>
              <w:bottom w:val="single" w:sz="18" w:space="0" w:color="auto"/>
            </w:tcBorders>
            <w:vAlign w:val="center"/>
          </w:tcPr>
          <w:p w14:paraId="140039D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67B77558"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041DB06D"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426 (20%)</w:t>
            </w:r>
          </w:p>
        </w:tc>
        <w:tc>
          <w:tcPr>
            <w:tcW w:w="1170" w:type="dxa"/>
            <w:tcBorders>
              <w:bottom w:val="single" w:sz="18" w:space="0" w:color="auto"/>
            </w:tcBorders>
            <w:vAlign w:val="center"/>
          </w:tcPr>
          <w:p w14:paraId="0205F7F4"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3A060184"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1374EF70"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081254F0"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auto"/>
            </w:tcBorders>
          </w:tcPr>
          <w:p w14:paraId="425125F9" w14:textId="77777777" w:rsidR="00D80BC7" w:rsidRPr="000277A9" w:rsidRDefault="00D80BC7" w:rsidP="005B66C9">
            <w:pPr>
              <w:tabs>
                <w:tab w:val="left" w:pos="247"/>
              </w:tabs>
              <w:rPr>
                <w:rFonts w:ascii="Times New Roman" w:hAnsi="Times New Roman" w:cs="Times New Roman"/>
                <w:lang w:val="pt-BR"/>
              </w:rPr>
            </w:pPr>
          </w:p>
        </w:tc>
        <w:tc>
          <w:tcPr>
            <w:tcW w:w="1980" w:type="dxa"/>
            <w:vMerge/>
            <w:tcBorders>
              <w:bottom w:val="single" w:sz="18" w:space="0" w:color="auto"/>
            </w:tcBorders>
          </w:tcPr>
          <w:p w14:paraId="3E2A906F" w14:textId="77777777" w:rsidR="00D80BC7" w:rsidRPr="000277A9" w:rsidRDefault="00D80BC7" w:rsidP="005B66C9">
            <w:pPr>
              <w:tabs>
                <w:tab w:val="left" w:pos="247"/>
              </w:tabs>
              <w:rPr>
                <w:rFonts w:ascii="Times New Roman" w:hAnsi="Times New Roman" w:cs="Times New Roman"/>
                <w:lang w:val="pt-BR"/>
              </w:rPr>
            </w:pPr>
          </w:p>
        </w:tc>
      </w:tr>
      <w:tr w:rsidR="00D80BC7" w:rsidRPr="000277A9" w14:paraId="5505E0CC" w14:textId="77777777" w:rsidTr="005B66C9">
        <w:trPr>
          <w:trHeight w:val="92"/>
        </w:trPr>
        <w:tc>
          <w:tcPr>
            <w:tcW w:w="985" w:type="dxa"/>
            <w:vMerge w:val="restart"/>
            <w:tcBorders>
              <w:top w:val="single" w:sz="18" w:space="0" w:color="auto"/>
            </w:tcBorders>
          </w:tcPr>
          <w:p w14:paraId="7DC19D6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lastRenderedPageBreak/>
              <w:t>#48</w:t>
            </w:r>
          </w:p>
          <w:p w14:paraId="07C036B1" w14:textId="77777777" w:rsidR="00D80BC7" w:rsidRPr="000277A9" w:rsidRDefault="00D80BC7" w:rsidP="005B66C9">
            <w:pPr>
              <w:tabs>
                <w:tab w:val="left" w:pos="247"/>
              </w:tabs>
              <w:jc w:val="center"/>
              <w:rPr>
                <w:rFonts w:ascii="Times New Roman" w:hAnsi="Times New Roman" w:cs="Times New Roman"/>
              </w:rPr>
            </w:pPr>
          </w:p>
        </w:tc>
        <w:tc>
          <w:tcPr>
            <w:tcW w:w="630" w:type="dxa"/>
            <w:vMerge w:val="restart"/>
            <w:tcBorders>
              <w:top w:val="single" w:sz="18" w:space="0" w:color="auto"/>
            </w:tcBorders>
          </w:tcPr>
          <w:p w14:paraId="73FEC63E"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36</w:t>
            </w:r>
          </w:p>
        </w:tc>
        <w:tc>
          <w:tcPr>
            <w:tcW w:w="900" w:type="dxa"/>
            <w:vMerge w:val="restart"/>
            <w:tcBorders>
              <w:top w:val="single" w:sz="18" w:space="0" w:color="auto"/>
              <w:right w:val="single" w:sz="4" w:space="0" w:color="auto"/>
            </w:tcBorders>
          </w:tcPr>
          <w:p w14:paraId="10081D3B"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M</w:t>
            </w:r>
          </w:p>
        </w:tc>
        <w:tc>
          <w:tcPr>
            <w:tcW w:w="1430" w:type="dxa"/>
            <w:tcBorders>
              <w:top w:val="single" w:sz="18" w:space="0" w:color="auto"/>
              <w:left w:val="single" w:sz="4" w:space="0" w:color="auto"/>
            </w:tcBorders>
            <w:vAlign w:val="center"/>
          </w:tcPr>
          <w:p w14:paraId="225618B5"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Pre-ART (4/15/15)</w:t>
            </w:r>
          </w:p>
        </w:tc>
        <w:tc>
          <w:tcPr>
            <w:tcW w:w="1630" w:type="dxa"/>
            <w:tcBorders>
              <w:top w:val="single" w:sz="18" w:space="0" w:color="auto"/>
            </w:tcBorders>
            <w:vAlign w:val="center"/>
          </w:tcPr>
          <w:p w14:paraId="5BFE9B0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29 (7%)</w:t>
            </w:r>
          </w:p>
        </w:tc>
        <w:tc>
          <w:tcPr>
            <w:tcW w:w="1170" w:type="dxa"/>
            <w:tcBorders>
              <w:top w:val="single" w:sz="18" w:space="0" w:color="auto"/>
            </w:tcBorders>
            <w:vAlign w:val="center"/>
          </w:tcPr>
          <w:p w14:paraId="518EACD1" w14:textId="77777777" w:rsidR="00D80BC7" w:rsidRPr="000277A9" w:rsidRDefault="00D80BC7" w:rsidP="005B66C9">
            <w:pPr>
              <w:jc w:val="center"/>
              <w:rPr>
                <w:rFonts w:ascii="Times New Roman" w:hAnsi="Times New Roman" w:cs="Times New Roman"/>
                <w:color w:val="000000"/>
              </w:rPr>
            </w:pPr>
            <w:r w:rsidRPr="000277A9">
              <w:rPr>
                <w:rFonts w:ascii="Times New Roman" w:hAnsi="Times New Roman" w:cs="Times New Roman"/>
                <w:color w:val="000000"/>
              </w:rPr>
              <w:t>1390286</w:t>
            </w:r>
          </w:p>
        </w:tc>
        <w:tc>
          <w:tcPr>
            <w:tcW w:w="1340" w:type="dxa"/>
            <w:tcBorders>
              <w:top w:val="single" w:sz="18" w:space="0" w:color="auto"/>
            </w:tcBorders>
            <w:vAlign w:val="center"/>
          </w:tcPr>
          <w:p w14:paraId="6988B420"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None</w:t>
            </w:r>
          </w:p>
        </w:tc>
        <w:tc>
          <w:tcPr>
            <w:tcW w:w="3600" w:type="dxa"/>
            <w:vMerge w:val="restart"/>
            <w:tcBorders>
              <w:top w:val="single" w:sz="18" w:space="0" w:color="auto"/>
            </w:tcBorders>
          </w:tcPr>
          <w:p w14:paraId="3C732689"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Disseminated TB</w:t>
            </w:r>
          </w:p>
          <w:p w14:paraId="289A39BA"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TB meningitis</w:t>
            </w:r>
          </w:p>
          <w:p w14:paraId="3FA553E3" w14:textId="77777777" w:rsidR="00D80BC7" w:rsidRPr="000277A9" w:rsidRDefault="00D80BC7" w:rsidP="005B66C9">
            <w:pPr>
              <w:tabs>
                <w:tab w:val="left" w:pos="247"/>
              </w:tabs>
              <w:rPr>
                <w:rFonts w:ascii="Times New Roman" w:hAnsi="Times New Roman" w:cs="Times New Roman"/>
                <w:color w:val="000000"/>
              </w:rPr>
            </w:pPr>
            <w:r w:rsidRPr="000277A9">
              <w:rPr>
                <w:rFonts w:ascii="Times New Roman" w:hAnsi="Times New Roman" w:cs="Times New Roman"/>
                <w:color w:val="000000"/>
              </w:rPr>
              <w:t>Genital condyloma</w:t>
            </w:r>
          </w:p>
          <w:p w14:paraId="448FF199" w14:textId="77777777" w:rsidR="00D80BC7" w:rsidRPr="000277A9" w:rsidRDefault="00D80BC7" w:rsidP="005B66C9">
            <w:pPr>
              <w:tabs>
                <w:tab w:val="left" w:pos="247"/>
              </w:tabs>
              <w:rPr>
                <w:rFonts w:ascii="Times New Roman" w:hAnsi="Times New Roman" w:cs="Times New Roman"/>
              </w:rPr>
            </w:pPr>
          </w:p>
        </w:tc>
        <w:tc>
          <w:tcPr>
            <w:tcW w:w="1710" w:type="dxa"/>
            <w:vMerge w:val="restart"/>
            <w:tcBorders>
              <w:top w:val="single" w:sz="18" w:space="0" w:color="auto"/>
            </w:tcBorders>
          </w:tcPr>
          <w:p w14:paraId="61345505"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Yes, CNS TB (week 2)</w:t>
            </w:r>
          </w:p>
        </w:tc>
        <w:tc>
          <w:tcPr>
            <w:tcW w:w="1980" w:type="dxa"/>
            <w:tcBorders>
              <w:top w:val="single" w:sz="18" w:space="0" w:color="auto"/>
            </w:tcBorders>
          </w:tcPr>
          <w:p w14:paraId="2FAE83DF"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No</w:t>
            </w:r>
          </w:p>
        </w:tc>
      </w:tr>
      <w:tr w:rsidR="00D80BC7" w:rsidRPr="000277A9" w14:paraId="5CD95272" w14:textId="77777777" w:rsidTr="005B66C9">
        <w:trPr>
          <w:trHeight w:val="91"/>
        </w:trPr>
        <w:tc>
          <w:tcPr>
            <w:tcW w:w="985" w:type="dxa"/>
            <w:vMerge/>
          </w:tcPr>
          <w:p w14:paraId="5D8DC355" w14:textId="77777777" w:rsidR="00D80BC7" w:rsidRPr="000277A9" w:rsidRDefault="00D80BC7" w:rsidP="005B66C9">
            <w:pPr>
              <w:tabs>
                <w:tab w:val="left" w:pos="247"/>
              </w:tabs>
              <w:jc w:val="center"/>
              <w:rPr>
                <w:rFonts w:ascii="Times New Roman" w:hAnsi="Times New Roman" w:cs="Times New Roman"/>
              </w:rPr>
            </w:pPr>
          </w:p>
        </w:tc>
        <w:tc>
          <w:tcPr>
            <w:tcW w:w="630" w:type="dxa"/>
            <w:vMerge/>
          </w:tcPr>
          <w:p w14:paraId="228B69D3" w14:textId="77777777" w:rsidR="00D80BC7" w:rsidRPr="000277A9" w:rsidRDefault="00D80BC7" w:rsidP="005B66C9">
            <w:pPr>
              <w:tabs>
                <w:tab w:val="left" w:pos="247"/>
              </w:tabs>
              <w:rPr>
                <w:rFonts w:ascii="Times New Roman" w:hAnsi="Times New Roman" w:cs="Times New Roman"/>
              </w:rPr>
            </w:pPr>
          </w:p>
        </w:tc>
        <w:tc>
          <w:tcPr>
            <w:tcW w:w="900" w:type="dxa"/>
            <w:vMerge/>
            <w:tcBorders>
              <w:right w:val="single" w:sz="4" w:space="0" w:color="auto"/>
            </w:tcBorders>
          </w:tcPr>
          <w:p w14:paraId="5967843D" w14:textId="77777777" w:rsidR="00D80BC7" w:rsidRPr="000277A9" w:rsidRDefault="00D80BC7" w:rsidP="005B66C9">
            <w:pPr>
              <w:tabs>
                <w:tab w:val="left" w:pos="247"/>
              </w:tabs>
              <w:rPr>
                <w:rFonts w:ascii="Times New Roman" w:hAnsi="Times New Roman" w:cs="Times New Roman"/>
              </w:rPr>
            </w:pPr>
          </w:p>
        </w:tc>
        <w:tc>
          <w:tcPr>
            <w:tcW w:w="1430" w:type="dxa"/>
            <w:tcBorders>
              <w:left w:val="single" w:sz="4" w:space="0" w:color="auto"/>
            </w:tcBorders>
            <w:vAlign w:val="center"/>
          </w:tcPr>
          <w:p w14:paraId="7349080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Short Term ART </w:t>
            </w:r>
          </w:p>
          <w:p w14:paraId="53C5D5A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7)</w:t>
            </w:r>
          </w:p>
        </w:tc>
        <w:tc>
          <w:tcPr>
            <w:tcW w:w="1630" w:type="dxa"/>
            <w:vAlign w:val="center"/>
          </w:tcPr>
          <w:p w14:paraId="67A22AB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44 (11%)</w:t>
            </w:r>
          </w:p>
        </w:tc>
        <w:tc>
          <w:tcPr>
            <w:tcW w:w="1170" w:type="dxa"/>
            <w:vAlign w:val="center"/>
          </w:tcPr>
          <w:p w14:paraId="534E1136"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vAlign w:val="center"/>
          </w:tcPr>
          <w:p w14:paraId="74F7372E"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NNRTI</w:t>
            </w:r>
          </w:p>
          <w:p w14:paraId="4B0CD57F"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Pr>
          <w:p w14:paraId="466757A8" w14:textId="77777777" w:rsidR="00D80BC7" w:rsidRPr="000277A9" w:rsidRDefault="00D80BC7" w:rsidP="005B66C9">
            <w:pPr>
              <w:tabs>
                <w:tab w:val="left" w:pos="247"/>
              </w:tabs>
              <w:rPr>
                <w:rFonts w:ascii="Times New Roman" w:hAnsi="Times New Roman" w:cs="Times New Roman"/>
                <w:lang w:val="pt-BR"/>
              </w:rPr>
            </w:pPr>
          </w:p>
        </w:tc>
        <w:tc>
          <w:tcPr>
            <w:tcW w:w="1710" w:type="dxa"/>
            <w:vMerge/>
          </w:tcPr>
          <w:p w14:paraId="059A9ECD" w14:textId="77777777" w:rsidR="00D80BC7" w:rsidRPr="000277A9" w:rsidRDefault="00D80BC7" w:rsidP="005B66C9">
            <w:pPr>
              <w:tabs>
                <w:tab w:val="left" w:pos="247"/>
              </w:tabs>
              <w:rPr>
                <w:rFonts w:ascii="Times New Roman" w:hAnsi="Times New Roman" w:cs="Times New Roman"/>
                <w:lang w:val="pt-BR"/>
              </w:rPr>
            </w:pPr>
          </w:p>
        </w:tc>
        <w:tc>
          <w:tcPr>
            <w:tcW w:w="1980" w:type="dxa"/>
          </w:tcPr>
          <w:p w14:paraId="17CADEFD" w14:textId="77777777" w:rsidR="00D80BC7" w:rsidRPr="000277A9" w:rsidRDefault="00D80BC7" w:rsidP="005B66C9">
            <w:pPr>
              <w:tabs>
                <w:tab w:val="left" w:pos="247"/>
              </w:tabs>
              <w:rPr>
                <w:rFonts w:ascii="Times New Roman" w:hAnsi="Times New Roman" w:cs="Times New Roman"/>
              </w:rPr>
            </w:pPr>
            <w:r w:rsidRPr="000277A9">
              <w:rPr>
                <w:rFonts w:ascii="Times New Roman" w:hAnsi="Times New Roman" w:cs="Times New Roman"/>
              </w:rPr>
              <w:t xml:space="preserve">Yes, had completed 1 month of prednisone taper at time of Short-Term ART PET </w:t>
            </w:r>
          </w:p>
        </w:tc>
      </w:tr>
      <w:tr w:rsidR="00D80BC7" w:rsidRPr="000277A9" w14:paraId="5A0B72E0" w14:textId="77777777" w:rsidTr="005B66C9">
        <w:trPr>
          <w:trHeight w:val="91"/>
        </w:trPr>
        <w:tc>
          <w:tcPr>
            <w:tcW w:w="985" w:type="dxa"/>
            <w:vMerge/>
            <w:tcBorders>
              <w:bottom w:val="single" w:sz="18" w:space="0" w:color="auto"/>
            </w:tcBorders>
          </w:tcPr>
          <w:p w14:paraId="183CC4A5" w14:textId="77777777" w:rsidR="00D80BC7" w:rsidRPr="000277A9" w:rsidRDefault="00D80BC7" w:rsidP="005B66C9">
            <w:pPr>
              <w:tabs>
                <w:tab w:val="left" w:pos="247"/>
              </w:tabs>
              <w:jc w:val="center"/>
              <w:rPr>
                <w:rFonts w:ascii="Times New Roman" w:hAnsi="Times New Roman" w:cs="Times New Roman"/>
              </w:rPr>
            </w:pPr>
          </w:p>
        </w:tc>
        <w:tc>
          <w:tcPr>
            <w:tcW w:w="630" w:type="dxa"/>
            <w:vMerge/>
            <w:tcBorders>
              <w:bottom w:val="single" w:sz="18" w:space="0" w:color="auto"/>
            </w:tcBorders>
          </w:tcPr>
          <w:p w14:paraId="6E50B0A0" w14:textId="77777777" w:rsidR="00D80BC7" w:rsidRPr="000277A9" w:rsidRDefault="00D80BC7" w:rsidP="005B66C9">
            <w:pPr>
              <w:tabs>
                <w:tab w:val="left" w:pos="247"/>
              </w:tabs>
              <w:rPr>
                <w:rFonts w:ascii="Times New Roman" w:hAnsi="Times New Roman" w:cs="Times New Roman"/>
              </w:rPr>
            </w:pPr>
          </w:p>
        </w:tc>
        <w:tc>
          <w:tcPr>
            <w:tcW w:w="900" w:type="dxa"/>
            <w:vMerge/>
            <w:tcBorders>
              <w:bottom w:val="single" w:sz="18" w:space="0" w:color="auto"/>
              <w:right w:val="single" w:sz="4" w:space="0" w:color="auto"/>
            </w:tcBorders>
          </w:tcPr>
          <w:p w14:paraId="2894DD4B" w14:textId="77777777" w:rsidR="00D80BC7" w:rsidRPr="000277A9" w:rsidRDefault="00D80BC7" w:rsidP="005B66C9">
            <w:pPr>
              <w:tabs>
                <w:tab w:val="left" w:pos="247"/>
              </w:tabs>
              <w:rPr>
                <w:rFonts w:ascii="Times New Roman" w:hAnsi="Times New Roman" w:cs="Times New Roman"/>
              </w:rPr>
            </w:pPr>
          </w:p>
        </w:tc>
        <w:tc>
          <w:tcPr>
            <w:tcW w:w="1430" w:type="dxa"/>
            <w:tcBorders>
              <w:left w:val="single" w:sz="4" w:space="0" w:color="auto"/>
              <w:bottom w:val="single" w:sz="18" w:space="0" w:color="auto"/>
            </w:tcBorders>
            <w:vAlign w:val="center"/>
          </w:tcPr>
          <w:p w14:paraId="71FA40C3"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 xml:space="preserve">Long Term ART </w:t>
            </w:r>
          </w:p>
          <w:p w14:paraId="289373B9"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(Week 96)</w:t>
            </w:r>
          </w:p>
        </w:tc>
        <w:tc>
          <w:tcPr>
            <w:tcW w:w="1630" w:type="dxa"/>
            <w:tcBorders>
              <w:bottom w:val="single" w:sz="18" w:space="0" w:color="auto"/>
            </w:tcBorders>
            <w:vAlign w:val="center"/>
          </w:tcPr>
          <w:p w14:paraId="3BCB55DA"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88 (10%)</w:t>
            </w:r>
          </w:p>
        </w:tc>
        <w:tc>
          <w:tcPr>
            <w:tcW w:w="1170" w:type="dxa"/>
            <w:tcBorders>
              <w:bottom w:val="single" w:sz="18" w:space="0" w:color="auto"/>
            </w:tcBorders>
            <w:vAlign w:val="center"/>
          </w:tcPr>
          <w:p w14:paraId="02A95747" w14:textId="77777777" w:rsidR="00D80BC7" w:rsidRPr="000277A9" w:rsidRDefault="00D80BC7" w:rsidP="005B66C9">
            <w:pPr>
              <w:tabs>
                <w:tab w:val="left" w:pos="247"/>
              </w:tabs>
              <w:jc w:val="center"/>
              <w:rPr>
                <w:rFonts w:ascii="Times New Roman" w:hAnsi="Times New Roman" w:cs="Times New Roman"/>
              </w:rPr>
            </w:pPr>
            <w:r w:rsidRPr="000277A9">
              <w:rPr>
                <w:rFonts w:ascii="Times New Roman" w:hAnsi="Times New Roman" w:cs="Times New Roman"/>
              </w:rPr>
              <w:t>&lt;40</w:t>
            </w:r>
          </w:p>
        </w:tc>
        <w:tc>
          <w:tcPr>
            <w:tcW w:w="1340" w:type="dxa"/>
            <w:tcBorders>
              <w:bottom w:val="single" w:sz="18" w:space="0" w:color="auto"/>
            </w:tcBorders>
            <w:vAlign w:val="center"/>
          </w:tcPr>
          <w:p w14:paraId="3585F26B" w14:textId="77777777" w:rsidR="00D80BC7" w:rsidRPr="000277A9" w:rsidRDefault="00D80BC7" w:rsidP="005B66C9">
            <w:pPr>
              <w:tabs>
                <w:tab w:val="left" w:pos="247"/>
              </w:tabs>
              <w:jc w:val="center"/>
              <w:rPr>
                <w:rFonts w:ascii="Times New Roman" w:hAnsi="Times New Roman" w:cs="Times New Roman"/>
                <w:color w:val="000000"/>
              </w:rPr>
            </w:pPr>
            <w:r w:rsidRPr="000277A9">
              <w:rPr>
                <w:rFonts w:ascii="Times New Roman" w:hAnsi="Times New Roman" w:cs="Times New Roman"/>
                <w:color w:val="000000"/>
              </w:rPr>
              <w:t>INSTI</w:t>
            </w:r>
          </w:p>
          <w:p w14:paraId="6EB1D27B" w14:textId="77777777" w:rsidR="00D80BC7" w:rsidRPr="000277A9" w:rsidRDefault="00D80BC7" w:rsidP="005B66C9">
            <w:pPr>
              <w:tabs>
                <w:tab w:val="left" w:pos="247"/>
              </w:tabs>
              <w:jc w:val="center"/>
              <w:rPr>
                <w:rFonts w:ascii="Times New Roman" w:hAnsi="Times New Roman" w:cs="Times New Roman"/>
                <w:lang w:val="pt-BR"/>
              </w:rPr>
            </w:pPr>
          </w:p>
        </w:tc>
        <w:tc>
          <w:tcPr>
            <w:tcW w:w="3600" w:type="dxa"/>
            <w:vMerge/>
            <w:tcBorders>
              <w:bottom w:val="single" w:sz="18" w:space="0" w:color="auto"/>
            </w:tcBorders>
          </w:tcPr>
          <w:p w14:paraId="36E4A0D6" w14:textId="77777777" w:rsidR="00D80BC7" w:rsidRPr="000277A9" w:rsidRDefault="00D80BC7" w:rsidP="005B66C9">
            <w:pPr>
              <w:tabs>
                <w:tab w:val="left" w:pos="247"/>
              </w:tabs>
              <w:rPr>
                <w:rFonts w:ascii="Times New Roman" w:hAnsi="Times New Roman" w:cs="Times New Roman"/>
                <w:lang w:val="pt-BR"/>
              </w:rPr>
            </w:pPr>
          </w:p>
        </w:tc>
        <w:tc>
          <w:tcPr>
            <w:tcW w:w="1710" w:type="dxa"/>
            <w:vMerge/>
            <w:tcBorders>
              <w:bottom w:val="single" w:sz="18" w:space="0" w:color="000000"/>
            </w:tcBorders>
          </w:tcPr>
          <w:p w14:paraId="7BFAF7CC" w14:textId="77777777" w:rsidR="00D80BC7" w:rsidRPr="000277A9" w:rsidRDefault="00D80BC7" w:rsidP="005B66C9">
            <w:pPr>
              <w:tabs>
                <w:tab w:val="left" w:pos="247"/>
              </w:tabs>
              <w:rPr>
                <w:rFonts w:ascii="Times New Roman" w:hAnsi="Times New Roman" w:cs="Times New Roman"/>
                <w:lang w:val="pt-BR"/>
              </w:rPr>
            </w:pPr>
          </w:p>
        </w:tc>
        <w:tc>
          <w:tcPr>
            <w:tcW w:w="1980" w:type="dxa"/>
            <w:tcBorders>
              <w:bottom w:val="single" w:sz="18" w:space="0" w:color="000000"/>
            </w:tcBorders>
          </w:tcPr>
          <w:p w14:paraId="660146F1" w14:textId="77777777" w:rsidR="00D80BC7" w:rsidRPr="000277A9" w:rsidRDefault="00D80BC7" w:rsidP="005B66C9">
            <w:pPr>
              <w:tabs>
                <w:tab w:val="left" w:pos="247"/>
              </w:tabs>
              <w:rPr>
                <w:rFonts w:ascii="Times New Roman" w:hAnsi="Times New Roman" w:cs="Times New Roman"/>
                <w:lang w:val="pt-BR"/>
              </w:rPr>
            </w:pPr>
            <w:r w:rsidRPr="000277A9">
              <w:rPr>
                <w:rFonts w:ascii="Times New Roman" w:hAnsi="Times New Roman" w:cs="Times New Roman"/>
                <w:lang w:val="pt-BR"/>
              </w:rPr>
              <w:t>No</w:t>
            </w:r>
          </w:p>
        </w:tc>
      </w:tr>
    </w:tbl>
    <w:p w14:paraId="520C4497" w14:textId="77D2255E" w:rsidR="00D80BC7" w:rsidRPr="000277A9" w:rsidRDefault="00D80BC7" w:rsidP="000C38FF">
      <w:pPr>
        <w:rPr>
          <w:rFonts w:ascii="Times New Roman" w:eastAsia="Times New Roman" w:hAnsi="Times New Roman" w:cs="Times New Roman"/>
          <w:color w:val="000000" w:themeColor="text1"/>
          <w:bdr w:val="none" w:sz="0" w:space="0" w:color="auto" w:frame="1"/>
        </w:rPr>
      </w:pPr>
    </w:p>
    <w:p w14:paraId="0E003D53" w14:textId="77777777" w:rsidR="00D80BC7" w:rsidRPr="000277A9" w:rsidRDefault="00D80BC7" w:rsidP="00D80BC7">
      <w:pPr>
        <w:rPr>
          <w:rFonts w:ascii="Times New Roman" w:eastAsia="Times New Roman" w:hAnsi="Times New Roman" w:cs="Times New Roman"/>
        </w:rPr>
      </w:pPr>
    </w:p>
    <w:p w14:paraId="5F8BAD4F" w14:textId="77777777" w:rsidR="00D80BC7" w:rsidRPr="000277A9" w:rsidRDefault="00D80BC7" w:rsidP="00D80BC7">
      <w:pPr>
        <w:rPr>
          <w:rFonts w:ascii="Times New Roman" w:eastAsia="Times New Roman" w:hAnsi="Times New Roman" w:cs="Times New Roman"/>
        </w:rPr>
      </w:pPr>
    </w:p>
    <w:p w14:paraId="57A8163F" w14:textId="77777777" w:rsidR="00D80BC7" w:rsidRPr="000277A9" w:rsidRDefault="00D80BC7" w:rsidP="00D80BC7">
      <w:pPr>
        <w:rPr>
          <w:rFonts w:ascii="Times New Roman" w:eastAsia="Times New Roman" w:hAnsi="Times New Roman" w:cs="Times New Roman"/>
        </w:rPr>
      </w:pPr>
    </w:p>
    <w:p w14:paraId="1846844B" w14:textId="77777777" w:rsidR="00D80BC7" w:rsidRPr="000277A9" w:rsidRDefault="00D80BC7" w:rsidP="00D80BC7">
      <w:pPr>
        <w:rPr>
          <w:rFonts w:ascii="Times New Roman" w:eastAsia="Times New Roman" w:hAnsi="Times New Roman" w:cs="Times New Roman"/>
        </w:rPr>
      </w:pPr>
    </w:p>
    <w:p w14:paraId="1EAAB815" w14:textId="77777777" w:rsidR="00D80BC7" w:rsidRPr="000277A9" w:rsidRDefault="00D80BC7" w:rsidP="00D80BC7">
      <w:pPr>
        <w:rPr>
          <w:rFonts w:ascii="Times New Roman" w:eastAsia="Times New Roman" w:hAnsi="Times New Roman" w:cs="Times New Roman"/>
        </w:rPr>
      </w:pPr>
    </w:p>
    <w:p w14:paraId="344C380B" w14:textId="77777777" w:rsidR="00D80BC7" w:rsidRPr="000277A9" w:rsidRDefault="00D80BC7" w:rsidP="00D80BC7">
      <w:pPr>
        <w:rPr>
          <w:rFonts w:ascii="Times New Roman" w:eastAsia="Times New Roman" w:hAnsi="Times New Roman" w:cs="Times New Roman"/>
        </w:rPr>
      </w:pPr>
    </w:p>
    <w:p w14:paraId="3404F835" w14:textId="77777777" w:rsidR="00D80BC7" w:rsidRPr="000277A9" w:rsidRDefault="00D80BC7" w:rsidP="00D80BC7">
      <w:pPr>
        <w:rPr>
          <w:rFonts w:ascii="Times New Roman" w:eastAsia="Times New Roman" w:hAnsi="Times New Roman" w:cs="Times New Roman"/>
        </w:rPr>
      </w:pPr>
    </w:p>
    <w:p w14:paraId="11CD6C42" w14:textId="77777777" w:rsidR="00D80BC7" w:rsidRPr="000277A9" w:rsidRDefault="00D80BC7" w:rsidP="00D80BC7">
      <w:pPr>
        <w:rPr>
          <w:rFonts w:ascii="Times New Roman" w:eastAsia="Times New Roman" w:hAnsi="Times New Roman" w:cs="Times New Roman"/>
        </w:rPr>
      </w:pPr>
    </w:p>
    <w:p w14:paraId="03D41A0A" w14:textId="77777777" w:rsidR="00D80BC7" w:rsidRPr="000277A9" w:rsidRDefault="00D80BC7" w:rsidP="00D80BC7">
      <w:pPr>
        <w:rPr>
          <w:rFonts w:ascii="Times New Roman" w:eastAsia="Times New Roman" w:hAnsi="Times New Roman" w:cs="Times New Roman"/>
        </w:rPr>
      </w:pPr>
    </w:p>
    <w:p w14:paraId="53F07FC8" w14:textId="7AF7B24B" w:rsidR="00D80BC7" w:rsidRPr="000277A9" w:rsidRDefault="00D80BC7" w:rsidP="00D80BC7">
      <w:pPr>
        <w:rPr>
          <w:rFonts w:ascii="Times New Roman" w:eastAsia="Times New Roman" w:hAnsi="Times New Roman" w:cs="Times New Roman"/>
        </w:rPr>
      </w:pPr>
    </w:p>
    <w:p w14:paraId="60923893" w14:textId="38DD2C9F" w:rsidR="00D80BC7" w:rsidRPr="000277A9" w:rsidRDefault="00D80BC7" w:rsidP="00D80BC7">
      <w:pPr>
        <w:tabs>
          <w:tab w:val="left" w:pos="1620"/>
        </w:tabs>
        <w:rPr>
          <w:rFonts w:ascii="Times New Roman" w:eastAsia="Times New Roman" w:hAnsi="Times New Roman" w:cs="Times New Roman"/>
        </w:rPr>
        <w:sectPr w:rsidR="00D80BC7" w:rsidRPr="000277A9" w:rsidSect="00D80BC7">
          <w:pgSz w:w="15840" w:h="12240" w:orient="landscape"/>
          <w:pgMar w:top="1440" w:right="1440" w:bottom="1440" w:left="1440" w:header="720" w:footer="720" w:gutter="0"/>
          <w:cols w:space="720"/>
          <w:docGrid w:linePitch="360"/>
        </w:sectPr>
      </w:pPr>
      <w:r w:rsidRPr="000277A9">
        <w:rPr>
          <w:rFonts w:ascii="Times New Roman" w:eastAsia="Times New Roman" w:hAnsi="Times New Roman" w:cs="Times New Roman"/>
        </w:rPr>
        <w:tab/>
      </w:r>
    </w:p>
    <w:p w14:paraId="1D718D8C" w14:textId="63F7D6DA" w:rsidR="00D80BC7" w:rsidRPr="000277A9" w:rsidRDefault="00D80BC7" w:rsidP="00D80BC7">
      <w:pPr>
        <w:tabs>
          <w:tab w:val="left" w:pos="1706"/>
        </w:tabs>
        <w:rPr>
          <w:rFonts w:ascii="Times New Roman" w:hAnsi="Times New Roman" w:cs="Times New Roman"/>
        </w:rPr>
      </w:pPr>
    </w:p>
    <w:p w14:paraId="6C511A71" w14:textId="168FB283" w:rsidR="00D80BC7" w:rsidRPr="000277A9" w:rsidRDefault="00D80BC7" w:rsidP="00D80BC7">
      <w:pPr>
        <w:spacing w:line="480" w:lineRule="auto"/>
        <w:rPr>
          <w:rFonts w:ascii="Times New Roman" w:hAnsi="Times New Roman" w:cs="Times New Roman"/>
          <w:color w:val="000000" w:themeColor="text1"/>
        </w:rPr>
      </w:pPr>
      <w:r w:rsidRPr="000277A9">
        <w:rPr>
          <w:rFonts w:ascii="Times New Roman" w:hAnsi="Times New Roman" w:cs="Times New Roman"/>
          <w:b/>
        </w:rPr>
        <w:t xml:space="preserve">Table. </w:t>
      </w:r>
      <w:r w:rsidRPr="000277A9">
        <w:rPr>
          <w:rFonts w:ascii="Times New Roman" w:hAnsi="Times New Roman" w:cs="Times New Roman"/>
          <w:b/>
          <w:color w:val="000000" w:themeColor="text1"/>
        </w:rPr>
        <w:t xml:space="preserve">S3A. List of response (dependent) and explanatory (independent) variables used in regression analysis with the control and PWH groups combined (baseline values only). </w:t>
      </w:r>
    </w:p>
    <w:p w14:paraId="0C3B41FA" w14:textId="77777777" w:rsidR="00D80BC7" w:rsidRPr="000277A9" w:rsidRDefault="00D80BC7" w:rsidP="00D80BC7">
      <w:pPr>
        <w:rPr>
          <w:rFonts w:ascii="Times New Roman" w:hAnsi="Times New Roman" w:cs="Times New Roman"/>
          <w:b/>
          <w:color w:val="000000" w:themeColor="text1"/>
        </w:rPr>
      </w:pPr>
    </w:p>
    <w:p w14:paraId="4A179697" w14:textId="77777777" w:rsidR="00D80BC7" w:rsidRPr="000277A9" w:rsidRDefault="00D80BC7" w:rsidP="00D80BC7">
      <w:pPr>
        <w:rPr>
          <w:rFonts w:ascii="Times New Roman" w:hAnsi="Times New Roman" w:cs="Times New Roman"/>
        </w:rPr>
      </w:pPr>
      <w:r w:rsidRPr="000277A9">
        <w:rPr>
          <w:rFonts w:ascii="Times New Roman" w:hAnsi="Times New Roman" w:cs="Times New Roman"/>
        </w:rPr>
        <w:t>Outcome Measures:</w:t>
      </w:r>
    </w:p>
    <w:p w14:paraId="05F8F9E6" w14:textId="77777777" w:rsidR="00D80BC7" w:rsidRPr="000277A9" w:rsidRDefault="00D80BC7" w:rsidP="00D80BC7">
      <w:pPr>
        <w:pStyle w:val="ListParagraph"/>
        <w:numPr>
          <w:ilvl w:val="0"/>
          <w:numId w:val="12"/>
        </w:numPr>
        <w:spacing w:after="160" w:line="259" w:lineRule="auto"/>
        <w:rPr>
          <w:rFonts w:ascii="Times New Roman" w:hAnsi="Times New Roman" w:cs="Times New Roman"/>
        </w:rPr>
      </w:pPr>
      <w:proofErr w:type="spellStart"/>
      <w:r w:rsidRPr="000277A9">
        <w:rPr>
          <w:rFonts w:ascii="Times New Roman" w:hAnsi="Times New Roman" w:cs="Times New Roman"/>
        </w:rPr>
        <w:t>SUV</w:t>
      </w:r>
      <w:r w:rsidRPr="00A24346">
        <w:rPr>
          <w:rFonts w:ascii="Times New Roman" w:hAnsi="Times New Roman" w:cs="Times New Roman"/>
          <w:vertAlign w:val="subscript"/>
        </w:rPr>
        <w:t>mean</w:t>
      </w:r>
      <w:proofErr w:type="spellEnd"/>
    </w:p>
    <w:p w14:paraId="3B979444" w14:textId="77777777" w:rsidR="00D80BC7" w:rsidRPr="000277A9" w:rsidRDefault="00D80BC7" w:rsidP="00D80BC7">
      <w:pPr>
        <w:pStyle w:val="ListParagraph"/>
        <w:numPr>
          <w:ilvl w:val="0"/>
          <w:numId w:val="12"/>
        </w:numPr>
        <w:spacing w:after="160" w:line="259" w:lineRule="auto"/>
        <w:rPr>
          <w:rFonts w:ascii="Times New Roman" w:hAnsi="Times New Roman" w:cs="Times New Roman"/>
        </w:rPr>
      </w:pPr>
      <w:proofErr w:type="spellStart"/>
      <w:r w:rsidRPr="000277A9">
        <w:rPr>
          <w:rFonts w:ascii="Times New Roman" w:hAnsi="Times New Roman" w:cs="Times New Roman"/>
        </w:rPr>
        <w:t>HU</w:t>
      </w:r>
      <w:r w:rsidRPr="00A24346">
        <w:rPr>
          <w:rFonts w:ascii="Times New Roman" w:hAnsi="Times New Roman" w:cs="Times New Roman"/>
          <w:vertAlign w:val="subscript"/>
        </w:rPr>
        <w:t>mean</w:t>
      </w:r>
      <w:proofErr w:type="spellEnd"/>
    </w:p>
    <w:p w14:paraId="411FD8E2" w14:textId="77777777" w:rsidR="00D80BC7" w:rsidRPr="000277A9" w:rsidRDefault="00D80BC7" w:rsidP="00D80BC7">
      <w:pPr>
        <w:rPr>
          <w:rFonts w:ascii="Times New Roman" w:hAnsi="Times New Roman" w:cs="Times New Roman"/>
        </w:rPr>
      </w:pPr>
      <w:r w:rsidRPr="000277A9">
        <w:rPr>
          <w:rFonts w:ascii="Times New Roman" w:hAnsi="Times New Roman" w:cs="Times New Roman"/>
        </w:rPr>
        <w:t>Explanatory Variables:</w:t>
      </w:r>
    </w:p>
    <w:p w14:paraId="7DD02A51" w14:textId="77777777" w:rsidR="00D80BC7" w:rsidRPr="000277A9" w:rsidRDefault="00D80BC7" w:rsidP="00D80BC7">
      <w:pPr>
        <w:pStyle w:val="ListParagraph"/>
        <w:numPr>
          <w:ilvl w:val="0"/>
          <w:numId w:val="13"/>
        </w:numPr>
        <w:spacing w:after="160" w:line="259" w:lineRule="auto"/>
        <w:rPr>
          <w:rFonts w:ascii="Times New Roman" w:hAnsi="Times New Roman" w:cs="Times New Roman"/>
        </w:rPr>
      </w:pPr>
      <w:r w:rsidRPr="000277A9">
        <w:rPr>
          <w:rFonts w:ascii="Times New Roman" w:hAnsi="Times New Roman" w:cs="Times New Roman"/>
        </w:rPr>
        <w:t>BMI</w:t>
      </w:r>
    </w:p>
    <w:p w14:paraId="35F46BEC" w14:textId="77777777" w:rsidR="00D80BC7" w:rsidRPr="000277A9" w:rsidRDefault="00D80BC7" w:rsidP="00D80BC7">
      <w:pPr>
        <w:pStyle w:val="ListParagraph"/>
        <w:numPr>
          <w:ilvl w:val="0"/>
          <w:numId w:val="13"/>
        </w:numPr>
        <w:spacing w:after="160" w:line="259" w:lineRule="auto"/>
        <w:rPr>
          <w:rFonts w:ascii="Times New Roman" w:hAnsi="Times New Roman" w:cs="Times New Roman"/>
        </w:rPr>
      </w:pPr>
      <w:r w:rsidRPr="000277A9">
        <w:rPr>
          <w:rFonts w:ascii="Times New Roman" w:hAnsi="Times New Roman" w:cs="Times New Roman"/>
        </w:rPr>
        <w:t>HIV status</w:t>
      </w:r>
    </w:p>
    <w:p w14:paraId="7CDD185E" w14:textId="77777777" w:rsidR="00D80BC7" w:rsidRPr="000277A9" w:rsidRDefault="00D80BC7" w:rsidP="00D80BC7">
      <w:pPr>
        <w:pStyle w:val="ListParagraph"/>
        <w:numPr>
          <w:ilvl w:val="0"/>
          <w:numId w:val="13"/>
        </w:numPr>
        <w:spacing w:after="160" w:line="259" w:lineRule="auto"/>
        <w:rPr>
          <w:rFonts w:ascii="Times New Roman" w:hAnsi="Times New Roman" w:cs="Times New Roman"/>
        </w:rPr>
      </w:pPr>
      <w:r w:rsidRPr="000277A9">
        <w:rPr>
          <w:rFonts w:ascii="Times New Roman" w:hAnsi="Times New Roman" w:cs="Times New Roman"/>
        </w:rPr>
        <w:t>Liver volume</w:t>
      </w:r>
    </w:p>
    <w:p w14:paraId="48FCD3F8" w14:textId="77777777" w:rsidR="00D80BC7" w:rsidRPr="000277A9" w:rsidRDefault="00D80BC7" w:rsidP="00D80BC7">
      <w:pPr>
        <w:pStyle w:val="ListParagraph"/>
        <w:numPr>
          <w:ilvl w:val="0"/>
          <w:numId w:val="13"/>
        </w:numPr>
        <w:spacing w:after="160" w:line="259" w:lineRule="auto"/>
        <w:rPr>
          <w:rFonts w:ascii="Times New Roman" w:hAnsi="Times New Roman" w:cs="Times New Roman"/>
        </w:rPr>
      </w:pPr>
      <w:r w:rsidRPr="000277A9">
        <w:rPr>
          <w:rFonts w:ascii="Times New Roman" w:hAnsi="Times New Roman" w:cs="Times New Roman"/>
        </w:rPr>
        <w:t>CRP</w:t>
      </w:r>
    </w:p>
    <w:p w14:paraId="265CBAD2" w14:textId="77777777" w:rsidR="00D80BC7" w:rsidRPr="000277A9" w:rsidRDefault="00D80BC7" w:rsidP="00D80BC7">
      <w:pPr>
        <w:pStyle w:val="ListParagraph"/>
        <w:numPr>
          <w:ilvl w:val="0"/>
          <w:numId w:val="13"/>
        </w:numPr>
        <w:spacing w:after="160" w:line="259" w:lineRule="auto"/>
        <w:rPr>
          <w:rFonts w:ascii="Times New Roman" w:hAnsi="Times New Roman" w:cs="Times New Roman"/>
        </w:rPr>
      </w:pPr>
      <w:r w:rsidRPr="000277A9">
        <w:rPr>
          <w:rFonts w:ascii="Times New Roman" w:hAnsi="Times New Roman" w:cs="Times New Roman"/>
        </w:rPr>
        <w:t>Glucose</w:t>
      </w:r>
    </w:p>
    <w:p w14:paraId="4E77C914" w14:textId="77777777" w:rsidR="00D80BC7" w:rsidRPr="000277A9" w:rsidRDefault="00D80BC7" w:rsidP="00D80BC7">
      <w:pPr>
        <w:pStyle w:val="ListParagraph"/>
        <w:numPr>
          <w:ilvl w:val="0"/>
          <w:numId w:val="13"/>
        </w:numPr>
        <w:spacing w:after="160" w:line="259" w:lineRule="auto"/>
        <w:rPr>
          <w:rFonts w:ascii="Times New Roman" w:hAnsi="Times New Roman" w:cs="Times New Roman"/>
        </w:rPr>
      </w:pPr>
      <w:r w:rsidRPr="000277A9">
        <w:rPr>
          <w:rFonts w:ascii="Times New Roman" w:hAnsi="Times New Roman" w:cs="Times New Roman"/>
        </w:rPr>
        <w:t>Cholesterol</w:t>
      </w:r>
    </w:p>
    <w:p w14:paraId="6469E658" w14:textId="77777777" w:rsidR="00D80BC7" w:rsidRPr="000277A9" w:rsidRDefault="00D80BC7" w:rsidP="00D80BC7">
      <w:pPr>
        <w:pStyle w:val="ListParagraph"/>
        <w:numPr>
          <w:ilvl w:val="0"/>
          <w:numId w:val="13"/>
        </w:numPr>
        <w:spacing w:after="160" w:line="259" w:lineRule="auto"/>
        <w:rPr>
          <w:rFonts w:ascii="Times New Roman" w:hAnsi="Times New Roman" w:cs="Times New Roman"/>
        </w:rPr>
      </w:pPr>
      <w:r w:rsidRPr="000277A9">
        <w:rPr>
          <w:rFonts w:ascii="Times New Roman" w:hAnsi="Times New Roman" w:cs="Times New Roman"/>
        </w:rPr>
        <w:t>Triglycerides</w:t>
      </w:r>
    </w:p>
    <w:p w14:paraId="4DB6B541" w14:textId="77777777" w:rsidR="00D80BC7" w:rsidRPr="000277A9" w:rsidRDefault="00D80BC7" w:rsidP="00D80BC7">
      <w:pPr>
        <w:pStyle w:val="ListParagraph"/>
        <w:numPr>
          <w:ilvl w:val="0"/>
          <w:numId w:val="13"/>
        </w:numPr>
        <w:spacing w:after="160" w:line="259" w:lineRule="auto"/>
        <w:rPr>
          <w:rFonts w:ascii="Times New Roman" w:hAnsi="Times New Roman" w:cs="Times New Roman"/>
        </w:rPr>
      </w:pPr>
      <w:r w:rsidRPr="000277A9">
        <w:rPr>
          <w:rFonts w:ascii="Times New Roman" w:hAnsi="Times New Roman" w:cs="Times New Roman"/>
        </w:rPr>
        <w:t>HDL</w:t>
      </w:r>
    </w:p>
    <w:p w14:paraId="75545F0B" w14:textId="77777777" w:rsidR="00D80BC7" w:rsidRPr="000277A9" w:rsidRDefault="00D80BC7" w:rsidP="00D80BC7">
      <w:pPr>
        <w:pStyle w:val="ListParagraph"/>
        <w:numPr>
          <w:ilvl w:val="0"/>
          <w:numId w:val="13"/>
        </w:numPr>
        <w:spacing w:after="160" w:line="259" w:lineRule="auto"/>
        <w:rPr>
          <w:rFonts w:ascii="Times New Roman" w:hAnsi="Times New Roman" w:cs="Times New Roman"/>
        </w:rPr>
      </w:pPr>
      <w:r w:rsidRPr="000277A9">
        <w:rPr>
          <w:rFonts w:ascii="Times New Roman" w:hAnsi="Times New Roman" w:cs="Times New Roman"/>
        </w:rPr>
        <w:t>LDL</w:t>
      </w:r>
    </w:p>
    <w:p w14:paraId="40CF206F" w14:textId="77777777" w:rsidR="00D80BC7" w:rsidRPr="000277A9" w:rsidRDefault="00D80BC7" w:rsidP="00D80BC7">
      <w:pPr>
        <w:rPr>
          <w:rFonts w:ascii="Times New Roman" w:hAnsi="Times New Roman" w:cs="Times New Roman"/>
        </w:rPr>
      </w:pPr>
    </w:p>
    <w:p w14:paraId="786DD23D" w14:textId="39E7003B" w:rsidR="00D80BC7" w:rsidRPr="000277A9" w:rsidRDefault="00D80BC7" w:rsidP="00D80BC7">
      <w:pPr>
        <w:rPr>
          <w:rFonts w:ascii="Times New Roman" w:hAnsi="Times New Roman" w:cs="Times New Roman"/>
          <w:b/>
          <w:color w:val="000000" w:themeColor="text1"/>
        </w:rPr>
      </w:pPr>
      <w:r w:rsidRPr="000277A9">
        <w:rPr>
          <w:rFonts w:ascii="Times New Roman" w:hAnsi="Times New Roman" w:cs="Times New Roman"/>
          <w:b/>
          <w:color w:val="000000" w:themeColor="text1"/>
        </w:rPr>
        <w:t>Table. S3B. List of response (dependent) and explanatory (independent) variables used in regression analysis within PWH group.</w:t>
      </w:r>
    </w:p>
    <w:p w14:paraId="5F8126FA" w14:textId="77777777" w:rsidR="00D80BC7" w:rsidRPr="000277A9" w:rsidRDefault="00D80BC7" w:rsidP="00D80BC7">
      <w:pPr>
        <w:rPr>
          <w:rFonts w:ascii="Times New Roman" w:hAnsi="Times New Roman" w:cs="Times New Roman"/>
          <w:b/>
          <w:color w:val="000000" w:themeColor="text1"/>
        </w:rPr>
      </w:pPr>
    </w:p>
    <w:p w14:paraId="7FCAE772" w14:textId="77777777" w:rsidR="00D80BC7" w:rsidRPr="000277A9" w:rsidRDefault="00D80BC7" w:rsidP="00D80BC7">
      <w:pPr>
        <w:rPr>
          <w:rFonts w:ascii="Times New Roman" w:hAnsi="Times New Roman" w:cs="Times New Roman"/>
        </w:rPr>
      </w:pPr>
      <w:r w:rsidRPr="000277A9">
        <w:rPr>
          <w:rFonts w:ascii="Times New Roman" w:hAnsi="Times New Roman" w:cs="Times New Roman"/>
        </w:rPr>
        <w:t>Outcome Measures:</w:t>
      </w:r>
    </w:p>
    <w:p w14:paraId="3CBA0A23" w14:textId="77777777" w:rsidR="00A24346" w:rsidRPr="000277A9" w:rsidRDefault="00A24346" w:rsidP="00A24346">
      <w:pPr>
        <w:pStyle w:val="ListParagraph"/>
        <w:numPr>
          <w:ilvl w:val="0"/>
          <w:numId w:val="16"/>
        </w:numPr>
        <w:spacing w:after="160" w:line="259" w:lineRule="auto"/>
        <w:rPr>
          <w:rFonts w:ascii="Times New Roman" w:hAnsi="Times New Roman" w:cs="Times New Roman"/>
        </w:rPr>
      </w:pPr>
      <w:proofErr w:type="spellStart"/>
      <w:r w:rsidRPr="000277A9">
        <w:rPr>
          <w:rFonts w:ascii="Times New Roman" w:hAnsi="Times New Roman" w:cs="Times New Roman"/>
        </w:rPr>
        <w:t>SUV</w:t>
      </w:r>
      <w:r w:rsidRPr="00A24346">
        <w:rPr>
          <w:rFonts w:ascii="Times New Roman" w:hAnsi="Times New Roman" w:cs="Times New Roman"/>
          <w:vertAlign w:val="subscript"/>
        </w:rPr>
        <w:t>mean</w:t>
      </w:r>
      <w:proofErr w:type="spellEnd"/>
    </w:p>
    <w:p w14:paraId="4823C1AC" w14:textId="77777777" w:rsidR="00A24346" w:rsidRPr="000277A9" w:rsidRDefault="00A24346" w:rsidP="00A24346">
      <w:pPr>
        <w:pStyle w:val="ListParagraph"/>
        <w:numPr>
          <w:ilvl w:val="0"/>
          <w:numId w:val="16"/>
        </w:numPr>
        <w:spacing w:after="160" w:line="259" w:lineRule="auto"/>
        <w:rPr>
          <w:rFonts w:ascii="Times New Roman" w:hAnsi="Times New Roman" w:cs="Times New Roman"/>
        </w:rPr>
      </w:pPr>
      <w:proofErr w:type="spellStart"/>
      <w:r w:rsidRPr="000277A9">
        <w:rPr>
          <w:rFonts w:ascii="Times New Roman" w:hAnsi="Times New Roman" w:cs="Times New Roman"/>
        </w:rPr>
        <w:t>HU</w:t>
      </w:r>
      <w:r w:rsidRPr="00A24346">
        <w:rPr>
          <w:rFonts w:ascii="Times New Roman" w:hAnsi="Times New Roman" w:cs="Times New Roman"/>
          <w:vertAlign w:val="subscript"/>
        </w:rPr>
        <w:t>mean</w:t>
      </w:r>
      <w:proofErr w:type="spellEnd"/>
    </w:p>
    <w:p w14:paraId="699887C6" w14:textId="77777777" w:rsidR="00D80BC7" w:rsidRPr="000277A9" w:rsidRDefault="00D80BC7" w:rsidP="00D80BC7">
      <w:pPr>
        <w:rPr>
          <w:rFonts w:ascii="Times New Roman" w:hAnsi="Times New Roman" w:cs="Times New Roman"/>
        </w:rPr>
      </w:pPr>
      <w:bookmarkStart w:id="7" w:name="_GoBack"/>
      <w:bookmarkEnd w:id="7"/>
      <w:r w:rsidRPr="000277A9">
        <w:rPr>
          <w:rFonts w:ascii="Times New Roman" w:hAnsi="Times New Roman" w:cs="Times New Roman"/>
        </w:rPr>
        <w:t xml:space="preserve">Explanatory Variables: </w:t>
      </w:r>
    </w:p>
    <w:p w14:paraId="1B9D9BDC"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BMI</w:t>
      </w:r>
    </w:p>
    <w:p w14:paraId="0871141A"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CRP</w:t>
      </w:r>
    </w:p>
    <w:p w14:paraId="751CE05D"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Albumin</w:t>
      </w:r>
    </w:p>
    <w:p w14:paraId="6FD85574"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Alkaline phosphatase</w:t>
      </w:r>
    </w:p>
    <w:p w14:paraId="59534524"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ALT</w:t>
      </w:r>
    </w:p>
    <w:p w14:paraId="6A90559C"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AST</w:t>
      </w:r>
    </w:p>
    <w:p w14:paraId="3E313237"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Cholesterol</w:t>
      </w:r>
    </w:p>
    <w:p w14:paraId="00603B15"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Triglycerides</w:t>
      </w:r>
    </w:p>
    <w:p w14:paraId="06C7329B"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HDL</w:t>
      </w:r>
    </w:p>
    <w:p w14:paraId="22ED0A9A"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LDL</w:t>
      </w:r>
    </w:p>
    <w:p w14:paraId="7ABC70D4"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Total Bilirubin</w:t>
      </w:r>
    </w:p>
    <w:p w14:paraId="2A415D21"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PT</w:t>
      </w:r>
    </w:p>
    <w:p w14:paraId="289E90A2"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INR</w:t>
      </w:r>
    </w:p>
    <w:p w14:paraId="661F61ED"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CD4 count</w:t>
      </w:r>
    </w:p>
    <w:p w14:paraId="5CFCC173"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Viral load</w:t>
      </w:r>
    </w:p>
    <w:p w14:paraId="67963862" w14:textId="77777777" w:rsidR="00D80BC7" w:rsidRPr="000277A9" w:rsidRDefault="00D80BC7" w:rsidP="00D80BC7">
      <w:pPr>
        <w:pStyle w:val="ListParagraph"/>
        <w:numPr>
          <w:ilvl w:val="0"/>
          <w:numId w:val="15"/>
        </w:numPr>
        <w:spacing w:after="160" w:line="259" w:lineRule="auto"/>
        <w:rPr>
          <w:rFonts w:ascii="Times New Roman" w:hAnsi="Times New Roman" w:cs="Times New Roman"/>
          <w:lang w:val="fr-FR"/>
        </w:rPr>
      </w:pPr>
      <w:proofErr w:type="spellStart"/>
      <w:r w:rsidRPr="000277A9">
        <w:rPr>
          <w:rFonts w:ascii="Times New Roman" w:hAnsi="Times New Roman" w:cs="Times New Roman"/>
          <w:lang w:val="fr-FR"/>
        </w:rPr>
        <w:t>Hgb</w:t>
      </w:r>
      <w:proofErr w:type="spellEnd"/>
    </w:p>
    <w:p w14:paraId="08FDFF1E" w14:textId="77777777" w:rsidR="00D80BC7" w:rsidRPr="000277A9" w:rsidRDefault="00D80BC7" w:rsidP="00D80BC7">
      <w:pPr>
        <w:pStyle w:val="ListParagraph"/>
        <w:numPr>
          <w:ilvl w:val="0"/>
          <w:numId w:val="15"/>
        </w:numPr>
        <w:spacing w:after="160" w:line="259" w:lineRule="auto"/>
        <w:rPr>
          <w:rFonts w:ascii="Times New Roman" w:hAnsi="Times New Roman" w:cs="Times New Roman"/>
          <w:lang w:val="fr-FR"/>
        </w:rPr>
      </w:pPr>
      <w:r w:rsidRPr="000277A9">
        <w:rPr>
          <w:rFonts w:ascii="Times New Roman" w:hAnsi="Times New Roman" w:cs="Times New Roman"/>
          <w:lang w:val="fr-FR"/>
        </w:rPr>
        <w:lastRenderedPageBreak/>
        <w:t>D-dimer</w:t>
      </w:r>
    </w:p>
    <w:p w14:paraId="1330CA83" w14:textId="77777777" w:rsidR="00D80BC7" w:rsidRPr="000277A9" w:rsidRDefault="00D80BC7" w:rsidP="00D80BC7">
      <w:pPr>
        <w:pStyle w:val="ListParagraph"/>
        <w:numPr>
          <w:ilvl w:val="0"/>
          <w:numId w:val="15"/>
        </w:numPr>
        <w:spacing w:after="160" w:line="259" w:lineRule="auto"/>
        <w:rPr>
          <w:rFonts w:ascii="Times New Roman" w:hAnsi="Times New Roman" w:cs="Times New Roman"/>
          <w:lang w:val="fr-FR"/>
        </w:rPr>
      </w:pPr>
      <w:r w:rsidRPr="000277A9">
        <w:rPr>
          <w:rFonts w:ascii="Times New Roman" w:hAnsi="Times New Roman" w:cs="Times New Roman"/>
          <w:lang w:val="fr-FR"/>
        </w:rPr>
        <w:t>IL-6r</w:t>
      </w:r>
    </w:p>
    <w:p w14:paraId="51D5C84C" w14:textId="77777777" w:rsidR="00D80BC7" w:rsidRPr="000277A9" w:rsidRDefault="00D80BC7" w:rsidP="00D80BC7">
      <w:pPr>
        <w:pStyle w:val="ListParagraph"/>
        <w:numPr>
          <w:ilvl w:val="0"/>
          <w:numId w:val="15"/>
        </w:numPr>
        <w:spacing w:after="160" w:line="259" w:lineRule="auto"/>
        <w:rPr>
          <w:rFonts w:ascii="Times New Roman" w:hAnsi="Times New Roman" w:cs="Times New Roman"/>
          <w:lang w:val="fr-FR"/>
        </w:rPr>
      </w:pPr>
      <w:r w:rsidRPr="000277A9">
        <w:rPr>
          <w:rFonts w:ascii="Times New Roman" w:hAnsi="Times New Roman" w:cs="Times New Roman"/>
          <w:lang w:val="fr-FR"/>
        </w:rPr>
        <w:t>MPO</w:t>
      </w:r>
    </w:p>
    <w:p w14:paraId="1171FB1B" w14:textId="77777777" w:rsidR="00D80BC7" w:rsidRPr="000277A9" w:rsidRDefault="00D80BC7" w:rsidP="00D80BC7">
      <w:pPr>
        <w:pStyle w:val="ListParagraph"/>
        <w:numPr>
          <w:ilvl w:val="0"/>
          <w:numId w:val="15"/>
        </w:numPr>
        <w:spacing w:after="160" w:line="259" w:lineRule="auto"/>
        <w:rPr>
          <w:rFonts w:ascii="Times New Roman" w:hAnsi="Times New Roman" w:cs="Times New Roman"/>
          <w:lang w:val="fr-FR"/>
        </w:rPr>
      </w:pPr>
      <w:r w:rsidRPr="000277A9">
        <w:rPr>
          <w:rFonts w:ascii="Times New Roman" w:hAnsi="Times New Roman" w:cs="Times New Roman"/>
          <w:lang w:val="fr-FR"/>
        </w:rPr>
        <w:t>PD-1</w:t>
      </w:r>
    </w:p>
    <w:p w14:paraId="5CBAF913" w14:textId="77777777" w:rsidR="00D80BC7" w:rsidRPr="000277A9" w:rsidRDefault="00D80BC7" w:rsidP="00D80BC7">
      <w:pPr>
        <w:pStyle w:val="ListParagraph"/>
        <w:numPr>
          <w:ilvl w:val="0"/>
          <w:numId w:val="15"/>
        </w:numPr>
        <w:spacing w:after="160" w:line="259" w:lineRule="auto"/>
        <w:rPr>
          <w:rFonts w:ascii="Times New Roman" w:hAnsi="Times New Roman" w:cs="Times New Roman"/>
          <w:lang w:val="fr-FR"/>
        </w:rPr>
      </w:pPr>
      <w:r w:rsidRPr="000277A9">
        <w:rPr>
          <w:rFonts w:ascii="Times New Roman" w:hAnsi="Times New Roman" w:cs="Times New Roman"/>
          <w:lang w:val="fr-FR"/>
        </w:rPr>
        <w:t>IFN-y</w:t>
      </w:r>
    </w:p>
    <w:p w14:paraId="0BF22592" w14:textId="77777777" w:rsidR="00D80BC7" w:rsidRPr="000277A9" w:rsidRDefault="00D80BC7" w:rsidP="00D80BC7">
      <w:pPr>
        <w:pStyle w:val="ListParagraph"/>
        <w:numPr>
          <w:ilvl w:val="0"/>
          <w:numId w:val="15"/>
        </w:numPr>
        <w:spacing w:after="160" w:line="259" w:lineRule="auto"/>
        <w:rPr>
          <w:rFonts w:ascii="Times New Roman" w:hAnsi="Times New Roman" w:cs="Times New Roman"/>
          <w:lang w:val="fr-FR"/>
        </w:rPr>
      </w:pPr>
      <w:r w:rsidRPr="000277A9">
        <w:rPr>
          <w:rFonts w:ascii="Times New Roman" w:hAnsi="Times New Roman" w:cs="Times New Roman"/>
          <w:lang w:val="fr-FR"/>
        </w:rPr>
        <w:t>IL -10</w:t>
      </w:r>
    </w:p>
    <w:p w14:paraId="63981972" w14:textId="77777777" w:rsidR="00D80BC7" w:rsidRPr="000277A9" w:rsidRDefault="00D80BC7" w:rsidP="00D80BC7">
      <w:pPr>
        <w:pStyle w:val="ListParagraph"/>
        <w:numPr>
          <w:ilvl w:val="0"/>
          <w:numId w:val="15"/>
        </w:numPr>
        <w:spacing w:after="160" w:line="259" w:lineRule="auto"/>
        <w:rPr>
          <w:rFonts w:ascii="Times New Roman" w:hAnsi="Times New Roman" w:cs="Times New Roman"/>
          <w:lang w:val="fr-FR"/>
        </w:rPr>
      </w:pPr>
      <w:r w:rsidRPr="000277A9">
        <w:rPr>
          <w:rFonts w:ascii="Times New Roman" w:hAnsi="Times New Roman" w:cs="Times New Roman"/>
          <w:lang w:val="fr-FR"/>
        </w:rPr>
        <w:t>IL -12p70</w:t>
      </w:r>
    </w:p>
    <w:p w14:paraId="5D150839" w14:textId="77777777" w:rsidR="00D80BC7" w:rsidRPr="000277A9" w:rsidRDefault="00D80BC7" w:rsidP="00D80BC7">
      <w:pPr>
        <w:pStyle w:val="ListParagraph"/>
        <w:numPr>
          <w:ilvl w:val="0"/>
          <w:numId w:val="15"/>
        </w:numPr>
        <w:spacing w:after="160" w:line="259" w:lineRule="auto"/>
        <w:rPr>
          <w:rFonts w:ascii="Times New Roman" w:hAnsi="Times New Roman" w:cs="Times New Roman"/>
          <w:lang w:val="fr-FR"/>
        </w:rPr>
      </w:pPr>
      <w:r w:rsidRPr="000277A9">
        <w:rPr>
          <w:rFonts w:ascii="Times New Roman" w:hAnsi="Times New Roman" w:cs="Times New Roman"/>
          <w:lang w:val="fr-FR"/>
        </w:rPr>
        <w:t>IL -1β</w:t>
      </w:r>
    </w:p>
    <w:p w14:paraId="0AE95C6F" w14:textId="77777777" w:rsidR="00D80BC7" w:rsidRPr="000277A9" w:rsidRDefault="00D80BC7" w:rsidP="00D80BC7">
      <w:pPr>
        <w:pStyle w:val="ListParagraph"/>
        <w:numPr>
          <w:ilvl w:val="0"/>
          <w:numId w:val="15"/>
        </w:numPr>
        <w:spacing w:after="160" w:line="259" w:lineRule="auto"/>
        <w:rPr>
          <w:rFonts w:ascii="Times New Roman" w:hAnsi="Times New Roman" w:cs="Times New Roman"/>
          <w:lang w:val="fr-FR"/>
        </w:rPr>
      </w:pPr>
      <w:r w:rsidRPr="000277A9">
        <w:rPr>
          <w:rFonts w:ascii="Times New Roman" w:hAnsi="Times New Roman" w:cs="Times New Roman"/>
          <w:lang w:val="fr-FR"/>
        </w:rPr>
        <w:t>IL -2</w:t>
      </w:r>
    </w:p>
    <w:p w14:paraId="358BCD1D" w14:textId="77777777" w:rsidR="00D80BC7" w:rsidRPr="000277A9" w:rsidRDefault="00D80BC7" w:rsidP="00D80BC7">
      <w:pPr>
        <w:pStyle w:val="ListParagraph"/>
        <w:numPr>
          <w:ilvl w:val="0"/>
          <w:numId w:val="15"/>
        </w:numPr>
        <w:spacing w:after="160" w:line="259" w:lineRule="auto"/>
        <w:rPr>
          <w:rFonts w:ascii="Times New Roman" w:hAnsi="Times New Roman" w:cs="Times New Roman"/>
          <w:lang w:val="fr-FR"/>
        </w:rPr>
      </w:pPr>
      <w:r w:rsidRPr="000277A9">
        <w:rPr>
          <w:rFonts w:ascii="Times New Roman" w:hAnsi="Times New Roman" w:cs="Times New Roman"/>
          <w:lang w:val="fr-FR"/>
        </w:rPr>
        <w:t>IL -6</w:t>
      </w:r>
    </w:p>
    <w:p w14:paraId="4F48B39E" w14:textId="77777777" w:rsidR="00D80BC7" w:rsidRPr="000277A9" w:rsidRDefault="00D80BC7" w:rsidP="00D80BC7">
      <w:pPr>
        <w:pStyle w:val="ListParagraph"/>
        <w:numPr>
          <w:ilvl w:val="0"/>
          <w:numId w:val="15"/>
        </w:numPr>
        <w:spacing w:after="160" w:line="259" w:lineRule="auto"/>
        <w:rPr>
          <w:rFonts w:ascii="Times New Roman" w:hAnsi="Times New Roman" w:cs="Times New Roman"/>
          <w:lang w:val="fr-FR"/>
        </w:rPr>
      </w:pPr>
      <w:r w:rsidRPr="000277A9">
        <w:rPr>
          <w:rFonts w:ascii="Times New Roman" w:hAnsi="Times New Roman" w:cs="Times New Roman"/>
          <w:lang w:val="fr-FR"/>
        </w:rPr>
        <w:t>IL -8</w:t>
      </w:r>
    </w:p>
    <w:p w14:paraId="331F8552" w14:textId="77777777" w:rsidR="00D80BC7" w:rsidRPr="000277A9" w:rsidRDefault="00D80BC7" w:rsidP="00D80BC7">
      <w:pPr>
        <w:pStyle w:val="ListParagraph"/>
        <w:numPr>
          <w:ilvl w:val="0"/>
          <w:numId w:val="15"/>
        </w:numPr>
        <w:spacing w:after="160" w:line="259" w:lineRule="auto"/>
        <w:rPr>
          <w:rFonts w:ascii="Times New Roman" w:hAnsi="Times New Roman" w:cs="Times New Roman"/>
          <w:lang w:val="fr-FR"/>
        </w:rPr>
      </w:pPr>
      <w:r w:rsidRPr="000277A9">
        <w:rPr>
          <w:rFonts w:ascii="Times New Roman" w:hAnsi="Times New Roman" w:cs="Times New Roman"/>
          <w:lang w:val="fr-FR"/>
        </w:rPr>
        <w:t>TNF-α</w:t>
      </w:r>
    </w:p>
    <w:p w14:paraId="5B4A7B38"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G-CSF</w:t>
      </w:r>
    </w:p>
    <w:p w14:paraId="53660AC7"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MCP-1</w:t>
      </w:r>
    </w:p>
    <w:p w14:paraId="0CB862AA"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sCD14</w:t>
      </w:r>
    </w:p>
    <w:p w14:paraId="18ADDC97" w14:textId="5713E251" w:rsidR="00D80BC7"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C-peptide</w:t>
      </w:r>
    </w:p>
    <w:p w14:paraId="30DE1E3C" w14:textId="156BBD42" w:rsidR="00E5036F" w:rsidRPr="000277A9" w:rsidRDefault="00E5036F" w:rsidP="00D80BC7">
      <w:pPr>
        <w:pStyle w:val="ListParagraph"/>
        <w:numPr>
          <w:ilvl w:val="0"/>
          <w:numId w:val="15"/>
        </w:numPr>
        <w:spacing w:after="160" w:line="259" w:lineRule="auto"/>
        <w:rPr>
          <w:rFonts w:ascii="Times New Roman" w:hAnsi="Times New Roman" w:cs="Times New Roman"/>
        </w:rPr>
      </w:pPr>
      <w:r>
        <w:rPr>
          <w:rFonts w:ascii="Times New Roman" w:hAnsi="Times New Roman" w:cs="Times New Roman"/>
        </w:rPr>
        <w:t>GIP</w:t>
      </w:r>
    </w:p>
    <w:p w14:paraId="60F4559C"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Active GLP-1</w:t>
      </w:r>
    </w:p>
    <w:p w14:paraId="188529D3"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Glucagon</w:t>
      </w:r>
    </w:p>
    <w:p w14:paraId="47A2498F"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Insulin</w:t>
      </w:r>
    </w:p>
    <w:p w14:paraId="37ECDED9" w14:textId="77777777" w:rsidR="00D80BC7" w:rsidRPr="000277A9" w:rsidRDefault="00D80BC7" w:rsidP="00D80BC7">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Leptin</w:t>
      </w:r>
    </w:p>
    <w:p w14:paraId="01FE6AA9" w14:textId="77777777" w:rsidR="00E5036F" w:rsidRDefault="00D80BC7" w:rsidP="00E5036F">
      <w:pPr>
        <w:pStyle w:val="ListParagraph"/>
        <w:numPr>
          <w:ilvl w:val="0"/>
          <w:numId w:val="15"/>
        </w:numPr>
        <w:spacing w:after="160" w:line="259" w:lineRule="auto"/>
        <w:rPr>
          <w:rFonts w:ascii="Times New Roman" w:hAnsi="Times New Roman" w:cs="Times New Roman"/>
        </w:rPr>
      </w:pPr>
      <w:r w:rsidRPr="000277A9">
        <w:rPr>
          <w:rFonts w:ascii="Times New Roman" w:hAnsi="Times New Roman" w:cs="Times New Roman"/>
        </w:rPr>
        <w:t>PP</w:t>
      </w:r>
    </w:p>
    <w:p w14:paraId="3678DD65" w14:textId="184E73BE" w:rsidR="00E5036F" w:rsidRPr="003E1063" w:rsidRDefault="00E5036F" w:rsidP="003E1063">
      <w:pPr>
        <w:spacing w:after="160" w:line="259" w:lineRule="auto"/>
        <w:rPr>
          <w:rFonts w:ascii="Times New Roman" w:hAnsi="Times New Roman" w:cs="Times New Roman"/>
        </w:rPr>
      </w:pPr>
      <w:r w:rsidRPr="003E1063">
        <w:rPr>
          <w:rFonts w:ascii="Times New Roman" w:hAnsi="Times New Roman" w:cs="Times New Roman"/>
        </w:rPr>
        <w:t>CRP = C-reactive protein. HDL = High-density lipoprotein. LDL = Low-density lipoprotein. ALT = Alanine aminotransferase. AST = Aspartate aminotransferase. PT = Prothrombin time. INR = International normalized ratio. Hgb = Hemoglobin.</w:t>
      </w:r>
      <w:r w:rsidRPr="003E1063">
        <w:rPr>
          <w:rFonts w:ascii="Times New Roman" w:eastAsia="Times New Roman" w:hAnsi="Times New Roman" w:cs="Times New Roman"/>
          <w:color w:val="000000" w:themeColor="text1"/>
          <w:bdr w:val="none" w:sz="0" w:space="0" w:color="auto" w:frame="1"/>
        </w:rPr>
        <w:t xml:space="preserve"> MPO = Myeloperoxidase. sPD1 = Soluble programmed death 1 protein. IFN-γ = Interferon-gamma. TNF-α = Tumor necrosis factor alpha. G-CSF = Granulocyte colony stimulating factor. MCP-1 = Monocyte chemoattractant protein-1. sCD14 = Soluble CD14. </w:t>
      </w:r>
      <w:r w:rsidRPr="003E1063">
        <w:rPr>
          <w:rFonts w:ascii="Times New Roman" w:hAnsi="Times New Roman" w:cs="Times New Roman"/>
        </w:rPr>
        <w:t xml:space="preserve">GIP = Glucose-dependent Insulinotropic polypeptide. GLP-1 = Active Glucagon-like peptide-1. PP = Pancreatic polypeptide. </w:t>
      </w:r>
    </w:p>
    <w:p w14:paraId="3007E3D5" w14:textId="77777777" w:rsidR="00E5036F" w:rsidRPr="003E1063" w:rsidRDefault="00E5036F" w:rsidP="003E1063">
      <w:pPr>
        <w:spacing w:after="160" w:line="259" w:lineRule="auto"/>
        <w:rPr>
          <w:rFonts w:ascii="Times New Roman" w:hAnsi="Times New Roman" w:cs="Times New Roman"/>
        </w:rPr>
      </w:pPr>
    </w:p>
    <w:p w14:paraId="68F5C2BE" w14:textId="3904CBF3" w:rsidR="00CA6531" w:rsidRPr="000277A9" w:rsidRDefault="00CA6531" w:rsidP="00CA6531">
      <w:pPr>
        <w:spacing w:line="480" w:lineRule="auto"/>
        <w:rPr>
          <w:rFonts w:ascii="Times New Roman" w:hAnsi="Times New Roman" w:cs="Times New Roman"/>
        </w:rPr>
      </w:pPr>
    </w:p>
    <w:sectPr w:rsidR="00CA6531" w:rsidRPr="000277A9" w:rsidSect="00D80BC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CDA54" w16cex:dateUtc="2022-05-28T21:28:00Z"/>
  <w16cex:commentExtensible w16cex:durableId="263CF65B" w16cex:dateUtc="2022-05-28T23: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CE0C5" w14:textId="77777777" w:rsidR="008B4E3A" w:rsidRDefault="008B4E3A" w:rsidP="00D80BC7">
      <w:r>
        <w:separator/>
      </w:r>
    </w:p>
  </w:endnote>
  <w:endnote w:type="continuationSeparator" w:id="0">
    <w:p w14:paraId="50DA83E0" w14:textId="77777777" w:rsidR="008B4E3A" w:rsidRDefault="008B4E3A" w:rsidP="00D8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AEC6A" w14:textId="77777777" w:rsidR="008B4E3A" w:rsidRDefault="008B4E3A" w:rsidP="00D80BC7">
      <w:r>
        <w:separator/>
      </w:r>
    </w:p>
  </w:footnote>
  <w:footnote w:type="continuationSeparator" w:id="0">
    <w:p w14:paraId="4C9610C2" w14:textId="77777777" w:rsidR="008B4E3A" w:rsidRDefault="008B4E3A" w:rsidP="00D80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FBE"/>
    <w:multiLevelType w:val="hybridMultilevel"/>
    <w:tmpl w:val="B5F0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B85"/>
    <w:multiLevelType w:val="hybridMultilevel"/>
    <w:tmpl w:val="5376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A4E54"/>
    <w:multiLevelType w:val="multilevel"/>
    <w:tmpl w:val="46B281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F64A69"/>
    <w:multiLevelType w:val="multilevel"/>
    <w:tmpl w:val="CD20C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25D40"/>
    <w:multiLevelType w:val="multilevel"/>
    <w:tmpl w:val="46B281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5706A"/>
    <w:multiLevelType w:val="hybridMultilevel"/>
    <w:tmpl w:val="6DB6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03728"/>
    <w:multiLevelType w:val="hybridMultilevel"/>
    <w:tmpl w:val="B5F0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5022F"/>
    <w:multiLevelType w:val="multilevel"/>
    <w:tmpl w:val="46B281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6B68C6"/>
    <w:multiLevelType w:val="hybridMultilevel"/>
    <w:tmpl w:val="E95E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501A"/>
    <w:multiLevelType w:val="hybridMultilevel"/>
    <w:tmpl w:val="605C3D1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4CF943FE"/>
    <w:multiLevelType w:val="hybridMultilevel"/>
    <w:tmpl w:val="E95E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B1F9A"/>
    <w:multiLevelType w:val="hybridMultilevel"/>
    <w:tmpl w:val="0350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62ADC"/>
    <w:multiLevelType w:val="multilevel"/>
    <w:tmpl w:val="46B281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6C7BD7"/>
    <w:multiLevelType w:val="hybridMultilevel"/>
    <w:tmpl w:val="1EDE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11FF2"/>
    <w:multiLevelType w:val="hybridMultilevel"/>
    <w:tmpl w:val="B5F0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E604F"/>
    <w:multiLevelType w:val="hybridMultilevel"/>
    <w:tmpl w:val="F05A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15"/>
  </w:num>
  <w:num w:numId="5">
    <w:abstractNumId w:val="11"/>
  </w:num>
  <w:num w:numId="6">
    <w:abstractNumId w:val="9"/>
  </w:num>
  <w:num w:numId="7">
    <w:abstractNumId w:val="5"/>
  </w:num>
  <w:num w:numId="8">
    <w:abstractNumId w:val="4"/>
  </w:num>
  <w:num w:numId="9">
    <w:abstractNumId w:val="2"/>
  </w:num>
  <w:num w:numId="10">
    <w:abstractNumId w:val="1"/>
  </w:num>
  <w:num w:numId="11">
    <w:abstractNumId w:val="13"/>
  </w:num>
  <w:num w:numId="12">
    <w:abstractNumId w:val="8"/>
  </w:num>
  <w:num w:numId="13">
    <w:abstractNumId w:val="0"/>
  </w:num>
  <w:num w:numId="14">
    <w:abstractNumId w:val="6"/>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3F"/>
    <w:rsid w:val="000277A9"/>
    <w:rsid w:val="00050BCB"/>
    <w:rsid w:val="00076AD3"/>
    <w:rsid w:val="00087749"/>
    <w:rsid w:val="000C38FF"/>
    <w:rsid w:val="000D453E"/>
    <w:rsid w:val="000E5C6C"/>
    <w:rsid w:val="0014458A"/>
    <w:rsid w:val="0019532C"/>
    <w:rsid w:val="001D3A23"/>
    <w:rsid w:val="0020367A"/>
    <w:rsid w:val="00235B85"/>
    <w:rsid w:val="002402BE"/>
    <w:rsid w:val="00252EAE"/>
    <w:rsid w:val="002B4EE0"/>
    <w:rsid w:val="00312305"/>
    <w:rsid w:val="00334AD2"/>
    <w:rsid w:val="003E1063"/>
    <w:rsid w:val="0049652C"/>
    <w:rsid w:val="005226EC"/>
    <w:rsid w:val="005B66C9"/>
    <w:rsid w:val="005C1929"/>
    <w:rsid w:val="005D5E7B"/>
    <w:rsid w:val="00673F9E"/>
    <w:rsid w:val="007031B1"/>
    <w:rsid w:val="00727130"/>
    <w:rsid w:val="007F3598"/>
    <w:rsid w:val="0085487B"/>
    <w:rsid w:val="008B4E3A"/>
    <w:rsid w:val="0092660F"/>
    <w:rsid w:val="00986C37"/>
    <w:rsid w:val="0099787D"/>
    <w:rsid w:val="009B005D"/>
    <w:rsid w:val="009B359F"/>
    <w:rsid w:val="00A24346"/>
    <w:rsid w:val="00A31BD6"/>
    <w:rsid w:val="00AC3AA9"/>
    <w:rsid w:val="00B41E3F"/>
    <w:rsid w:val="00BA1EED"/>
    <w:rsid w:val="00BB72D5"/>
    <w:rsid w:val="00BC7265"/>
    <w:rsid w:val="00C7627D"/>
    <w:rsid w:val="00CA6531"/>
    <w:rsid w:val="00CE436C"/>
    <w:rsid w:val="00D3114F"/>
    <w:rsid w:val="00D80AAA"/>
    <w:rsid w:val="00D80BC7"/>
    <w:rsid w:val="00DA3341"/>
    <w:rsid w:val="00E5036F"/>
    <w:rsid w:val="00F9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F9FE"/>
  <w15:chartTrackingRefBased/>
  <w15:docId w15:val="{5A99AFF6-2607-EF40-9A61-29167060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C37"/>
    <w:rPr>
      <w:color w:val="0563C1" w:themeColor="hyperlink"/>
      <w:u w:val="single"/>
    </w:rPr>
  </w:style>
  <w:style w:type="paragraph" w:styleId="ListParagraph">
    <w:name w:val="List Paragraph"/>
    <w:basedOn w:val="Normal"/>
    <w:uiPriority w:val="34"/>
    <w:qFormat/>
    <w:rsid w:val="00986C37"/>
    <w:pPr>
      <w:ind w:left="720"/>
      <w:contextualSpacing/>
    </w:pPr>
  </w:style>
  <w:style w:type="paragraph" w:styleId="NormalWeb">
    <w:name w:val="Normal (Web)"/>
    <w:basedOn w:val="Normal"/>
    <w:uiPriority w:val="99"/>
    <w:unhideWhenUsed/>
    <w:rsid w:val="0099787D"/>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A6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31"/>
    <w:rPr>
      <w:rFonts w:ascii="Segoe UI" w:hAnsi="Segoe UI" w:cs="Segoe UI"/>
      <w:sz w:val="18"/>
      <w:szCs w:val="18"/>
    </w:rPr>
  </w:style>
  <w:style w:type="table" w:styleId="TableGrid">
    <w:name w:val="Table Grid"/>
    <w:basedOn w:val="TableNormal"/>
    <w:uiPriority w:val="39"/>
    <w:rsid w:val="000C38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BC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80BC7"/>
    <w:rPr>
      <w:sz w:val="16"/>
      <w:szCs w:val="16"/>
    </w:rPr>
  </w:style>
  <w:style w:type="paragraph" w:styleId="CommentText">
    <w:name w:val="annotation text"/>
    <w:basedOn w:val="Normal"/>
    <w:link w:val="CommentTextChar"/>
    <w:uiPriority w:val="99"/>
    <w:semiHidden/>
    <w:unhideWhenUsed/>
    <w:rsid w:val="00D80BC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0B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0BC7"/>
    <w:rPr>
      <w:b/>
      <w:bCs/>
    </w:rPr>
  </w:style>
  <w:style w:type="character" w:customStyle="1" w:styleId="CommentSubjectChar">
    <w:name w:val="Comment Subject Char"/>
    <w:basedOn w:val="CommentTextChar"/>
    <w:link w:val="CommentSubject"/>
    <w:uiPriority w:val="99"/>
    <w:semiHidden/>
    <w:rsid w:val="00D80BC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80BC7"/>
    <w:pPr>
      <w:tabs>
        <w:tab w:val="center" w:pos="4680"/>
        <w:tab w:val="right" w:pos="9360"/>
      </w:tabs>
    </w:pPr>
  </w:style>
  <w:style w:type="character" w:customStyle="1" w:styleId="HeaderChar">
    <w:name w:val="Header Char"/>
    <w:basedOn w:val="DefaultParagraphFont"/>
    <w:link w:val="Header"/>
    <w:uiPriority w:val="99"/>
    <w:rsid w:val="00D80BC7"/>
  </w:style>
  <w:style w:type="paragraph" w:styleId="Footer">
    <w:name w:val="footer"/>
    <w:basedOn w:val="Normal"/>
    <w:link w:val="FooterChar"/>
    <w:uiPriority w:val="99"/>
    <w:unhideWhenUsed/>
    <w:rsid w:val="00D80BC7"/>
    <w:pPr>
      <w:tabs>
        <w:tab w:val="center" w:pos="4680"/>
        <w:tab w:val="right" w:pos="9360"/>
      </w:tabs>
    </w:pPr>
  </w:style>
  <w:style w:type="character" w:customStyle="1" w:styleId="FooterChar">
    <w:name w:val="Footer Char"/>
    <w:basedOn w:val="DefaultParagraphFont"/>
    <w:link w:val="Footer"/>
    <w:uiPriority w:val="99"/>
    <w:rsid w:val="00D80BC7"/>
  </w:style>
  <w:style w:type="character" w:styleId="UnresolvedMention">
    <w:name w:val="Unresolved Mention"/>
    <w:basedOn w:val="DefaultParagraphFont"/>
    <w:uiPriority w:val="99"/>
    <w:semiHidden/>
    <w:unhideWhenUsed/>
    <w:rsid w:val="00027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5594">
      <w:bodyDiv w:val="1"/>
      <w:marLeft w:val="0"/>
      <w:marRight w:val="0"/>
      <w:marTop w:val="0"/>
      <w:marBottom w:val="0"/>
      <w:divBdr>
        <w:top w:val="none" w:sz="0" w:space="0" w:color="auto"/>
        <w:left w:val="none" w:sz="0" w:space="0" w:color="auto"/>
        <w:bottom w:val="none" w:sz="0" w:space="0" w:color="auto"/>
        <w:right w:val="none" w:sz="0" w:space="0" w:color="auto"/>
      </w:divBdr>
    </w:div>
    <w:div w:id="10340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trials.gov/ct2/show/NCT02147405" TargetMode="External"/><Relationship Id="rId3" Type="http://schemas.openxmlformats.org/officeDocument/2006/relationships/settings" Target="settings.xml"/><Relationship Id="rId7" Type="http://schemas.openxmlformats.org/officeDocument/2006/relationships/hyperlink" Target="https://www.clinicaltrials.gov/ct2/show/NCT019346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21</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Reema (rp5mg)</dc:creator>
  <cp:keywords/>
  <dc:description/>
  <cp:lastModifiedBy>Hammoud, Dima (NIH/CC/DRD) [E]</cp:lastModifiedBy>
  <cp:revision>15</cp:revision>
  <dcterms:created xsi:type="dcterms:W3CDTF">2022-05-27T23:41:00Z</dcterms:created>
  <dcterms:modified xsi:type="dcterms:W3CDTF">2022-05-30T14:56:00Z</dcterms:modified>
</cp:coreProperties>
</file>