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AD54" w14:textId="16B75CF6" w:rsidR="00163696" w:rsidRDefault="00163696" w:rsidP="00163696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Supplementary</w:t>
      </w:r>
      <w:r w:rsidRPr="009E673F">
        <w:rPr>
          <w:b/>
          <w:bCs/>
        </w:rPr>
        <w:t xml:space="preserve"> Table </w:t>
      </w:r>
      <w:r>
        <w:rPr>
          <w:b/>
          <w:bCs/>
        </w:rPr>
        <w:t xml:space="preserve">1: </w:t>
      </w:r>
      <w:proofErr w:type="spellStart"/>
      <w:r>
        <w:rPr>
          <w:b/>
          <w:bCs/>
        </w:rPr>
        <w:t>Univariable</w:t>
      </w:r>
      <w:proofErr w:type="spellEnd"/>
      <w:r>
        <w:rPr>
          <w:b/>
          <w:bCs/>
        </w:rPr>
        <w:t xml:space="preserve"> and M</w:t>
      </w:r>
      <w:r w:rsidRPr="009E673F">
        <w:rPr>
          <w:b/>
          <w:bCs/>
        </w:rPr>
        <w:t xml:space="preserve">ultivariable analyses of the relationship between </w:t>
      </w:r>
      <w:proofErr w:type="spellStart"/>
      <w:r w:rsidRPr="009E673F">
        <w:rPr>
          <w:b/>
          <w:bCs/>
        </w:rPr>
        <w:t>sociodemographic</w:t>
      </w:r>
      <w:proofErr w:type="spellEnd"/>
      <w:r w:rsidRPr="009E673F">
        <w:rPr>
          <w:b/>
          <w:bCs/>
        </w:rPr>
        <w:t xml:space="preserve">, health </w:t>
      </w:r>
      <w:r w:rsidR="00D315A1">
        <w:rPr>
          <w:b/>
          <w:bCs/>
        </w:rPr>
        <w:t>and vaccine-related variables and</w:t>
      </w:r>
      <w:r w:rsidRPr="009E673F">
        <w:rPr>
          <w:b/>
          <w:bCs/>
        </w:rPr>
        <w:t xml:space="preserve"> </w:t>
      </w:r>
      <w:r>
        <w:rPr>
          <w:b/>
          <w:bCs/>
        </w:rPr>
        <w:t>WT-specific SARS-CoV-2 neutralization one month following a fourth COVID-19 vaccine dose</w:t>
      </w:r>
    </w:p>
    <w:p w14:paraId="5B8A17A3" w14:textId="77777777" w:rsidR="00A44B25" w:rsidRPr="00BD402D" w:rsidRDefault="00A44B25" w:rsidP="00D7493B">
      <w:pPr>
        <w:widowControl w:val="0"/>
        <w:autoSpaceDE w:val="0"/>
        <w:autoSpaceDN w:val="0"/>
        <w:adjustRightInd w:val="0"/>
        <w:ind w:left="142"/>
      </w:pPr>
    </w:p>
    <w:tbl>
      <w:tblPr>
        <w:tblW w:w="14674" w:type="dxa"/>
        <w:tblInd w:w="93" w:type="dxa"/>
        <w:tblLook w:val="04A0" w:firstRow="1" w:lastRow="0" w:firstColumn="1" w:lastColumn="0" w:noHBand="0" w:noVBand="1"/>
      </w:tblPr>
      <w:tblGrid>
        <w:gridCol w:w="4520"/>
        <w:gridCol w:w="173"/>
        <w:gridCol w:w="1185"/>
        <w:gridCol w:w="173"/>
        <w:gridCol w:w="2351"/>
        <w:gridCol w:w="173"/>
        <w:gridCol w:w="998"/>
        <w:gridCol w:w="173"/>
        <w:gridCol w:w="1185"/>
        <w:gridCol w:w="173"/>
        <w:gridCol w:w="2226"/>
        <w:gridCol w:w="173"/>
        <w:gridCol w:w="998"/>
        <w:gridCol w:w="173"/>
      </w:tblGrid>
      <w:tr w:rsidR="00163696" w:rsidRPr="00163696" w14:paraId="0AC89180" w14:textId="77777777" w:rsidTr="00163696">
        <w:trPr>
          <w:gridAfter w:val="1"/>
          <w:wAfter w:w="173" w:type="dxa"/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E8590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Variable</w:t>
            </w:r>
          </w:p>
        </w:tc>
        <w:tc>
          <w:tcPr>
            <w:tcW w:w="99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BC75" w14:textId="37FECE0E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Log</w:t>
            </w:r>
            <w:r w:rsidRPr="00163696">
              <w:rPr>
                <w:color w:val="000000"/>
                <w:vertAlign w:val="subscript"/>
              </w:rPr>
              <w:t>2</w:t>
            </w:r>
            <w:r w:rsidRPr="00163696">
              <w:rPr>
                <w:color w:val="000000"/>
              </w:rPr>
              <w:t xml:space="preserve"> viral neutralization against Wild-Type </w:t>
            </w:r>
            <w:proofErr w:type="spellStart"/>
            <w:r w:rsidRPr="00163696">
              <w:rPr>
                <w:color w:val="000000"/>
              </w:rPr>
              <w:t>variant</w:t>
            </w:r>
            <w:r>
              <w:rPr>
                <w:bCs/>
                <w:vertAlign w:val="superscript"/>
              </w:rPr>
              <w:t>a</w:t>
            </w:r>
            <w:proofErr w:type="spellEnd"/>
          </w:p>
        </w:tc>
      </w:tr>
      <w:tr w:rsidR="00163696" w:rsidRPr="00163696" w14:paraId="6B6C277A" w14:textId="77777777" w:rsidTr="00163696">
        <w:trPr>
          <w:gridAfter w:val="1"/>
          <w:wAfter w:w="173" w:type="dxa"/>
          <w:trHeight w:val="300"/>
        </w:trPr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82896E" w14:textId="77777777" w:rsidR="00163696" w:rsidRPr="00163696" w:rsidRDefault="00163696" w:rsidP="00163696">
            <w:pPr>
              <w:rPr>
                <w:color w:val="000000"/>
              </w:rPr>
            </w:pP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280F" w14:textId="6D36D725" w:rsidR="00163696" w:rsidRPr="00163696" w:rsidRDefault="00163696" w:rsidP="001636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</w:t>
            </w:r>
            <w:r w:rsidRPr="00163696">
              <w:rPr>
                <w:color w:val="000000"/>
              </w:rPr>
              <w:t>nivariable</w:t>
            </w:r>
            <w:proofErr w:type="spellEnd"/>
            <w:r w:rsidRPr="00163696">
              <w:rPr>
                <w:color w:val="000000"/>
              </w:rPr>
              <w:t xml:space="preserve"> </w:t>
            </w:r>
            <w:proofErr w:type="spellStart"/>
            <w:r w:rsidRPr="00163696">
              <w:rPr>
                <w:color w:val="000000"/>
              </w:rPr>
              <w:t>analysis</w:t>
            </w:r>
            <w:r>
              <w:rPr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0C541" w14:textId="1375FFC5" w:rsidR="00163696" w:rsidRPr="00163696" w:rsidRDefault="00163696" w:rsidP="00163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163696">
              <w:rPr>
                <w:color w:val="000000"/>
              </w:rPr>
              <w:t xml:space="preserve">ultivariable </w:t>
            </w:r>
            <w:proofErr w:type="spellStart"/>
            <w:r w:rsidRPr="00163696">
              <w:rPr>
                <w:color w:val="000000"/>
              </w:rPr>
              <w:t>analysis</w:t>
            </w:r>
            <w:r w:rsidR="00D315A1" w:rsidRPr="00D315A1">
              <w:rPr>
                <w:color w:val="000000"/>
                <w:vertAlign w:val="superscript"/>
              </w:rPr>
              <w:t>c</w:t>
            </w:r>
            <w:proofErr w:type="spellEnd"/>
          </w:p>
        </w:tc>
      </w:tr>
      <w:tr w:rsidR="00163696" w:rsidRPr="00163696" w14:paraId="19E32A2A" w14:textId="77777777" w:rsidTr="00163696">
        <w:trPr>
          <w:gridAfter w:val="1"/>
          <w:wAfter w:w="173" w:type="dxa"/>
          <w:trHeight w:val="300"/>
        </w:trPr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335D7F" w14:textId="77777777" w:rsidR="00163696" w:rsidRPr="00163696" w:rsidRDefault="00163696" w:rsidP="00163696">
            <w:pPr>
              <w:rPr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69372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Estimate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731B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95% CI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7B7F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proofErr w:type="gramStart"/>
            <w:r w:rsidRPr="00163696">
              <w:rPr>
                <w:color w:val="000000"/>
              </w:rPr>
              <w:t>p</w:t>
            </w:r>
            <w:proofErr w:type="gramEnd"/>
            <w:r w:rsidRPr="00163696">
              <w:rPr>
                <w:color w:val="000000"/>
              </w:rPr>
              <w:t>-value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82D1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Estimate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50EF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95% CI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5C5D4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proofErr w:type="gramStart"/>
            <w:r w:rsidRPr="00163696">
              <w:rPr>
                <w:color w:val="000000"/>
              </w:rPr>
              <w:t>p</w:t>
            </w:r>
            <w:proofErr w:type="gramEnd"/>
            <w:r w:rsidRPr="00163696">
              <w:rPr>
                <w:color w:val="000000"/>
              </w:rPr>
              <w:t>-value</w:t>
            </w:r>
          </w:p>
        </w:tc>
      </w:tr>
      <w:tr w:rsidR="00163696" w:rsidRPr="00163696" w14:paraId="52DB6C85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00F" w14:textId="7521FF1A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170088">
              <w:rPr>
                <w:color w:val="000000"/>
              </w:rPr>
              <w:t>ecent CD4+ T-cell count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F23" w14:textId="77777777" w:rsidR="00163696" w:rsidRPr="00163696" w:rsidRDefault="00163696" w:rsidP="00163696">
            <w:pPr>
              <w:jc w:val="center"/>
            </w:pPr>
            <w:r w:rsidRPr="00163696">
              <w:t>0.0007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378" w14:textId="77777777" w:rsidR="00163696" w:rsidRPr="00163696" w:rsidRDefault="00163696" w:rsidP="00163696">
            <w:pPr>
              <w:jc w:val="center"/>
            </w:pPr>
            <w:r w:rsidRPr="00163696">
              <w:t>-0.0009 to 0.002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D73" w14:textId="77777777" w:rsidR="00163696" w:rsidRPr="00163696" w:rsidRDefault="00163696" w:rsidP="00163696">
            <w:pPr>
              <w:jc w:val="center"/>
            </w:pPr>
            <w:r w:rsidRPr="00163696">
              <w:t>0.38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9DC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8E5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5937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0F69CD4F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67A" w14:textId="408964AD" w:rsidR="00163696" w:rsidRPr="00163696" w:rsidRDefault="00163696" w:rsidP="00163696">
            <w:r>
              <w:t>N</w:t>
            </w:r>
            <w:r w:rsidRPr="00170088">
              <w:t>adir CD4+ T-cell count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031" w14:textId="77777777" w:rsidR="00163696" w:rsidRPr="00163696" w:rsidRDefault="00163696" w:rsidP="00163696">
            <w:pPr>
              <w:jc w:val="center"/>
            </w:pPr>
            <w:r w:rsidRPr="00163696">
              <w:t>-0.0002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AE4" w14:textId="77777777" w:rsidR="00163696" w:rsidRPr="00163696" w:rsidRDefault="00163696" w:rsidP="00163696">
            <w:pPr>
              <w:jc w:val="center"/>
            </w:pPr>
            <w:r w:rsidRPr="00163696">
              <w:t>-0.002 to 0.001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6AB" w14:textId="77777777" w:rsidR="00163696" w:rsidRPr="00163696" w:rsidRDefault="00163696" w:rsidP="00163696">
            <w:pPr>
              <w:jc w:val="center"/>
            </w:pPr>
            <w:r w:rsidRPr="00163696">
              <w:t>0.80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FCB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824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4F1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4AA3B58F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0C6" w14:textId="6E9157E9" w:rsidR="00163696" w:rsidRPr="00163696" w:rsidRDefault="00163696" w:rsidP="00163696">
            <w:r>
              <w:t>A</w:t>
            </w:r>
            <w:r w:rsidRPr="00170088">
              <w:t>ge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B29" w14:textId="77777777" w:rsidR="00163696" w:rsidRPr="00163696" w:rsidRDefault="00163696" w:rsidP="00163696">
            <w:pPr>
              <w:jc w:val="center"/>
            </w:pPr>
            <w:r w:rsidRPr="00163696">
              <w:t>-0.003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07B4" w14:textId="77777777" w:rsidR="00163696" w:rsidRPr="00163696" w:rsidRDefault="00163696" w:rsidP="00163696">
            <w:pPr>
              <w:jc w:val="center"/>
            </w:pPr>
            <w:r w:rsidRPr="00163696">
              <w:t>-0.034 to 0.029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CFD" w14:textId="77777777" w:rsidR="00163696" w:rsidRPr="00163696" w:rsidRDefault="00163696" w:rsidP="00163696">
            <w:pPr>
              <w:jc w:val="center"/>
            </w:pPr>
            <w:r w:rsidRPr="00163696">
              <w:t>0.86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5A1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4A9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2B2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18368A7D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233" w14:textId="1DD4F127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170088">
              <w:rPr>
                <w:color w:val="000000"/>
              </w:rPr>
              <w:t>ale sex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A70" w14:textId="77777777" w:rsidR="00163696" w:rsidRPr="00163696" w:rsidRDefault="00163696" w:rsidP="00163696">
            <w:pPr>
              <w:jc w:val="center"/>
            </w:pPr>
            <w:r w:rsidRPr="00163696">
              <w:t>-0.31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F1A" w14:textId="77777777" w:rsidR="00163696" w:rsidRPr="00163696" w:rsidRDefault="00163696" w:rsidP="00163696">
            <w:pPr>
              <w:jc w:val="center"/>
            </w:pPr>
            <w:r w:rsidRPr="00163696">
              <w:t>-1.45 to 0.82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5B4" w14:textId="77777777" w:rsidR="00163696" w:rsidRPr="00163696" w:rsidRDefault="00163696" w:rsidP="00163696">
            <w:pPr>
              <w:jc w:val="center"/>
            </w:pPr>
            <w:r w:rsidRPr="00163696">
              <w:t>0.58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923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03F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688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505EE0C4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108" w14:textId="23519BBA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170088">
              <w:rPr>
                <w:color w:val="000000"/>
              </w:rPr>
              <w:t>hite ethnicity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5E0" w14:textId="77777777" w:rsidR="00163696" w:rsidRPr="00163696" w:rsidRDefault="00163696" w:rsidP="00163696">
            <w:pPr>
              <w:jc w:val="center"/>
            </w:pPr>
            <w:r w:rsidRPr="00163696">
              <w:t>0.04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9E3" w14:textId="77777777" w:rsidR="00163696" w:rsidRPr="00163696" w:rsidRDefault="00163696" w:rsidP="00163696">
            <w:pPr>
              <w:jc w:val="center"/>
            </w:pPr>
            <w:r w:rsidRPr="00163696">
              <w:t>-0.86 to 0.94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870" w14:textId="77777777" w:rsidR="00163696" w:rsidRPr="00163696" w:rsidRDefault="00163696" w:rsidP="00163696">
            <w:pPr>
              <w:jc w:val="center"/>
            </w:pPr>
            <w:r w:rsidRPr="00163696">
              <w:t>0.93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BC2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10D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E98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2C4A53B6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27C" w14:textId="20A0BB32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170088">
              <w:rPr>
                <w:color w:val="000000"/>
              </w:rPr>
              <w:t>umber of chronic conditions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7F3" w14:textId="77777777" w:rsidR="00163696" w:rsidRPr="00163696" w:rsidRDefault="00163696" w:rsidP="00163696">
            <w:pPr>
              <w:jc w:val="center"/>
            </w:pPr>
            <w:r w:rsidRPr="00163696">
              <w:t>0.03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425" w14:textId="77777777" w:rsidR="00163696" w:rsidRPr="00163696" w:rsidRDefault="00163696" w:rsidP="00163696">
            <w:pPr>
              <w:jc w:val="center"/>
            </w:pPr>
            <w:r w:rsidRPr="00163696">
              <w:t>-0.44 to 0.51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222" w14:textId="77777777" w:rsidR="00163696" w:rsidRPr="00163696" w:rsidRDefault="00163696" w:rsidP="00163696">
            <w:pPr>
              <w:jc w:val="center"/>
            </w:pPr>
            <w:r w:rsidRPr="00163696">
              <w:t>0.89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FCB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E67D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7C8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6BFDDA7A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0EE" w14:textId="3E33E30D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ual ChAdOx1 as initial regimen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CB2" w14:textId="77777777" w:rsidR="00163696" w:rsidRPr="00163696" w:rsidRDefault="00163696" w:rsidP="00163696">
            <w:pPr>
              <w:jc w:val="center"/>
            </w:pPr>
            <w:r w:rsidRPr="00163696">
              <w:t>1.16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862" w14:textId="77777777" w:rsidR="00163696" w:rsidRPr="00163696" w:rsidRDefault="00163696" w:rsidP="00163696">
            <w:pPr>
              <w:jc w:val="center"/>
            </w:pPr>
            <w:r w:rsidRPr="00163696">
              <w:t>-0.167 to 2.48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AD9" w14:textId="77777777" w:rsidR="00163696" w:rsidRPr="00163696" w:rsidRDefault="00163696" w:rsidP="00163696">
            <w:pPr>
              <w:jc w:val="center"/>
              <w:rPr>
                <w:b/>
                <w:bCs/>
              </w:rPr>
            </w:pPr>
            <w:r w:rsidRPr="00163696">
              <w:rPr>
                <w:b/>
                <w:bCs/>
              </w:rPr>
              <w:t>0.09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91A" w14:textId="77777777" w:rsidR="00163696" w:rsidRPr="00163696" w:rsidRDefault="00163696" w:rsidP="00163696">
            <w:pPr>
              <w:jc w:val="center"/>
            </w:pPr>
            <w:r w:rsidRPr="00163696">
              <w:t>0.53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539" w14:textId="77777777" w:rsidR="00163696" w:rsidRPr="00163696" w:rsidRDefault="00163696" w:rsidP="00163696">
            <w:pPr>
              <w:jc w:val="center"/>
            </w:pPr>
            <w:r w:rsidRPr="00163696">
              <w:t>-0.75 to 1.81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8F6" w14:textId="77777777" w:rsidR="00163696" w:rsidRPr="00163696" w:rsidRDefault="00163696" w:rsidP="00163696">
            <w:pPr>
              <w:jc w:val="center"/>
            </w:pPr>
            <w:r w:rsidRPr="00163696">
              <w:t>0.41</w:t>
            </w:r>
          </w:p>
        </w:tc>
      </w:tr>
      <w:tr w:rsidR="00163696" w:rsidRPr="00163696" w14:paraId="4DDE96FB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6EE" w14:textId="250D5241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first and second vaccine doses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EA2" w14:textId="77777777" w:rsidR="00163696" w:rsidRPr="00163696" w:rsidRDefault="00163696" w:rsidP="00163696">
            <w:pPr>
              <w:jc w:val="center"/>
            </w:pPr>
            <w:r w:rsidRPr="00163696">
              <w:t>-0.003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334" w14:textId="77777777" w:rsidR="00163696" w:rsidRPr="00163696" w:rsidRDefault="00163696" w:rsidP="00163696">
            <w:pPr>
              <w:jc w:val="center"/>
            </w:pPr>
            <w:r w:rsidRPr="00163696">
              <w:t>-0.045 to 0.038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B087" w14:textId="77777777" w:rsidR="00163696" w:rsidRPr="00163696" w:rsidRDefault="00163696" w:rsidP="00163696">
            <w:pPr>
              <w:jc w:val="center"/>
            </w:pPr>
            <w:r w:rsidRPr="00163696">
              <w:t>0.87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EE55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EAB4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B3B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6C05946C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F23" w14:textId="62670E3E" w:rsidR="00163696" w:rsidRPr="00163696" w:rsidRDefault="00163696" w:rsidP="00163696">
            <w:pPr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mRNA</w:t>
            </w:r>
            <w:proofErr w:type="gramEnd"/>
            <w:r w:rsidRPr="00170088">
              <w:rPr>
                <w:color w:val="000000"/>
              </w:rPr>
              <w:t>-1273 as third dose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C764" w14:textId="77777777" w:rsidR="00163696" w:rsidRPr="00163696" w:rsidRDefault="00163696" w:rsidP="00163696">
            <w:pPr>
              <w:jc w:val="center"/>
            </w:pPr>
            <w:r w:rsidRPr="00163696">
              <w:t>0.21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3E7" w14:textId="77777777" w:rsidR="00163696" w:rsidRPr="00163696" w:rsidRDefault="00163696" w:rsidP="00163696">
            <w:pPr>
              <w:jc w:val="center"/>
            </w:pPr>
            <w:r w:rsidRPr="00163696">
              <w:t>-0.63 to 1.06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FF6" w14:textId="77777777" w:rsidR="00163696" w:rsidRPr="00163696" w:rsidRDefault="00163696" w:rsidP="00163696">
            <w:pPr>
              <w:jc w:val="center"/>
            </w:pPr>
            <w:r w:rsidRPr="00163696">
              <w:t>0.51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F4E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CC22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20D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5554B5BD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C0F" w14:textId="05D1F28E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second and third vaccine doses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09C9" w14:textId="77777777" w:rsidR="00163696" w:rsidRPr="00163696" w:rsidRDefault="00163696" w:rsidP="00163696">
            <w:pPr>
              <w:jc w:val="center"/>
            </w:pPr>
            <w:r w:rsidRPr="00163696">
              <w:t>0.003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1CB" w14:textId="77777777" w:rsidR="00163696" w:rsidRPr="00163696" w:rsidRDefault="00163696" w:rsidP="00163696">
            <w:pPr>
              <w:jc w:val="center"/>
            </w:pPr>
            <w:r w:rsidRPr="00163696">
              <w:t>-0.009 to 0.015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76A" w14:textId="77777777" w:rsidR="00163696" w:rsidRPr="00163696" w:rsidRDefault="00163696" w:rsidP="00163696">
            <w:pPr>
              <w:jc w:val="center"/>
            </w:pPr>
            <w:r w:rsidRPr="00163696">
              <w:t>0.64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236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040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E0E6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7A249D37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9DD" w14:textId="228638D7" w:rsidR="00163696" w:rsidRPr="00163696" w:rsidRDefault="00163696" w:rsidP="00163696">
            <w:pPr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mRNA</w:t>
            </w:r>
            <w:proofErr w:type="gramEnd"/>
            <w:r w:rsidRPr="00170088">
              <w:rPr>
                <w:color w:val="000000"/>
              </w:rPr>
              <w:t>-1273 as fourth dose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63D6" w14:textId="77777777" w:rsidR="00163696" w:rsidRPr="00163696" w:rsidRDefault="00163696" w:rsidP="00163696">
            <w:pPr>
              <w:jc w:val="center"/>
            </w:pPr>
            <w:r w:rsidRPr="00163696">
              <w:t>1.10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C655" w14:textId="77777777" w:rsidR="00163696" w:rsidRPr="00163696" w:rsidRDefault="00163696" w:rsidP="00163696">
            <w:pPr>
              <w:jc w:val="center"/>
            </w:pPr>
            <w:r w:rsidRPr="00163696">
              <w:t>0.26 to 1.94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08F" w14:textId="77777777" w:rsidR="00163696" w:rsidRPr="00163696" w:rsidRDefault="00163696" w:rsidP="00163696">
            <w:pPr>
              <w:jc w:val="center"/>
              <w:rPr>
                <w:b/>
                <w:bCs/>
              </w:rPr>
            </w:pPr>
            <w:r w:rsidRPr="00163696">
              <w:rPr>
                <w:b/>
                <w:bCs/>
              </w:rPr>
              <w:t>0.01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415" w14:textId="77777777" w:rsidR="00163696" w:rsidRPr="00163696" w:rsidRDefault="00163696" w:rsidP="00163696">
            <w:pPr>
              <w:jc w:val="center"/>
            </w:pPr>
            <w:r w:rsidRPr="00163696">
              <w:t>0.95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411" w14:textId="77777777" w:rsidR="00163696" w:rsidRPr="00163696" w:rsidRDefault="00163696" w:rsidP="00163696">
            <w:pPr>
              <w:jc w:val="center"/>
            </w:pPr>
            <w:r w:rsidRPr="00163696">
              <w:t>0.14 to 1.75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33B" w14:textId="77777777" w:rsidR="00163696" w:rsidRPr="00163696" w:rsidRDefault="00163696" w:rsidP="00163696">
            <w:pPr>
              <w:jc w:val="center"/>
              <w:rPr>
                <w:b/>
                <w:bCs/>
              </w:rPr>
            </w:pPr>
            <w:r w:rsidRPr="00163696">
              <w:rPr>
                <w:b/>
                <w:bCs/>
              </w:rPr>
              <w:t>0.02</w:t>
            </w:r>
          </w:p>
        </w:tc>
      </w:tr>
      <w:tr w:rsidR="00163696" w:rsidRPr="00163696" w14:paraId="58919FC1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E90" w14:textId="20021D73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170088">
              <w:rPr>
                <w:color w:val="000000"/>
              </w:rPr>
              <w:t>ivalent fourth dose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69F" w14:textId="77777777" w:rsidR="00163696" w:rsidRPr="00163696" w:rsidRDefault="00163696" w:rsidP="00163696">
            <w:pPr>
              <w:jc w:val="center"/>
            </w:pPr>
            <w:r w:rsidRPr="00163696">
              <w:t>0.47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9259" w14:textId="77777777" w:rsidR="00163696" w:rsidRPr="00163696" w:rsidRDefault="00163696" w:rsidP="00163696">
            <w:pPr>
              <w:jc w:val="center"/>
            </w:pPr>
            <w:r w:rsidRPr="00163696">
              <w:t>-0.32 to 1.27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034" w14:textId="77777777" w:rsidR="00163696" w:rsidRPr="00163696" w:rsidRDefault="00163696" w:rsidP="00163696">
            <w:pPr>
              <w:jc w:val="center"/>
            </w:pPr>
            <w:r w:rsidRPr="00163696">
              <w:t>0.24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5B6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3125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AF7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1C4F9BE0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9C6" w14:textId="3D87647F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third and fourth vaccine doses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8E3" w14:textId="77777777" w:rsidR="00163696" w:rsidRPr="00163696" w:rsidRDefault="00163696" w:rsidP="00163696">
            <w:pPr>
              <w:jc w:val="center"/>
            </w:pPr>
            <w:r w:rsidRPr="00163696">
              <w:t>0.01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540" w14:textId="77777777" w:rsidR="00163696" w:rsidRPr="00163696" w:rsidRDefault="00163696" w:rsidP="00163696">
            <w:pPr>
              <w:jc w:val="center"/>
            </w:pPr>
            <w:r w:rsidRPr="00163696">
              <w:t>0.002 to 0.019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A9A" w14:textId="77777777" w:rsidR="00163696" w:rsidRPr="00163696" w:rsidRDefault="00163696" w:rsidP="00163696">
            <w:pPr>
              <w:jc w:val="center"/>
              <w:rPr>
                <w:b/>
                <w:bCs/>
              </w:rPr>
            </w:pPr>
            <w:r w:rsidRPr="00163696">
              <w:rPr>
                <w:b/>
                <w:bCs/>
              </w:rPr>
              <w:t>0.02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AF5" w14:textId="77777777" w:rsidR="00163696" w:rsidRPr="00163696" w:rsidRDefault="00163696" w:rsidP="00163696">
            <w:pPr>
              <w:jc w:val="center"/>
            </w:pPr>
            <w:r w:rsidRPr="00163696">
              <w:t>0.009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EDE" w14:textId="77777777" w:rsidR="00163696" w:rsidRPr="00163696" w:rsidRDefault="00163696" w:rsidP="00163696">
            <w:pPr>
              <w:jc w:val="center"/>
            </w:pPr>
            <w:r w:rsidRPr="00163696">
              <w:t>0.0004 to 0.017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0C8" w14:textId="77777777" w:rsidR="00163696" w:rsidRPr="00163696" w:rsidRDefault="00163696" w:rsidP="00163696">
            <w:pPr>
              <w:jc w:val="center"/>
              <w:rPr>
                <w:b/>
                <w:bCs/>
              </w:rPr>
            </w:pPr>
            <w:r w:rsidRPr="00163696">
              <w:rPr>
                <w:b/>
                <w:bCs/>
              </w:rPr>
              <w:t>0.04</w:t>
            </w:r>
          </w:p>
        </w:tc>
      </w:tr>
      <w:tr w:rsidR="00163696" w:rsidRPr="00163696" w14:paraId="2BF87C80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217" w14:textId="11D5A36B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70088">
              <w:rPr>
                <w:color w:val="000000"/>
              </w:rPr>
              <w:t>rior SARS-CoV-2 infection (any)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B4D" w14:textId="77777777" w:rsidR="00163696" w:rsidRPr="00163696" w:rsidRDefault="00163696" w:rsidP="00163696">
            <w:pPr>
              <w:jc w:val="center"/>
            </w:pPr>
            <w:r w:rsidRPr="00163696">
              <w:t>0.51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2C43" w14:textId="77777777" w:rsidR="00163696" w:rsidRPr="00163696" w:rsidRDefault="00163696" w:rsidP="00163696">
            <w:pPr>
              <w:jc w:val="center"/>
            </w:pPr>
            <w:r w:rsidRPr="00163696">
              <w:t>-0.35 to 1.37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562" w14:textId="77777777" w:rsidR="00163696" w:rsidRPr="00163696" w:rsidRDefault="00163696" w:rsidP="00163696">
            <w:pPr>
              <w:jc w:val="center"/>
            </w:pPr>
            <w:r w:rsidRPr="00163696">
              <w:t>0.24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02B" w14:textId="77777777" w:rsidR="00163696" w:rsidRPr="00163696" w:rsidRDefault="00163696" w:rsidP="00163696">
            <w:pPr>
              <w:jc w:val="center"/>
              <w:rPr>
                <w:color w:val="000000"/>
              </w:rPr>
            </w:pPr>
            <w:r w:rsidRPr="00163696">
              <w:rPr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D4B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0C2" w14:textId="77777777" w:rsidR="00163696" w:rsidRPr="00163696" w:rsidRDefault="00163696" w:rsidP="00163696">
            <w:pPr>
              <w:jc w:val="center"/>
            </w:pPr>
            <w:r w:rsidRPr="00163696">
              <w:t>-</w:t>
            </w:r>
          </w:p>
        </w:tc>
      </w:tr>
      <w:tr w:rsidR="00163696" w:rsidRPr="00163696" w14:paraId="7E9C62AD" w14:textId="77777777" w:rsidTr="0016369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1529" w14:textId="0F2D5304" w:rsidR="00163696" w:rsidRPr="00163696" w:rsidRDefault="00163696" w:rsidP="00163696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70088">
              <w:rPr>
                <w:color w:val="000000"/>
              </w:rPr>
              <w:t xml:space="preserve">rior SARS-CoV-2 Omicron infection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BDDB" w14:textId="77777777" w:rsidR="00163696" w:rsidRPr="00163696" w:rsidRDefault="00163696" w:rsidP="00163696">
            <w:pPr>
              <w:jc w:val="center"/>
            </w:pPr>
            <w:r w:rsidRPr="00163696">
              <w:t>0.84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4D0F" w14:textId="77777777" w:rsidR="00163696" w:rsidRPr="00163696" w:rsidRDefault="00163696" w:rsidP="00163696">
            <w:pPr>
              <w:jc w:val="center"/>
            </w:pPr>
            <w:r w:rsidRPr="00163696">
              <w:t>0.069 to 1.6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EB66" w14:textId="77777777" w:rsidR="00163696" w:rsidRPr="00163696" w:rsidRDefault="00163696" w:rsidP="00163696">
            <w:pPr>
              <w:jc w:val="center"/>
              <w:rPr>
                <w:b/>
                <w:bCs/>
              </w:rPr>
            </w:pPr>
            <w:r w:rsidRPr="00163696">
              <w:rPr>
                <w:b/>
                <w:bCs/>
              </w:rPr>
              <w:t>0.03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095AD" w14:textId="77777777" w:rsidR="00163696" w:rsidRPr="00163696" w:rsidRDefault="00163696" w:rsidP="00163696">
            <w:pPr>
              <w:jc w:val="center"/>
            </w:pPr>
            <w:r w:rsidRPr="00163696">
              <w:t>0.55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DDB8" w14:textId="77777777" w:rsidR="00163696" w:rsidRPr="00163696" w:rsidRDefault="00163696" w:rsidP="00163696">
            <w:pPr>
              <w:jc w:val="center"/>
            </w:pPr>
            <w:r w:rsidRPr="00163696">
              <w:t>-0.19 to 1.29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8CDD0" w14:textId="77777777" w:rsidR="00163696" w:rsidRPr="00163696" w:rsidRDefault="00163696" w:rsidP="00163696">
            <w:pPr>
              <w:jc w:val="center"/>
            </w:pPr>
            <w:r w:rsidRPr="00163696">
              <w:t>0.14</w:t>
            </w:r>
          </w:p>
        </w:tc>
      </w:tr>
    </w:tbl>
    <w:p w14:paraId="4DAAE9E0" w14:textId="4F9AFCE7" w:rsidR="00163696" w:rsidRPr="00AF1728" w:rsidRDefault="00163696" w:rsidP="00163696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AF1728">
        <w:rPr>
          <w:bCs/>
          <w:vertAlign w:val="superscript"/>
        </w:rPr>
        <w:t>a</w:t>
      </w:r>
      <w:proofErr w:type="gramEnd"/>
      <w:r w:rsidR="00D315A1" w:rsidRPr="00AF1728">
        <w:rPr>
          <w:bCs/>
          <w:vertAlign w:val="superscript"/>
        </w:rPr>
        <w:t xml:space="preserve"> </w:t>
      </w:r>
      <w:r w:rsidR="00D315A1" w:rsidRPr="00AF1728">
        <w:rPr>
          <w:bCs/>
        </w:rPr>
        <w:t>N</w:t>
      </w:r>
      <w:r w:rsidR="00883058" w:rsidRPr="00AF1728">
        <w:rPr>
          <w:bCs/>
        </w:rPr>
        <w:t xml:space="preserve">eutralization data (reciprocal plasma dilutions) </w:t>
      </w:r>
      <w:r w:rsidRPr="00AF1728">
        <w:rPr>
          <w:bCs/>
        </w:rPr>
        <w:t>were log</w:t>
      </w:r>
      <w:r w:rsidRPr="00AF1728">
        <w:rPr>
          <w:bCs/>
          <w:vertAlign w:val="subscript"/>
        </w:rPr>
        <w:t>2</w:t>
      </w:r>
      <w:r w:rsidRPr="00AF1728">
        <w:rPr>
          <w:bCs/>
        </w:rPr>
        <w:t xml:space="preserve"> transformed prior to multivariable analysis.</w:t>
      </w:r>
    </w:p>
    <w:p w14:paraId="30E1D719" w14:textId="7B06F607" w:rsidR="00D315A1" w:rsidRPr="00AF1728" w:rsidRDefault="00163696" w:rsidP="00163696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AF1728">
        <w:rPr>
          <w:bCs/>
          <w:vertAlign w:val="superscript"/>
        </w:rPr>
        <w:t>b</w:t>
      </w:r>
      <w:proofErr w:type="gramEnd"/>
      <w:r w:rsidR="00D315A1" w:rsidRPr="00AF1728">
        <w:rPr>
          <w:bCs/>
          <w:vertAlign w:val="superscript"/>
        </w:rPr>
        <w:t xml:space="preserve"> </w:t>
      </w:r>
      <w:r w:rsidR="00D315A1" w:rsidRPr="00AF1728">
        <w:rPr>
          <w:bCs/>
        </w:rPr>
        <w:t>A</w:t>
      </w:r>
      <w:r w:rsidRPr="00AF1728">
        <w:rPr>
          <w:bCs/>
        </w:rPr>
        <w:t xml:space="preserve">ll variables with p&lt;0.1 in </w:t>
      </w:r>
      <w:proofErr w:type="spellStart"/>
      <w:r w:rsidRPr="00AF1728">
        <w:rPr>
          <w:bCs/>
        </w:rPr>
        <w:t>univariable</w:t>
      </w:r>
      <w:proofErr w:type="spellEnd"/>
      <w:r w:rsidRPr="00AF1728">
        <w:rPr>
          <w:bCs/>
        </w:rPr>
        <w:t xml:space="preserve"> analyses were included in the multivariable model. </w:t>
      </w:r>
    </w:p>
    <w:p w14:paraId="30DB16F5" w14:textId="02515539" w:rsidR="00163696" w:rsidRPr="00AF1728" w:rsidRDefault="00D315A1" w:rsidP="00163696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AF1728">
        <w:rPr>
          <w:bCs/>
          <w:color w:val="000000" w:themeColor="text1"/>
          <w:vertAlign w:val="superscript"/>
        </w:rPr>
        <w:t>c</w:t>
      </w:r>
      <w:proofErr w:type="gramEnd"/>
      <w:r w:rsidRPr="00AF1728">
        <w:rPr>
          <w:bCs/>
          <w:color w:val="000000" w:themeColor="text1"/>
          <w:vertAlign w:val="superscript"/>
        </w:rPr>
        <w:t xml:space="preserve"> </w:t>
      </w:r>
      <w:r w:rsidRPr="00AF1728">
        <w:rPr>
          <w:color w:val="000000" w:themeColor="text1"/>
        </w:rPr>
        <w:t xml:space="preserve">We tested for variable </w:t>
      </w:r>
      <w:proofErr w:type="spellStart"/>
      <w:r w:rsidRPr="00AF1728">
        <w:rPr>
          <w:color w:val="000000" w:themeColor="text1"/>
        </w:rPr>
        <w:t>multicollinearity</w:t>
      </w:r>
      <w:proofErr w:type="spellEnd"/>
      <w:r w:rsidRPr="00AF1728">
        <w:rPr>
          <w:color w:val="000000" w:themeColor="text1"/>
        </w:rPr>
        <w:t xml:space="preserve"> using Variance Inflation Factors (VIF). </w:t>
      </w:r>
      <w:r w:rsidR="00AF1728" w:rsidRPr="00AF1728">
        <w:rPr>
          <w:color w:val="000000" w:themeColor="text1"/>
        </w:rPr>
        <w:t>A</w:t>
      </w:r>
      <w:r w:rsidR="00AF1728" w:rsidRPr="00AF1728">
        <w:rPr>
          <w:color w:val="000000" w:themeColor="text1"/>
        </w:rPr>
        <w:t xml:space="preserve"> VIF of 1 indicates that there is no correlation between a given independent variable and any others; VIFs between 1 and 5 suggest moderate correlation, while VIFs greater than 5 represent strong correlation</w:t>
      </w:r>
      <w:r w:rsidRPr="00AF1728">
        <w:rPr>
          <w:color w:val="000000" w:themeColor="text1"/>
        </w:rPr>
        <w:t xml:space="preserve">. All VIFs in the present model were </w:t>
      </w:r>
      <w:r w:rsidRPr="00AF1728">
        <w:rPr>
          <w:bCs/>
          <w:color w:val="000000" w:themeColor="text1"/>
        </w:rPr>
        <w:t xml:space="preserve">≤ 1.1. </w:t>
      </w:r>
    </w:p>
    <w:p w14:paraId="2C4F5049" w14:textId="3DA06762" w:rsidR="008A3EC9" w:rsidRPr="009E673F" w:rsidRDefault="008A3EC9" w:rsidP="00163696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8A3EC9" w:rsidRPr="009E673F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163696" w:rsidRDefault="00163696">
      <w:r>
        <w:separator/>
      </w:r>
    </w:p>
  </w:endnote>
  <w:endnote w:type="continuationSeparator" w:id="0">
    <w:p w14:paraId="720912C0" w14:textId="77777777" w:rsidR="00163696" w:rsidRDefault="0016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163696" w:rsidRDefault="00163696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163696" w:rsidRDefault="00163696" w:rsidP="00813D50">
    <w:pPr>
      <w:pStyle w:val="Footer"/>
      <w:ind w:right="360"/>
    </w:pPr>
  </w:p>
  <w:p w14:paraId="352FAE4D" w14:textId="77777777" w:rsidR="00163696" w:rsidRDefault="0016369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163696" w:rsidRDefault="00163696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163696" w:rsidRDefault="00163696" w:rsidP="00813D50">
    <w:pPr>
      <w:pStyle w:val="Footer"/>
      <w:ind w:right="360"/>
    </w:pPr>
  </w:p>
  <w:p w14:paraId="17D2A607" w14:textId="77777777" w:rsidR="00163696" w:rsidRDefault="001636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163696" w:rsidRDefault="00163696">
      <w:r>
        <w:separator/>
      </w:r>
    </w:p>
  </w:footnote>
  <w:footnote w:type="continuationSeparator" w:id="0">
    <w:p w14:paraId="5CF455BE" w14:textId="77777777" w:rsidR="00163696" w:rsidRDefault="001636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A2963"/>
    <w:rsid w:val="000A6063"/>
    <w:rsid w:val="000B5BF2"/>
    <w:rsid w:val="000E3F39"/>
    <w:rsid w:val="00103F08"/>
    <w:rsid w:val="00117DB3"/>
    <w:rsid w:val="00120C9B"/>
    <w:rsid w:val="0013294F"/>
    <w:rsid w:val="00161568"/>
    <w:rsid w:val="00162350"/>
    <w:rsid w:val="00163696"/>
    <w:rsid w:val="00164FE4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2BF6"/>
    <w:rsid w:val="00212FF3"/>
    <w:rsid w:val="00214CDE"/>
    <w:rsid w:val="00226A04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481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3E69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E6F0D"/>
    <w:rsid w:val="00813D50"/>
    <w:rsid w:val="00820E2C"/>
    <w:rsid w:val="008345B2"/>
    <w:rsid w:val="008362F2"/>
    <w:rsid w:val="00852BFE"/>
    <w:rsid w:val="00873691"/>
    <w:rsid w:val="00883058"/>
    <w:rsid w:val="008A07C9"/>
    <w:rsid w:val="008A3EC9"/>
    <w:rsid w:val="008A62E4"/>
    <w:rsid w:val="008A7F67"/>
    <w:rsid w:val="008B013F"/>
    <w:rsid w:val="008B13DB"/>
    <w:rsid w:val="008D072F"/>
    <w:rsid w:val="008D0961"/>
    <w:rsid w:val="008D3655"/>
    <w:rsid w:val="008F07F2"/>
    <w:rsid w:val="00925FE6"/>
    <w:rsid w:val="0096708D"/>
    <w:rsid w:val="009754B2"/>
    <w:rsid w:val="0097655A"/>
    <w:rsid w:val="009A2A55"/>
    <w:rsid w:val="009B0520"/>
    <w:rsid w:val="009B3F25"/>
    <w:rsid w:val="009B5B05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92AF9"/>
    <w:rsid w:val="00AA76EE"/>
    <w:rsid w:val="00AE6A6C"/>
    <w:rsid w:val="00AF1728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15A1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255D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5AF9EA-2AED-9749-A45D-D01CB79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4</cp:revision>
  <dcterms:created xsi:type="dcterms:W3CDTF">2023-02-07T00:02:00Z</dcterms:created>
  <dcterms:modified xsi:type="dcterms:W3CDTF">2023-02-08T18:17:00Z</dcterms:modified>
</cp:coreProperties>
</file>