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F8" w:rsidRPr="003A16FC" w:rsidRDefault="008F15F8" w:rsidP="008F15F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Pr="003A16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3A16FC">
        <w:rPr>
          <w:rFonts w:ascii="Times New Roman" w:hAnsi="Times New Roman" w:cs="Times New Roman"/>
          <w:b/>
          <w:sz w:val="24"/>
          <w:szCs w:val="24"/>
          <w:lang w:val="en-US"/>
        </w:rPr>
        <w:t>: Characteristics of 208 Women Living with HIV in Denmark (2000-2018) Who Had Vitamin D Status Assessed During Pregnancy</w:t>
      </w:r>
    </w:p>
    <w:tbl>
      <w:tblPr>
        <w:tblW w:w="907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5"/>
        <w:gridCol w:w="1122"/>
        <w:gridCol w:w="407"/>
        <w:gridCol w:w="1593"/>
        <w:gridCol w:w="1599"/>
        <w:gridCol w:w="864"/>
      </w:tblGrid>
      <w:tr w:rsidR="008F15F8" w:rsidRPr="00EB2437" w:rsidTr="004B63AF">
        <w:trPr>
          <w:trHeight w:val="268"/>
        </w:trPr>
        <w:tc>
          <w:tcPr>
            <w:tcW w:w="34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5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5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8F15F8" w:rsidRPr="004E2942" w:rsidTr="004B63AF">
        <w:trPr>
          <w:trHeight w:val="268"/>
        </w:trPr>
        <w:tc>
          <w:tcPr>
            <w:tcW w:w="348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Total</w:t>
            </w:r>
          </w:p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No. (%)*  (n = 208)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da-DK"/>
              </w:rPr>
              <w:t>D-</w:t>
            </w:r>
            <w:proofErr w:type="spellStart"/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da-DK"/>
              </w:rPr>
              <w:t>vit</w:t>
            </w:r>
            <w:proofErr w:type="spellEnd"/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da-DK"/>
              </w:rPr>
              <w:t xml:space="preserve"> ≤50 </w:t>
            </w:r>
            <w:proofErr w:type="spellStart"/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da-DK"/>
              </w:rPr>
              <w:t>nmol</w:t>
            </w:r>
            <w:proofErr w:type="spellEnd"/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da-DK"/>
              </w:rPr>
              <w:t>/L</w:t>
            </w:r>
          </w:p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da-DK"/>
              </w:rPr>
              <w:t>No. (%)* (n = 99)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da-DK"/>
              </w:rPr>
              <w:t>D-</w:t>
            </w:r>
            <w:proofErr w:type="spellStart"/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da-DK"/>
              </w:rPr>
              <w:t>vit</w:t>
            </w:r>
            <w:proofErr w:type="spellEnd"/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da-DK"/>
              </w:rPr>
              <w:t xml:space="preserve"> &gt;50 </w:t>
            </w:r>
            <w:proofErr w:type="spellStart"/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da-DK"/>
              </w:rPr>
              <w:t>nmol</w:t>
            </w:r>
            <w:proofErr w:type="spellEnd"/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da-DK"/>
              </w:rPr>
              <w:t>/L</w:t>
            </w:r>
          </w:p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da-DK"/>
              </w:rPr>
              <w:t>No. (%)* (n = 109)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P-value**</w:t>
            </w:r>
          </w:p>
        </w:tc>
      </w:tr>
      <w:tr w:rsidR="008F15F8" w:rsidRPr="004E2942" w:rsidTr="004B63AF">
        <w:trPr>
          <w:trHeight w:val="268"/>
        </w:trPr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  <w:t>Maternal age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</w:tr>
      <w:tr w:rsidR="008F15F8" w:rsidRPr="004E2942" w:rsidTr="004B63AF">
        <w:trPr>
          <w:trHeight w:val="268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Mean in years ± SD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32.7 ± 5.3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32 ± 4.9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33.2 ± 5.5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0.1</w:t>
            </w:r>
          </w:p>
        </w:tc>
      </w:tr>
      <w:tr w:rsidR="008F15F8" w:rsidRPr="004E2942" w:rsidTr="004B63AF">
        <w:trPr>
          <w:trHeight w:val="268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  <w:t>Maternal region of birth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da-DK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da-DK"/>
              </w:rPr>
              <w:t>&lt;0.01</w:t>
            </w:r>
          </w:p>
        </w:tc>
      </w:tr>
      <w:tr w:rsidR="008F15F8" w:rsidRPr="004E2942" w:rsidTr="004B63AF">
        <w:trPr>
          <w:trHeight w:val="268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Denmark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36 (17)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7 (7)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29 (27)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8F15F8" w:rsidRPr="004E2942" w:rsidTr="004B63AF">
        <w:trPr>
          <w:trHeight w:val="268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Africa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135 (65)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73 (74)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63 (57)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8F15F8" w:rsidRPr="004E2942" w:rsidTr="004B63AF">
        <w:trPr>
          <w:trHeight w:val="268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Asia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23 (11)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14 (14)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9 (8)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8F15F8" w:rsidRPr="004E2942" w:rsidTr="004B63AF">
        <w:trPr>
          <w:trHeight w:val="268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Other/unknown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14 (7)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5 (5)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9 (8)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8F15F8" w:rsidRPr="004E2942" w:rsidTr="004B63AF">
        <w:trPr>
          <w:trHeight w:val="268"/>
        </w:trPr>
        <w:tc>
          <w:tcPr>
            <w:tcW w:w="6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  <w:t xml:space="preserve">CD4 cell count prior to delivery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a-DK"/>
              </w:rPr>
              <w:t>0.89</w:t>
            </w:r>
          </w:p>
        </w:tc>
      </w:tr>
      <w:tr w:rsidR="008F15F8" w:rsidRPr="004E2942" w:rsidTr="004B63AF">
        <w:trPr>
          <w:trHeight w:val="268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≥500 cells/µL 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95 (46)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42 (43)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53 (49)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8F15F8" w:rsidRPr="004E2942" w:rsidTr="004B63AF">
        <w:trPr>
          <w:trHeight w:val="268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300 - 499 cells/µL 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75 (36)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38 (38)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37 (34)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8F15F8" w:rsidRPr="004E2942" w:rsidTr="004B63AF">
        <w:trPr>
          <w:trHeight w:val="268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&lt;300 cells/µL 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30 (14)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16 (16)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14 (13)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8F15F8" w:rsidRPr="004E2942" w:rsidTr="004B63AF">
        <w:trPr>
          <w:trHeight w:val="268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CD4 cell count information missing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8 (4)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3 (3)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5 (4)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8F15F8" w:rsidRPr="004E2942" w:rsidTr="004B63AF">
        <w:trPr>
          <w:trHeight w:val="268"/>
        </w:trPr>
        <w:tc>
          <w:tcPr>
            <w:tcW w:w="6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  <w:t>HIV RNA viral load prior to delivery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da-DK"/>
              </w:rPr>
              <w:t>0.96</w:t>
            </w:r>
          </w:p>
        </w:tc>
      </w:tr>
      <w:tr w:rsidR="008F15F8" w:rsidRPr="004E2942" w:rsidTr="004B63AF">
        <w:trPr>
          <w:trHeight w:val="268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&lt;50 copies/mL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181 (45)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86 (86)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95 (88)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8F15F8" w:rsidRPr="004E2942" w:rsidTr="004B63AF">
        <w:trPr>
          <w:trHeight w:val="268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≥50 copies/mL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25 (40)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12 (12)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13 (12)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8F15F8" w:rsidRPr="004E2942" w:rsidTr="004B63AF">
        <w:trPr>
          <w:trHeight w:val="268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HIV RNA viral load information missing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2 (15)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2 (2)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 (0)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8F15F8" w:rsidRPr="004E2942" w:rsidTr="004B63AF">
        <w:trPr>
          <w:trHeight w:val="268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  <w:t xml:space="preserve">ART treatment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0 .7</w:t>
            </w:r>
          </w:p>
        </w:tc>
      </w:tr>
      <w:tr w:rsidR="008F15F8" w:rsidRPr="004E2942" w:rsidTr="004B63AF">
        <w:trPr>
          <w:trHeight w:val="268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5F8" w:rsidRPr="004E2942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NRTI+PI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152 (73)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74 (75)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78 (72)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8F15F8" w:rsidRPr="004E2942" w:rsidTr="004B63AF">
        <w:trPr>
          <w:trHeight w:val="268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5F8" w:rsidRPr="004E2942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NRTI + </w:t>
            </w:r>
            <w:proofErr w:type="spellStart"/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NNRTi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22 (11)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7 (7)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15 (14)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8F15F8" w:rsidRPr="004E2942" w:rsidTr="004B63AF">
        <w:trPr>
          <w:trHeight w:val="268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5F8" w:rsidRPr="004E2942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NRTI + </w:t>
            </w:r>
            <w:proofErr w:type="spellStart"/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InST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12 (6)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6 (6)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6 (6)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8F15F8" w:rsidRPr="004E2942" w:rsidTr="004B63AF">
        <w:trPr>
          <w:trHeight w:val="268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5F8" w:rsidRPr="004E2942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Other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22 (11)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12 (12)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10 (9)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8F15F8" w:rsidRPr="004E2942" w:rsidTr="004B63AF">
        <w:trPr>
          <w:trHeight w:val="56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  <w:t>Pre-pregnancy BMI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0.33</w:t>
            </w:r>
          </w:p>
        </w:tc>
      </w:tr>
      <w:tr w:rsidR="008F15F8" w:rsidRPr="004E2942" w:rsidTr="004B63AF">
        <w:trPr>
          <w:trHeight w:val="268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5F8" w:rsidRPr="004E2942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Mean kg/m</w:t>
            </w: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da-DK"/>
              </w:rPr>
              <w:t>2</w:t>
            </w: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 xml:space="preserve"> ± SD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24.3 ± 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24.7 ± 5.5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23.9 ± 4.4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8F15F8" w:rsidRPr="004E2942" w:rsidTr="004B63AF">
        <w:trPr>
          <w:trHeight w:val="268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5F8" w:rsidRPr="004E2942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Pre-pregnancy BMI information missing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63 (30)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26 (26)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37 (34)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8F15F8" w:rsidRPr="004E2942" w:rsidTr="004B63AF">
        <w:trPr>
          <w:trHeight w:val="94"/>
        </w:trPr>
        <w:tc>
          <w:tcPr>
            <w:tcW w:w="6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  <w:t>Maternal smoking in pregnancy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0.97</w:t>
            </w:r>
          </w:p>
        </w:tc>
      </w:tr>
      <w:tr w:rsidR="008F15F8" w:rsidRPr="004E2942" w:rsidTr="004B63AF">
        <w:trPr>
          <w:trHeight w:val="240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Yes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28 (13)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13 (13)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15 (14)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8F15F8" w:rsidRPr="004E2942" w:rsidTr="004B63AF">
        <w:trPr>
          <w:trHeight w:val="252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Smoking information missing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5 (2)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4 (4)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 (1)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8F15F8" w:rsidRPr="004E2942" w:rsidTr="004B63AF">
        <w:trPr>
          <w:trHeight w:val="268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  <w:t xml:space="preserve">Season for Vitamin D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0.24</w:t>
            </w:r>
          </w:p>
        </w:tc>
      </w:tr>
      <w:tr w:rsidR="008F15F8" w:rsidRPr="004E2942" w:rsidTr="004B63AF">
        <w:trPr>
          <w:trHeight w:val="268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5F8" w:rsidRPr="004E2942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Spring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49 (24)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22 (22)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27 (25)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8F15F8" w:rsidRPr="004E2942" w:rsidTr="004B63AF">
        <w:trPr>
          <w:trHeight w:val="268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5F8" w:rsidRPr="004E2942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Summer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42 (20)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16 (16)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26 (24)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8F15F8" w:rsidRPr="004E2942" w:rsidTr="004B63AF">
        <w:trPr>
          <w:trHeight w:val="268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5F8" w:rsidRPr="004E2942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lastRenderedPageBreak/>
              <w:t>Autumn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58 (28)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30 (31)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28 (26)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8F15F8" w:rsidRPr="004E2942" w:rsidTr="004B63AF">
        <w:trPr>
          <w:trHeight w:val="268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5F8" w:rsidRPr="004E2942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Winter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57 (28)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30 (31)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27 (25)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8F15F8" w:rsidRPr="004E2942" w:rsidTr="004B63AF">
        <w:trPr>
          <w:trHeight w:val="56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  <w:t>Infant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</w:tr>
      <w:tr w:rsidR="008F15F8" w:rsidRPr="004E2942" w:rsidTr="004B63AF">
        <w:trPr>
          <w:trHeight w:val="268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  <w:t>Preterm Birth (&lt;37 weeks)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0.8</w:t>
            </w:r>
          </w:p>
        </w:tc>
      </w:tr>
      <w:tr w:rsidR="008F15F8" w:rsidRPr="004E2942" w:rsidTr="004B63AF">
        <w:trPr>
          <w:trHeight w:val="256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Yes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20 (10)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9 (9)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11 (0.1)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8F15F8" w:rsidRPr="004E2942" w:rsidTr="004B63AF">
        <w:trPr>
          <w:trHeight w:val="268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Gestational week information missing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9 (4)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4 (4)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5 (4)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8F15F8" w:rsidRPr="004E2942" w:rsidTr="004B63AF">
        <w:trPr>
          <w:trHeight w:val="268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  <w:t>Birth Weight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0.42</w:t>
            </w:r>
          </w:p>
        </w:tc>
      </w:tr>
      <w:tr w:rsidR="008F15F8" w:rsidRPr="004E2942" w:rsidTr="004B63AF">
        <w:trPr>
          <w:trHeight w:val="268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Mean in gram ± SD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3199 ± 631.5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3148 ± 668.1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3221 ± 598.1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8F15F8" w:rsidRPr="004E2942" w:rsidTr="004B63AF">
        <w:trPr>
          <w:trHeight w:val="268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Birth weight information missing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14 (7)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7 (7)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7 (6)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8F15F8" w:rsidRPr="004E2942" w:rsidTr="004B63AF">
        <w:trPr>
          <w:trHeight w:val="71"/>
        </w:trPr>
        <w:tc>
          <w:tcPr>
            <w:tcW w:w="3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  <w:t>SGA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0.8</w:t>
            </w:r>
          </w:p>
        </w:tc>
      </w:tr>
      <w:tr w:rsidR="008F15F8" w:rsidRPr="004E2942" w:rsidTr="004B63AF">
        <w:trPr>
          <w:trHeight w:val="268"/>
        </w:trPr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Yes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29 (14)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13 (13)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4E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  <w:t>16 (15)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8F15F8" w:rsidRPr="004E2942" w:rsidTr="004B63AF">
        <w:trPr>
          <w:trHeight w:val="268"/>
        </w:trPr>
        <w:tc>
          <w:tcPr>
            <w:tcW w:w="4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5F8" w:rsidRPr="004E2942" w:rsidRDefault="008F15F8" w:rsidP="004B63A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29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*Data represent no. (%) of women unless otherwise specified </w:t>
            </w:r>
          </w:p>
          <w:p w:rsidR="008F15F8" w:rsidRPr="004E2942" w:rsidRDefault="008F15F8" w:rsidP="004B63A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29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**Significant p&lt;0.05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15F8" w:rsidRPr="004E2942" w:rsidRDefault="008F15F8" w:rsidP="004B63A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</w:tbl>
    <w:p w:rsidR="008F15F8" w:rsidRDefault="008F15F8" w:rsidP="008F15F8">
      <w:pPr>
        <w:spacing w:line="48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8F15F8" w:rsidRDefault="008F15F8" w:rsidP="008F15F8">
      <w:pPr>
        <w:spacing w:line="48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4E2942" w:rsidRDefault="004E2942" w:rsidP="004E294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E29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3DFE35C"/>
    <w:multiLevelType w:val="hybridMultilevel"/>
    <w:tmpl w:val="6EBECD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8"/>
    <w:multiLevelType w:val="singleLevel"/>
    <w:tmpl w:val="284077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2D78A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905572"/>
    <w:multiLevelType w:val="hybridMultilevel"/>
    <w:tmpl w:val="643709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4760D5D"/>
    <w:multiLevelType w:val="hybridMultilevel"/>
    <w:tmpl w:val="EB20C80C"/>
    <w:lvl w:ilvl="0" w:tplc="040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30DE0"/>
    <w:multiLevelType w:val="hybridMultilevel"/>
    <w:tmpl w:val="08DE3B6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1E76EE6"/>
    <w:multiLevelType w:val="hybridMultilevel"/>
    <w:tmpl w:val="A8A2D54A"/>
    <w:lvl w:ilvl="0" w:tplc="3996A95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42"/>
    <w:rsid w:val="000C536C"/>
    <w:rsid w:val="00162F4E"/>
    <w:rsid w:val="001F54FB"/>
    <w:rsid w:val="002D2F63"/>
    <w:rsid w:val="002E1838"/>
    <w:rsid w:val="002F0ABD"/>
    <w:rsid w:val="00336946"/>
    <w:rsid w:val="004E2942"/>
    <w:rsid w:val="0057309C"/>
    <w:rsid w:val="00672645"/>
    <w:rsid w:val="008E6E7D"/>
    <w:rsid w:val="008F15F8"/>
    <w:rsid w:val="00912A4A"/>
    <w:rsid w:val="00DF55B3"/>
    <w:rsid w:val="00E62078"/>
    <w:rsid w:val="00EB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44614-67F7-40B9-8643-CA49FECE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42"/>
  </w:style>
  <w:style w:type="paragraph" w:styleId="Heading1">
    <w:name w:val="heading 1"/>
    <w:basedOn w:val="Normal"/>
    <w:next w:val="Normal"/>
    <w:link w:val="Heading1Char"/>
    <w:uiPriority w:val="9"/>
    <w:qFormat/>
    <w:rsid w:val="004E2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29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9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9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29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29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4E29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4E2942"/>
    <w:pPr>
      <w:tabs>
        <w:tab w:val="left" w:pos="504"/>
      </w:tabs>
      <w:spacing w:after="240" w:line="240" w:lineRule="auto"/>
      <w:ind w:left="504" w:hanging="504"/>
    </w:pPr>
  </w:style>
  <w:style w:type="paragraph" w:styleId="ListParagraph">
    <w:name w:val="List Paragraph"/>
    <w:basedOn w:val="Normal"/>
    <w:uiPriority w:val="34"/>
    <w:qFormat/>
    <w:rsid w:val="004E2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942"/>
  </w:style>
  <w:style w:type="paragraph" w:styleId="Footer">
    <w:name w:val="footer"/>
    <w:basedOn w:val="Normal"/>
    <w:link w:val="FooterChar"/>
    <w:uiPriority w:val="99"/>
    <w:unhideWhenUsed/>
    <w:rsid w:val="004E2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942"/>
  </w:style>
  <w:style w:type="paragraph" w:styleId="BalloonText">
    <w:name w:val="Balloon Text"/>
    <w:basedOn w:val="Normal"/>
    <w:link w:val="BalloonTextChar"/>
    <w:uiPriority w:val="99"/>
    <w:semiHidden/>
    <w:unhideWhenUsed/>
    <w:rsid w:val="004E2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2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94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2942"/>
    <w:rPr>
      <w:color w:val="0000FF" w:themeColor="hyperlink"/>
      <w:u w:val="sing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4E29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942"/>
    <w:rPr>
      <w:color w:val="605E5C"/>
      <w:shd w:val="clear" w:color="auto" w:fill="E1DFDD"/>
    </w:rPr>
  </w:style>
  <w:style w:type="character" w:customStyle="1" w:styleId="st1">
    <w:name w:val="st1"/>
    <w:basedOn w:val="DefaultParagraphFont"/>
    <w:rsid w:val="004E2942"/>
  </w:style>
  <w:style w:type="character" w:styleId="Emphasis">
    <w:name w:val="Emphasis"/>
    <w:basedOn w:val="DefaultParagraphFont"/>
    <w:uiPriority w:val="20"/>
    <w:qFormat/>
    <w:rsid w:val="004E29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E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Bullet">
    <w:name w:val="List Bullet"/>
    <w:basedOn w:val="Normal"/>
    <w:uiPriority w:val="99"/>
    <w:semiHidden/>
    <w:unhideWhenUsed/>
    <w:rsid w:val="004E2942"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4E2942"/>
    <w:pPr>
      <w:numPr>
        <w:numId w:val="7"/>
      </w:numPr>
      <w:contextualSpacing/>
    </w:pPr>
  </w:style>
  <w:style w:type="paragraph" w:styleId="Revision">
    <w:name w:val="Revision"/>
    <w:hidden/>
    <w:uiPriority w:val="99"/>
    <w:semiHidden/>
    <w:rsid w:val="004E2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B5CA5-493F-473B-8BBA-9D51B26D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Bergløv</dc:creator>
  <cp:keywords/>
  <dc:description/>
  <cp:lastModifiedBy>2GW6T02</cp:lastModifiedBy>
  <cp:revision>3</cp:revision>
  <dcterms:created xsi:type="dcterms:W3CDTF">2021-03-27T15:07:00Z</dcterms:created>
  <dcterms:modified xsi:type="dcterms:W3CDTF">2021-03-27T15:10:00Z</dcterms:modified>
</cp:coreProperties>
</file>