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F8" w:rsidRDefault="008F15F8" w:rsidP="008F15F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a-DK"/>
        </w:rPr>
      </w:pPr>
      <w:bookmarkStart w:id="0" w:name="_GoBack"/>
      <w:bookmarkEnd w:id="0"/>
    </w:p>
    <w:p w:rsidR="008F15F8" w:rsidRPr="003A16FC" w:rsidRDefault="008F15F8" w:rsidP="008F15F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a-DK"/>
        </w:rPr>
        <w:t xml:space="preserve">Supplementary </w:t>
      </w:r>
      <w:r w:rsidRPr="003A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a-DK"/>
        </w:rPr>
        <w:t xml:space="preserve">Table 4: Association of Vitamin D Status and Birth Outcomes Among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a-DK"/>
        </w:rPr>
        <w:t xml:space="preserve">208 </w:t>
      </w:r>
      <w:r w:rsidRPr="003A1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a-DK"/>
        </w:rPr>
        <w:t>Pregnant Women Living with HIV in Denmark (2000-2018)</w:t>
      </w:r>
    </w:p>
    <w:tbl>
      <w:tblPr>
        <w:tblpPr w:leftFromText="141" w:rightFromText="141" w:vertAnchor="page" w:horzAnchor="margin" w:tblpY="3123"/>
        <w:tblW w:w="10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134"/>
        <w:gridCol w:w="2410"/>
        <w:gridCol w:w="920"/>
        <w:gridCol w:w="198"/>
        <w:gridCol w:w="2440"/>
        <w:gridCol w:w="836"/>
      </w:tblGrid>
      <w:tr w:rsidR="008F15F8" w:rsidRPr="00EB2437" w:rsidTr="004B63AF">
        <w:trPr>
          <w:trHeight w:val="233"/>
        </w:trPr>
        <w:tc>
          <w:tcPr>
            <w:tcW w:w="1090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Mean difference [95% CI]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Mean difference [95% CI]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Mean (SD)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Univariable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da-DK"/>
              </w:rPr>
              <w:t>p-value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Multivariable*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da-DK"/>
              </w:rPr>
              <w:t>p-value</w:t>
            </w: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Birth weight (gram)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Sufficient &gt;50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3,244 (553)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R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ef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R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ef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Insufficient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-50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3,133 (582)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-110 [-295 ; 73]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0.24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-17 [-279 ; 245]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90</w:t>
            </w: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Deficient &lt;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3,186 (860)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-58 [-409 ; 293]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0.75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-241 [-672 ; 189]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</w:t>
            </w: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Gestational duration (weeks)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Sufficient &gt;50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38.71 (1.82)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R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ef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R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ef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Insufficient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-50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38.34 (2.06)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-0.37 [-97 ; 0.89]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0.08 [-0.76 ; 0.92]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0.84</w:t>
            </w:r>
          </w:p>
        </w:tc>
      </w:tr>
      <w:tr w:rsidR="008F15F8" w:rsidRPr="003A16FC" w:rsidTr="004B63AF">
        <w:trPr>
          <w:trHeight w:val="233"/>
        </w:trPr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Deficient &lt;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nmol/L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38.22 (3.45)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-0.48 [-1.87 ; 0.90]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-0.4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[-2.02 ; 1.20]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0.62</w:t>
            </w: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Relative Risk [95% CI]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Relative Risk [95% CI]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n/N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Univariable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da-DK"/>
              </w:rPr>
              <w:t>p-value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Multivariable*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da-DK"/>
              </w:rPr>
              <w:t>p-value</w:t>
            </w: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Preterm birth (&lt;37 weeks)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Sufficient &gt;50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9/100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R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ef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R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ef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Insufficient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-50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5/70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0.79 [0.27 ; 2.36]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0.68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0.23 [0.04 ; 1.44]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0.12</w:t>
            </w: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Deficient &lt;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4/27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1.64 [0.53 ; 5.11]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0.39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2.66 [1.10 ; 6.44]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0.03</w:t>
            </w: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SGA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Sufficient &gt;50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16/95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R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ef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R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ef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3A16FC" w:rsidTr="004B63AF">
        <w:trPr>
          <w:trHeight w:val="22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Insufficient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-50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6/61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0.58 [0.23 ; 1.46]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0.25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1.12 [0.26 ; 4.79]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88</w:t>
            </w:r>
          </w:p>
        </w:tc>
      </w:tr>
      <w:tr w:rsidR="008F15F8" w:rsidRPr="003A16FC" w:rsidTr="004B63AF">
        <w:trPr>
          <w:trHeight w:val="233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Deficient &lt;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 nmol/L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7/23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1.81 [0.81 ; 4.00]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0.15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 6.83 [1.35 ; 34.70]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0.02</w:t>
            </w:r>
          </w:p>
        </w:tc>
      </w:tr>
      <w:tr w:rsidR="008F15F8" w:rsidRPr="00EB2437" w:rsidTr="004B63AF">
        <w:trPr>
          <w:trHeight w:val="278"/>
        </w:trPr>
        <w:tc>
          <w:tcPr>
            <w:tcW w:w="109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15F8" w:rsidRPr="003A16FC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*Adjusted for maternal age, maternal country of birth, HIV RNA prior to delivery, maternal smoking and child sex</w:t>
            </w:r>
          </w:p>
        </w:tc>
      </w:tr>
    </w:tbl>
    <w:p w:rsidR="008F15F8" w:rsidRPr="003A16FC" w:rsidRDefault="008F15F8" w:rsidP="008F15F8">
      <w:pPr>
        <w:spacing w:line="48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F15F8" w:rsidRPr="003A16FC" w:rsidRDefault="008F15F8" w:rsidP="008F15F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F15F8" w:rsidRPr="003A16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DFE35C"/>
    <w:multiLevelType w:val="hybridMultilevel"/>
    <w:tmpl w:val="6EBECD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284077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2D78A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905572"/>
    <w:multiLevelType w:val="hybridMultilevel"/>
    <w:tmpl w:val="643709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4760D5D"/>
    <w:multiLevelType w:val="hybridMultilevel"/>
    <w:tmpl w:val="EB20C80C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0DE0"/>
    <w:multiLevelType w:val="hybridMultilevel"/>
    <w:tmpl w:val="08DE3B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1E76EE6"/>
    <w:multiLevelType w:val="hybridMultilevel"/>
    <w:tmpl w:val="A8A2D54A"/>
    <w:lvl w:ilvl="0" w:tplc="3996A95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42"/>
    <w:rsid w:val="000C536C"/>
    <w:rsid w:val="00162F4E"/>
    <w:rsid w:val="001F54FB"/>
    <w:rsid w:val="002E1838"/>
    <w:rsid w:val="002F0ABD"/>
    <w:rsid w:val="00336946"/>
    <w:rsid w:val="004A2F87"/>
    <w:rsid w:val="004E2942"/>
    <w:rsid w:val="0057309C"/>
    <w:rsid w:val="00672645"/>
    <w:rsid w:val="0075296A"/>
    <w:rsid w:val="007C4FF2"/>
    <w:rsid w:val="008E6E7D"/>
    <w:rsid w:val="008F15F8"/>
    <w:rsid w:val="00912A4A"/>
    <w:rsid w:val="00974A39"/>
    <w:rsid w:val="009E37E0"/>
    <w:rsid w:val="00B826C2"/>
    <w:rsid w:val="00DF55B3"/>
    <w:rsid w:val="00E62078"/>
    <w:rsid w:val="00E92FE7"/>
    <w:rsid w:val="00EA06F8"/>
    <w:rsid w:val="00E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44614-67F7-40B9-8643-CA49FECE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42"/>
  </w:style>
  <w:style w:type="paragraph" w:styleId="Heading1">
    <w:name w:val="heading 1"/>
    <w:basedOn w:val="Normal"/>
    <w:next w:val="Normal"/>
    <w:link w:val="Heading1Char"/>
    <w:uiPriority w:val="9"/>
    <w:qFormat/>
    <w:rsid w:val="004E2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9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9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E2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E2942"/>
    <w:pPr>
      <w:tabs>
        <w:tab w:val="left" w:pos="504"/>
      </w:tabs>
      <w:spacing w:after="240" w:line="240" w:lineRule="auto"/>
      <w:ind w:left="504" w:hanging="504"/>
    </w:pPr>
  </w:style>
  <w:style w:type="paragraph" w:styleId="ListParagraph">
    <w:name w:val="List Paragraph"/>
    <w:basedOn w:val="Normal"/>
    <w:uiPriority w:val="34"/>
    <w:qFormat/>
    <w:rsid w:val="004E2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42"/>
  </w:style>
  <w:style w:type="paragraph" w:styleId="Footer">
    <w:name w:val="footer"/>
    <w:basedOn w:val="Normal"/>
    <w:link w:val="FooterChar"/>
    <w:uiPriority w:val="99"/>
    <w:unhideWhenUsed/>
    <w:rsid w:val="004E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42"/>
  </w:style>
  <w:style w:type="paragraph" w:styleId="BalloonText">
    <w:name w:val="Balloon Text"/>
    <w:basedOn w:val="Normal"/>
    <w:link w:val="BalloonTextChar"/>
    <w:uiPriority w:val="99"/>
    <w:semiHidden/>
    <w:unhideWhenUsed/>
    <w:rsid w:val="004E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2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2942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4E29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942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4E2942"/>
  </w:style>
  <w:style w:type="character" w:styleId="Emphasis">
    <w:name w:val="Emphasis"/>
    <w:basedOn w:val="DefaultParagraphFont"/>
    <w:uiPriority w:val="20"/>
    <w:qFormat/>
    <w:rsid w:val="004E29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Bullet">
    <w:name w:val="List Bullet"/>
    <w:basedOn w:val="Normal"/>
    <w:uiPriority w:val="99"/>
    <w:semiHidden/>
    <w:unhideWhenUsed/>
    <w:rsid w:val="004E2942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4E2942"/>
    <w:pPr>
      <w:numPr>
        <w:numId w:val="7"/>
      </w:numPr>
      <w:contextualSpacing/>
    </w:pPr>
  </w:style>
  <w:style w:type="paragraph" w:styleId="Revision">
    <w:name w:val="Revision"/>
    <w:hidden/>
    <w:uiPriority w:val="99"/>
    <w:semiHidden/>
    <w:rsid w:val="004E2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DB28-FD35-4D19-ACB4-C126526C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Bergløv</dc:creator>
  <cp:keywords/>
  <dc:description/>
  <cp:lastModifiedBy>2GW6T02</cp:lastModifiedBy>
  <cp:revision>4</cp:revision>
  <dcterms:created xsi:type="dcterms:W3CDTF">2021-03-27T15:08:00Z</dcterms:created>
  <dcterms:modified xsi:type="dcterms:W3CDTF">2021-03-27T15:08:00Z</dcterms:modified>
</cp:coreProperties>
</file>