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E5614" w14:textId="77777777" w:rsidR="002457D1" w:rsidRDefault="002631E0" w:rsidP="00685CC9">
      <w:pPr>
        <w:pStyle w:val="Heading4"/>
        <w:spacing w:before="0"/>
        <w:rPr>
          <w:i w:val="0"/>
          <w:color w:val="000000"/>
          <w:sz w:val="22"/>
          <w:szCs w:val="22"/>
        </w:rPr>
      </w:pPr>
      <w:bookmarkStart w:id="0" w:name="_Toc241829882"/>
      <w:bookmarkStart w:id="1" w:name="_Toc242864062"/>
      <w:bookmarkStart w:id="2" w:name="_Toc246065263"/>
      <w:r>
        <w:rPr>
          <w:i w:val="0"/>
          <w:color w:val="000000"/>
          <w:sz w:val="22"/>
          <w:szCs w:val="22"/>
        </w:rPr>
        <w:t>APPENDICES</w:t>
      </w:r>
    </w:p>
    <w:p w14:paraId="0B492306" w14:textId="77777777" w:rsidR="00387CF6" w:rsidRPr="00387CF6" w:rsidRDefault="00387CF6" w:rsidP="00387CF6"/>
    <w:p w14:paraId="0FD143EC" w14:textId="77777777" w:rsidR="00685CC9" w:rsidRPr="004416BE" w:rsidRDefault="00177D4F" w:rsidP="00685CC9">
      <w:pPr>
        <w:pStyle w:val="Heading4"/>
        <w:spacing w:before="0"/>
        <w:rPr>
          <w:i w:val="0"/>
          <w:color w:val="000000"/>
          <w:sz w:val="22"/>
          <w:szCs w:val="22"/>
        </w:rPr>
      </w:pPr>
      <w:r>
        <w:rPr>
          <w:i w:val="0"/>
          <w:color w:val="000000"/>
          <w:sz w:val="22"/>
          <w:szCs w:val="22"/>
        </w:rPr>
        <w:t xml:space="preserve">Appendix 1 - </w:t>
      </w:r>
      <w:r w:rsidR="00685CC9" w:rsidRPr="004416BE">
        <w:rPr>
          <w:i w:val="0"/>
          <w:color w:val="000000"/>
          <w:sz w:val="22"/>
          <w:szCs w:val="22"/>
        </w:rPr>
        <w:t>Flow chart of literature search</w:t>
      </w:r>
    </w:p>
    <w:p w14:paraId="6A2764B0" w14:textId="77777777" w:rsidR="00685CC9" w:rsidRPr="004416BE" w:rsidRDefault="00685CC9" w:rsidP="00685CC9">
      <w:pPr>
        <w:rPr>
          <w:rFonts w:ascii="Calibri" w:hAnsi="Calibri"/>
          <w:sz w:val="22"/>
          <w:szCs w:val="22"/>
        </w:rPr>
      </w:pPr>
    </w:p>
    <w:p w14:paraId="044E975F" w14:textId="77777777" w:rsidR="00276983" w:rsidRDefault="003765AF" w:rsidP="00685CC9">
      <w:pPr>
        <w:rPr>
          <w:rFonts w:ascii="Calibri" w:hAnsi="Calibri"/>
          <w:sz w:val="22"/>
          <w:szCs w:val="22"/>
        </w:rPr>
        <w:sectPr w:rsidR="00276983" w:rsidSect="00586521">
          <w:footerReference w:type="even" r:id="rId9"/>
          <w:footerReference w:type="default" r:id="rId10"/>
          <w:footnotePr>
            <w:numFmt w:val="chicago"/>
          </w:footnotePr>
          <w:pgSz w:w="12240" w:h="15840"/>
          <w:pgMar w:top="1440" w:right="1440" w:bottom="1440" w:left="1440" w:header="720" w:footer="720" w:gutter="0"/>
          <w:cols w:space="720"/>
          <w:titlePg/>
          <w:docGrid w:linePitch="360"/>
        </w:sectPr>
      </w:pPr>
      <w:r>
        <w:rPr>
          <w:rFonts w:ascii="Calibri" w:hAnsi="Calibri"/>
          <w:noProof/>
          <w:sz w:val="22"/>
          <w:szCs w:val="22"/>
        </w:rPr>
        <w:drawing>
          <wp:inline distT="0" distB="0" distL="0" distR="0" wp14:anchorId="2BAAD6C0" wp14:editId="53FD3D5E">
            <wp:extent cx="5943600" cy="3169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S Exclusion Figure 2014.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3169920"/>
                    </a:xfrm>
                    <a:prstGeom prst="rect">
                      <a:avLst/>
                    </a:prstGeom>
                  </pic:spPr>
                </pic:pic>
              </a:graphicData>
            </a:graphic>
          </wp:inline>
        </w:drawing>
      </w:r>
    </w:p>
    <w:p w14:paraId="5611CC69" w14:textId="77777777" w:rsidR="00276983" w:rsidRDefault="00276983" w:rsidP="00276983">
      <w:pPr>
        <w:pStyle w:val="Heading4"/>
        <w:spacing w:before="0"/>
        <w:rPr>
          <w:i w:val="0"/>
          <w:color w:val="000000"/>
          <w:sz w:val="22"/>
          <w:szCs w:val="22"/>
        </w:rPr>
      </w:pPr>
      <w:bookmarkStart w:id="3" w:name="_Toc246065221"/>
      <w:r>
        <w:rPr>
          <w:i w:val="0"/>
          <w:color w:val="000000"/>
          <w:sz w:val="22"/>
          <w:szCs w:val="22"/>
        </w:rPr>
        <w:lastRenderedPageBreak/>
        <w:t xml:space="preserve">Appendix 2. </w:t>
      </w:r>
      <w:r w:rsidRPr="004416BE">
        <w:rPr>
          <w:i w:val="0"/>
          <w:color w:val="000000"/>
          <w:sz w:val="22"/>
          <w:szCs w:val="22"/>
        </w:rPr>
        <w:t xml:space="preserve">Characteristics of cohorts included in the review </w:t>
      </w:r>
      <w:bookmarkEnd w:id="3"/>
    </w:p>
    <w:p w14:paraId="03DBBB21" w14:textId="77777777" w:rsidR="00276983" w:rsidRPr="004416BE" w:rsidRDefault="00276983" w:rsidP="00276983">
      <w:pPr>
        <w:rPr>
          <w:rFonts w:ascii="Calibri" w:hAnsi="Calibri"/>
          <w:sz w:val="22"/>
          <w:szCs w:val="22"/>
        </w:rPr>
      </w:pPr>
    </w:p>
    <w:tbl>
      <w:tblPr>
        <w:tblStyle w:val="LightShading"/>
        <w:tblW w:w="5000" w:type="pct"/>
        <w:tblLayout w:type="fixed"/>
        <w:tblLook w:val="04A0" w:firstRow="1" w:lastRow="0" w:firstColumn="1" w:lastColumn="0" w:noHBand="0" w:noVBand="1"/>
      </w:tblPr>
      <w:tblGrid>
        <w:gridCol w:w="1457"/>
        <w:gridCol w:w="18"/>
        <w:gridCol w:w="2053"/>
        <w:gridCol w:w="899"/>
        <w:gridCol w:w="812"/>
        <w:gridCol w:w="1170"/>
        <w:gridCol w:w="1228"/>
        <w:gridCol w:w="1818"/>
        <w:gridCol w:w="1354"/>
        <w:gridCol w:w="875"/>
        <w:gridCol w:w="1492"/>
      </w:tblGrid>
      <w:tr w:rsidR="00276983" w:rsidRPr="00885FB1" w14:paraId="12B961E3" w14:textId="77777777" w:rsidTr="006B08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FA69271" w14:textId="77777777" w:rsidR="00276983" w:rsidRPr="00885FB1" w:rsidRDefault="00276983" w:rsidP="006B088B">
            <w:pPr>
              <w:rPr>
                <w:rFonts w:asciiTheme="majorHAnsi" w:hAnsiTheme="majorHAnsi"/>
                <w:sz w:val="16"/>
                <w:szCs w:val="16"/>
              </w:rPr>
            </w:pPr>
            <w:r w:rsidRPr="00885FB1">
              <w:rPr>
                <w:rFonts w:asciiTheme="majorHAnsi" w:hAnsiTheme="majorHAnsi"/>
                <w:sz w:val="16"/>
                <w:szCs w:val="16"/>
              </w:rPr>
              <w:t>Study Code</w:t>
            </w:r>
          </w:p>
        </w:tc>
        <w:tc>
          <w:tcPr>
            <w:tcW w:w="779" w:type="pct"/>
            <w:noWrap/>
            <w:hideMark/>
          </w:tcPr>
          <w:p w14:paraId="544CCE65"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Reference</w:t>
            </w:r>
          </w:p>
        </w:tc>
        <w:tc>
          <w:tcPr>
            <w:tcW w:w="341" w:type="pct"/>
            <w:noWrap/>
            <w:hideMark/>
          </w:tcPr>
          <w:p w14:paraId="2196CE43"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Year of report</w:t>
            </w:r>
          </w:p>
        </w:tc>
        <w:tc>
          <w:tcPr>
            <w:tcW w:w="308" w:type="pct"/>
            <w:noWrap/>
            <w:hideMark/>
          </w:tcPr>
          <w:p w14:paraId="3173A473"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Facilities (n)</w:t>
            </w:r>
          </w:p>
        </w:tc>
        <w:tc>
          <w:tcPr>
            <w:tcW w:w="444" w:type="pct"/>
            <w:noWrap/>
            <w:hideMark/>
          </w:tcPr>
          <w:p w14:paraId="3C78ADE3"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Sector</w:t>
            </w:r>
          </w:p>
        </w:tc>
        <w:tc>
          <w:tcPr>
            <w:tcW w:w="466" w:type="pct"/>
            <w:noWrap/>
            <w:hideMark/>
          </w:tcPr>
          <w:p w14:paraId="7CB3BCB2"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Years of cohort enrollment</w:t>
            </w:r>
          </w:p>
        </w:tc>
        <w:tc>
          <w:tcPr>
            <w:tcW w:w="690" w:type="pct"/>
            <w:noWrap/>
            <w:hideMark/>
          </w:tcPr>
          <w:p w14:paraId="165AF3B3"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Number started on ART (n)</w:t>
            </w:r>
          </w:p>
        </w:tc>
        <w:tc>
          <w:tcPr>
            <w:tcW w:w="514" w:type="pct"/>
            <w:noWrap/>
            <w:hideMark/>
          </w:tcPr>
          <w:p w14:paraId="3A43D765"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Median age (years)</w:t>
            </w:r>
          </w:p>
        </w:tc>
        <w:tc>
          <w:tcPr>
            <w:tcW w:w="332" w:type="pct"/>
            <w:noWrap/>
            <w:hideMark/>
          </w:tcPr>
          <w:p w14:paraId="57AB0E77"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Female (%)</w:t>
            </w:r>
          </w:p>
        </w:tc>
        <w:tc>
          <w:tcPr>
            <w:tcW w:w="566" w:type="pct"/>
            <w:noWrap/>
            <w:hideMark/>
          </w:tcPr>
          <w:p w14:paraId="5856BDBA" w14:textId="77777777" w:rsidR="00276983" w:rsidRPr="00885FB1" w:rsidRDefault="00276983" w:rsidP="006B088B">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Starting CD4+</w:t>
            </w:r>
            <w:r>
              <w:rPr>
                <w:rFonts w:asciiTheme="majorHAnsi" w:hAnsiTheme="majorHAnsi"/>
                <w:sz w:val="16"/>
                <w:szCs w:val="16"/>
              </w:rPr>
              <w:t xml:space="preserve"> </w:t>
            </w:r>
            <w:r w:rsidRPr="00885FB1">
              <w:rPr>
                <w:rFonts w:asciiTheme="majorHAnsi" w:hAnsiTheme="majorHAnsi"/>
                <w:sz w:val="16"/>
                <w:szCs w:val="16"/>
              </w:rPr>
              <w:t>count*</w:t>
            </w:r>
          </w:p>
        </w:tc>
      </w:tr>
      <w:tr w:rsidR="00276983" w:rsidRPr="00885FB1" w14:paraId="40467A1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CED08B8" w14:textId="77777777" w:rsidR="00276983" w:rsidRPr="00885FB1" w:rsidRDefault="00276983" w:rsidP="006B088B">
            <w:pPr>
              <w:rPr>
                <w:rFonts w:asciiTheme="majorHAnsi" w:hAnsiTheme="majorHAnsi"/>
                <w:i/>
                <w:iCs/>
                <w:sz w:val="16"/>
                <w:szCs w:val="16"/>
              </w:rPr>
            </w:pPr>
            <w:r w:rsidRPr="00885FB1">
              <w:rPr>
                <w:rFonts w:asciiTheme="majorHAnsi" w:hAnsiTheme="majorHAnsi"/>
                <w:i/>
                <w:iCs/>
                <w:sz w:val="16"/>
                <w:szCs w:val="16"/>
              </w:rPr>
              <w:t>Africa</w:t>
            </w:r>
          </w:p>
        </w:tc>
        <w:tc>
          <w:tcPr>
            <w:tcW w:w="779" w:type="pct"/>
            <w:noWrap/>
            <w:hideMark/>
          </w:tcPr>
          <w:p w14:paraId="5C74711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341" w:type="pct"/>
            <w:noWrap/>
            <w:hideMark/>
          </w:tcPr>
          <w:p w14:paraId="7A22FE6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308" w:type="pct"/>
            <w:noWrap/>
            <w:hideMark/>
          </w:tcPr>
          <w:p w14:paraId="2B85C19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444" w:type="pct"/>
            <w:noWrap/>
            <w:hideMark/>
          </w:tcPr>
          <w:p w14:paraId="45602BC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466" w:type="pct"/>
            <w:noWrap/>
            <w:hideMark/>
          </w:tcPr>
          <w:p w14:paraId="157D139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690" w:type="pct"/>
            <w:noWrap/>
            <w:hideMark/>
          </w:tcPr>
          <w:p w14:paraId="7A646F1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514" w:type="pct"/>
            <w:noWrap/>
            <w:hideMark/>
          </w:tcPr>
          <w:p w14:paraId="7A061E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332" w:type="pct"/>
            <w:noWrap/>
            <w:hideMark/>
          </w:tcPr>
          <w:p w14:paraId="57BD51A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c>
          <w:tcPr>
            <w:tcW w:w="566" w:type="pct"/>
            <w:noWrap/>
            <w:hideMark/>
          </w:tcPr>
          <w:p w14:paraId="14F2C39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6"/>
                <w:szCs w:val="16"/>
              </w:rPr>
            </w:pPr>
          </w:p>
        </w:tc>
      </w:tr>
      <w:tr w:rsidR="00276983" w:rsidRPr="00885FB1" w14:paraId="1B4FAA85"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AC645A1"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Botswana 1</w:t>
            </w:r>
          </w:p>
        </w:tc>
        <w:tc>
          <w:tcPr>
            <w:tcW w:w="779" w:type="pct"/>
            <w:noWrap/>
            <w:hideMark/>
          </w:tcPr>
          <w:p w14:paraId="536A0EB3" w14:textId="719FFFEB"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Bussmann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"10.1097/QAD.0b013e3283129db0", "ISSN" : "1473-5571", "PMID" : "18981769", "abstract" : "BACKGROUND: Antiretroviral treatment (ART) initiatives have now been established in many sub-Saharan African countries showing early benefits. To date, few results are available concerning long-term clinical outcomes in these treatment programs.\n\nMETHODS: Response to ART is described in the first HIV-1C-infected adults enrolled in the Botswana Antiretroviral Treatment Program in 2002. Data analysis was conducted on available longitudinal data up to 1st April 2007.\n\nRESULTS: Six hundred thirty-three severely immunodeficient patients with a median CD4+ cell count of 67 cells/microl were initiated on non-nucleoside reverse transcriptase inhibitor-based combination ART and followed for a median of 41.9 months. The median CD4+ cell count increases were 169, 302, and 337 cells/microl at 1, 3, and 5 years, respectively. The percentages of patients with a viral load of less than 400 copies/ml at 1, 3, and 5 years were 91.3, 90.1, and 98.3%, respectively. Seventy-five percent of patients did not miss a single, or missed only one, monthly ART pickup per year with a mean pickup rate of 92.5%. The Kaplan-Meier survival estimates [95% confidence interval (CI)] at 1, 3, and 5 years were 82.7% (81.2 and 84.3%), 79.3% (77.6 and 81.0%), and 79.0% (77.3 and 80.7%), respectively. At 6 months, the risk of treatment modification for anemia was 6.94% (5.9 and 8.0%) for cutaneous hypersensitivity reactions, 1.3% (0.8 and 1.7%), and 1.1% (0.7 and 1.6%) for hepatotoxicity.\n\nCONCLUSION: This initial group of adults on ART in Botswana had excellent sustained immunologic, virologic, and clinical outcomes for up to 5 years of follow-up with low mortality among those surviving into the second year of ART.", "author" : [ { "dropping-particle" : "", "family" : "Bussmann", "given" : "Hermann", "non-dropping-particle" : "", "parse-names" : false, "suffix" : "" }, { "dropping-particle" : "", "family" : "Wester", "given" : "C William", "non-dropping-particle" : "", "parse-names" : false, "suffix" : "" }, { "dropping-particle" : "", "family" : "Ndwapi", "given" : "Ndwapi", "non-dropping-particle" : "", "parse-names" : false, "suffix" : "" }, { "dropping-particle" : "", "family" : "Grundmann", "given" : "Nicolas", "non-dropping-particle" : "", "parse-names" : false, "suffix" : "" }, { "dropping-particle" : "", "family" : "Gaolathe", "given" : "Tendani", "non-dropping-particle" : "", "parse-names" : false, "suffix" : "" }, { "dropping-particle" : "", "family" : "Puvimanasinghe", "given" : "John", "non-dropping-particle" : "", "parse-names" : false, "suffix" : "" }, { "dropping-particle" : "", "family" : "Avalos", "given" : "Ava", "non-dropping-particle" : "", "parse-names" : false, "suffix" : "" }, { "dropping-particle" : "", "family" : "Mine", "given" : "Madisa", "non-dropping-particle" : "", "parse-names" : false, "suffix" : "" }, { "dropping-particle" : "", "family" : "Seipone", "given" : "Khumo", "non-dropping-particle" : "", "parse-names" : false, "suffix" : "" }, { "dropping-particle" : "", "family" : "Essex", "given" : "Max", "non-dropping-particle" : "", "parse-names" : false, "suffix" : "" }, { "dropping-particle" : "", "family" : "Degruttola", "given" : "Victor", "non-dropping-particle" : "", "parse-names" : false, "suffix" : "" }, { "dropping-particle" : "", "family" : "Marlink", "given" : "Richard G", "non-dropping-particle" : "", "parse-names" : false, "suffix" : "" } ], "container-title" : "AIDS (London, England)", "id" : "ITEM-1", "issue" : "17", "issued" : { "date-parts" : [ [ "2008", "11", "12" ] ] }, "page" : "2303-11", "title" : "Five-year outcomes of initial patients treated in Botswana's National Antiretroviral Treatment Program.", "type" : "article-journal", "volume" : "22" }, "uris" : [ "http://www.mendeley.com/documents/?uuid=c61dfd72-eb17-45bb-89c8-0f8da18771a2" ] } ], "mendeley" : { "formattedCitation" : "&lt;sup&gt;1&lt;/sup&gt;", "plainTextFormattedCitation" : "1", "previouslyFormattedCitation" : "&lt;sup&gt;1&lt;/sup&gt;"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w:t>
            </w:r>
            <w:r>
              <w:rPr>
                <w:rFonts w:asciiTheme="majorHAnsi" w:hAnsiTheme="majorHAnsi"/>
                <w:sz w:val="16"/>
                <w:szCs w:val="16"/>
              </w:rPr>
              <w:fldChar w:fldCharType="end"/>
            </w:r>
          </w:p>
        </w:tc>
        <w:tc>
          <w:tcPr>
            <w:tcW w:w="341" w:type="pct"/>
            <w:noWrap/>
            <w:hideMark/>
          </w:tcPr>
          <w:p w14:paraId="26C2C15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188112E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ABF2D5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33C35E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w:t>
            </w:r>
          </w:p>
        </w:tc>
        <w:tc>
          <w:tcPr>
            <w:tcW w:w="690" w:type="pct"/>
            <w:noWrap/>
            <w:hideMark/>
          </w:tcPr>
          <w:p w14:paraId="37EBE49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633</w:t>
            </w:r>
          </w:p>
        </w:tc>
        <w:tc>
          <w:tcPr>
            <w:tcW w:w="514" w:type="pct"/>
            <w:noWrap/>
            <w:hideMark/>
          </w:tcPr>
          <w:p w14:paraId="6FAC2A6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3AE383D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60%</w:t>
            </w:r>
          </w:p>
        </w:tc>
        <w:tc>
          <w:tcPr>
            <w:tcW w:w="566" w:type="pct"/>
            <w:noWrap/>
            <w:hideMark/>
          </w:tcPr>
          <w:p w14:paraId="4545A17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r>
      <w:tr w:rsidR="00276983" w:rsidRPr="00885FB1" w14:paraId="01F3429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A4D7FD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Botswana 2</w:t>
            </w:r>
          </w:p>
        </w:tc>
        <w:tc>
          <w:tcPr>
            <w:tcW w:w="779" w:type="pct"/>
            <w:noWrap/>
            <w:hideMark/>
          </w:tcPr>
          <w:p w14:paraId="6A2D440C" w14:textId="6D9D1473"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Farahani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"10.1016/S2214-109X(13)70149-9", "ISSN" : "2214109X", "author" : [ { "dropping-particle" : "", "family" : "Farahani", "given" : "Mansour", "non-dropping-particle" : "", "parse-names" : false, "suffix" : "" }, { "dropping-particle" : "", "family" : "Vable", "given" : "Anusha", "non-dropping-particle" : "", "parse-names" : false, "suffix" : "" }, { "dropping-particle" : "", "family" : "Lebelonyane", "given" : "Refeletswe", "non-dropping-particle" : "", "parse-names" : false, "suffix" : "" }, { "dropping-particle" : "", "family" : "Seipone", "given" : "Khumo", "non-dropping-particle" : "", "parse-names" : false, "suffix" : "" }, { "dropping-particle" : "", "family" : "Anderson", "given" : "Marina", "non-dropping-particle" : "", "parse-names" : false, "suffix" : "" }, { "dropping-particle" : "", "family" : "Avalos", "given" : "Ava", "non-dropping-particle" : "", "parse-names" : false, "suffix" : "" }, { "dropping-particle" : "", "family" : "Chadborn", "given" : "Tim", "non-dropping-particle" : "", "parse-names" : false, "suffix" : "" }, { "dropping-particle" : "", "family" : "Tilahun", "given" : "Hailu", "non-dropping-particle" : "", "parse-names" : false, "suffix" : "" }, { "dropping-particle" : "", "family" : "Roumis", "given" : "Danae", "non-dropping-particle" : "", "parse-names" : false, "suffix" : "" }, { "dropping-particle" : "", "family" : "Moeti", "given" : "Themba", "non-dropping-particle" : "", "parse-names" : false, "suffix" : "" }, { "dropping-particle" : "", "family" : "Musuka", "given" : "Godfrey", "non-dropping-particle" : "", "parse-names" : false, "suffix" : "" }, { "dropping-particle" : "", "family" : "Busang", "given" : "Lesego", "non-dropping-particle" : "", "parse-names" : false, "suffix" : "" }, { "dropping-particle" : "", "family" : "Gaolathe", "given" : "Tendani", "non-dropping-particle" : "", "parse-names" : false, "suffix" : "" }, { "dropping-particle" : "", "family" : "Malefho", "given" : "Kolaatamo C S", "non-dropping-particle" : "", "parse-names" : false, "suffix" : "" }, { "dropping-particle" : "", "family" : "Marlink", "given" : "Richard", "non-dropping-particle" : "", "parse-names" : false, "suffix" : "" } ], "container-title" : "The Lancet Global Health", "id" : "ITEM-1", "issue" : "1", "issued" : { "date-parts" : [ [ "2014", "1" ] ] }, "page" : "e44-e50", "title" : "Outcomes of the Botswana national HIV/AIDS treatment programme from 2002 to 2010: a longitudinal analysis", "type" : "article-journal", "volume" : "2" }, "uris" : [ "http://www.mendeley.com/documents/?uuid=c7d196b9-b656-4eb3-813a-dbc2fd45f969" ] } ], "mendeley" : { "formattedCitation" : "&lt;sup&gt;2&lt;/sup&gt;", "plainTextFormattedCitation" : "2", "previouslyFormattedCitation" : "&lt;sup&gt;2&lt;/sup&gt;"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w:t>
            </w:r>
            <w:r>
              <w:rPr>
                <w:rFonts w:asciiTheme="majorHAnsi" w:hAnsiTheme="majorHAnsi"/>
                <w:sz w:val="16"/>
                <w:szCs w:val="16"/>
              </w:rPr>
              <w:fldChar w:fldCharType="end"/>
            </w:r>
          </w:p>
        </w:tc>
        <w:tc>
          <w:tcPr>
            <w:tcW w:w="341" w:type="pct"/>
            <w:noWrap/>
            <w:hideMark/>
          </w:tcPr>
          <w:p w14:paraId="6598795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2014</w:t>
            </w:r>
          </w:p>
        </w:tc>
        <w:tc>
          <w:tcPr>
            <w:tcW w:w="308" w:type="pct"/>
            <w:noWrap/>
            <w:hideMark/>
          </w:tcPr>
          <w:p w14:paraId="2574F26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1284187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0AA2AF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2002-2010</w:t>
            </w:r>
          </w:p>
        </w:tc>
        <w:tc>
          <w:tcPr>
            <w:tcW w:w="690" w:type="pct"/>
            <w:noWrap/>
            <w:hideMark/>
          </w:tcPr>
          <w:p w14:paraId="4B3E70D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102,713</w:t>
            </w:r>
          </w:p>
        </w:tc>
        <w:tc>
          <w:tcPr>
            <w:tcW w:w="514" w:type="pct"/>
            <w:noWrap/>
            <w:hideMark/>
          </w:tcPr>
          <w:p w14:paraId="357BA36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6337675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5F84BA7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151</w:t>
            </w:r>
          </w:p>
        </w:tc>
      </w:tr>
      <w:tr w:rsidR="00276983" w:rsidRPr="00885FB1" w14:paraId="2341EA23"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C4EC4B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Burkina Faso 1</w:t>
            </w:r>
          </w:p>
        </w:tc>
        <w:tc>
          <w:tcPr>
            <w:tcW w:w="779" w:type="pct"/>
            <w:noWrap/>
            <w:hideMark/>
          </w:tcPr>
          <w:p w14:paraId="24DD9838" w14:textId="0F2DC32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Harries</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"10.1016/j.trstmh.2009.08.012", "ISSN" : "1878-3503", "PMID" : "19783268", "abstract" : "In an urban district hospital in Burkina Faso we investigated the relative proportions of HIV-1, HIV-2 and HIV-1/2 among those tested, the baseline sociodemographic and clinical characteristics, and the response to and outcome of antiretroviral therapy (ART). A total of 7368 individuals (male=32%; median age=34 years) were included in the analysis over a 6 year period (2002-2008). The proportions of HIV-1, HIV-2 and dual infection were 94%, 2.5% and 3.6%, respectively. HIV-1-infected individuals were younger, whereas HIV-2-infected individuals were more likely to be male, have higher CD4 counts and be asymptomatic on presentation. ART was started in 4255 adult patients who were followed up for a total of 8679 person-years, during which time 469 deaths occurred. Mortality differences by serotype were not statistically significant, but were generally worse for HIV-2 and HIV-1/2 after controlling for age, CD4 count and WHO stage. Among severely immune-deficient patients, mortality was higher for HIV-2 than HIV-1. CD4 count recovery was poorest for HIV-2. HIV-2 and dually infected patients appeared to do less well on ART than HIV-1 patients. Reasons may include differences in age at baseline, lower intrinsic immune recovery in HIV-2, use of ineffective ART regimens (inappropriate prescribing) by clinicians, and poor drug adherence.", "author" : [ { "dropping-particle" : "", "family" : "Harries", "given" : "Katie", "non-dropping-particle" : "", "parse-names" : false, "suffix" : "" }, { "dropping-particle" : "", "family" : "Zachariah", "given" : "Rony", "non-dropping-particle" : "", "parse-names" : false, "suffix" : "" }, { "dropping-particle" : "", "family" : "Manzi", "given" : "Marcel", "non-dropping-particle" : "", "parse-names" : false, "suffix" : "" }, { "dropping-particle" : "", "family" : "Firmenich", "given" : "Peter", "non-dropping-particle" : "", "parse-names" : false, "suffix" : "" }, { "dropping-particle" : "", "family" : "Mathela", "given" : "Richard", "non-dropping-particle" : "", "parse-names" : false, "suffix" : "" }, { "dropping-particle" : "", "family" : "Drabo", "given" : "Joseph", "non-dropping-particle" : "", "parse-names" : false, "suffix" : "" }, { "dropping-particle" : "", "family" : "Onadja", "given" : "G", "non-dropping-particle" : "", "parse-names" : false, "suffix" : "" }, { "dropping-particle" : "", "family" : "Arnould", "given" : "Line", "non-dropping-particle" : "", "parse-names" : false, "suffix" : "" }, { "dropping-particle" : "", "family" : "Harries", "given" : "Anthony", "non-dropping-particle" : "", "parse-names" : false, "suffix" : "" } ], "container-title" : "Transactions of the Royal Society of Tropical Medicine and Hygiene", "id" : "ITEM-1", "issue" : "2", "issued" : { "date-parts" : [ [ "2010", "3" ] ] }, "page" : "154-61", "title" : "Baseline characteristics, response to and outcome of antiretroviral therapy among patients with HIV-1, HIV-2 and dual infection in Burkina Faso.", "type" : "article-journal", "volume" : "104" }, "uris" : [ "http://www.mendeley.com/documents/?uuid=a286fd17-000b-4293-ad9e-5a314ac03c86" ] } ], "mendeley" : { "formattedCitation" : "&lt;sup&gt;3&lt;/sup&gt;", "plainTextFormattedCitation" : "3", "previouslyFormattedCitation" : "&lt;sup&gt;3&lt;/sup&gt;"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w:t>
            </w:r>
            <w:r>
              <w:rPr>
                <w:rFonts w:asciiTheme="majorHAnsi" w:hAnsiTheme="majorHAnsi"/>
                <w:sz w:val="16"/>
                <w:szCs w:val="16"/>
              </w:rPr>
              <w:fldChar w:fldCharType="end"/>
            </w:r>
          </w:p>
        </w:tc>
        <w:tc>
          <w:tcPr>
            <w:tcW w:w="341" w:type="pct"/>
            <w:noWrap/>
            <w:hideMark/>
          </w:tcPr>
          <w:p w14:paraId="642570F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w:t>
            </w:r>
            <w:r>
              <w:rPr>
                <w:rFonts w:asciiTheme="majorHAnsi" w:hAnsiTheme="majorHAnsi"/>
                <w:sz w:val="16"/>
                <w:szCs w:val="16"/>
              </w:rPr>
              <w:t>10</w:t>
            </w:r>
          </w:p>
        </w:tc>
        <w:tc>
          <w:tcPr>
            <w:tcW w:w="308" w:type="pct"/>
            <w:noWrap/>
            <w:hideMark/>
          </w:tcPr>
          <w:p w14:paraId="0B6A83C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04F166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51C545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2002-2008</w:t>
            </w:r>
          </w:p>
        </w:tc>
        <w:tc>
          <w:tcPr>
            <w:tcW w:w="690" w:type="pct"/>
            <w:noWrap/>
            <w:hideMark/>
          </w:tcPr>
          <w:p w14:paraId="6ADBD03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4,255</w:t>
            </w:r>
          </w:p>
        </w:tc>
        <w:tc>
          <w:tcPr>
            <w:tcW w:w="514" w:type="pct"/>
            <w:noWrap/>
            <w:hideMark/>
          </w:tcPr>
          <w:p w14:paraId="0DD0971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1640380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69%</w:t>
            </w:r>
          </w:p>
        </w:tc>
        <w:tc>
          <w:tcPr>
            <w:tcW w:w="566" w:type="pct"/>
            <w:noWrap/>
            <w:hideMark/>
          </w:tcPr>
          <w:p w14:paraId="38B217A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128</w:t>
            </w:r>
          </w:p>
        </w:tc>
      </w:tr>
      <w:tr w:rsidR="00276983" w:rsidRPr="00885FB1" w14:paraId="124A3CBE"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2C0085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Burkina Faso 2</w:t>
            </w:r>
          </w:p>
        </w:tc>
        <w:tc>
          <w:tcPr>
            <w:tcW w:w="779" w:type="pct"/>
            <w:noWrap/>
            <w:hideMark/>
          </w:tcPr>
          <w:p w14:paraId="0C0D0AB0" w14:textId="629A936E"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Kouanda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"10.1080/09540121.2011.630353", "ISSN" : "1360-0451", "PMID" : "22148973", "abstract" : "In this study, we investigated the causes of death and the factors associated with mortality in a cohort of patients receiving highly active antiretroviral therapy (HAART) in Burkina Faso, an African country with limited resources. This retrospective cohort study included patients aged 15 years and older who started HAART for the first time between January 2003 and December 2008 in 14 health districts. We used survival analyses, including the Kaplan-Meier method, to examine potential predictors of death and two Cox proportional hazard models to estimate hazard ratios for death, first from baseline covariates and then from time-dependent covariates. A total of 6641 patients initiated HAART during this period; of these, 5608 were included in the analysis. By the end of the study period, 4310 of those patients were still receiving HAART, 690 had died, 207 had been transferred and 401 were lost to follow-up. The median duration of follow-up was 23.2 months [interquartile range (IQR): 12.4-36.9], and the overall incidence of mortality was 6 per 100 person-years. The clinical stage, CD4 count, body mass index (BMI), haemoglobin level, HAART regimen, gender, age, profession and year of initiation were the primary risk factors associated with death. In the multivariate analysis, BMI, clinical stage, treatment regimen and CD4 count remained significantly associated with death. The most frequent causes of death were wasting syndrome, tuberculosis and anaemia. This result highlights the already advanced stage of immunodeficiency among patients in Burkina Faso when they start HAART. Testing patients for HIV and starting antiretroviral therapy earlier are necessary to further reduce the mortality of patients living with HIV. This study provides a solid evidence base with which future evaluations of HAART in Burkina Faso can be compared.", "author" : [ { "dropping-particle" : "", "family" : "Kouanda", "given" : "S", "non-dropping-particle" : "", "parse-names" : false, "suffix" : "" }, { "dropping-particle" : "", "family" : "Meda", "given" : "I B", "non-dropping-particle" : "", "parse-names" : false, "suffix" : "" }, { "dropping-particle" : "", "family" : "Nikiema", "given" : "L", "non-dropping-particle" : "", "parse-names" : false, "suffix" : "" }, { "dropping-particle" : "", "family" : "Tiendrebeogo", "given" : "S", "non-dropping-particle" : "", "parse-names" : false, "suffix" : "" }, { "dropping-particle" : "", "family" : "Doulougou", "given" : "B", "non-dropping-particle" : "", "parse-names" : false, "suffix" : "" }, { "dropping-particle" : "", "family" : "Kabor\u00e9", "given" : "I", "non-dropping-particle" : "", "parse-names" : false, "suffix" : "" }, { "dropping-particle" : "", "family" : "Sanou", "given" : "M J", "non-dropping-particle" : "", "parse-names" : false, "suffix" : "" }, { "dropping-particle" : "", "family" : "Greenwell", "given" : "F", "non-dropping-particle" : "", "parse-names" : false, "suffix" : "" }, { "dropping-particle" : "", "family" : "Soudr\u00e9", "given" : "R", "non-dropping-particle" : "", "parse-names" : false, "suffix" : "" }, { "dropping-particle" : "", "family" : "Sondo", "given" : "B", "non-dropping-particle" : "", "parse-names" : false, "suffix" : "" } ], "container-title" : "AIDS care", "id" : "ITEM-1", "issue" : "4", "issued" : { "date-parts" : [ [ "2012", "1" ] ] }, "page" : "478-90", "title" : "Determinants and causes of mortality in HIV-infected patients receiving antiretroviral therapy in Burkina Faso: a five-year retrospective cohort study.", "type" : "article-journal", "volume" : "24" }, "uris" : [ "http://www.mendeley.com/documents/?uuid=8f78d322-6ebb-4044-9ee0-701ea7b973eb" ] } ], "mendeley" : { "formattedCitation" : "&lt;sup&gt;4&lt;/sup&gt;", "plainTextFormattedCitation" : "4", "previouslyFormattedCitation" : "&lt;sup&gt;4&lt;/sup&gt;"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w:t>
            </w:r>
            <w:r>
              <w:rPr>
                <w:rFonts w:asciiTheme="majorHAnsi" w:hAnsiTheme="majorHAnsi"/>
                <w:sz w:val="16"/>
                <w:szCs w:val="16"/>
              </w:rPr>
              <w:fldChar w:fldCharType="end"/>
            </w:r>
          </w:p>
        </w:tc>
        <w:tc>
          <w:tcPr>
            <w:tcW w:w="341" w:type="pct"/>
            <w:noWrap/>
            <w:hideMark/>
          </w:tcPr>
          <w:p w14:paraId="6B5FB8E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52468F1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w:t>
            </w:r>
          </w:p>
        </w:tc>
        <w:tc>
          <w:tcPr>
            <w:tcW w:w="444" w:type="pct"/>
            <w:noWrap/>
            <w:hideMark/>
          </w:tcPr>
          <w:p w14:paraId="77ECB00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E2A301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2003-2008</w:t>
            </w:r>
          </w:p>
        </w:tc>
        <w:tc>
          <w:tcPr>
            <w:tcW w:w="690" w:type="pct"/>
            <w:noWrap/>
            <w:hideMark/>
          </w:tcPr>
          <w:p w14:paraId="4383047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5,608</w:t>
            </w:r>
          </w:p>
        </w:tc>
        <w:tc>
          <w:tcPr>
            <w:tcW w:w="514" w:type="pct"/>
            <w:noWrap/>
            <w:hideMark/>
          </w:tcPr>
          <w:p w14:paraId="144F58F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4313FE3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710CC76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124</w:t>
            </w:r>
          </w:p>
        </w:tc>
      </w:tr>
      <w:tr w:rsidR="00276983" w:rsidRPr="00885FB1" w14:paraId="5A2F5D53"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50910C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Burkina Faso 3</w:t>
            </w:r>
          </w:p>
        </w:tc>
        <w:tc>
          <w:tcPr>
            <w:tcW w:w="779" w:type="pct"/>
            <w:noWrap/>
            <w:hideMark/>
          </w:tcPr>
          <w:p w14:paraId="07D56E46" w14:textId="054D540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Meda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"Rome, 17-20 July 2011", "author" : [ { "dropping-particle" : "", "family" : "Meda", "given" : "N", "non-dropping-particle" : "", "parse-names" : false, "suffix" : "" }, { "dropping-particle" : "", "family" : "Sanou", "given" : "S", "non-dropping-particle" : "", "parse-names" : false, "suffix" : "" }, { "dropping-particle" : "", "family" : "Dahourou", "given" : "D", "non-dropping-particle" : "", "parse-names" : false, "suffix" : "" }, { "dropping-particle" : "", "family" : "Tiendrebeogo", "given" : "I", "non-dropping-particle" : "", "parse-names" : false, "suffix" : "" }, { "dropping-particle" : "", "family" : "Koala", "given" : "C", "non-dropping-particle" : "", "parse-names" : false, "suffix" : "" }, { "dropping-particle" : "", "family" : "Ouedraogo", "given" : "T", "non-dropping-particle" : "", "parse-names" : false, "suffix" : "" }, { "dropping-particle" : "", "family" : "Drabo", "given" : "JY", "non-dropping-particle" : "", "parse-names" : false, "suffix" : "" } ], "container-title" : "IAS 2013 Conference", "id" : "ITEM-1", "issued" : { "date-parts" : [ [ "2013" ] ] }, "page" : "1-2", "title" : "Community\u00ad based organizations (CBO) HIV treatment programmes in urban Burkina Faso: initial mortality and its predictors", "type" : "article-journal", "volume" : "MOPE188" }, "uris" : [ "http://www.mendeley.com/documents/?uuid=e2d49a33-bf37-4a8f-bf4b-5356ef735490" ] } ], "mendeley" : { "formattedCitation" : "&lt;sup&gt;5&lt;/sup&gt;", "plainTextFormattedCitation" : "5", "previouslyFormattedCitation" : "&lt;sup&gt;5&lt;/sup&gt;"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w:t>
            </w:r>
            <w:r>
              <w:rPr>
                <w:rFonts w:asciiTheme="majorHAnsi" w:hAnsiTheme="majorHAnsi"/>
                <w:sz w:val="16"/>
                <w:szCs w:val="16"/>
              </w:rPr>
              <w:fldChar w:fldCharType="end"/>
            </w:r>
          </w:p>
        </w:tc>
        <w:tc>
          <w:tcPr>
            <w:tcW w:w="341" w:type="pct"/>
            <w:noWrap/>
            <w:hideMark/>
          </w:tcPr>
          <w:p w14:paraId="21F42DF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2F9397C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4C3342C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6594B13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2005-2010</w:t>
            </w:r>
          </w:p>
        </w:tc>
        <w:tc>
          <w:tcPr>
            <w:tcW w:w="690" w:type="pct"/>
            <w:noWrap/>
            <w:hideMark/>
          </w:tcPr>
          <w:p w14:paraId="145E7EC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867</w:t>
            </w:r>
          </w:p>
        </w:tc>
        <w:tc>
          <w:tcPr>
            <w:tcW w:w="514" w:type="pct"/>
            <w:noWrap/>
            <w:hideMark/>
          </w:tcPr>
          <w:p w14:paraId="0832EAF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246DE36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26BA753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152</w:t>
            </w:r>
          </w:p>
        </w:tc>
      </w:tr>
      <w:tr w:rsidR="00276983" w:rsidRPr="00885FB1" w14:paraId="0496812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61C28A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Cameroon 1</w:t>
            </w:r>
          </w:p>
        </w:tc>
        <w:tc>
          <w:tcPr>
            <w:tcW w:w="779" w:type="pct"/>
            <w:noWrap/>
            <w:hideMark/>
          </w:tcPr>
          <w:p w14:paraId="61502692" w14:textId="32175C5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Abessolo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Cameroon National AIDS Program integrated WHO recommendations for the biological monitoring of HIV positive patients and provided funds to monitor efficacy and toxicity of ART at subsidized price (1.5-5 euro). At defined time points doctors prescribe the recommended exams. We wanted to evaluate the application of national guidelines in a referral tertiary hospital in the city of Yaound\u00e9, Cameroon. Methods: Patients registered in the first trimester of 2009 in the Outpatients Unit of the Central Hospital of Yaound\u00e9 were included in this observational retrospective study. Data from the medical files were collected at key visits in the following 12 (+3) months. Prescribed exams for efficacy (cd4 count) and toxicity (hemoglobin, liver function tests, creatininemia) together with results presentation by patients were registered and compared to the number expected when following recommendations. Results: From January to March 2009, 670 patients were registered. Six hundred medical files were retrieved. During 12 months of follow up, 271(45%) patients were lost to follow up, 15 (2.6%) died and 58(9.7%) were transferred elsewhere. At 6 months, only 19% patients had an efficacy assessment. This percentage increased to 41.4% at 12 months. Toxicity monitoring was better applied: hemoglobin, liver function tests and creatininemia were requested as recommended by consulting clinicians respectively in 80%, 67% and 50% of the cases. Around 80% of the test results were presented by patients to clinicians at the subsequent visits. Viral load, not subsidized by the national program (cost 25 euro) was prescribed only in 0, 3% of the visits at 12 months follow up and 33% presented results Conclusion: Despite subsidized price, recommended regular biological follow up is less and less applied in a tertiary hospital in the capital city. Lack of organization, stretched time, reduced awareness by patients and clinicians and costs are possible causes of these results.", "author" : [ { "dropping-particle" : "", "family" : "Abessolo Abessolo", "given" : "H", "non-dropping-particle" : "", "parse-names" : false, "suffix" : "" } ], "container-title" : "6th IAS Conference on HIV Pathogenesis and Treatment", "id" : "ITEM-1", "issued" : { "date-parts" : [ [ "2011" ] ] }, "title" : "Application of WHO recommendations on biological monitoring of HIV-infected patients on ART in Yaound\u00e9: it is not just matter of availability", "type" : "article-journal", "volume" : "CDD038" }, "uris" : [ "http://www.mendeley.com/documents/?uuid=4e48c9f8-1dc2-421e-8ce3-d5d332fba8de" ] } ], "mendeley" : { "formattedCitation" : "&lt;sup&gt;6&lt;/sup&gt;", "plainTextFormattedCitation" : "6", "previouslyFormattedCitation" : "&lt;sup&gt;6&lt;/sup&gt;"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w:t>
            </w:r>
            <w:r>
              <w:rPr>
                <w:rFonts w:asciiTheme="majorHAnsi" w:hAnsiTheme="majorHAnsi"/>
                <w:sz w:val="16"/>
                <w:szCs w:val="16"/>
              </w:rPr>
              <w:fldChar w:fldCharType="end"/>
            </w:r>
          </w:p>
        </w:tc>
        <w:tc>
          <w:tcPr>
            <w:tcW w:w="341" w:type="pct"/>
            <w:noWrap/>
            <w:hideMark/>
          </w:tcPr>
          <w:p w14:paraId="5AE486B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C10952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33723B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5619A1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690" w:type="pct"/>
            <w:noWrap/>
            <w:hideMark/>
          </w:tcPr>
          <w:p w14:paraId="2C622FC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600</w:t>
            </w:r>
          </w:p>
        </w:tc>
        <w:tc>
          <w:tcPr>
            <w:tcW w:w="514" w:type="pct"/>
            <w:noWrap/>
            <w:hideMark/>
          </w:tcPr>
          <w:p w14:paraId="4DCF34E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212CDBA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50F2904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1AEA85F1"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CE5DBA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Cameroon 2a</w:t>
            </w:r>
          </w:p>
        </w:tc>
        <w:tc>
          <w:tcPr>
            <w:tcW w:w="779" w:type="pct"/>
            <w:noWrap/>
            <w:hideMark/>
          </w:tcPr>
          <w:p w14:paraId="3928AD19" w14:textId="05D503A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Ngolle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Cameroon national antiretroviral (ARV) Universal access program introduced free drugs for HIV infected patients in May 2007. The aim of our study was to evaluate if the introduction of free ARV drugs have had any impact on the outcome of patients on Anti retroviral Treatment (ART) in Cameroon. Methods: A comparative and retrospective study was done on two cohorts followed in the Day Care Center of Yaounde Central Hospital before and after free access to ARV. drugs. Study follow up was of minimum 12 months. Data collected during follow up included: treatment interruptions (frequency, duration and reasons), and outcomes at 12 months. Data were analyzed with Epi-Info. Results: Before the free access initiative between January and March 2006, 330 patients were ARTstart , while 295 started ART between January and March 2008. During the 12 months follow up, 99 (30%) patients from the first cohort had one or more treatment interruptions, 96 (96.6%) of whom for financial reasons, while in the second cohort, 24 (8.1%) treatment interruptions were observed; mostly related to patients trips, (p&lt; 0.01).The duration of interruption was respectively &lt; = 2 months in 86 patients (86, 9%) compared to 12 ( 50%) in the cohort before and after free ARV drug access(&lt; 0,01)Fifteen (4, 5%) and 99 (30%) patients died and were lost to follow up respectively in the cohort before free access while only 7 (2.4%) died and 41(13.9%) were lost to follow up in the cohort with free access. (p=0.02).One hundred and ninety (57.6%) and 236 (80.0%) were still in follow up at the end of the study in the first and second cohort respectively. Conclusion: Free access to ARV drugs had a positive impact on the outcomes of HIV infected patients on ART in Yaound\u00e9. Free drugs introduction reduced mortality, treatment interruptions and lost to follow up.", "author" : [ { "dropping-particle" : "", "family" : "Ngolle", "given" : "M", "non-dropping-particle" : "", "parse-names" : false, "suffix" : "" } ], "container-title" : "6th IAS Conference on HIV Pathogenesis and Treatment", "id" : "ITEM-1", "issued" : { "date-parts" : [ [ "2011" ] ] }, "title" : "Free antiretroviral drugs contributes to reduced mortality, treatment interruptions and lost to follow up in an urban hospital in Yaound\u00e9, Cameroon", "type" : "article-journal", "volume" : "MOPE483" }, "uris" : [ "http://www.mendeley.com/documents/?uuid=09eacd45-33ce-44ee-ab5e-1bcf07a4f897" ] } ], "mendeley" : { "formattedCitation" : "&lt;sup&gt;7&lt;/sup&gt;", "plainTextFormattedCitation" : "7", "previouslyFormattedCitation" : "&lt;sup&gt;7&lt;/sup&gt;"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w:t>
            </w:r>
            <w:r>
              <w:rPr>
                <w:rFonts w:asciiTheme="majorHAnsi" w:hAnsiTheme="majorHAnsi"/>
                <w:sz w:val="16"/>
                <w:szCs w:val="16"/>
              </w:rPr>
              <w:fldChar w:fldCharType="end"/>
            </w:r>
          </w:p>
        </w:tc>
        <w:tc>
          <w:tcPr>
            <w:tcW w:w="341" w:type="pct"/>
            <w:noWrap/>
            <w:hideMark/>
          </w:tcPr>
          <w:p w14:paraId="6885759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62FD16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2447FD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8E82F2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w:t>
            </w:r>
          </w:p>
        </w:tc>
        <w:tc>
          <w:tcPr>
            <w:tcW w:w="690" w:type="pct"/>
            <w:noWrap/>
            <w:hideMark/>
          </w:tcPr>
          <w:p w14:paraId="3E657D7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330</w:t>
            </w:r>
          </w:p>
        </w:tc>
        <w:tc>
          <w:tcPr>
            <w:tcW w:w="514" w:type="pct"/>
            <w:noWrap/>
            <w:hideMark/>
          </w:tcPr>
          <w:p w14:paraId="568A8AE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1BFFAFD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3B0A72F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754F7D43"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221383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Cameroon 2b</w:t>
            </w:r>
          </w:p>
        </w:tc>
        <w:tc>
          <w:tcPr>
            <w:tcW w:w="779" w:type="pct"/>
            <w:noWrap/>
            <w:hideMark/>
          </w:tcPr>
          <w:p w14:paraId="3F7611EF" w14:textId="552D5A34"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Ngolle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Cameroon national antiretroviral (ARV) Universal access program introduced free drugs for HIV infected patients in May 2007. The aim of our study was to evaluate if the introduction of free ARV drugs have had any impact on the outcome of patients on Anti retroviral Treatment (ART) in Cameroon. Methods: A comparative and retrospective study was done on two cohorts followed in the Day Care Center of Yaounde Central Hospital before and after free access to ARV. drugs. Study follow up was of minimum 12 months. Data collected during follow up included: treatment interruptions (frequency, duration and reasons), and outcomes at 12 months. Data were analyzed with Epi-Info. Results: Before the free access initiative between January and March 2006, 330 patients were ARTstart , while 295 started ART between January and March 2008. During the 12 months follow up, 99 (30%) patients from the first cohort had one or more treatment interruptions, 96 (96.6%) of whom for financial reasons, while in the second cohort, 24 (8.1%) treatment interruptions were observed; mostly related to patients trips, (p&lt; 0.01).The duration of interruption was respectively &lt; = 2 months in 86 patients (86, 9%) compared to 12 ( 50%) in the cohort before and after free ARV drug access(&lt; 0,01)Fifteen (4, 5%) and 99 (30%) patients died and were lost to follow up respectively in the cohort before free access while only 7 (2.4%) died and 41(13.9%) were lost to follow up in the cohort with free access. (p=0.02).One hundred and ninety (57.6%) and 236 (80.0%) were still in follow up at the end of the study in the first and second cohort respectively. Conclusion: Free access to ARV drugs had a positive impact on the outcomes of HIV infected patients on ART in Yaound\u00e9. Free drugs introduction reduced mortality, treatment interruptions and lost to follow up.", "author" : [ { "dropping-particle" : "", "family" : "Ngolle", "given" : "M", "non-dropping-particle" : "", "parse-names" : false, "suffix" : "" } ], "container-title" : "6th IAS Conference on HIV Pathogenesis and Treatment", "id" : "ITEM-1", "issued" : { "date-parts" : [ [ "2011" ] ] }, "title" : "Free antiretroviral drugs contributes to reduced mortality, treatment interruptions and lost to follow up in an urban hospital in Yaound\u00e9, Cameroon", "type" : "article-journal", "volume" : "MOPE483" }, "uris" : [ "http://www.mendeley.com/documents/?uuid=09eacd45-33ce-44ee-ab5e-1bcf07a4f897" ] } ], "mendeley" : { "formattedCitation" : "&lt;sup&gt;7&lt;/sup&gt;", "plainTextFormattedCitation" : "7", "previouslyFormattedCitation" : "&lt;sup&gt;7&lt;/sup&gt;"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w:t>
            </w:r>
            <w:r>
              <w:rPr>
                <w:rFonts w:asciiTheme="majorHAnsi" w:hAnsiTheme="majorHAnsi"/>
                <w:sz w:val="16"/>
                <w:szCs w:val="16"/>
              </w:rPr>
              <w:fldChar w:fldCharType="end"/>
            </w:r>
          </w:p>
        </w:tc>
        <w:tc>
          <w:tcPr>
            <w:tcW w:w="341" w:type="pct"/>
            <w:noWrap/>
            <w:hideMark/>
          </w:tcPr>
          <w:p w14:paraId="2F9ADF0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636A19C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86AECA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904F5C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690" w:type="pct"/>
            <w:noWrap/>
            <w:hideMark/>
          </w:tcPr>
          <w:p w14:paraId="0E5638C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295</w:t>
            </w:r>
          </w:p>
        </w:tc>
        <w:tc>
          <w:tcPr>
            <w:tcW w:w="514" w:type="pct"/>
            <w:noWrap/>
            <w:hideMark/>
          </w:tcPr>
          <w:p w14:paraId="1CCDD1F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1EFC9AC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5BCA27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3E8A4E1F"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5855F1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Cameroon 3</w:t>
            </w:r>
          </w:p>
        </w:tc>
        <w:tc>
          <w:tcPr>
            <w:tcW w:w="779" w:type="pct"/>
            <w:noWrap/>
            <w:hideMark/>
          </w:tcPr>
          <w:p w14:paraId="689DB09F" w14:textId="3F51ADAB"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Sieleunou</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"10.1111/j.1365-3156.2008.02183.x", "ISSN" : "1365-3156", "PMID" : "19017309", "abstract" : "OBJECTIVE: To analyse the outcomes of antiretroviral therapy (ART) in routine conditions in a rural hospital in the Far-North province of Cameroon.\n\nMETHOD: Retrospective cohort study of 1187 patients &gt;15 years who started ART between July 2001 and December 2006. The survival time was estimated by Kaplan-Meier analysis and Cox proportional hazard models were fitted to explain survival.\n\nRESULTS: Upon enrollment, 90.4% patients were in WHO stage III or IV and 56.1% had a BMI &lt;18.5. Median CD4 count was 105 cells/mm(3) (IQR 40-173). At the end of the study period, 338/1187 had died and 59/1187 were lost to follow-up. The survival probability was 77% at 1 year [95% CI: 75-80] and 47% at 5 years [95% CI: 40-55]. The median survival time was 58 months. CD4 count, haemoglobin, BMI, sex and clinical stage at enrollment were independent predictors of mortality.\n\nCONCLUSION: This study confirms the clinical benefit of ART programs in a remote and resource-constrained setting operating in routine conditions. The challenge ahead is to secure earlier access to ART and to maintain its longer-term benefit.", "author" : [ { "dropping-particle" : "", "family" : "Sieleunou", "given" : "Isidore", "non-dropping-particle" : "", "parse-names" : false, "suffix" : "" }, { "dropping-particle" : "", "family" : "Souleymanou", "given" : "Mohamadou", "non-dropping-particle" : "", "parse-names" : false, "suffix" : "" }, { "dropping-particle" : "", "family" : "Sch\u00f6nenberger", "given" : "Anne-Marie", "non-dropping-particle" : "", "parse-names" : false, "suffix" : "" }, { "dropping-particle" : "", "family" : "Menten", "given" : "Joris", "non-dropping-particle" : "", "parse-names" : false, "suffix" : "" }, { "dropping-particle" : "", "family" : "Boelaert", "given" : "Marleen", "non-dropping-particle" : "", "parse-names" : false, "suffix" : "" } ], "container-title" : "Tropical medicine &amp; international health : TM &amp; IH", "id" : "ITEM-1", "issue" : "1", "issued" : { "date-parts" : [ [ "2009", "1" ] ] }, "page" : "36-43", "title" : "Determinants of survival in AIDS patients on antiretroviral therapy in a rural centre in the Far-North Province, Cameroon.", "type" : "article-journal", "volume" : "14" }, "uris" : [ "http://www.mendeley.com/documents/?uuid=0732e155-f707-4aea-9a74-eacffcb62d91" ] } ], "mendeley" : { "formattedCitation" : "&lt;sup&gt;8&lt;/sup&gt;", "plainTextFormattedCitation" : "8", "previouslyFormattedCitation" : "&lt;sup&gt;8&lt;/sup&gt;"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w:t>
            </w:r>
            <w:r>
              <w:rPr>
                <w:rFonts w:asciiTheme="majorHAnsi" w:hAnsiTheme="majorHAnsi"/>
                <w:sz w:val="16"/>
                <w:szCs w:val="16"/>
              </w:rPr>
              <w:fldChar w:fldCharType="end"/>
            </w:r>
          </w:p>
        </w:tc>
        <w:tc>
          <w:tcPr>
            <w:tcW w:w="341" w:type="pct"/>
            <w:noWrap/>
            <w:hideMark/>
          </w:tcPr>
          <w:p w14:paraId="048DB79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4BC961B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7B784D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67055F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2001-2006</w:t>
            </w:r>
          </w:p>
        </w:tc>
        <w:tc>
          <w:tcPr>
            <w:tcW w:w="690" w:type="pct"/>
            <w:noWrap/>
            <w:hideMark/>
          </w:tcPr>
          <w:p w14:paraId="3E9EDC7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1,187</w:t>
            </w:r>
          </w:p>
        </w:tc>
        <w:tc>
          <w:tcPr>
            <w:tcW w:w="514" w:type="pct"/>
            <w:noWrap/>
            <w:hideMark/>
          </w:tcPr>
          <w:p w14:paraId="6F7CA51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1BD701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44%</w:t>
            </w:r>
          </w:p>
        </w:tc>
        <w:tc>
          <w:tcPr>
            <w:tcW w:w="566" w:type="pct"/>
            <w:noWrap/>
            <w:hideMark/>
          </w:tcPr>
          <w:p w14:paraId="2270055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105</w:t>
            </w:r>
          </w:p>
        </w:tc>
      </w:tr>
      <w:tr w:rsidR="00276983" w:rsidRPr="00885FB1" w14:paraId="57F62877"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AE3E1D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Cameroon 4</w:t>
            </w:r>
          </w:p>
        </w:tc>
        <w:tc>
          <w:tcPr>
            <w:tcW w:w="779" w:type="pct"/>
            <w:noWrap/>
            <w:hideMark/>
          </w:tcPr>
          <w:p w14:paraId="735BC221" w14:textId="6BD5CC87"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Mosoko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"10.1186/1758-2652-14-32", "ISSN" : "1758-2652", "PMID" : "21679416", "abstract" : "BACKGROUND: In 2002, Cameroon initiated scale up of antiretroviral therapy (ART); on 1 October 2004, a substantial reduction in ART cost occurred. We assessed the impact of this event and other factors on enrolment and retention in care among HIV-infected patients initiating ART from February 2002 to December 2005 at the single ART clinic serving the Southwest Region in Limbe, Cameroon. METHODS: We retrospectively analyzed clinical and pharmacy payment records of HIV-infected patients initiating ART according to national guidelines. We compared two cohorts of patients, enrolled before and after 1 October 2004, to determine if price reduction was associated with enhanced enrolment. We assessed factors associated with retention and survival by Cox proportional hazards models. Retention in care implied patients who had contact with the healthcare system as of 31 December 2005 (including those who were transferred to continue care in other ART centres), although these patients may have interrupted therapy at some time. A patient who was not retained in care may have dropped out (lost to follow up) or died. RESULTS: Mean enrolment rates for 2920 patients who initiated ART before and after the price reduction were 46.5 and 95.5 persons/month, respectively (p &lt; 0.001). The probabilities of remaining alive and in care were 0.66 (95% CI 0.64-0.68) at six months, 0.58 (95% CI 0.56-0.60) at one year, 0.47 (95% CI 0.45-0.49) at two years and 0.35 (95% CI 0.32-0.38) at three years; they were not significantly different between the two cohorts of patients enrolled before and after the price reduction over the first 15 months of comparable follow up (hazard ratio 1.1; 95% CI 0.9-1.2, p = 0.27). In multivariable analysis using multiple imputations to compensate for missing values, factors associated with dropping out of care or dying were male gender (HR 1.33 [1.18-1.50], p = 0.003), treatment paid by self, family or partly by other (HR 3.05 [1.99-4.67], p &lt; 0.001), and, compared with residents of Limbe, living more than 150 km from Limbe (HR 1.41 [1.18-1.69], p &lt; 0.001), or being residents of Douala (HR 1.51 [1.16-1.98], p &lt; 0.001). CONCLUSIONS: Reducing the cost of ART increased enrolment of clients in the programme, but did not change retention in care. In a system where most clients pay for ART, an accessible clinic location may be more important than the cost of medication for retention in care. Decentralizing ART clinics might improve retention and survival among\u2026", "author" : [ { "dropping-particle" : "", "family" : "Mosoko", "given" : "Jembia J", "non-dropping-particle" : "", "parse-names" : false, "suffix" : "" }, { "dropping-particle" : "", "family" : "Akam", "given" : "Wilfred", "non-dropping-particle" : "", "parse-names" : false, "suffix" : "" }, { "dropping-particle" : "", "family" : "Weidle", "given" : "Paul J", "non-dropping-particle" : "", "parse-names" : false, "suffix" : "" }, { "dropping-particle" : "", "family" : "Brooks", "given" : "John T", "non-dropping-particle" : "", "parse-names" : false, "suffix" : "" }, { "dropping-particle" : "", "family" : "Aweh", "given" : "Asabi J", "non-dropping-particle" : "", "parse-names" : false, "suffix" : "" }, { "dropping-particle" : "", "family" : "Kinge", "given" : "Thompson N", "non-dropping-particle" : "", "parse-names" : false, "suffix" : "" }, { "dropping-particle" : "", "family" : "Pals", "given" : "Sherri", "non-dropping-particle" : "", "parse-names" : false, "suffix" : "" }, { "dropping-particle" : "", "family" : "Raghunathan", "given" : "Pratima L", "non-dropping-particle" : "", "parse-names" : false, "suffix" : "" } ], "container-title" : "Journal of the International AIDS Society", "id" : "ITEM-1", "issue" : "1", "issued" : { "date-parts" : [ [ "2011", "1" ] ] }, "page" : "32", "publisher" : "BioMed Central Ltd", "title" : "Retention in an antiretroviral therapy programme during an era of decreasing drug cost in Limbe, Cameroon", "type" : "article-journal", "volume" : "14" }, "uris" : [ "http://www.mendeley.com/documents/?uuid=68a0e1dc-f2ba-4576-bee4-31222291d7a5" ] } ], "mendeley" : { "formattedCitation" : "&lt;sup&gt;9&lt;/sup&gt;", "plainTextFormattedCitation" : "9", "previouslyFormattedCitation" : "&lt;sup&gt;9&lt;/sup&gt;"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w:t>
            </w:r>
            <w:r>
              <w:rPr>
                <w:rFonts w:asciiTheme="majorHAnsi" w:hAnsiTheme="majorHAnsi"/>
                <w:sz w:val="16"/>
                <w:szCs w:val="16"/>
              </w:rPr>
              <w:fldChar w:fldCharType="end"/>
            </w:r>
          </w:p>
        </w:tc>
        <w:tc>
          <w:tcPr>
            <w:tcW w:w="341" w:type="pct"/>
            <w:noWrap/>
            <w:hideMark/>
          </w:tcPr>
          <w:p w14:paraId="223361B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2837F7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624A38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6A22E0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2002-2005</w:t>
            </w:r>
          </w:p>
        </w:tc>
        <w:tc>
          <w:tcPr>
            <w:tcW w:w="690" w:type="pct"/>
            <w:noWrap/>
            <w:hideMark/>
          </w:tcPr>
          <w:p w14:paraId="56CDE23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2,920</w:t>
            </w:r>
          </w:p>
        </w:tc>
        <w:tc>
          <w:tcPr>
            <w:tcW w:w="514" w:type="pct"/>
            <w:noWrap/>
            <w:hideMark/>
          </w:tcPr>
          <w:p w14:paraId="336D5AD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0542965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62%</w:t>
            </w:r>
          </w:p>
        </w:tc>
        <w:tc>
          <w:tcPr>
            <w:tcW w:w="566" w:type="pct"/>
            <w:noWrap/>
            <w:hideMark/>
          </w:tcPr>
          <w:p w14:paraId="668D5B5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107</w:t>
            </w:r>
          </w:p>
        </w:tc>
      </w:tr>
      <w:tr w:rsidR="00276983" w:rsidRPr="00885FB1" w14:paraId="232B5973"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97B53D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Cameroon 5</w:t>
            </w:r>
          </w:p>
        </w:tc>
        <w:tc>
          <w:tcPr>
            <w:tcW w:w="779" w:type="pct"/>
            <w:noWrap/>
            <w:hideMark/>
          </w:tcPr>
          <w:p w14:paraId="2B4C4D8D" w14:textId="20A236AC"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Billong</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"10.1371/journal.pone.0072680", "ISSN" : "1932-6203", "PMID" : "23991142", "abstract" : "BACKGROUND: Scale-up of antiretroviral therapy (ART) in resource-limited settings has drastically reduced HIV-related morbidity and mortality. However, challenges in long-term ART, adherence and HIV drug resistance (HIVDR) itself, require monitoring to limit HIVDR emergence among ART-experienced populations, in order to ensure regimen efficacy.\n\nMETHODS: A longitudinal study was conducted from 2009-2011 in a cohort of 141 HIV-infected adult patients (aged &gt;21) at the national social insurance centre hospital in Yaounde, Cameroon. As per-WHO HIVDR protocol, HIV-1 protease-reverse transcriptase genotyping was performed at baseline and at endpoint (12 months) on first-line ART using ViroSeq\u2122 Genotyping kit.\n\nRESULTS: At baseline, a prevalence of 3.6% (5/139) HIVDR was observed [protease inhibitors M46I (1/5), G73A (1/5), L90LM (1/5); nucleoside reverse transcriptase inhibitors: M184V (1/5), T215F (1/5); non-nucleoside reverse transcriptase inhibitors: K103N (1/5), Y181Y/C (2/5), M230ML (1/5)]. At endpoint, 54.0% (76) patients were followed-up, 9.2% (13) died, and 3.5% (5) transferred, 38.5% (47) lost to follow-up (LTFU). 69.7% (53/76) of those followed-up had viremia &lt;40 copies/ml and 90.8% (69/76) &lt;1000 copies/ml. 4/7 patients with viremia \u22651000 copies/ml harbored HIVDR (prevalence: 5.3%; 4/76), with M184V/I (4/4) and K103K/N (3/4) being the most prevalent mutations. LTFU was favored by costs for consultation/laboratory tests, drug shortages, workload (physician/patient ratio: 1/180) and community disengagement.\n\nCONCLUSIONS: Low levels of HIVDR at baseline and at endpoint suggest a probable effectiveness of ART regimens used in Cameroon. However the possible high rate of HIVDR among LTFUs limited the strengths of our findings. Evaluating HIVDR among LTFU, improving adherence, task shifting, subsidizing/harmonizing costs for routine follow-up, are urgent measures to ensure an improved success of the country ART performance.", "author" : [ { "dropping-particle" : "", "family" : "Billong", "given" : "Serge C", "non-dropping-particle" : "", "parse-names" : false, "suffix" : "" }, { "dropping-particle" : "", "family" : "Fokam", "given" : "Joseph", "non-dropping-particle" : "", "parse-names" : false, "suffix" : "" }, { "dropping-particle" : "", "family" : "Aghokeng", "given" : "Avelin F", "non-dropping-particle" : "", "parse-names" : false, "suffix" : "" }, { "dropping-particle" : "", "family" : "Milenge", "given" : "Pascal", "non-dropping-particle" : "", "parse-names" : false, "suffix" : "" }, { "dropping-particle" : "", "family" : "Kembou", "given" : "Etienne", "non-dropping-particle" : "", "parse-names" : false, "suffix" : "" }, { "dropping-particle" : "", "family" : "Abessouguie", "given" : "Ibile", "non-dropping-particle" : "", "parse-names" : false, "suffix" : "" }, { "dropping-particle" : "", "family" : "Meva'a-Onglene", "given" : "Flore Beatrice", "non-dropping-particle" : "", "parse-names" : false, "suffix" : "" }, { "dropping-particle" : "", "family" : "Bissek", "given" : "Anne C Zoung-Kanyi", "non-dropping-particle" : "", "parse-names" : false, "suffix" : "" }, { "dropping-particle" : "", "family" : "Colizzi", "given" : "Vittorio", "non-dropping-particle" : "", "parse-names" : false, "suffix" : "" }, { "dropping-particle" : "", "family" : "Mpoudi", "given" : "Eitel N", "non-dropping-particle" : "", "parse-names" : false, "suffix" : "" }, { "dropping-particle" : "", "family" : "Elat", "given" : "Jean-Bosco N", "non-dropping-particle" : "", "parse-names" : false, "suffix" : "" }, { "dropping-particle" : "", "family" : "Shiro", "given" : "Koulla S", "non-dropping-particle" : "", "parse-names" : false, "suffix" : "" } ], "container-title" : "PloS one", "id" : "ITEM-1", "issue" : "8", "issued" : { "date-parts" : [ [ "2013", "1" ] ] }, "note" : "Replaces abstract by this author.", "page" : "e72680", "title" : "Population-based monitoring of emerging HIV-1 drug resistance on antiretroviral therapy and associated factors in a sentinel site in Cameroon: low levels of resistance but poor programmatic performance.", "type" : "article-journal", "volume" : "8" }, "uris" : [ "http://www.mendeley.com/documents/?uuid=251c4431-07b2-4768-822d-aced9060d454" ] } ], "mendeley" : { "formattedCitation" : "&lt;sup&gt;10&lt;/sup&gt;", "plainTextFormattedCitation" : "10", "previouslyFormattedCitation" : "&lt;sup&gt;10&lt;/sup&gt;"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10</w:t>
            </w:r>
            <w:r>
              <w:rPr>
                <w:rFonts w:asciiTheme="majorHAnsi" w:hAnsiTheme="majorHAnsi"/>
                <w:sz w:val="16"/>
                <w:szCs w:val="16"/>
              </w:rPr>
              <w:fldChar w:fldCharType="end"/>
            </w:r>
          </w:p>
        </w:tc>
        <w:tc>
          <w:tcPr>
            <w:tcW w:w="341" w:type="pct"/>
            <w:noWrap/>
            <w:hideMark/>
          </w:tcPr>
          <w:p w14:paraId="2947EA0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46E9ACD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D97901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0A7F84B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2009-2011</w:t>
            </w:r>
          </w:p>
        </w:tc>
        <w:tc>
          <w:tcPr>
            <w:tcW w:w="690" w:type="pct"/>
            <w:noWrap/>
            <w:hideMark/>
          </w:tcPr>
          <w:p w14:paraId="5914445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141</w:t>
            </w:r>
          </w:p>
        </w:tc>
        <w:tc>
          <w:tcPr>
            <w:tcW w:w="514" w:type="pct"/>
            <w:noWrap/>
            <w:hideMark/>
          </w:tcPr>
          <w:p w14:paraId="798DA25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499A491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3EF39F1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125</w:t>
            </w:r>
          </w:p>
        </w:tc>
      </w:tr>
      <w:tr w:rsidR="00276983" w:rsidRPr="00885FB1" w14:paraId="518B895E"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11362A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Cote d'Ivoire 1</w:t>
            </w:r>
          </w:p>
        </w:tc>
        <w:tc>
          <w:tcPr>
            <w:tcW w:w="779" w:type="pct"/>
            <w:noWrap/>
            <w:hideMark/>
          </w:tcPr>
          <w:p w14:paraId="6FBD4EC7" w14:textId="1EEBD857"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Messou</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"10.1097/QAI.0b013e3182084b5a.Association", "author" : [ { "dropping-particle" : "", "family" : "Messou", "given" : "Eug\u00e8ne", "non-dropping-particle" : "", "parse-names" : false, "suffix" : "" }, { "dropping-particle" : "", "family" : "Chaix", "given" : "Marie-laure", "non-dropping-particle" : "", "parse-names" : false, "suffix" : "" }, { "dropping-particle" : "", "family" : "Gabillard", "given" : "Delphine", "non-dropping-particle" : "", "parse-names" : false, "suffix" : "" }, { "dropping-particle" : "", "family" : "Minga", "given" : "Albert", "non-dropping-particle" : "", "parse-names" : false, "suffix" : "" }, { "dropping-particle" : "", "family" : "Losina", "given" : "Elena", "non-dropping-particle" : "", "parse-names" : false, "suffix" : "" }, { "dropping-particle" : "", "family" : "Yapo", "given" : "Vincent", "non-dropping-particle" : "", "parse-names" : false, "suffix" : "" }, { "dropping-particle" : "", "family" : "Kouakou", "given" : "Martial", "non-dropping-particle" : "", "parse-names" : false, "suffix" : "" }, { "dropping-particle" : "", "family" : "Danel", "given" : "Christine", "non-dropping-particle" : "", "parse-names" : false, "suffix" : "" }, { "dropping-particle" : "", "family" : "Sloan", "given" : "Caroline", "non-dropping-particle" : "", "parse-names" : false, "suffix" : "" }, { "dropping-particle" : "", "family" : "Rouzioux", "given" : "Christine", "non-dropping-particle" : "", "parse-names" : false, "suffix" : "" }, { "dropping-particle" : "", "family" : "Freedberg", "given" : "Kenneth A", "non-dropping-particle" : "", "parse-names" : false, "suffix" : "" }, { "dropping-particle" : "", "family" : "Anglaret", "given" : "Xavier", "non-dropping-particle" : "", "parse-names" : false, "suffix" : "" } ], "container-title" : "JAIDS", "id" : "ITEM-1", "issue" : "4", "issued" : { "date-parts" : [ [ "2011" ] ] }, "page" : "356-364", "title" : "Association between medication possession ratio, virologic failure and drug resistance in HIV-1 infected adults on antiretroviral therapy in C\u00f4te d\u2019Ivoire", "type" : "article-journal", "volume" : "56" }, "uris" : [ "http://www.mendeley.com/documents/?uuid=6bddec2b-ba96-4b50-a2e7-ef269da5fc27" ] } ], "mendeley" : { "formattedCitation" : "&lt;sup&gt;11&lt;/sup&gt;", "plainTextFormattedCitation" : "11", "previouslyFormattedCitation" : "&lt;sup&gt;11&lt;/sup&gt;"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11</w:t>
            </w:r>
            <w:r>
              <w:rPr>
                <w:rFonts w:asciiTheme="majorHAnsi" w:hAnsiTheme="majorHAnsi"/>
                <w:sz w:val="16"/>
                <w:szCs w:val="16"/>
              </w:rPr>
              <w:fldChar w:fldCharType="end"/>
            </w:r>
          </w:p>
        </w:tc>
        <w:tc>
          <w:tcPr>
            <w:tcW w:w="341" w:type="pct"/>
            <w:noWrap/>
            <w:hideMark/>
          </w:tcPr>
          <w:p w14:paraId="4C84108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17A8B4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553D9E7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7F467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2006-2007</w:t>
            </w:r>
          </w:p>
        </w:tc>
        <w:tc>
          <w:tcPr>
            <w:tcW w:w="690" w:type="pct"/>
            <w:noWrap/>
            <w:hideMark/>
          </w:tcPr>
          <w:p w14:paraId="36239CF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1,573</w:t>
            </w:r>
          </w:p>
        </w:tc>
        <w:tc>
          <w:tcPr>
            <w:tcW w:w="514" w:type="pct"/>
            <w:noWrap/>
            <w:hideMark/>
          </w:tcPr>
          <w:p w14:paraId="0F49B81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1A28876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75%</w:t>
            </w:r>
          </w:p>
        </w:tc>
        <w:tc>
          <w:tcPr>
            <w:tcW w:w="566" w:type="pct"/>
            <w:noWrap/>
            <w:hideMark/>
          </w:tcPr>
          <w:p w14:paraId="1FDF38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148</w:t>
            </w:r>
          </w:p>
        </w:tc>
      </w:tr>
      <w:tr w:rsidR="00276983" w:rsidRPr="00885FB1" w14:paraId="533D0E3F"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121CD0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Cote d'Ivoire 2</w:t>
            </w:r>
          </w:p>
        </w:tc>
        <w:tc>
          <w:tcPr>
            <w:tcW w:w="779" w:type="pct"/>
            <w:noWrap/>
            <w:hideMark/>
          </w:tcPr>
          <w:p w14:paraId="38C3D612" w14:textId="3901B03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Toure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"10.1097/QAD.0b013e3282f768f8", "author" : [ { "dropping-particle" : "", "family" : "Toure", "given" : "Siaka", "non-dropping-particle" : "", "parse-names" : false, "suffix" : "" }, { "dropping-particle" : "", "family" : "Kouadio", "given" : "Bertin", "non-dropping-particle" : "", "parse-names" : false, "suffix" : "" }, { "dropping-particle" : "", "family" : "Seyler", "given" : "Catherine", "non-dropping-particle" : "", "parse-names" : false, "suffix" : "" }, { "dropping-particle" : "", "family" : "Traore", "given" : "Moussa", "non-dropping-particle" : "", "parse-names" : false, "suffix" : "" }, { "dropping-particle" : "", "family" : "Dakoury-dogbo", "given" : "Nicole", "non-dropping-particle" : "", "parse-names" : false, "suffix" : "" }, { "dropping-particle" : "", "family" : "Duvignac", "given" : "Julien", "non-dropping-particle" : "", "parse-names" : false, "suffix" : "" }, { "dropping-particle" : "", "family" : "Diakite", "given" : "Nafissatou", "non-dropping-particle" : "", "parse-names" : false, "suffix" : "" } ], "container-title" : "AIDS", "id" : "ITEM-1", "issued" : { "date-parts" : [ [ "2008" ] ] }, "page" : "873-882", "title" : "Rapid scaling-up of antiretroviral therapy in 10 000 adults in Cote d\u2019Ivoire: 2-year outcomes and determinants", "type" : "article-journal", "volume" : "22" }, "uris" : [ "http://www.mendeley.com/documents/?uuid=d47a8b2a-ac2f-42c8-a38a-3aa33406e794" ] } ], "mendeley" : { "formattedCitation" : "&lt;sup&gt;12&lt;/sup&gt;", "plainTextFormattedCitation" : "12", "previouslyFormattedCitation" : "&lt;sup&gt;12&lt;/sup&gt;"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12</w:t>
            </w:r>
            <w:r>
              <w:rPr>
                <w:rFonts w:asciiTheme="majorHAnsi" w:hAnsiTheme="majorHAnsi"/>
                <w:sz w:val="16"/>
                <w:szCs w:val="16"/>
              </w:rPr>
              <w:fldChar w:fldCharType="end"/>
            </w:r>
          </w:p>
        </w:tc>
        <w:tc>
          <w:tcPr>
            <w:tcW w:w="341" w:type="pct"/>
            <w:noWrap/>
            <w:hideMark/>
          </w:tcPr>
          <w:p w14:paraId="4BF8377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0C75DD8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w:t>
            </w:r>
          </w:p>
        </w:tc>
        <w:tc>
          <w:tcPr>
            <w:tcW w:w="444" w:type="pct"/>
            <w:noWrap/>
            <w:hideMark/>
          </w:tcPr>
          <w:p w14:paraId="20BF539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Public/private</w:t>
            </w:r>
          </w:p>
        </w:tc>
        <w:tc>
          <w:tcPr>
            <w:tcW w:w="466" w:type="pct"/>
            <w:noWrap/>
            <w:hideMark/>
          </w:tcPr>
          <w:p w14:paraId="66F6846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2004-2007</w:t>
            </w:r>
          </w:p>
        </w:tc>
        <w:tc>
          <w:tcPr>
            <w:tcW w:w="690" w:type="pct"/>
            <w:noWrap/>
            <w:hideMark/>
          </w:tcPr>
          <w:p w14:paraId="1A420DE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10,211</w:t>
            </w:r>
          </w:p>
        </w:tc>
        <w:tc>
          <w:tcPr>
            <w:tcW w:w="514" w:type="pct"/>
            <w:noWrap/>
            <w:hideMark/>
          </w:tcPr>
          <w:p w14:paraId="731C306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1B78F4C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0A53FDD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123</w:t>
            </w:r>
          </w:p>
        </w:tc>
      </w:tr>
      <w:tr w:rsidR="00276983" w:rsidRPr="00885FB1" w14:paraId="378B9CF3"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858602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Cote d'Ivoire 4</w:t>
            </w:r>
          </w:p>
        </w:tc>
        <w:tc>
          <w:tcPr>
            <w:tcW w:w="779" w:type="pct"/>
            <w:noWrap/>
            <w:hideMark/>
          </w:tcPr>
          <w:p w14:paraId="216C9247" w14:textId="33A36E32"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CDC</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"Centers for Disease Control", "given" : "", "non-dropping-particle" : "", "parse-names" : false, "suffix" : "" } ], "container-title" : "Morbidity and Mortality Weekly Report", "id" : "ITEM-1", "issue" : "47", "issued" : { "date-parts" : [ [ "2013" ] ] }, "page" : "2002-2011", "title" : "Differences Between HIV-Infected Men and Women in Antiretroviral Therapy Outcomes\u2014Six African Countries, 2004\u20132012", "type" : "article-journal", "volume" : "62" }, "uris" : [ "http://www.mendeley.com/documents/?uuid=17040026-e580-4961-bad0-91fa3cf9d157" ] } ], "mendeley" : { "formattedCitation" : "&lt;sup&gt;13&lt;/sup&gt;", "plainTextFormattedCitation" : "13", "previouslyFormattedCitation" : "&lt;sup&gt;13&lt;/sup&gt;"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13</w:t>
            </w:r>
            <w:r>
              <w:rPr>
                <w:rFonts w:asciiTheme="majorHAnsi" w:hAnsiTheme="majorHAnsi"/>
                <w:sz w:val="16"/>
                <w:szCs w:val="16"/>
              </w:rPr>
              <w:fldChar w:fldCharType="end"/>
            </w:r>
          </w:p>
        </w:tc>
        <w:tc>
          <w:tcPr>
            <w:tcW w:w="341" w:type="pct"/>
            <w:noWrap/>
            <w:hideMark/>
          </w:tcPr>
          <w:p w14:paraId="5D3481C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4263ED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0E9F619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137001F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2004-2007</w:t>
            </w:r>
          </w:p>
        </w:tc>
        <w:tc>
          <w:tcPr>
            <w:tcW w:w="690" w:type="pct"/>
            <w:noWrap/>
            <w:hideMark/>
          </w:tcPr>
          <w:p w14:paraId="4B07992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3,682</w:t>
            </w:r>
          </w:p>
        </w:tc>
        <w:tc>
          <w:tcPr>
            <w:tcW w:w="514" w:type="pct"/>
            <w:noWrap/>
            <w:hideMark/>
          </w:tcPr>
          <w:p w14:paraId="7D8C1B4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02FF5B0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66%</w:t>
            </w:r>
          </w:p>
        </w:tc>
        <w:tc>
          <w:tcPr>
            <w:tcW w:w="566" w:type="pct"/>
            <w:noWrap/>
            <w:hideMark/>
          </w:tcPr>
          <w:p w14:paraId="19539BC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143</w:t>
            </w:r>
          </w:p>
        </w:tc>
      </w:tr>
      <w:tr w:rsidR="00276983" w:rsidRPr="00885FB1" w14:paraId="5EBD19B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210F29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Cote d'Ivoire 5</w:t>
            </w:r>
          </w:p>
        </w:tc>
        <w:tc>
          <w:tcPr>
            <w:tcW w:w="779" w:type="pct"/>
            <w:noWrap/>
            <w:hideMark/>
          </w:tcPr>
          <w:p w14:paraId="5F375C4D" w14:textId="73ED9496"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Abo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"10.1186/1471-2334-13-607", "ISSN" : "1471-2334", "PMID" : "24373303", "abstract" : "BACKGROUND: In resource-limited settings, scaling-up antiretroviral treatment (ART) has required the involvement of decentralized health facilities with limited equipment. We estimated the incidence of serious morbidity among HIV-infected adults receiving ART in one of these HIV routine care center in sub-Saharan Africa.\n\nMETHODS: We conducted a prospective study at the Centre Medical de Suivi des Donneurs de Sang (CMSDS), which is affiliated with the National Centre for Blood Transfusion in Abidjan, C\u00f4te d'Ivoire. Adult patients infected with HIV-1 or HIV-1/HIV-2 who initiated ART between January 2003 and December 2008 were eligible for the study. Standardized clinical data were collected at each visit. Serious morbidity was defined as a new episode of malaria, WHO stage 3-4 event, ANRS grade 3-4 adverse event, or any event leading to death or to hospitalization.\n\nRESULTS: 1008 adults, 67% women, with a median age of 35 years, and a median pre-ART CD4 count of 186/mm3 started ART and were followed for a median of 17.3 months. The overall incidences of loss to follow-up, death, and attrition were 6.2/100 person-years (PY) [95% CI 5.1-7.2], 2.3/100 PY [95% CI 1.6-2.9], and 8.1/100 PY [95% CI 7.0-9.4], respectively. The incidence of first serious event was 11.5/100 PY overall, 15.9/100 PY within the first year and 8.3/100 PY thereafter. The most frequently documented specific diagnoses were malaria, tuberculosis, bacterial septicemia and bacterial pneumonia.\n\nCONCLUSION: Among HIV-infected adults followed in routine conditions in a West African primary care clinic, we recorded a high incidence of serious morbidity during the first year on ART. Providing care centers with diagnostic tools and standardizing data collection are necessary steps to improve the quality of care in primary care facilities in sub-Saharan Africa.", "author" : [ { "dropping-particle" : "", "family" : "Abo", "given" : "Yao", "non-dropping-particle" : "", "parse-names" : false, "suffix" : "" }, { "dropping-particle" : "", "family" : "Minga", "given" : "Albert", "non-dropping-particle" : "", "parse-names" : false, "suffix" : "" }, { "dropping-particle" : "", "family" : "Menan", "given" : "Herv\u00e9", "non-dropping-particle" : "", "parse-names" : false, "suffix" : "" }, { "dropping-particle" : "", "family" : "Danel", "given" : "Christine", "non-dropping-particle" : "", "parse-names" : false, "suffix" : "" }, { "dropping-particle" : "", "family" : "Ouassa", "given" : "Timoth\u00e9e", "non-dropping-particle" : "", "parse-names" : false, "suffix" : "" }, { "dropping-particle" : "", "family" : "Dohoun", "given" : "Lambert", "non-dropping-particle" : "", "parse-names" : false, "suffix" : "" }, { "dropping-particle" : "", "family" : "Bomisso", "given" : "Germain", "non-dropping-particle" : "", "parse-names" : false, "suffix" : "" }, { "dropping-particle" : "", "family" : "Tanoh", "given" : "Anthony", "non-dropping-particle" : "", "parse-names" : false, "suffix" : "" }, { "dropping-particle" : "", "family" : "Messou", "given" : "Eug\u00e8ne", "non-dropping-particle" : "", "parse-names" : false, "suffix" : "" }, { "dropping-particle" : "", "family" : "Eholi\u00e9", "given" : "Serge", "non-dropping-particle" : "", "parse-names" : false, "suffix" : "" }, { "dropping-particle" : "", "family" : "Lewden", "given" : "Charlotte", "non-dropping-particle" : "", "parse-names" : false, "suffix" : "" }, { "dropping-particle" : "", "family" : "Anglaret", "given" : "Xavier", "non-dropping-particle" : "", "parse-names" : false, "suffix" : "" } ], "container-title" : "BMC infectious diseases", "id" : "ITEM-1", "issued" : { "date-parts" : [ [ "2013", "1" ] ] }, "page" : "607", "title" : "Incidence of serious morbidity in HIV-infected adults on antiretroviral therapy in a West African care centre, 2003-2008.", "type" : "article-journal", "volume" : "13" }, "uris" : [ "http://www.mendeley.com/documents/?uuid=510527a7-7d25-438d-908e-be559d2b1f37" ] } ], "mendeley" : { "formattedCitation" : "&lt;sup&gt;14&lt;/sup&gt;", "plainTextFormattedCitation" : "14", "previouslyFormattedCitation" : "&lt;sup&gt;14&lt;/sup&gt;"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14</w:t>
            </w:r>
            <w:r>
              <w:rPr>
                <w:rFonts w:asciiTheme="majorHAnsi" w:hAnsiTheme="majorHAnsi"/>
                <w:sz w:val="16"/>
                <w:szCs w:val="16"/>
              </w:rPr>
              <w:fldChar w:fldCharType="end"/>
            </w:r>
          </w:p>
        </w:tc>
        <w:tc>
          <w:tcPr>
            <w:tcW w:w="341" w:type="pct"/>
            <w:noWrap/>
            <w:hideMark/>
          </w:tcPr>
          <w:p w14:paraId="69DCE0D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59A9C9E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61B2A4A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D63E52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2003-2008</w:t>
            </w:r>
          </w:p>
        </w:tc>
        <w:tc>
          <w:tcPr>
            <w:tcW w:w="690" w:type="pct"/>
            <w:noWrap/>
            <w:hideMark/>
          </w:tcPr>
          <w:p w14:paraId="1C59CE8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1,008</w:t>
            </w:r>
          </w:p>
        </w:tc>
        <w:tc>
          <w:tcPr>
            <w:tcW w:w="514" w:type="pct"/>
            <w:noWrap/>
            <w:hideMark/>
          </w:tcPr>
          <w:p w14:paraId="3C54B29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1854F2E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0DF72E6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186</w:t>
            </w:r>
          </w:p>
        </w:tc>
      </w:tr>
      <w:tr w:rsidR="00276983" w:rsidRPr="00885FB1" w14:paraId="4A0F246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791311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Cote d'Ivoire 3</w:t>
            </w:r>
          </w:p>
        </w:tc>
        <w:tc>
          <w:tcPr>
            <w:tcW w:w="779" w:type="pct"/>
            <w:noWrap/>
            <w:hideMark/>
          </w:tcPr>
          <w:p w14:paraId="3815197F" w14:textId="29CB5480"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Ekouev</w:t>
            </w:r>
            <w:r w:rsidRPr="00885FB1">
              <w:rPr>
                <w:rFonts w:asciiTheme="majorHAnsi" w:hAnsiTheme="majorHAnsi"/>
                <w:sz w:val="16"/>
                <w:szCs w:val="16"/>
              </w:rPr>
              <w:t>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"10.1186/1758-2652-13-28", "ISSN" : "1758-2652", "PMID" : "20678207", "abstract" : "BACKGROUND: Information is currently limited on the long-term follow up of HIV-1 infected women who are on highly active antiretroviral therapy (HAART) that contains nevirapine and lamivudine and who were previously exposed to antiretroviral drugs for the prevention of mother to child transmission (PMTCT) of HIV.\n\nMETHODS: We studied the 36-month immunological response to HAART in HIV-1 infected women in C\u00f4te d'Ivoire. The women were previously exposed to antiretroviral drug regimens for PMTCT, including single-dose nevirapine and/or short-course zidovudine with or without lamivudine. All HAART regimens included a non-nucleoside reverse transcriptase inhibitor.\n\nRESULTS: At 36 months: the median absolute increase in CD4+ T cell count was +359 cells/mm3 (IQR: 210-466) in 200 women who had undergone 36-month follow-up visits; +359 cells/mm3 (IQR: 222-491) in 88 women not exposed to PMTCT antiretrovirals; and +363 cells/mm3 (IQR: 200-464) in 112 women exposed to at least one antiretroviral PMTCT regimen. Overall, 49 (19.8%) of the 247 women who initiated HAART met the immunological failure criteria at least once during follow up. The overall probability of immunological failure was 0.08 (95% CI: 0.12-0.15) at 12 months, and 0.21 (95% CI: 0.16-0.27) at 36 months. No difference was observed according to the presence or absence of resistance mutations to nevirapine or lamivudine in women tested at four weeks postpartum. In addition, at 36 months, 23% of women were lost to follow up, dead or had stopped their treatment.\n\nCONCLUSIONS: A non-nucleoside reverse transcriptase inhibitor-based antiretroviral regimen, initiated a year or more after PMTCT exposure and that includes nevirapine, remains a good option for at least the first 36 months of treatment.", "author" : [ { "dropping-particle" : "", "family" : "Ekouevi", "given" : "Didier K", "non-dropping-particle" : "", "parse-names" : false, "suffix" : "" }, { "dropping-particle" : "", "family" : "Coffie", "given" : "Patrick a", "non-dropping-particle" : "", "parse-names" : false, "suffix" : "" }, { "dropping-particle" : "", "family" : "Chaix", "given" : "Marie-Laure", "non-dropping-particle" : "", "parse-names" : false, "suffix" : "" }, { "dropping-particle" : "", "family" : "Tonwe-Gold", "given" : "Besigin", "non-dropping-particle" : "", "parse-names" : false, "suffix" : "" }, { "dropping-particle" : "", "family" : "Amani-Bosse", "given" : "Clarisse", "non-dropping-particle" : "", "parse-names" : false, "suffix" : "" }, { "dropping-particle" : "", "family" : "Leroy", "given" : "Val\u00e9riane", "non-dropping-particle" : "", "parse-names" : false, "suffix" : "" }, { "dropping-particle" : "", "family" : "Abrams", "given" : "Elaine J", "non-dropping-particle" : "", "parse-names" : false, "suffix" : "" }, { "dropping-particle" : "", "family" : "Dabis", "given" : "Fran\u00e7ois", "non-dropping-particle" : "", "parse-names" : false, "suffix" : "" } ], "container-title" : "Journal of the International AIDS Society", "id" : "ITEM-1", "issued" : { "date-parts" : [ [ "2010", "1" ] ] }, "page" : "28", "title" : "Immunological response to highly active antiretroviral therapy following treatment for prevention of mother to child transmission of HIV-1: a study in C\u00f4te d'Ivoire.", "type" : "article-journal", "volume" : "13" }, "uris" : [ "http://www.mendeley.com/documents/?uuid=3f81a69a-f4f8-4540-9984-ce65acd9f4a3" ] } ], "mendeley" : { "formattedCitation" : "&lt;sup&gt;15&lt;/sup&gt;", "plainTextFormattedCitation" : "15", "previouslyFormattedCitation" : "&lt;sup&gt;15&lt;/sup&gt;"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15</w:t>
            </w:r>
            <w:r>
              <w:rPr>
                <w:rFonts w:asciiTheme="majorHAnsi" w:hAnsiTheme="majorHAnsi"/>
                <w:sz w:val="16"/>
                <w:szCs w:val="16"/>
              </w:rPr>
              <w:fldChar w:fldCharType="end"/>
            </w:r>
          </w:p>
        </w:tc>
        <w:tc>
          <w:tcPr>
            <w:tcW w:w="341" w:type="pct"/>
            <w:noWrap/>
            <w:hideMark/>
          </w:tcPr>
          <w:p w14:paraId="1C7FE45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7166E6B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3AD0A6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70745BF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2003-2005</w:t>
            </w:r>
          </w:p>
        </w:tc>
        <w:tc>
          <w:tcPr>
            <w:tcW w:w="690" w:type="pct"/>
            <w:noWrap/>
            <w:hideMark/>
          </w:tcPr>
          <w:p w14:paraId="3AFA0BE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247</w:t>
            </w:r>
          </w:p>
        </w:tc>
        <w:tc>
          <w:tcPr>
            <w:tcW w:w="514" w:type="pct"/>
            <w:noWrap/>
            <w:hideMark/>
          </w:tcPr>
          <w:p w14:paraId="25A81EE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28</w:t>
            </w:r>
          </w:p>
        </w:tc>
        <w:tc>
          <w:tcPr>
            <w:tcW w:w="332" w:type="pct"/>
            <w:noWrap/>
            <w:hideMark/>
          </w:tcPr>
          <w:p w14:paraId="3DB61FF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100%</w:t>
            </w:r>
          </w:p>
        </w:tc>
        <w:tc>
          <w:tcPr>
            <w:tcW w:w="566" w:type="pct"/>
            <w:noWrap/>
            <w:hideMark/>
          </w:tcPr>
          <w:p w14:paraId="0EF437D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188</w:t>
            </w:r>
          </w:p>
        </w:tc>
      </w:tr>
      <w:tr w:rsidR="00276983" w:rsidRPr="00885FB1" w14:paraId="57F934A2"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1F4291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DRC 2</w:t>
            </w:r>
          </w:p>
        </w:tc>
        <w:tc>
          <w:tcPr>
            <w:tcW w:w="779" w:type="pct"/>
            <w:noWrap/>
            <w:hideMark/>
          </w:tcPr>
          <w:p w14:paraId="4ED9D8A9" w14:textId="1BA8B831"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Kitenge-Lubangi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Bralima, a Heineken plant in Africa (DRC) started a comprehensive HIV program since 2002 including HAART. Specialized literature showed that the retention rate in Africa is about 60% at the end of year 2, since inception. The workplace context in DRC has 2 particularities: - Companies have the obligation to give medical care to their workers and their dependents. - Medical care is given for free. - The population covered is well defined by the Human Resource deparment. We wanted to examine if workplace HIV programmes can deliver a better patient retention. Methods: We searched the medical files (in the Heineken HAART) of the database. HIV cases under follow up from 2002 to December 2007, we estimated the number of closed file and analyzed the cause of attrition. 3 locations are analysed: Kinshasa, Bukavu and Boma where the data were more reliable. Results: HIV+ population Cases ended (closed files) Attrition rate(%) deaths Lost of follow up transfert to other programmes total ended Kinshasa 41 8 6 0 14 34 Bukavu 10 1 1 0 2 20 Boma 17 2 3 1 6 35 Total population 68 11 10 1 22 37 (average) Conclusions: The search shows that in average 37% of HIV patients detected left the program since its inception in 2002. The overall retention rate is up to 63% after 5 years. The attrition rate in a workplace based programme after five years of follow up is still slightly higher than in some non workplace programmes after two years. Attrition rate is an important indicator for the success of an HIV treatment programme and should be included when judging the quality of the programme.", "author" : [ { "dropping-particle" : "", "family" : "Kitenge Lubangi", "given" : "KC", "non-dropping-particle" : "", "parse-names" : false, "suffix" : "" } ], "container-title" : "AIDS 2008 - XVII International AIDS Conference", "id" : "ITEM-1", "issued" : { "date-parts" : [ [ "2008" ] ] }, "title" : "Patient retention in workplace ART programs. Case analysis of Bralima/DRC since the inception in 2002 of the HAART treatment", "type" : "article-journal", "volume" : "CDC0592" }, "uris" : [ "http://www.mendeley.com/documents/?uuid=7838dd04-fc02-409b-87ef-4f35ec88c692" ] } ], "mendeley" : { "formattedCitation" : "&lt;sup&gt;16&lt;/sup&gt;", "plainTextFormattedCitation" : "16", "previouslyFormattedCitation" : "&lt;sup&gt;16&lt;/sup&gt;"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16</w:t>
            </w:r>
            <w:r>
              <w:rPr>
                <w:rFonts w:asciiTheme="majorHAnsi" w:hAnsiTheme="majorHAnsi"/>
                <w:sz w:val="16"/>
                <w:szCs w:val="16"/>
              </w:rPr>
              <w:fldChar w:fldCharType="end"/>
            </w:r>
          </w:p>
        </w:tc>
        <w:tc>
          <w:tcPr>
            <w:tcW w:w="341" w:type="pct"/>
            <w:noWrap/>
            <w:hideMark/>
          </w:tcPr>
          <w:p w14:paraId="16599BC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06BA90C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3E5076C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Private</w:t>
            </w:r>
          </w:p>
        </w:tc>
        <w:tc>
          <w:tcPr>
            <w:tcW w:w="466" w:type="pct"/>
            <w:noWrap/>
            <w:hideMark/>
          </w:tcPr>
          <w:p w14:paraId="2FE8DC3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2002-2007</w:t>
            </w:r>
          </w:p>
        </w:tc>
        <w:tc>
          <w:tcPr>
            <w:tcW w:w="690" w:type="pct"/>
            <w:noWrap/>
            <w:hideMark/>
          </w:tcPr>
          <w:p w14:paraId="1355583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68</w:t>
            </w:r>
          </w:p>
        </w:tc>
        <w:tc>
          <w:tcPr>
            <w:tcW w:w="514" w:type="pct"/>
            <w:noWrap/>
            <w:hideMark/>
          </w:tcPr>
          <w:p w14:paraId="4C250F5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44CA57A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2191230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7B9326F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E64FF1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DRC 1</w:t>
            </w:r>
          </w:p>
        </w:tc>
        <w:tc>
          <w:tcPr>
            <w:tcW w:w="779" w:type="pct"/>
            <w:noWrap/>
            <w:hideMark/>
          </w:tcPr>
          <w:p w14:paraId="539A35AC" w14:textId="350AFD8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Koole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"10.1371/journal.pone.0040971", "ISSN" : "1932-6203", "PMID" : "22815883", "abstract" : "BACKGROUND: Retention of patients in ART care is a major challenge in sub-Saharan programs. Retention is also one of the key indicators to evaluate the success of ART programs.\n\nMETHODS AND FINDINGS: A retrospective review of 1500 randomly selected medical charts of adult ART patients from a local non-governmental (NGO) supported ART program in the Democratic Republic of Congo (DRC). Retention was defined as any visit to the clinic in the 4 months prior to the abstraction date. Retention over time and across different sites was described. The relationship between patient characteristics and retention rates at 1 year was also examined. 1450 patients were included in the analysis. The overall retention rates were 81.4% (95% CI: 79.3-83.4), 75.2% (95% CI: 72.8-77.3), 65.0% (95% CI: 62.3-67.6) and 57.2% (95% CI: 54.0-60.3) at 6 months, 1 year, 2 years and 3 years respectively. The retention rates between sites varied between 62.1% and 90.6% at 6 months and between 55.5% and 86.2% at 1 year. During multivariable analysis weight below 50 kg (aHR: 1.33, 95%CI: 1.05-1.69), higher WHO stage at initiation (aHR: 1.22, 95%CI 0.85-1.76 for stage 3 and aHR: 2.98, 95%CI: 1.93-4.59 for stage 4), and male sex (aHR: 1.32, 95%CI: 1.05-1.65) remained as significant risk factors for attrition during the first year after ART initiation. Other independent risk factors were year of initiation (aHR: 1.73, 95%CI: 1.26-2.38 for the year 2007 and aHR: 3.06, 95%CI: 2.26-4.14 for the period 2008-2009), and site.\n\nCONCLUSIONS: Retention is a major problem in DRC, while coverage of patients on ART is still very low. With the flattening of funding for HIV care and treatment in sub-Saharan Africa, and with decreasing funding worldwide, maximizing retention during the much needed scaling-up will even be more important.", "author" : [ { "dropping-particle" : "", "family" : "Koole", "given" : "Olivier", "non-dropping-particle" : "", "parse-names" : false, "suffix" : "" }, { "dropping-particle" : "", "family" : "Kalenga", "given" : "Lucien", "non-dropping-particle" : "", "parse-names" : false, "suffix" : "" }, { "dropping-particle" : "", "family" : "Kiumbu", "given" : "Modeste", "non-dropping-particle" : "", "parse-names" : false, "suffix" : "" }, { "dropping-particle" : "", "family" : "Menten", "given" : "Joris", "non-dropping-particle" : "", "parse-names" : false, "suffix" : "" }, { "dropping-particle" : "", "family" : "Ryder", "given" : "Robert W", "non-dropping-particle" : "", "parse-names" : false, "suffix" : "" }, { "dropping-particle" : "", "family" : "Mukumbi", "given" : "Henri", "non-dropping-particle" : "", "parse-names" : false, "suffix" : "" }, { "dropping-particle" : "", "family" : "Colebunders", "given" : "Robert", "non-dropping-particle" : "", "parse-names" : false, "suffix" : "" } ], "container-title" : "PloS one", "id" : "ITEM-1", "issue" : "7", "issued" : { "date-parts" : [ [ "2012", "1" ] ] }, "page" : "e40971", "title" : "Retention in a NGO supported antiretroviral program in the Democratic Republic of Congo.", "type" : "article-journal", "volume" : "7" }, "uris" : [ "http://www.mendeley.com/documents/?uuid=ccafacc1-3a13-4ad1-a8f5-ca6a204b12ac" ] } ], "mendeley" : { "formattedCitation" : "&lt;sup&gt;17&lt;/sup&gt;", "plainTextFormattedCitation" : "17", "previouslyFormattedCitation" : "&lt;sup&gt;17&lt;/sup&gt;"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17</w:t>
            </w:r>
            <w:r>
              <w:rPr>
                <w:rFonts w:asciiTheme="majorHAnsi" w:hAnsiTheme="majorHAnsi"/>
                <w:sz w:val="16"/>
                <w:szCs w:val="16"/>
              </w:rPr>
              <w:fldChar w:fldCharType="end"/>
            </w:r>
          </w:p>
        </w:tc>
        <w:tc>
          <w:tcPr>
            <w:tcW w:w="341" w:type="pct"/>
            <w:noWrap/>
            <w:hideMark/>
          </w:tcPr>
          <w:p w14:paraId="5E09E30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3C581BD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w:t>
            </w:r>
          </w:p>
        </w:tc>
        <w:tc>
          <w:tcPr>
            <w:tcW w:w="444" w:type="pct"/>
            <w:noWrap/>
            <w:hideMark/>
          </w:tcPr>
          <w:p w14:paraId="1B31418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4BABAEE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2005-2009</w:t>
            </w:r>
          </w:p>
        </w:tc>
        <w:tc>
          <w:tcPr>
            <w:tcW w:w="690" w:type="pct"/>
            <w:noWrap/>
            <w:hideMark/>
          </w:tcPr>
          <w:p w14:paraId="146101F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1,450</w:t>
            </w:r>
          </w:p>
        </w:tc>
        <w:tc>
          <w:tcPr>
            <w:tcW w:w="514" w:type="pct"/>
            <w:noWrap/>
            <w:hideMark/>
          </w:tcPr>
          <w:p w14:paraId="689485B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w:t>
            </w:r>
          </w:p>
        </w:tc>
        <w:tc>
          <w:tcPr>
            <w:tcW w:w="332" w:type="pct"/>
            <w:noWrap/>
            <w:hideMark/>
          </w:tcPr>
          <w:p w14:paraId="24D9BCE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66%</w:t>
            </w:r>
          </w:p>
        </w:tc>
        <w:tc>
          <w:tcPr>
            <w:tcW w:w="566" w:type="pct"/>
            <w:noWrap/>
            <w:hideMark/>
          </w:tcPr>
          <w:p w14:paraId="5030CF7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150</w:t>
            </w:r>
          </w:p>
        </w:tc>
      </w:tr>
      <w:tr w:rsidR="00276983" w:rsidRPr="00885FB1" w14:paraId="515AF094"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74B012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Ethiopia 1</w:t>
            </w:r>
          </w:p>
        </w:tc>
        <w:tc>
          <w:tcPr>
            <w:tcW w:w="779" w:type="pct"/>
            <w:noWrap/>
            <w:hideMark/>
          </w:tcPr>
          <w:p w14:paraId="73777E18" w14:textId="22E1A5C4"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Reda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"10.1371/journal.pone.0058595", "ISSN" : "1932-6203", "PMID" : "23573191", "abstract" : "BACKGROUND: Antiretroviral treatment (ART) has been introduced in Ethiopia a decade ago and continues to be scaled up. However, there is dearth of literature on the impact of ART on changes in CD4 lymphocyte count and weight among patients on treatment.\n\nOBJECTIVE: To determine the predictors of change in CD4 lymphocyte count and weight among HIV/AIDS infected patients taking antiretroviral treatment in eastern Ethiopia.\n\nMETHODS: A retrospective cohort study was conducted among HIV/AIDS patients taking ART from 2005 to 2010. A sample of 1540 HIV infected adult patients who started antiretroviral therapy in hospitals located in eastern Ethiopia were included in the study. The primary outcomes of interest were changes in CD4 count and weight. Descriptive statistics and multivariable regression analyses were performed to examine the outcomes among the cohort.\n\nRESULTS: Both the median CD4 lymphocyte counts and weight showed improvements in the follow up periods. The multivariate analysis shows that the duration of ART was an important predictor of improvements in CD4 lymphocyte count (beta 7.91; 95% CI 7.48-8.34; p 0.000) and weight (beta 0.15; 95% CI 0.13-0.18; p 0.000). Advanced WHO clinical stage, lower baseline CD4 cell count, and baseline hemoglobin levels were factors associated with decline in weight. Actively working patients had higher CD4 lymphocyte count and weight compared to those that were ambulatory (p&lt;0.05).\n\nCONCLUSION: We detected a substantial increment in weight and CD4 lymphocyte count among the patients who were taking ART in eastern Ethiopia. Patients who are of older age, with low initial CD4 lymphocyte count, late stage of the WHO clinical stages and lower hemoglobin level may need special attention. The reasons for the improved findings on CD4 count and weight throughout the five years of follow up merit further investigation.", "author" : [ { "dropping-particle" : "", "family" : "Reda", "given" : "Ayalu a", "non-dropping-particle" : "", "parse-names" : false, "suffix" : "" }, { "dropping-particle" : "", "family" : "Biadgilign", "given" : "Sibhatu", "non-dropping-particle" : "", "parse-names" : false, "suffix" : "" }, { "dropping-particle" : "", "family" : "Deribew", "given" : "Amare", "non-dropping-particle" : "", "parse-names" : false, "suffix" : "" }, { "dropping-particle" : "", "family" : "Gebre", "given" : "Betemariam", "non-dropping-particle" : "", "parse-names" : false, "suffix" : "" }, { "dropping-particle" : "", "family" : "Deribe", "given" : "Kebede", "non-dropping-particle" : "", "parse-names" : false, "suffix" : "" } ], "container-title" : "PloS one", "id" : "ITEM-1", "issue" : "4", "issued" : { "date-parts" : [ [ "2013", "1" ] ] }, "page" : "e58595", "title" : "Predictors of change in CD4 lymphocyte count and weight among HIV infected patients on anti-retroviral treatment in Ethiopia: a retrospective longitudinal study.", "type" : "article-journal", "volume" : "8" }, "uris" : [ "http://www.mendeley.com/documents/?uuid=4b33d3c2-390a-4aea-8645-d85ef880b150" ] } ], "mendeley" : { "formattedCitation" : "&lt;sup&gt;18&lt;/sup&gt;", "plainTextFormattedCitation" : "18", "previouslyFormattedCitation" : "&lt;sup&gt;18&lt;/sup&gt;"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18</w:t>
            </w:r>
            <w:r>
              <w:rPr>
                <w:rFonts w:asciiTheme="majorHAnsi" w:hAnsiTheme="majorHAnsi"/>
                <w:sz w:val="16"/>
                <w:szCs w:val="16"/>
              </w:rPr>
              <w:fldChar w:fldCharType="end"/>
            </w:r>
          </w:p>
        </w:tc>
        <w:tc>
          <w:tcPr>
            <w:tcW w:w="341" w:type="pct"/>
            <w:noWrap/>
            <w:hideMark/>
          </w:tcPr>
          <w:p w14:paraId="4A2D4B8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46B6D6E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6F5F2E7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318751B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2F55DCE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1,540</w:t>
            </w:r>
          </w:p>
        </w:tc>
        <w:tc>
          <w:tcPr>
            <w:tcW w:w="514" w:type="pct"/>
            <w:noWrap/>
            <w:hideMark/>
          </w:tcPr>
          <w:p w14:paraId="0C07549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10450F2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446427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135</w:t>
            </w:r>
          </w:p>
        </w:tc>
      </w:tr>
      <w:tr w:rsidR="00276983" w:rsidRPr="00885FB1" w14:paraId="2B16FF30"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8CC31B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Ethiopia 2</w:t>
            </w:r>
          </w:p>
        </w:tc>
        <w:tc>
          <w:tcPr>
            <w:tcW w:w="779" w:type="pct"/>
            <w:noWrap/>
            <w:hideMark/>
          </w:tcPr>
          <w:p w14:paraId="3C9AF133" w14:textId="3F796D85"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Balcha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"10.1177/1545109710367518", "ISBN" : "1545109710", "ISSN" : "1545-1097", "PMID" : "20923956", "abstract" : "OBJECTIVE: the objective of this study was to compare the outcomes of antiretroviral therapy (ART) between hospital and health center levels in Ethiopia.\n\nMETHODS: medical records of 1709 ART patients followed for 24 months at 2 hospitals and 3 health centers in the Oromia region of Ethiopia were reviewed. Noted outcomes of ART were currently alive and on treatment; lost to follow-up (LTFU); transferred out (TO); and died (D).\n\nRESULTS: of 1709 HIV-positive patients started on ART between September 2006 and February 2007, 1044 (61%) remained alive and were on treatment after 24-month follow-up. In all, 835 (57%) of ART patients at hospitals and 209 (83%) at health centers were retained in the program. Of those who were alive and receiving ART, 79% of patients at health centers and 72% at hospitals were clinically or immunologically improving. In addition, 331 (23%) patients at hospitals were LFTU as compared to 24 (10%) of patients at health centers (relative risk [RR] at 95% confidence interval [CI]: .358 [.231-.555]). While 11% was the mortality rate at hospitals, 5% of patients at health centers also died (RR at 95% CI: .360 [.192-.673]).\n\nCONCLUSION: antiretroviral therapy at health centers was associated with more favorable outcomes than at hospitals.", "author" : [ { "dropping-particle" : "", "family" : "Balcha", "given" : "Taye T", "non-dropping-particle" : "", "parse-names" : false, "suffix" : "" }, { "dropping-particle" : "", "family" : "Jeppsson", "given" : "Anders", "non-dropping-particle" : "", "parse-names" : false, "suffix" : "" } ], "container-title" : "Journal of the International Association of Physicians in AIDS Care (Chicago, Ill. : 2002)", "id" : "ITEM-1", "issue" : "5", "issued" : { "date-parts" : [ [ "2010" ] ] }, "page" : "318-24", "title" : "Outcomes of antiretroviral treatment: a comparison between hospitals and health centers in Ethiopia.", "type" : "article-journal", "volume" : "9" }, "uris" : [ "http://www.mendeley.com/documents/?uuid=0edb8841-0130-47e3-9d82-fa57920a42ff" ] } ], "mendeley" : { "formattedCitation" : "&lt;sup&gt;19&lt;/sup&gt;", "plainTextFormattedCitation" : "19", "previouslyFormattedCitation" : "&lt;sup&gt;19&lt;/sup&gt;"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19</w:t>
            </w:r>
            <w:r>
              <w:rPr>
                <w:rFonts w:asciiTheme="majorHAnsi" w:hAnsiTheme="majorHAnsi"/>
                <w:sz w:val="16"/>
                <w:szCs w:val="16"/>
              </w:rPr>
              <w:fldChar w:fldCharType="end"/>
            </w:r>
          </w:p>
        </w:tc>
        <w:tc>
          <w:tcPr>
            <w:tcW w:w="341" w:type="pct"/>
            <w:noWrap/>
            <w:hideMark/>
          </w:tcPr>
          <w:p w14:paraId="1F23F73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41CFA9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w:t>
            </w:r>
          </w:p>
        </w:tc>
        <w:tc>
          <w:tcPr>
            <w:tcW w:w="444" w:type="pct"/>
            <w:noWrap/>
            <w:hideMark/>
          </w:tcPr>
          <w:p w14:paraId="56AA9B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A0C9DE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2006-2007</w:t>
            </w:r>
          </w:p>
        </w:tc>
        <w:tc>
          <w:tcPr>
            <w:tcW w:w="690" w:type="pct"/>
            <w:noWrap/>
            <w:hideMark/>
          </w:tcPr>
          <w:p w14:paraId="01121A2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1,709</w:t>
            </w:r>
          </w:p>
        </w:tc>
        <w:tc>
          <w:tcPr>
            <w:tcW w:w="514" w:type="pct"/>
            <w:noWrap/>
            <w:hideMark/>
          </w:tcPr>
          <w:p w14:paraId="2E83353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7A9C9AE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w:t>
            </w:r>
          </w:p>
        </w:tc>
        <w:tc>
          <w:tcPr>
            <w:tcW w:w="566" w:type="pct"/>
            <w:noWrap/>
            <w:hideMark/>
          </w:tcPr>
          <w:p w14:paraId="64EE754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130</w:t>
            </w:r>
          </w:p>
        </w:tc>
      </w:tr>
      <w:tr w:rsidR="00276983" w:rsidRPr="00885FB1" w14:paraId="301693F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C48A3B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Ethiopia 3</w:t>
            </w:r>
          </w:p>
        </w:tc>
        <w:tc>
          <w:tcPr>
            <w:tcW w:w="779" w:type="pct"/>
            <w:noWrap/>
            <w:hideMark/>
          </w:tcPr>
          <w:p w14:paraId="79BD5DB2" w14:textId="22DC61A1"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Biadgilign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"10.1186/1742-6405-9-15", "ISSN" : "1742-6405", "PMID" : "22606951", "abstract" : "BACKGROUND: Studies indicate that there is high early mortality among patients starting antiretroviral treatment in sub-Saharan Africa. However, there is paucity of evidence on long term survival of patients on anti-retroviral treatment in the region. The objective of this study is to examine mortality and its predictors among a cohort of HIV infected patients on anti-retroviral treatment retrospectively followed for five years.\n\nMETHODS: A retrospective cohort study was conducted among HIV infected patients on ART in eastern Ethiopia. Cox regression and Kaplan-Meier analyses were performed to investigate factors that influence time to death and survival over time.\n\nRESULT: A total of 1540 study participants were included in the study. From the registered patients in the cohort, the outcome of patients as active, deceased, lost to follow up and transfer out was 1005 (67.2%), 86 (5.9%), 210 (14.0%) and 192 (12.8%) respectively. The overall mortality rate provides an incidence density of 2.03 deaths per 100 person years (95% CI 1.64 - 2.50). Out of a total of 86 deaths over 60\u2009month period; 63 (73.3%) died during the first 12\u2009months, 10 (11.6%) during the second year, and 10 (11.6%) in the third year of follow up. In multivariate analysis, the independent predictors for mortality were loss of more 10% weight loss, bedridden functional status at baseline, \u2264 200 CD4 cell count/ml, and advanced WHO stage patients.\n\nCONCLUSION: A lower level of mortality was detected among the cohort of patients on antiretroviral treatment in eastern Ethiopia. Previous history of weight loss, bedridden functional status at baseline, low CD4 cell count and advanced WHO status patients had a higher risk of death. Early initiation of ART, provision of nutritional support and strengthening of the food by prescription initiative, and counseling of patients for early presentation to treatment is recommended.", "author" : [ { "dropping-particle" : "", "family" : "Biadgilign", "given" : "Sibhatu", "non-dropping-particle" : "", "parse-names" : false, "suffix" : "" }, { "dropping-particle" : "", "family" : "Reda", "given" : "Ayalu a", "non-dropping-particle" : "", "parse-names" : false, "suffix" : "" }, { "dropping-particle" : "", "family" : "Digaffe", "given" : "Tesfaye", "non-dropping-particle" : "", "parse-names" : false, "suffix" : "" } ], "container-title" : "AIDS research and therapy", "id" : "ITEM-1", "issue" : "1", "issued" : { "date-parts" : [ [ "2012", "1" ] ] }, "page" : "15", "publisher" : "???", "title" : "Predictors of mortality among HIV infected patients taking antiretroviral treatment in Ethiopia: a retrospective cohort study.", "type" : "article-journal", "volume" : "9" }, "uris" : [ "http://www.mendeley.com/documents/?uuid=e90518d7-4338-4d85-a30a-0cf3c622412d" ] } ], "mendeley" : { "formattedCitation" : "&lt;sup&gt;20&lt;/sup&gt;", "plainTextFormattedCitation" : "20", "previouslyFormattedCitation" : "&lt;sup&gt;20&lt;/sup&gt;"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20</w:t>
            </w:r>
            <w:r>
              <w:rPr>
                <w:rFonts w:asciiTheme="majorHAnsi" w:hAnsiTheme="majorHAnsi"/>
                <w:sz w:val="16"/>
                <w:szCs w:val="16"/>
              </w:rPr>
              <w:fldChar w:fldCharType="end"/>
            </w:r>
          </w:p>
        </w:tc>
        <w:tc>
          <w:tcPr>
            <w:tcW w:w="341" w:type="pct"/>
            <w:noWrap/>
            <w:hideMark/>
          </w:tcPr>
          <w:p w14:paraId="70C07B0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233CEE6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739288B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579376C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4F41517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1,537</w:t>
            </w:r>
          </w:p>
        </w:tc>
        <w:tc>
          <w:tcPr>
            <w:tcW w:w="514" w:type="pct"/>
            <w:noWrap/>
            <w:hideMark/>
          </w:tcPr>
          <w:p w14:paraId="17DE340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427E60B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0551D9A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135</w:t>
            </w:r>
          </w:p>
        </w:tc>
      </w:tr>
      <w:tr w:rsidR="00276983" w:rsidRPr="00885FB1" w14:paraId="15625F4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D38019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Ethiopia 4</w:t>
            </w:r>
          </w:p>
        </w:tc>
        <w:tc>
          <w:tcPr>
            <w:tcW w:w="779" w:type="pct"/>
            <w:noWrap/>
            <w:hideMark/>
          </w:tcPr>
          <w:p w14:paraId="18A2C06D" w14:textId="2737BB7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Assefa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"10.1186/1472-6963-11-81", "ISSN" : "1472-6963", "PMID" : "21501509", "abstract" : "BACKGROUND: Many resource-limited countries are scaling up antiretroviral treatment (ART) towards universal access. However, there are few studies which evaluated outcomes of ART programs in these countries. In addition, these studies generally include a limited number of facilities and patients creating a clear need for studies with a wide range of facilities and large numbers of patients. In this study, we intended to evaluate the outcomes of the ART services in 55 health facilities in Ethiopia.\n\nMETHODS: A retrospective longitudinal study was conducted to determine levels of patient retention in care, CD4 count and shift to second-line ART regimen in 30 hospitals and 25 health centers selected as sentinel sites for monitoring the outcomes of ART program in the country. The outcomes were determined at baseline, after 6, 12 and 24 months on ART. Data was collected from routine patient registers and charts, and entered and analyzed using EPI-Info statistical software.\n\nRESULTS: Health facilities were able to retain 29,893 (80%), 20,079 (74%) and 5,069 (68%) of their patients after 6, 12 and 24 months on ART, respectively. Retention rates vary across health facilities, ranging from 51% to 85% after 24 months on ART. Mortality was 5%, 6% and 8% after 6, 12 and 24 months on ART. More than 79% of patients with available CD4-cell counts had a baseline CD4-cell counts less than 200 cells per micro-liter of blood. The median CD4-cell counts (based on patients who were retained after 24 months on ART) increased from 125 (inter-quartile (IQ), 68-189) at baseline to 242 (IQ, 161-343), 269 (IQ, 185-380) and 316 (IQ, 226-445) cells per micro-liter after 6, 12, and 24 months on ART, respectively. The transition to second-line ART remained very low, 0.33%, 0.58% and 2.13% after 6, 12 and 24 months on ART.\n\nCONCLUSION: The outcomes of the ART services in the 55 health facilities in Ethiopia are similar to those in other countries. Retention of patients in care is a major challenge and varies across health facilities with high, medium and low retention rates. We therefore recommend further studies to understand the organization of care in health facilities with high, medium and low retention rates. It is also imperative that early initiation of patients on ART is taken seriously as more than 79% of the patients had baseline CD4-cell counts less than 200 cells per micro-liter of blood. Finally, we recommend that the shift to second-line ART might be too low and warrants\u2026", "author" : [ { "dropping-particle" : "", "family" : "Assefa", "given" : "Yibeltal", "non-dropping-particle" : "", "parse-names" : false, "suffix" : "" }, { "dropping-particle" : "", "family" : "Kiflie", "given" : "Abiyou", "non-dropping-particle" : "", "parse-names" : false, "suffix" : "" }, { "dropping-particle" : "", "family" : "Tesfaye", "given" : "Dessalegn", "non-dropping-particle" : "", "parse-names" : false, "suffix" : "" }, { "dropping-particle" : "", "family" : "Mariam", "given" : "Damen Haile", "non-dropping-particle" : "", "parse-names" : false, "suffix" : "" }, { "dropping-particle" : "", "family" : "Kloos", "given" : "Helmut", "non-dropping-particle" : "", "parse-names" : false, "suffix" : "" }, { "dropping-particle" : "", "family" : "Edwin", "given" : "Wouters", "non-dropping-particle" : "", "parse-names" : false, "suffix" : "" }, { "dropping-particle" : "", "family" : "Laga", "given" : "Marie", "non-dropping-particle" : "", "parse-names" : false, "suffix" : "" }, { "dropping-particle" : "", "family" : "Damme", "given" : "Wim", "non-dropping-particle" : "Van", "parse-names" : false, "suffix" : "" } ], "container-title" : "BMC health services research", "id" : "ITEM-1", "issue" : "1", "issued" : { "date-parts" : [ [ "2011", "1" ] ] }, "page" : "81", "publisher" : "BioMed Central Ltd", "title" : "Outcomes of antiretroviral treatment program in Ethiopia: retention of patients in care is a major challenge and varies across health facilities.", "type" : "article-journal", "volume" : "11" }, "uris" : [ "http://www.mendeley.com/documents/?uuid=1d7c96ac-dbe0-4483-811f-189612e1a802" ] } ], "mendeley" : { "formattedCitation" : "&lt;sup&gt;21&lt;/sup&gt;", "plainTextFormattedCitation" : "21", "previouslyFormattedCitation" : "&lt;sup&gt;21&lt;/sup&gt;"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21</w:t>
            </w:r>
            <w:r>
              <w:rPr>
                <w:rFonts w:asciiTheme="majorHAnsi" w:hAnsiTheme="majorHAnsi"/>
                <w:sz w:val="16"/>
                <w:szCs w:val="16"/>
              </w:rPr>
              <w:fldChar w:fldCharType="end"/>
            </w:r>
          </w:p>
        </w:tc>
        <w:tc>
          <w:tcPr>
            <w:tcW w:w="341" w:type="pct"/>
            <w:noWrap/>
            <w:hideMark/>
          </w:tcPr>
          <w:p w14:paraId="36BCC7B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346F1E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55</w:t>
            </w:r>
          </w:p>
        </w:tc>
        <w:tc>
          <w:tcPr>
            <w:tcW w:w="444" w:type="pct"/>
            <w:noWrap/>
            <w:hideMark/>
          </w:tcPr>
          <w:p w14:paraId="53BB01C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Public/private</w:t>
            </w:r>
          </w:p>
        </w:tc>
        <w:tc>
          <w:tcPr>
            <w:tcW w:w="466" w:type="pct"/>
            <w:noWrap/>
            <w:hideMark/>
          </w:tcPr>
          <w:p w14:paraId="483F5D5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2006-2008</w:t>
            </w:r>
          </w:p>
        </w:tc>
        <w:tc>
          <w:tcPr>
            <w:tcW w:w="690" w:type="pct"/>
            <w:noWrap/>
            <w:hideMark/>
          </w:tcPr>
          <w:p w14:paraId="41EC0E9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37,466</w:t>
            </w:r>
          </w:p>
        </w:tc>
        <w:tc>
          <w:tcPr>
            <w:tcW w:w="514" w:type="pct"/>
            <w:noWrap/>
            <w:hideMark/>
          </w:tcPr>
          <w:p w14:paraId="17F7D39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197C94C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5B638E9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36914CB"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9EEA6A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Ethiopia 5</w:t>
            </w:r>
          </w:p>
        </w:tc>
        <w:tc>
          <w:tcPr>
            <w:tcW w:w="779" w:type="pct"/>
            <w:noWrap/>
            <w:hideMark/>
          </w:tcPr>
          <w:p w14:paraId="537CF9F0" w14:textId="3E0F7128"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Gugsa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Many HIV treatment programs in Africa are faced with challenges in retaining clients and optimizing clinical outcomes. We determined characteristics associated with 6-month retention and clinical outcomes in a public hospital in Ethiopia to improve patient and public health outcomes. Methods: A retrospective analysis was conducted utilizing data from individuals initiated on HAART at Debre Berhan Zonal Hospital. Analyses were restricted to 321 anti-retroviral na\u00efve adult clients initiated on HAART from 26/09/05 to 26/09/06. We compared baseline characteristics between clients who subsequently died or became lost-to-follow-up (LTFU) and those retained at 6 months post-HAART initiation. Results: Of the 321 clients, 59.2% were females; 72.3% were retained while 18.4% died, 8.1% were LTFU and 1.3% transferred out. Age and gender were not associated with LTFU or mortality. Baseline weight, CD4 count, functional status and clinical status were associated with mortality while distance was associated with LTFU. The median baseline weight was 50(IQR 45,55), 45(IQR 40,51;NS), 45.5(IQR 40,50;p=0.01) kgs while the median baseline CD4 count was 111(IQR 65.5,152), 90(IQR 32,155;NS), 52(IQR 18,95;p&lt;0.01) respectively for those retained, became LTFU or died. Clients who were bedridden (40.5%) at baseline were significantly more likely to die during follow-up than those who were ambulatory (18.2%) and working (12.0%;p&lt;0.01); 70.9% of clients who were WHO Stage III/IV at baseline were retained versus 94.4% of those at I/II. In addition, 20.0% of those who were Stage III/IV died versus none of those at I/II (p=0.03). Clients from out-of-town (more than half day travel) (14.0%) were likely to be LTFU than those from within the city (5.7%;p=0.03). Conclusions: Initiation of therapy among less ill clients was associated with lower mortality and suggests the need to identify treatment-eligible clients earlier. Decentralization of HIV services or systematic transfer of clients to facilities closer to their residence may decrease attrition in HIV programs.", "author" : [ { "dropping-particle" : "", "family" : "Gugsa", "given" : "S", "non-dropping-particle" : "", "parse-names" : false, "suffix" : "" } ], "container-title" : "AIDS 2008 - XVII International AIDS Conference", "id" : "ITEM-1", "issued" : { "date-parts" : [ [ "2008" ] ] }, "title" : "Determinants of retention and mortality during 6-month follow-up after initiation of HAART in an Ethiopian public HIV treatment program", "type" : "article-journal", "volume" : "CDB0246" }, "uris" : [ "http://www.mendeley.com/documents/?uuid=242fbca6-12b8-4cf5-84b4-7f28bc2072ba" ] } ], "mendeley" : { "formattedCitation" : "&lt;sup&gt;22&lt;/sup&gt;", "plainTextFormattedCitation" : "22", "previouslyFormattedCitation" : "&lt;sup&gt;22&lt;/sup&gt;"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22</w:t>
            </w:r>
            <w:r>
              <w:rPr>
                <w:rFonts w:asciiTheme="majorHAnsi" w:hAnsiTheme="majorHAnsi"/>
                <w:sz w:val="16"/>
                <w:szCs w:val="16"/>
              </w:rPr>
              <w:fldChar w:fldCharType="end"/>
            </w:r>
          </w:p>
        </w:tc>
        <w:tc>
          <w:tcPr>
            <w:tcW w:w="341" w:type="pct"/>
            <w:noWrap/>
            <w:hideMark/>
          </w:tcPr>
          <w:p w14:paraId="7C8D43E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5273CFD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FF91E9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3170BC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w:t>
            </w:r>
          </w:p>
        </w:tc>
        <w:tc>
          <w:tcPr>
            <w:tcW w:w="690" w:type="pct"/>
            <w:noWrap/>
            <w:hideMark/>
          </w:tcPr>
          <w:p w14:paraId="362C90D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321</w:t>
            </w:r>
          </w:p>
        </w:tc>
        <w:tc>
          <w:tcPr>
            <w:tcW w:w="514" w:type="pct"/>
            <w:noWrap/>
            <w:hideMark/>
          </w:tcPr>
          <w:p w14:paraId="66BE3C8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2B24395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w:t>
            </w:r>
          </w:p>
        </w:tc>
        <w:tc>
          <w:tcPr>
            <w:tcW w:w="566" w:type="pct"/>
            <w:noWrap/>
            <w:hideMark/>
          </w:tcPr>
          <w:p w14:paraId="27B8B0F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111</w:t>
            </w:r>
          </w:p>
        </w:tc>
      </w:tr>
      <w:tr w:rsidR="00276983" w:rsidRPr="00885FB1" w14:paraId="7EF90F8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14FAAA1"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Ethiopia 6</w:t>
            </w:r>
          </w:p>
        </w:tc>
        <w:tc>
          <w:tcPr>
            <w:tcW w:w="779" w:type="pct"/>
            <w:noWrap/>
            <w:hideMark/>
          </w:tcPr>
          <w:p w14:paraId="0851B823" w14:textId="45B5663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Mulissa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"10.1371/journal.pone.0013268", "ISSN" : "1932-6203", "PMID" : "20949010", "abstract" : "Previous studies showed higher early mortality rates among patients treated with antiretroviral drugs in settings with limited resources. One of the reasons was late presentation of patients to care. With improved access to HIV services, we expect improvements in disease stage at presentation. Our objective was to assess the effect of improved availability of HIV services on patient presentation to care and subsequent pre-ART and on-ART outcomes.", "author" : [ { "dropping-particle" : "", "family" : "Mulissa", "given" : "Zewdie", "non-dropping-particle" : "", "parse-names" : false, "suffix" : "" }, { "dropping-particle" : "", "family" : "Jerene", "given" : "Degu", "non-dropping-particle" : "", "parse-names" : false, "suffix" : "" }, { "dropping-particle" : "", "family" : "Lindtj\u00f8rn", "given" : "Bernt", "non-dropping-particle" : "", "parse-names" : false, "suffix" : "" } ], "container-title" : "PloS one", "id" : "ITEM-1", "issue" : "10", "issued" : { "date-parts" : [ [ "2010", "1" ] ] }, "page" : "e13268", "title" : "Patients present earlier and survival has improved, but pre-ART attrition is high in a six-year HIV cohort data from Ethiopia.", "type" : "article-journal", "volume" : "5" }, "uris" : [ "http://www.mendeley.com/documents/?uuid=5cfc068c-c000-4635-b5a5-6db68ad45363" ] } ], "mendeley" : { "formattedCitation" : "&lt;sup&gt;23&lt;/sup&gt;", "plainTextFormattedCitation" : "23", "previouslyFormattedCitation" : "&lt;sup&gt;23&lt;/sup&gt;"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23</w:t>
            </w:r>
            <w:r>
              <w:rPr>
                <w:rFonts w:asciiTheme="majorHAnsi" w:hAnsiTheme="majorHAnsi"/>
                <w:sz w:val="16"/>
                <w:szCs w:val="16"/>
              </w:rPr>
              <w:fldChar w:fldCharType="end"/>
            </w:r>
          </w:p>
        </w:tc>
        <w:tc>
          <w:tcPr>
            <w:tcW w:w="341" w:type="pct"/>
            <w:noWrap/>
            <w:hideMark/>
          </w:tcPr>
          <w:p w14:paraId="4211BB6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3D5044F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B71FDE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F25BE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2003-2008</w:t>
            </w:r>
          </w:p>
        </w:tc>
        <w:tc>
          <w:tcPr>
            <w:tcW w:w="690" w:type="pct"/>
            <w:noWrap/>
            <w:hideMark/>
          </w:tcPr>
          <w:p w14:paraId="160E5C0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1,428</w:t>
            </w:r>
          </w:p>
        </w:tc>
        <w:tc>
          <w:tcPr>
            <w:tcW w:w="514" w:type="pct"/>
            <w:noWrap/>
            <w:hideMark/>
          </w:tcPr>
          <w:p w14:paraId="3FECA3F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745A785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53%</w:t>
            </w:r>
          </w:p>
        </w:tc>
        <w:tc>
          <w:tcPr>
            <w:tcW w:w="566" w:type="pct"/>
            <w:noWrap/>
            <w:hideMark/>
          </w:tcPr>
          <w:p w14:paraId="4DC7A45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156</w:t>
            </w:r>
          </w:p>
        </w:tc>
      </w:tr>
      <w:tr w:rsidR="00276983" w:rsidRPr="00885FB1" w14:paraId="2104BEE2"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3D65B8E"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Gambia 1</w:t>
            </w:r>
          </w:p>
        </w:tc>
        <w:tc>
          <w:tcPr>
            <w:tcW w:w="779" w:type="pct"/>
            <w:noWrap/>
            <w:hideMark/>
          </w:tcPr>
          <w:p w14:paraId="41832D6E" w14:textId="279D61B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Peterson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"10.1097/QAD.0b013e32834c4adb", "ISSN" : "1473-5571", "PMID" : "21881480", "abstract" : "OBJECTIVES: This study's objective was to assess outcomes in HIV-1 and HIV-2 infected antiretroviral therapy (ART)-na\u00efve patients starting ART in the Gambia, West Africa. DESIGN: A cohort design was used to estimate survival in ART patients and determine whether survival and time to virologic failure varied across patient subgroups. METHODS: Mortality, virologic failures and CD4(+) cell recovery were assessed in a clinical cohort of patients from the Genito-Urinary Medicine (GUM) clinic of the MRC Laboratories in the Gambia. Kaplan-Meier estimates of survival were determined for mortality and virologic failure. A Cox proportional hazards model was used to identify baseline demographic, clinical, immunologic and virologic factors associated with increased risk of death. RESULTS: The overall Kaplan-Meier estimate of survival to 36 months was 73.4% (66.5, 80.3). Survival was marginally higher in HIV-2-infected patients compared to HIV-1-infected patients; it was significantly higher in patients with a baseline CD4(+) lymphocyte cell count of greater than 50 cells/\u03bcl compared to those with a baseline CD4(+) count of less than 50 cells/\u03bcl. CD4(+) cell recovery was faster in HIV-1-infected individuals compared to HIV-2-infected patients up to 24 months, although this did not result higher mortality in the latter group. No differences in virologic failure were observed by HIV type. CONCLUSION: HIV-1 and HIV-2-infected patients receiving ART in a clinical setting in the Gambia had good survival to 36 months. HIV-2-infected patients did as well as HIV-1-infected patients in terms of long-term immunological and virological responses and overall survival.", "author" : [ { "dropping-particle" : "", "family" : "Peterson", "given" : "Ingrid", "non-dropping-particle" : "", "parse-names" : false, "suffix" : "" }, { "dropping-particle" : "", "family" : "Togun", "given" : "Oluwatoyin", "non-dropping-particle" : "", "parse-names" : false, "suffix" : "" }, { "dropping-particle" : "", "family" : "Silva", "given" : "Thushan", "non-dropping-particle" : "de", "parse-names" : false, "suffix" : "" }, { "dropping-particle" : "", "family" : "Oko", "given" : "Francis", "non-dropping-particle" : "", "parse-names" : false, "suffix" : "" }, { "dropping-particle" : "", "family" : "Rowland-Jones", "given" : "Sarah", "non-dropping-particle" : "", "parse-names" : false, "suffix" : "" }, { "dropping-particle" : "", "family" : "Jaye", "given" : "Assan", "non-dropping-particle" : "", "parse-names" : false, "suffix" : "" }, { "dropping-particle" : "", "family" : "Peterson", "given" : "Kevin", "non-dropping-particle" : "", "parse-names" : false, "suffix" : "" } ], "container-title" : "AIDS", "id" : "ITEM-1", "issue" : "17", "issued" : { "date-parts" : [ [ "2011", "11", "13" ] ] }, "page" : "2167-75", "title" : "Mortality and immunovirological outcomes on antiretroviral therapy in HIV-1 and HIV-2-infected individuals in the Gambia.", "type" : "article-journal", "volume" : "25" }, "uris" : [ "http://www.mendeley.com/documents/?uuid=38e82151-699f-490e-b1e8-593cf91b9c21" ] } ], "mendeley" : { "formattedCitation" : "&lt;sup&gt;24&lt;/sup&gt;", "plainTextFormattedCitation" : "24", "previouslyFormattedCitation" : "&lt;sup&gt;24&lt;/sup&gt;"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24</w:t>
            </w:r>
            <w:r>
              <w:rPr>
                <w:rFonts w:asciiTheme="majorHAnsi" w:hAnsiTheme="majorHAnsi"/>
                <w:sz w:val="16"/>
                <w:szCs w:val="16"/>
              </w:rPr>
              <w:fldChar w:fldCharType="end"/>
            </w:r>
          </w:p>
        </w:tc>
        <w:tc>
          <w:tcPr>
            <w:tcW w:w="341" w:type="pct"/>
            <w:noWrap/>
            <w:hideMark/>
          </w:tcPr>
          <w:p w14:paraId="60729C7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27E87FD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D7CCD9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7E90BE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227B61A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308</w:t>
            </w:r>
          </w:p>
        </w:tc>
        <w:tc>
          <w:tcPr>
            <w:tcW w:w="514" w:type="pct"/>
            <w:noWrap/>
            <w:hideMark/>
          </w:tcPr>
          <w:p w14:paraId="725E4CB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26B1C46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0CC949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110</w:t>
            </w:r>
          </w:p>
        </w:tc>
      </w:tr>
      <w:tr w:rsidR="00276983" w:rsidRPr="00885FB1" w14:paraId="2E448F14"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E1BB64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Ghana 1</w:t>
            </w:r>
          </w:p>
        </w:tc>
        <w:tc>
          <w:tcPr>
            <w:tcW w:w="779" w:type="pct"/>
            <w:noWrap/>
            <w:hideMark/>
          </w:tcPr>
          <w:p w14:paraId="182D656B" w14:textId="0D2D466A"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Sarfo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"10.1016/j.jinf.2013.03.008", "ISSN" : "1532-2742", "PMID" : "23542785", "abstract" : "OBJECTIVES: To determine the prevalence of HIV-associated renal dysfunction (RD), identify risk factors for RD and explore the association between baseline renal function and mortality in an HIV-infected population in Ghana. METHODS: Creatinine clearance (CrCl) or estimated glomerular filtration rate (eGFR) was calculated in patients attending an HIV clinic between 2004 and 2011 using Cockcroft-Gault, MDRD and CKD-EPI formulae. Logistic regression analysis was used to identify risk factors associated with RD and Kaplan-Meier/Cox proportional regression analyses to explore associations between baseline CrCl/eGFR and subsequent mortality. RESULTS: In 3137 patients starting antiretroviral therapy (ART) the frequency (95%-CI) of RD, defined by CrCl &lt;60 ml/min/1.73 m(2) using Cockroft-Gault formula was 38.8% (37.1-40.5%). RD prevalence in a sub-population of 238 patients, including proteinuria in the definition, was 15.3% (10.3-22.1%) in ART-treated and 43.6% (34.0-53.7%) in ART-na\u00efve patients. RD at baseline was associated with increasing age, low CD4 counts, advanced WHO stage and female gender. Cox proportional hazard analysis identified an increased hazard of death with decreasing CrCl, HR 1.46 (1.31-1.63) for each tertile lower than CrCl of 90 ml/min/1.73 m(2). CONCLUSIONS: RD is very common in HIV-infected ART-na\u00efve Ghanaians, and associated with increased risk of mortality. Screening and monitoring of RD is important in this setting, particularly as tenofovir use increases.", "author" : [ { "dropping-particle" : "", "family" : "Sarfo", "given" : "Fred S", "non-dropping-particle" : "", "parse-names" : false, "suffix" : "" }, { "dropping-particle" : "", "family" : "Keegan", "given" : "Rosie", "non-dropping-particle" : "", "parse-names" : false, "suffix" : "" }, { "dropping-particle" : "", "family" : "Appiah", "given" : "Lambert", "non-dropping-particle" : "", "parse-names" : false, "suffix" : "" }, { "dropping-particle" : "", "family" : "Shakoor", "given" : "Shaid", "non-dropping-particle" : "", "parse-names" : false, "suffix" : "" }, { "dropping-particle" : "", "family" : "Phillips", "given" : "Richard", "non-dropping-particle" : "", "parse-names" : false, "suffix" : "" }, { "dropping-particle" : "", "family" : "Norman", "given" : "Betty", "non-dropping-particle" : "", "parse-names" : false, "suffix" : "" }, { "dropping-particle" : "", "family" : "Hardy", "given" : "Yasmin", "non-dropping-particle" : "", "parse-names" : false, "suffix" : "" }, { "dropping-particle" : "", "family" : "Bedu-Addo", "given" : "George", "non-dropping-particle" : "", "parse-names" : false, "suffix" : "" }, { "dropping-particle" : "", "family" : "Longstaff", "given" : "Lydia", "non-dropping-particle" : "", "parse-names" : false, "suffix" : "" }, { "dropping-particle" : "", "family" : "Chadwick", "given" : "David R", "non-dropping-particle" : "", "parse-names" : false, "suffix" : "" } ], "container-title" : "The Journal of infection", "id" : "ITEM-1", "issue" : "1", "issued" : { "date-parts" : [ [ "2013", "7" ] ] }, "page" : "43-50", "publisher" : "Elsevier Ltd", "title" : "High prevalence of renal dysfunction and association with risk of death amongst HIV-infected Ghanaians", "type" : "article-journal", "volume" : "67" }, "uris" : [ "http://www.mendeley.com/documents/?uuid=db8d46e1-0fb2-4f52-8619-11d4557c6d12" ] } ], "mendeley" : { "formattedCitation" : "&lt;sup&gt;25&lt;/sup&gt;", "plainTextFormattedCitation" : "25", "previouslyFormattedCitation" : "&lt;sup&gt;25&lt;/sup&gt;"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25</w:t>
            </w:r>
            <w:r>
              <w:rPr>
                <w:rFonts w:asciiTheme="majorHAnsi" w:hAnsiTheme="majorHAnsi"/>
                <w:sz w:val="16"/>
                <w:szCs w:val="16"/>
              </w:rPr>
              <w:fldChar w:fldCharType="end"/>
            </w:r>
          </w:p>
        </w:tc>
        <w:tc>
          <w:tcPr>
            <w:tcW w:w="341" w:type="pct"/>
            <w:noWrap/>
            <w:hideMark/>
          </w:tcPr>
          <w:p w14:paraId="20986B4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125744A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8F087D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7E9720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2004-2010</w:t>
            </w:r>
          </w:p>
        </w:tc>
        <w:tc>
          <w:tcPr>
            <w:tcW w:w="690" w:type="pct"/>
            <w:noWrap/>
            <w:hideMark/>
          </w:tcPr>
          <w:p w14:paraId="06CCD50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3,054</w:t>
            </w:r>
          </w:p>
        </w:tc>
        <w:tc>
          <w:tcPr>
            <w:tcW w:w="514" w:type="pct"/>
            <w:noWrap/>
            <w:hideMark/>
          </w:tcPr>
          <w:p w14:paraId="7B153B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7888E17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363F1CE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133</w:t>
            </w:r>
          </w:p>
        </w:tc>
      </w:tr>
      <w:tr w:rsidR="00276983" w:rsidRPr="00885FB1" w14:paraId="075518D4"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731BED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Ghana 2</w:t>
            </w:r>
          </w:p>
        </w:tc>
        <w:tc>
          <w:tcPr>
            <w:tcW w:w="779" w:type="pct"/>
            <w:noWrap/>
            <w:hideMark/>
          </w:tcPr>
          <w:p w14:paraId="6A73305E" w14:textId="0D20DC38"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Barlow-Mosha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"ISSN" : "1729-0503", "PMID" : "23382737", "abstract" : "BACKGROUND: Access to pediatric antiretroviral formulations is increasing in resource-limited countries, however adult FDCs are still commonly used by antiretroviral therapy (ART) programs. OBJECTIVE: To describe long-term effectiveness of using adult FDC of d4T+3TC+NVP (Triomune) in children for HIV treatment. METHODS: Clinical, immunologic, and virologic outcomes of HIV-infected ART-na\u00efve children aged six months to 12 years, were evaluated up to 96 weeks post-ART initiation. RESULTS: From March 2004 to June 2006, 104 children were followed with a median age of 5.4 years, median CD4 cell percent and HIV-1 RNA were 11.0% (IQR 6.7-13.9) and 348,846copies/mL (IQR 160,941-681,313) respectively at baseline. Using Kaplan-Meir estimates, 75% of children had undetectable viral loads (&lt;400copies/mL) at 96 weeks of ART. Children with a baseline CD4 cell percent &gt;15% were 3 times more likely to achieve viral load &lt;400copies/mL than those with baseline CD4 cell percent &lt;5% after adjusting for baseline age {aHR = 3.03 (1.10-8.32), p=0.03}; no difference was found among those with CD4 cell percent &gt;5-14.9% and &lt;5%. CONCLUSION: Treatment with generic adult FDC for HIV-infected Ugandan children led to sustained clinical, immunologic and virologic response during 96 weeks of ART. Early initiation of ART is key to achieving virological success.", "author" : [ { "dropping-particle" : "", "family" : "Barlow-Mosha", "given" : "L N", "non-dropping-particle" : "", "parse-names" : false, "suffix" : "" }, { "dropping-particle" : "", "family" : "Bagenda", "given" : "D S", "non-dropping-particle" : "", "parse-names" : false, "suffix" : "" }, { "dropping-particle" : "", "family" : "Mudiope", "given" : "P K", "non-dropping-particle" : "", "parse-names" : false, "suffix" : "" }, { "dropping-particle" : "", "family" : "Mubiru", "given" : "M C", "non-dropping-particle" : "", "parse-names" : false, "suffix" : "" }, { "dropping-particle" : "", "family" : "Butler", "given" : "L M", "non-dropping-particle" : "", "parse-names" : false, "suffix" : "" }, { "dropping-particle" : "", "family" : "Fowler", "given" : "M G", "non-dropping-particle" : "", "parse-names" : false, "suffix" : "" }, { "dropping-particle" : "", "family" : "Musoke", "given" : "P M", "non-dropping-particle" : "", "parse-names" : false, "suffix" : "" } ], "container-title" : "African health sciences", "id" : "ITEM-1", "issue" : "3", "issued" : { "date-parts" : [ [ "2012", "9" ] ] }, "page" : "249-58", "title" : "The long-term effectiveness of generic adult fixed-dose combination antiretroviral therapy for HIV-infected Ugandan children", "type" : "article-journal", "volume" : "12" }, "uris" : [ "http://www.mendeley.com/documents/?uuid=5244dad5-4885-4f22-a07d-290b260f8123" ] } ], "mendeley" : { "formattedCitation" : "&lt;sup&gt;26&lt;/sup&gt;", "plainTextFormattedCitation" : "26", "previouslyFormattedCitation" : "&lt;sup&gt;26&lt;/sup&gt;"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26</w:t>
            </w:r>
            <w:r>
              <w:rPr>
                <w:rFonts w:asciiTheme="majorHAnsi" w:hAnsiTheme="majorHAnsi"/>
                <w:sz w:val="16"/>
                <w:szCs w:val="16"/>
              </w:rPr>
              <w:fldChar w:fldCharType="end"/>
            </w:r>
          </w:p>
        </w:tc>
        <w:tc>
          <w:tcPr>
            <w:tcW w:w="341" w:type="pct"/>
            <w:noWrap/>
            <w:hideMark/>
          </w:tcPr>
          <w:p w14:paraId="6013866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6818DC3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1CC5E56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6EFF7B8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690" w:type="pct"/>
            <w:noWrap/>
            <w:hideMark/>
          </w:tcPr>
          <w:p w14:paraId="5A340B8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290</w:t>
            </w:r>
          </w:p>
        </w:tc>
        <w:tc>
          <w:tcPr>
            <w:tcW w:w="514" w:type="pct"/>
            <w:noWrap/>
            <w:hideMark/>
          </w:tcPr>
          <w:p w14:paraId="19ABB13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w:t>
            </w:r>
          </w:p>
        </w:tc>
        <w:tc>
          <w:tcPr>
            <w:tcW w:w="332" w:type="pct"/>
            <w:noWrap/>
            <w:hideMark/>
          </w:tcPr>
          <w:p w14:paraId="6ABB073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64%</w:t>
            </w:r>
          </w:p>
        </w:tc>
        <w:tc>
          <w:tcPr>
            <w:tcW w:w="566" w:type="pct"/>
            <w:noWrap/>
            <w:hideMark/>
          </w:tcPr>
          <w:p w14:paraId="240FA5B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183</w:t>
            </w:r>
          </w:p>
        </w:tc>
      </w:tr>
      <w:tr w:rsidR="00276983" w:rsidRPr="00885FB1" w14:paraId="0D33C03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6A62B1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Ghana 3</w:t>
            </w:r>
          </w:p>
        </w:tc>
        <w:tc>
          <w:tcPr>
            <w:tcW w:w="779" w:type="pct"/>
            <w:noWrap/>
            <w:hideMark/>
          </w:tcPr>
          <w:p w14:paraId="0FD02CC3" w14:textId="0CCB6CF8"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Okyere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"10.1177/2325957413500531", "ISSN" : "2325-9574", "PMID" : "24344253", "abstract" : "We describe the rate of death and identify the determinants of survival in a cohort of adults starting antiretroviral therapy (ART) in 2 hospitals in Upper West Region, Ghana. Kaplan-Meier model was used to estimate the survival probability after ART initiation and Cox proportional hazard model used to assess the relationship between baseline variables and mortality. A total of 91 clients who were initiated on ART in both hospitals participated in the study. Clients staged in the World Health Organization (WHO) clinical stage III/IV had a higher risk of mortality than those staging I/II (hazard ratio [HR] of 3.93). Hemoglobin value at baseline with a cutoff \u226512 g/dL for women (and \u226513 for men) was strongly associated with mortality in participants with an HR of 3.87 (95% confidence interval [CI]: 0.71-21.19) for severe anemia, 2.11 (95% CI: 0.45-9.93) for moderate anemia, and 0.88 (95% CI: 0.16-4.82) for mild anemia. Anemia and WHO staging were independent predictors of mortality.", "author" : [ { "dropping-particle" : "", "family" : "Okyere", "given" : "Gabriel Asare", "non-dropping-particle" : "", "parse-names" : false, "suffix" : "" }, { "dropping-particle" : "", "family" : "Alalbil", "given" : "Paul Awinbil", "non-dropping-particle" : "", "parse-names" : false, "suffix" : "" }, { "dropping-particle" : "", "family" : "Ping-Naah", "given" : "Henry", "non-dropping-particle" : "", "parse-names" : false, "suffix" : "" }, { "dropping-particle" : "", "family" : "Tifere", "given" : "Yakubu", "non-dropping-particle" : "", "parse-names" : false, "suffix" : "" } ], "container-title" : "Journal of the International Association of Providers of AIDS Care", "id" : "ITEM-1", "issued" : { "date-parts" : [ [ "2013", "12", "16" ] ] }, "title" : "Determinants of Survival in Adult HIV Clients on Antiretroviral Therapy in Lawra and Jirapa Districts of Upper West Region, Ghana.", "type" : "article-journal" }, "uris" : [ "http://www.mendeley.com/documents/?uuid=a7c5a7c6-c755-422c-b964-585479ca6008" ] } ], "mendeley" : { "formattedCitation" : "&lt;sup&gt;27&lt;/sup&gt;", "plainTextFormattedCitation" : "27", "previouslyFormattedCitation" : "&lt;sup&gt;27&lt;/sup&gt;"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27</w:t>
            </w:r>
            <w:r>
              <w:rPr>
                <w:rFonts w:asciiTheme="majorHAnsi" w:hAnsiTheme="majorHAnsi"/>
                <w:sz w:val="16"/>
                <w:szCs w:val="16"/>
              </w:rPr>
              <w:fldChar w:fldCharType="end"/>
            </w:r>
          </w:p>
        </w:tc>
        <w:tc>
          <w:tcPr>
            <w:tcW w:w="341" w:type="pct"/>
            <w:noWrap/>
            <w:hideMark/>
          </w:tcPr>
          <w:p w14:paraId="4051DDA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1FB20F7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0D08050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7B4906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2009-2012</w:t>
            </w:r>
          </w:p>
        </w:tc>
        <w:tc>
          <w:tcPr>
            <w:tcW w:w="690" w:type="pct"/>
            <w:noWrap/>
            <w:hideMark/>
          </w:tcPr>
          <w:p w14:paraId="3514196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91</w:t>
            </w:r>
          </w:p>
        </w:tc>
        <w:tc>
          <w:tcPr>
            <w:tcW w:w="514" w:type="pct"/>
            <w:noWrap/>
            <w:hideMark/>
          </w:tcPr>
          <w:p w14:paraId="5F2067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7926F2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w:t>
            </w:r>
          </w:p>
        </w:tc>
        <w:tc>
          <w:tcPr>
            <w:tcW w:w="566" w:type="pct"/>
            <w:noWrap/>
            <w:hideMark/>
          </w:tcPr>
          <w:p w14:paraId="66274FF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161</w:t>
            </w:r>
          </w:p>
        </w:tc>
      </w:tr>
      <w:tr w:rsidR="00276983" w:rsidRPr="00885FB1" w14:paraId="58DFDE46"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562307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Guinea Bissau 1</w:t>
            </w:r>
          </w:p>
        </w:tc>
        <w:tc>
          <w:tcPr>
            <w:tcW w:w="779" w:type="pct"/>
            <w:noWrap/>
            <w:hideMark/>
          </w:tcPr>
          <w:p w14:paraId="72E9EBF7" w14:textId="5A049DD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Honge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"10.1136/bmjopen-2013-003499", "ISSN" : "2044-6055", "PMID" : "24163204", "abstract" : "OBJECTIVES: To describe loss to follow-up (LTFU) at all stages of the HIV programme.\n\nDESIGN: A retrospective cohort study.\n\nSETTING: The HIV clinic at Hospital National Sim\u00e3o Mendes in Bissau, Guinea-Bissau.\n\nPARTICIPANTS: A total of 4080 HIV-infected patients.\n\nOUTCOME MEASURES: Baseline characteristics, percentages and incidence rates of LTFU as well as LTFU risk factors at four different stages: immediately after HIV diagnosis (stage 1), after the first CD4 cell count and before a follow-up consultation (stage 2), after a follow-up consultation for patients not eligible for antiretroviral treatment (ART; stage 3) and LTFU among patients on ART (stage 4).\n\nRESULTS: Almost one-third of the patients were lost to the programme before the first consultation where ART initiation is decided; during the 7-year observation period, more than half of the patients had been lost to follow-up (overall incidence rate=51.1 patients lost per 100 person-years). Age below 30 years at inclusion was a risk factor for LTFU at all stages of the HIV programme. The biggest risk factors were body mass index &lt;18.5 kg/m(2) (stage 1), male gender (stage 2), HIV-2 infection (stage 3) and CD4 cell count &lt;200 cells/\u03bcL (stage 4).\n\nCONCLUSIONS: In this study, LTFU constituted a major problem, and this may apply to other similar ART facilities. More than half of the patients were lost to follow-up shortly after enrolment, possibly implying a high mortality. Thus, retention should be given a high priority.", "author" : [ { "dropping-particle" : "", "family" : "H\u00f8nge", "given" : "Bo Langhoff", "non-dropping-particle" : "", "parse-names" : false, "suffix" : "" }, { "dropping-particle" : "", "family" : "Jespersen", "given" : "Sanne", "non-dropping-particle" : "", "parse-names" : false, "suffix" : "" }, { "dropping-particle" : "", "family" : "Nordentoft", "given" : "Pernille Bejer", "non-dropping-particle" : "", "parse-names" : false, "suffix" : "" }, { "dropping-particle" : "", "family" : "Medina", "given" : "Candida", "non-dropping-particle" : "", "parse-names" : false, "suffix" : "" }, { "dropping-particle" : "", "family" : "Silva", "given" : "David", "non-dropping-particle" : "da", "parse-names" : false, "suffix" : "" }, { "dropping-particle" : "", "family" : "Silva", "given" : "Zacarias Jos\u00e9", "non-dropping-particle" : "da", "parse-names" : false, "suffix" : "" }, { "dropping-particle" : "", "family" : "Ostergaard", "given" : "Lars", "non-dropping-particle" : "", "parse-names" : false, "suffix" : "" }, { "dropping-particle" : "", "family" : "Laursen", "given" : "Alex Lund", "non-dropping-particle" : "", "parse-names" : false, "suffix" : "" }, { "dropping-particle" : "", "family" : "Wejse", "given" : "Christian", "non-dropping-particle" : "", "parse-names" : false, "suffix" : "" } ], "container-title" : "BMJ open", "id" : "ITEM-1", "issue" : "10", "issued" : { "date-parts" : [ [ "2013", "1" ] ] }, "page" : "e003499", "title" : "Loss to follow-up occurs at all stages in the diagnostic and follow-up period among HIV-infected patients in Guinea-Bissau: a 7-year retrospective cohort study.", "type" : "article-journal", "volume" : "3" }, "uris" : [ "http://www.mendeley.com/documents/?uuid=c94f0e10-5c7c-4882-8998-b1cda856eeda" ] } ], "mendeley" : { "formattedCitation" : "&lt;sup&gt;28&lt;/sup&gt;", "plainTextFormattedCitation" : "28", "previouslyFormattedCitation" : "&lt;sup&gt;28&lt;/sup&gt;"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28</w:t>
            </w:r>
            <w:r>
              <w:rPr>
                <w:rFonts w:asciiTheme="majorHAnsi" w:hAnsiTheme="majorHAnsi"/>
                <w:sz w:val="16"/>
                <w:szCs w:val="16"/>
              </w:rPr>
              <w:fldChar w:fldCharType="end"/>
            </w:r>
            <w:r w:rsidRPr="00885FB1">
              <w:rPr>
                <w:rFonts w:asciiTheme="majorHAnsi" w:hAnsiTheme="majorHAnsi"/>
                <w:sz w:val="16"/>
                <w:szCs w:val="16"/>
              </w:rPr>
              <w:t xml:space="preserve"> </w:t>
            </w:r>
          </w:p>
        </w:tc>
        <w:tc>
          <w:tcPr>
            <w:tcW w:w="341" w:type="pct"/>
            <w:noWrap/>
            <w:hideMark/>
          </w:tcPr>
          <w:p w14:paraId="130E5F6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296F229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78E3CA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6BA28B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2005-2012</w:t>
            </w:r>
          </w:p>
        </w:tc>
        <w:tc>
          <w:tcPr>
            <w:tcW w:w="690" w:type="pct"/>
            <w:noWrap/>
            <w:hideMark/>
          </w:tcPr>
          <w:p w14:paraId="7EB9B27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2,351</w:t>
            </w:r>
          </w:p>
        </w:tc>
        <w:tc>
          <w:tcPr>
            <w:tcW w:w="514" w:type="pct"/>
            <w:noWrap/>
            <w:hideMark/>
          </w:tcPr>
          <w:p w14:paraId="3500C7A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79F89A6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66%</w:t>
            </w:r>
          </w:p>
        </w:tc>
        <w:tc>
          <w:tcPr>
            <w:tcW w:w="566" w:type="pct"/>
            <w:noWrap/>
            <w:hideMark/>
          </w:tcPr>
          <w:p w14:paraId="51482C7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4D0085A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F5F10F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1</w:t>
            </w:r>
          </w:p>
        </w:tc>
        <w:tc>
          <w:tcPr>
            <w:tcW w:w="779" w:type="pct"/>
            <w:noWrap/>
            <w:hideMark/>
          </w:tcPr>
          <w:p w14:paraId="1D1B0FBA" w14:textId="13C43A24"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Chung</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"Chung", "given" : "Michael H", "non-dropping-particle" : "", "parse-names" : false, "suffix" : "" }, { "dropping-particle" : "", "family" : "Drake", "given" : "Alison L", "non-dropping-particle" : "", "parse-names" : false, "suffix" : "" }, { "dropping-particle" : "", "family" : "Richardson", "given" : "Barbra A", "non-dropping-particle" : "", "parse-names" : false, "suffix" : "" }, { "dropping-particle" : "", "family" : "Thiga", "given" : "Joan", "non-dropping-particle" : "", "parse-names" : false, "suffix" : "" }, { "dropping-particle" : "", "family" : "Sakr", "given" : "Samah R", "non-dropping-particle" : "", "parse-names" : false, "suffix" : "" }, { "dropping-particle" : "", "family" : "Kiarie", "given" : "James N", "non-dropping-particle" : "", "parse-names" : false, "suffix" : "" }, { "dropping-particle" : "", "family" : "Yowakim", "given" : "Paul", "non-dropping-particle" : "", "parse-names" : false, "suffix" : "" }, { "dropping-particle" : "", "family" : "John-stewart", "given" : "Grace C", "non-dropping-particle" : "", "parse-names" : false, "suffix" : "" } ], "container-title" : "Current HIV/AIDS Research", "id" : "ITEM-1", "issue" : "4", "issued" : { "date-parts" : [ [ "2009" ] ] }, "page" : "441-446", "title" : "Impact of Prior HAART Use on Clinical Outcomes in a Large Kenyan HIV Treatment Program", "type" : "article-journal", "volume" : "7" }, "uris" : [ "http://www.mendeley.com/documents/?uuid=2047b9a2-ec93-49f0-999f-696c9d753f41" ] } ], "mendeley" : { "formattedCitation" : "&lt;sup&gt;29&lt;/sup&gt;", "plainTextFormattedCitation" : "29", "previouslyFormattedCitation" : "&lt;sup&gt;29&lt;/sup&gt;"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29</w:t>
            </w:r>
            <w:r>
              <w:rPr>
                <w:rFonts w:asciiTheme="majorHAnsi" w:hAnsiTheme="majorHAnsi"/>
                <w:sz w:val="16"/>
                <w:szCs w:val="16"/>
              </w:rPr>
              <w:fldChar w:fldCharType="end"/>
            </w:r>
          </w:p>
        </w:tc>
        <w:tc>
          <w:tcPr>
            <w:tcW w:w="341" w:type="pct"/>
            <w:noWrap/>
            <w:hideMark/>
          </w:tcPr>
          <w:p w14:paraId="3237224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082B7B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725191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FBO</w:t>
            </w:r>
          </w:p>
        </w:tc>
        <w:tc>
          <w:tcPr>
            <w:tcW w:w="466" w:type="pct"/>
            <w:noWrap/>
            <w:hideMark/>
          </w:tcPr>
          <w:p w14:paraId="353FD6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2004-2006</w:t>
            </w:r>
          </w:p>
        </w:tc>
        <w:tc>
          <w:tcPr>
            <w:tcW w:w="690" w:type="pct"/>
            <w:noWrap/>
            <w:hideMark/>
          </w:tcPr>
          <w:p w14:paraId="6D0C3C9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1,307</w:t>
            </w:r>
          </w:p>
        </w:tc>
        <w:tc>
          <w:tcPr>
            <w:tcW w:w="514" w:type="pct"/>
            <w:noWrap/>
            <w:hideMark/>
          </w:tcPr>
          <w:p w14:paraId="097DE5D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3DE759B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6F69E84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95</w:t>
            </w:r>
          </w:p>
        </w:tc>
      </w:tr>
      <w:tr w:rsidR="00276983" w:rsidRPr="00885FB1" w14:paraId="759CDDD2"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813D80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2a</w:t>
            </w:r>
          </w:p>
        </w:tc>
        <w:tc>
          <w:tcPr>
            <w:tcW w:w="779" w:type="pct"/>
            <w:noWrap/>
            <w:hideMark/>
          </w:tcPr>
          <w:p w14:paraId="1C53F451" w14:textId="10B6EF86"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Larson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"Larson", "given" : "Bruce A", "non-dropping-particle" : "", "parse-names" : false, "suffix" : "" }, { "dropping-particle" : "", "family" : "Bii", "given" : "Margaret", "non-dropping-particle" : "", "parse-names" : false, "suffix" : "" }, { "dropping-particle" : "", "family" : "Henly-thomas", "given" : "Sarah", "non-dropping-particle" : "", "parse-names" : false, "suffix" : "" }, { "dropping-particle" : "", "family" : "Mccoy", "given" : "Kelly", "non-dropping-particle" : "", "parse-names" : false, "suffix" : "" }, { "dropping-particle" : "", "family" : "Sawe", "given" : "Fredrick", "non-dropping-particle" : "", "parse-names" : false, "suffix" : "" }, { "dropping-particle" : "", "family" : "Shaffer", "given" : "Douglas", "non-dropping-particle" : "", "parse-names" : false, "suffix" : "" }, { "dropping-particle" : "", "family" : "Rosen", "given" : "Sydney", "non-dropping-particle" : "", "parse-names" : false, "suffix" : "" } ], "container-title" : "Journal of the International AIDS Society", "id" : "ITEM-1", "issued" : { "date-parts" : [ [ "2013" ] ] }, "page" : "18026", "title" : "ART treatment costs and retention in care in Kenya: a cohort study in three rural outpatient clinics", "type" : "article-journal", "volume" : "16" }, "uris" : [ "http://www.mendeley.com/documents/?uuid=054d6cd9-e3ec-41e3-8d3c-e24db47a22e2" ] } ], "mendeley" : { "formattedCitation" : "&lt;sup&gt;30&lt;/sup&gt;", "plainTextFormattedCitation" : "30", "previouslyFormattedCitation" : "&lt;sup&gt;30&lt;/sup&gt;"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30</w:t>
            </w:r>
            <w:r>
              <w:rPr>
                <w:rFonts w:asciiTheme="majorHAnsi" w:hAnsiTheme="majorHAnsi"/>
                <w:sz w:val="16"/>
                <w:szCs w:val="16"/>
              </w:rPr>
              <w:fldChar w:fldCharType="end"/>
            </w:r>
          </w:p>
        </w:tc>
        <w:tc>
          <w:tcPr>
            <w:tcW w:w="341" w:type="pct"/>
            <w:noWrap/>
            <w:hideMark/>
          </w:tcPr>
          <w:p w14:paraId="5BD0847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6977B10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FCF894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7D134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w:t>
            </w:r>
          </w:p>
        </w:tc>
        <w:tc>
          <w:tcPr>
            <w:tcW w:w="690" w:type="pct"/>
            <w:noWrap/>
            <w:hideMark/>
          </w:tcPr>
          <w:p w14:paraId="3FC7458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120</w:t>
            </w:r>
          </w:p>
        </w:tc>
        <w:tc>
          <w:tcPr>
            <w:tcW w:w="514" w:type="pct"/>
            <w:noWrap/>
            <w:hideMark/>
          </w:tcPr>
          <w:p w14:paraId="5AC2D4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7F6DCC9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324E018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98</w:t>
            </w:r>
          </w:p>
        </w:tc>
      </w:tr>
      <w:tr w:rsidR="00276983" w:rsidRPr="00885FB1" w14:paraId="0C33DD0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DF6BC5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2b</w:t>
            </w:r>
          </w:p>
        </w:tc>
        <w:tc>
          <w:tcPr>
            <w:tcW w:w="779" w:type="pct"/>
            <w:noWrap/>
            <w:hideMark/>
          </w:tcPr>
          <w:p w14:paraId="1DA37985" w14:textId="33F5308B"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Larson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"Larson", "given" : "Bruce A", "non-dropping-particle" : "", "parse-names" : false, "suffix" : "" }, { "dropping-particle" : "", "family" : "Bii", "given" : "Margaret", "non-dropping-particle" : "", "parse-names" : false, "suffix" : "" }, { "dropping-particle" : "", "family" : "Henly-thomas", "given" : "Sarah", "non-dropping-particle" : "", "parse-names" : false, "suffix" : "" }, { "dropping-particle" : "", "family" : "Mccoy", "given" : "Kelly", "non-dropping-particle" : "", "parse-names" : false, "suffix" : "" }, { "dropping-particle" : "", "family" : "Sawe", "given" : "Fredrick", "non-dropping-particle" : "", "parse-names" : false, "suffix" : "" }, { "dropping-particle" : "", "family" : "Shaffer", "given" : "Douglas", "non-dropping-particle" : "", "parse-names" : false, "suffix" : "" }, { "dropping-particle" : "", "family" : "Rosen", "given" : "Sydney", "non-dropping-particle" : "", "parse-names" : false, "suffix" : "" } ], "container-title" : "Journal of the International AIDS Society", "id" : "ITEM-1", "issued" : { "date-parts" : [ [ "2013" ] ] }, "page" : "18026", "title" : "ART treatment costs and retention in care in Kenya: a cohort study in three rural outpatient clinics", "type" : "article-journal", "volume" : "16" }, "uris" : [ "http://www.mendeley.com/documents/?uuid=054d6cd9-e3ec-41e3-8d3c-e24db47a22e2" ] } ], "mendeley" : { "formattedCitation" : "&lt;sup&gt;30&lt;/sup&gt;", "plainTextFormattedCitation" : "30", "previouslyFormattedCitation" : "&lt;sup&gt;30&lt;/sup&gt;"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30</w:t>
            </w:r>
            <w:r>
              <w:rPr>
                <w:rFonts w:asciiTheme="majorHAnsi" w:hAnsiTheme="majorHAnsi"/>
                <w:sz w:val="16"/>
                <w:szCs w:val="16"/>
              </w:rPr>
              <w:fldChar w:fldCharType="end"/>
            </w:r>
          </w:p>
        </w:tc>
        <w:tc>
          <w:tcPr>
            <w:tcW w:w="341" w:type="pct"/>
            <w:noWrap/>
            <w:hideMark/>
          </w:tcPr>
          <w:p w14:paraId="2379B4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0EFEA8D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5AA08C8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Private</w:t>
            </w:r>
          </w:p>
        </w:tc>
        <w:tc>
          <w:tcPr>
            <w:tcW w:w="466" w:type="pct"/>
            <w:noWrap/>
            <w:hideMark/>
          </w:tcPr>
          <w:p w14:paraId="5C3B44D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w:t>
            </w:r>
          </w:p>
        </w:tc>
        <w:tc>
          <w:tcPr>
            <w:tcW w:w="690" w:type="pct"/>
            <w:noWrap/>
            <w:hideMark/>
          </w:tcPr>
          <w:p w14:paraId="68CD08B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120</w:t>
            </w:r>
          </w:p>
        </w:tc>
        <w:tc>
          <w:tcPr>
            <w:tcW w:w="514" w:type="pct"/>
            <w:noWrap/>
            <w:hideMark/>
          </w:tcPr>
          <w:p w14:paraId="1CD3D35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05602E7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55E34DF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143</w:t>
            </w:r>
          </w:p>
        </w:tc>
      </w:tr>
      <w:tr w:rsidR="00276983" w:rsidRPr="00885FB1" w14:paraId="74B302D7"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CB3CBA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2c</w:t>
            </w:r>
          </w:p>
        </w:tc>
        <w:tc>
          <w:tcPr>
            <w:tcW w:w="779" w:type="pct"/>
            <w:noWrap/>
            <w:hideMark/>
          </w:tcPr>
          <w:p w14:paraId="5899C680" w14:textId="0876CDB1"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Larson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"Larson", "given" : "Bruce A", "non-dropping-particle" : "", "parse-names" : false, "suffix" : "" }, { "dropping-particle" : "", "family" : "Bii", "given" : "Margaret", "non-dropping-particle" : "", "parse-names" : false, "suffix" : "" }, { "dropping-particle" : "", "family" : "Henly-thomas", "given" : "Sarah", "non-dropping-particle" : "", "parse-names" : false, "suffix" : "" }, { "dropping-particle" : "", "family" : "Mccoy", "given" : "Kelly", "non-dropping-particle" : "", "parse-names" : false, "suffix" : "" }, { "dropping-particle" : "", "family" : "Sawe", "given" : "Fredrick", "non-dropping-particle" : "", "parse-names" : false, "suffix" : "" }, { "dropping-particle" : "", "family" : "Shaffer", "given" : "Douglas", "non-dropping-particle" : "", "parse-names" : false, "suffix" : "" }, { "dropping-particle" : "", "family" : "Rosen", "given" : "Sydney", "non-dropping-particle" : "", "parse-names" : false, "suffix" : "" } ], "container-title" : "Journal of the International AIDS Society", "id" : "ITEM-1", "issued" : { "date-parts" : [ [ "2013" ] ] }, "page" : "18026", "title" : "ART treatment costs and retention in care in Kenya: a cohort study in three rural outpatient clinics", "type" : "article-journal", "volume" : "16" }, "uris" : [ "http://www.mendeley.com/documents/?uuid=054d6cd9-e3ec-41e3-8d3c-e24db47a22e2" ] } ], "mendeley" : { "formattedCitation" : "&lt;sup&gt;30&lt;/sup&gt;", "plainTextFormattedCitation" : "30", "previouslyFormattedCitation" : "&lt;sup&gt;30&lt;/sup&gt;"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30</w:t>
            </w:r>
            <w:r>
              <w:rPr>
                <w:rFonts w:asciiTheme="majorHAnsi" w:hAnsiTheme="majorHAnsi"/>
                <w:sz w:val="16"/>
                <w:szCs w:val="16"/>
              </w:rPr>
              <w:fldChar w:fldCharType="end"/>
            </w:r>
          </w:p>
        </w:tc>
        <w:tc>
          <w:tcPr>
            <w:tcW w:w="341" w:type="pct"/>
            <w:noWrap/>
            <w:hideMark/>
          </w:tcPr>
          <w:p w14:paraId="1E60F2B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084D3F7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689576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2DEBF99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w:t>
            </w:r>
          </w:p>
        </w:tc>
        <w:tc>
          <w:tcPr>
            <w:tcW w:w="690" w:type="pct"/>
            <w:noWrap/>
            <w:hideMark/>
          </w:tcPr>
          <w:p w14:paraId="50D20B0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120</w:t>
            </w:r>
          </w:p>
        </w:tc>
        <w:tc>
          <w:tcPr>
            <w:tcW w:w="514" w:type="pct"/>
            <w:noWrap/>
            <w:hideMark/>
          </w:tcPr>
          <w:p w14:paraId="24FD5C0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26C0BF5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4B78CF3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117</w:t>
            </w:r>
          </w:p>
        </w:tc>
      </w:tr>
      <w:tr w:rsidR="00276983" w:rsidRPr="00885FB1" w14:paraId="71AAEF73"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280EE5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3</w:t>
            </w:r>
          </w:p>
        </w:tc>
        <w:tc>
          <w:tcPr>
            <w:tcW w:w="779" w:type="pct"/>
            <w:noWrap/>
            <w:hideMark/>
          </w:tcPr>
          <w:p w14:paraId="7744395F" w14:textId="01D4A974"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Unge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"10.1097/QAI.0b013e318194618e", "ISSN" : "1525-4135", "PMID" : "19214119", "abstract" : "OBJECTIVE: To determine levels of dropout and adherence in an antiretroviral treatment (ART) program in sub-Saharan Africa's largest urban informal settlement, Kibera, in Nairobi, Kenya.\n\nMETHOD: Retrospective cohort study.\n\nRESULTS: : Of 830 patients that started ART between January 2005 and September 2007, 29% dropped out of the program for more than 90 days at least once after the last prescribed dose. The dropout rate was 23 per 100 person-years, and the probability of retention in the program at 6, 12, and 24 months was 0.83, 0.74, and 0.65, respectively. Twenty-seven percent of patients had an overall mean adherence below 95%. Being a resident of Kibera was significantly associated with 11 times higher risk of dropout.\n\nCONCLUSION: Despite free drugs and low associated costs, dropout probabilities in this study are higher and adherence to ART is lower compared with other studies from sub-Saharan Africa. Our results illustrate that ART programs in resource-limited settings, such as Kibera, risk low adherence and retention rates when expanding services. Specific and intensified patient support is needed to minimize the risk of dropout and nonadherence causing future significant health threats not only to individuals but also to public health.", "author" : [ { "dropping-particle" : "", "family" : "Unge", "given" : "Christian", "non-dropping-particle" : "", "parse-names" : false, "suffix" : "" }, { "dropping-particle" : "", "family" : "S\u00f6derg\u00e5rd", "given" : "Bj\u00f6rn", "non-dropping-particle" : "", "parse-names" : false, "suffix" : "" }, { "dropping-particle" : "", "family" : "Ekstr\u00f6m", "given" : "Anna Mia", "non-dropping-particle" : "", "parse-names" : false, "suffix" : "" }, { "dropping-particle" : "", "family" : "Carter", "given" : "Jane", "non-dropping-particle" : "", "parse-names" : false, "suffix" : "" }, { "dropping-particle" : "", "family" : "Waweru", "given" : "Marjory", "non-dropping-particle" : "", "parse-names" : false, "suffix" : "" }, { "dropping-particle" : "", "family" : "Ilako", "given" : "Festus", "non-dropping-particle" : "", "parse-names" : false, "suffix" : "" }, { "dropping-particle" : "", "family" : "Ragnarsson", "given" : "Anders", "non-dropping-particle" : "", "parse-names" : false, "suffix" : "" }, { "dropping-particle" : "", "family" : "Thorson", "given" : "Anna", "non-dropping-particle" : "", "parse-names" : false, "suffix" : "" } ], "container-title" : "Journal of acquired immune deficiency syndromes (1999)", "id" : "ITEM-1", "issue" : "4", "issued" : { "date-parts" : [ [ "2009", "4", "1" ] ] }, "page" : "397-402", "title" : "Challenges for scaling up ART in a resource-limited setting: a retrospective study in Kibera, Kenya.", "type" : "article-journal", "volume" : "50" }, "uris" : [ "http://www.mendeley.com/documents/?uuid=684dad82-17ee-4f44-9d04-771c536354c8" ] } ], "mendeley" : { "formattedCitation" : "&lt;sup&gt;31&lt;/sup&gt;", "plainTextFormattedCitation" : "31", "previouslyFormattedCitation" : "&lt;sup&gt;31&lt;/sup&gt;"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31</w:t>
            </w:r>
            <w:r>
              <w:rPr>
                <w:rFonts w:asciiTheme="majorHAnsi" w:hAnsiTheme="majorHAnsi"/>
                <w:sz w:val="16"/>
                <w:szCs w:val="16"/>
              </w:rPr>
              <w:fldChar w:fldCharType="end"/>
            </w:r>
            <w:r w:rsidRPr="00885FB1">
              <w:rPr>
                <w:rFonts w:asciiTheme="majorHAnsi" w:hAnsiTheme="majorHAnsi"/>
                <w:sz w:val="16"/>
                <w:szCs w:val="16"/>
              </w:rPr>
              <w:t xml:space="preserve"> </w:t>
            </w:r>
          </w:p>
        </w:tc>
        <w:tc>
          <w:tcPr>
            <w:tcW w:w="341" w:type="pct"/>
            <w:noWrap/>
            <w:hideMark/>
          </w:tcPr>
          <w:p w14:paraId="0F59F37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08DCE85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DC9B3C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FBO</w:t>
            </w:r>
          </w:p>
        </w:tc>
        <w:tc>
          <w:tcPr>
            <w:tcW w:w="466" w:type="pct"/>
            <w:noWrap/>
            <w:hideMark/>
          </w:tcPr>
          <w:p w14:paraId="5E02F49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2005-2007</w:t>
            </w:r>
          </w:p>
        </w:tc>
        <w:tc>
          <w:tcPr>
            <w:tcW w:w="690" w:type="pct"/>
            <w:noWrap/>
            <w:hideMark/>
          </w:tcPr>
          <w:p w14:paraId="326F3FF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830</w:t>
            </w:r>
          </w:p>
        </w:tc>
        <w:tc>
          <w:tcPr>
            <w:tcW w:w="514" w:type="pct"/>
            <w:noWrap/>
            <w:hideMark/>
          </w:tcPr>
          <w:p w14:paraId="70F6D10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47BD1C7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3CFA841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203</w:t>
            </w:r>
          </w:p>
        </w:tc>
      </w:tr>
      <w:tr w:rsidR="00276983" w:rsidRPr="00885FB1" w14:paraId="2333A50A"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5B1015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4</w:t>
            </w:r>
          </w:p>
        </w:tc>
        <w:tc>
          <w:tcPr>
            <w:tcW w:w="779" w:type="pct"/>
            <w:noWrap/>
            <w:hideMark/>
          </w:tcPr>
          <w:p w14:paraId="328D5C78" w14:textId="2F7A3954"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Achieng</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"10.1371/journal.pone.0032727", "ISSN" : "1932-6203", "PMID" : "22427869", "abstract" : "BACKGROUND: Most HIV treatment programs in resource-limited settings utilize multiple facilitators of adherence and retention in care but there is little data on the efficacy of these methods. We performed an observational cohort analysis of a treatment program in Kenya to assess which program components promote adherence and retention in HIV care in East Africa. METHODS: Patients initiating ART at A.I.C. Kijabe Hospital were prospectively enrolled in an observational study. Kijabe has an intensive program to promote adherence and retention in care during the first 6 months of ART that incorporates the following facilitators: home visits by community health workers, community based support groups, pharmacy counseling, and unannounced pill counts by clinicians. The primary endpoint was time to treatment failure, defined as a detectable HIV-1 viral load; discontinuation of ART; death; or loss to follow-up. Time to treatment failure for each facilitator was calculated using Kaplan-Meier analysis. The relative effects of the facilitators were determined by the Cox Proportional Hazards Model. RESULTS: 301 patients were enrolled. Time to treatment failure was longer in patients participating in support groups (448 days vs. 337 days, P&lt;0.001), pharmacy counseling (480 days vs. 386 days, P = 0.002), pill counts (482 days vs. 189 days, P&lt;0.001) and home visits (485 days vs. 426 days, P = 0.024). Better adherence was seen with support groups (89% vs. 82%, P = 0.05) and pill counts (89% vs. 75%, P = 0.02). Multivariate analysis using the Cox Model found significant reductions in risk of treatment failure associated with pill counts (HR = 0.19, P&lt;0.001) and support groups (HR = 0.43, P = 0.003). CONCLUSION: Unannounced pill counts by the clinician and community based support groups were associated with better long term treatment success and with better adherence.", "author" : [ { "dropping-particle" : "", "family" : "Achieng", "given" : "Loice", "non-dropping-particle" : "", "parse-names" : false, "suffix" : "" }, { "dropping-particle" : "", "family" : "Musangi", "given" : "Helen", "non-dropping-particle" : "", "parse-names" : false, "suffix" : "" }, { "dropping-particle" : "", "family" : "Ong'uti", "given" : "Sharon", "non-dropping-particle" : "", "parse-names" : false, "suffix" : "" }, { "dropping-particle" : "", "family" : "Ombegoh", "given" : "Edwin", "non-dropping-particle" : "", "parse-names" : false, "suffix" : "" }, { "dropping-particle" : "", "family" : "Bryant", "given" : "Leeann", "non-dropping-particle" : "", "parse-names" : false, "suffix" : "" }, { "dropping-particle" : "", "family" : "Mwiindi", "given" : "Jonathan", "non-dropping-particle" : "", "parse-names" : false, "suffix" : "" }, { "dropping-particle" : "", "family" : "Smith", "given" : "Nathaniel", "non-dropping-particle" : "", "parse-names" : false, "suffix" : "" }, { "dropping-particle" : "", "family" : "Keiser", "given" : "Philip", "non-dropping-particle" : "", "parse-names" : false, "suffix" : "" } ], "container-title" : "PloS one", "id" : "ITEM-1", "issue" : "3", "issued" : { "date-parts" : [ [ "2012", "1" ] ] }, "page" : "e32727", "title" : "An observational cohort comparison of facilitators of retention in care and adherence to anti-eetroviral therapy at an HIV treatment center in Kenya", "type" : "article-journal", "volume" : "7" }, "uris" : [ "http://www.mendeley.com/documents/?uuid=99b3110c-567a-4702-bece-37098f93c883" ] } ], "mendeley" : { "formattedCitation" : "&lt;sup&gt;32&lt;/sup&gt;", "plainTextFormattedCitation" : "32", "previouslyFormattedCitation" : "&lt;sup&gt;32&lt;/sup&gt;"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32</w:t>
            </w:r>
            <w:r>
              <w:rPr>
                <w:rFonts w:asciiTheme="majorHAnsi" w:hAnsiTheme="majorHAnsi"/>
                <w:sz w:val="16"/>
                <w:szCs w:val="16"/>
              </w:rPr>
              <w:fldChar w:fldCharType="end"/>
            </w:r>
          </w:p>
        </w:tc>
        <w:tc>
          <w:tcPr>
            <w:tcW w:w="341" w:type="pct"/>
            <w:noWrap/>
            <w:hideMark/>
          </w:tcPr>
          <w:p w14:paraId="742136B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393D037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w:t>
            </w:r>
          </w:p>
        </w:tc>
        <w:tc>
          <w:tcPr>
            <w:tcW w:w="444" w:type="pct"/>
            <w:noWrap/>
            <w:hideMark/>
          </w:tcPr>
          <w:p w14:paraId="74BBB9B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60D14DA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2009-2010</w:t>
            </w:r>
          </w:p>
        </w:tc>
        <w:tc>
          <w:tcPr>
            <w:tcW w:w="690" w:type="pct"/>
            <w:noWrap/>
            <w:hideMark/>
          </w:tcPr>
          <w:p w14:paraId="589C7F9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301</w:t>
            </w:r>
          </w:p>
        </w:tc>
        <w:tc>
          <w:tcPr>
            <w:tcW w:w="514" w:type="pct"/>
            <w:noWrap/>
            <w:hideMark/>
          </w:tcPr>
          <w:p w14:paraId="06D7BD1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1D7DF12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039917D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170</w:t>
            </w:r>
          </w:p>
        </w:tc>
      </w:tr>
      <w:tr w:rsidR="00276983" w:rsidRPr="00885FB1" w14:paraId="0A72EDD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F4F2AA1"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Kenya 5</w:t>
            </w:r>
          </w:p>
        </w:tc>
        <w:tc>
          <w:tcPr>
            <w:tcW w:w="779" w:type="pct"/>
            <w:noWrap/>
            <w:hideMark/>
          </w:tcPr>
          <w:p w14:paraId="6B232C97" w14:textId="0A18E63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Ng'ang'a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Antiretroviral treatment (ART) programs have rapidly expanded in sub-Saharan Africa. By 2010, nearly 4 million people in resource-limited and middle-income countries were receiving ART. Little data exists on long-term retention of patients taking ART. We examine retention on ART and predictors of loss to follow-up (LTFU), seven years since the ART program started in an urban informal settlement in Nairobi, Kenya. Methods: Routinely collected data were abstracted for patients aged \u2265 15 years initiating ART in a Nairobi clinic between February 2003 and February 2010. Kaplan-Meier method was used to estimate probability of retention in care \u22651 year after ART initiation and cox proportional-hazard regression analysis to assess predictors of LTFU following ART initiation. Results: A total of 1676 patients were included in the analysis; 65% were female and overall median age was 34 years. As of February 2011, 51% were still in care. Reasons for non-retention included LTFU (40%), transfer outs (6%) and death (3%). Probability of remaining in care was 0.77 [95% Confidence Interval (CI) 0.75-0.79] at 6 months, 0.71 (95%CI 0.68-0.73) at 12 months, 0.62 (95%CI 0.60-0.64) at 24 months, 0.55 (95%CI 0.53-0.58) at 36 months, 0.50 (95%CI 0.47-0.53) at 48 months, 0.45 (95%CI 0.42-0.48) at 60 months, 0.39 (95%CI 0.36-0.42) at 72 months, and 0.36 (95%CI 0.32-0.40) at 84 months. In multivariate analysis, age&lt; 35 years (p=0.01), having TB at enrollment (p=0.008), CD4&lt; 50 cells/mm\u00b3 (p=0.024) and not having a baseline CD4 test done (p= 0.010) were associated with LTFU. Conclusions: Loss to follow-up was associated with having TB at enrollment, a low CD4 cell count and not having a baseline CD4 cell count underscoring the need for timely access to care and inexpensive point-of-care CD4 testing. High LTFU in this cohort raises challenges of long term retention of patients on ART in an urban slum population.", "author" : [ { "dropping-particle" : "", "family" : "Ng'ang'a", "given" : "L", "non-dropping-particle" : "", "parse-names" : false, "suffix" : "" } ], "container-title" : "19th International AIDS Conference", "id" : "ITEM-1", "issued" : { "date-parts" : [ [ "2012" ] ] }, "title" : "Long-term retention and predictors of loss to follow-up in an antiretroviral therapy program in an urban slum in Kenya", "type" : "article-journal", "volume" : "TUPE741" }, "uris" : [ "http://www.mendeley.com/documents/?uuid=d7c4e662-2361-446c-9ad4-26e04cfb6f06" ] } ], "mendeley" : { "formattedCitation" : "&lt;sup&gt;33&lt;/sup&gt;", "plainTextFormattedCitation" : "33", "previouslyFormattedCitation" : "&lt;sup&gt;33&lt;/sup&gt;"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33</w:t>
            </w:r>
            <w:r>
              <w:rPr>
                <w:rFonts w:asciiTheme="majorHAnsi" w:hAnsiTheme="majorHAnsi"/>
                <w:sz w:val="16"/>
                <w:szCs w:val="16"/>
              </w:rPr>
              <w:fldChar w:fldCharType="end"/>
            </w:r>
          </w:p>
        </w:tc>
        <w:tc>
          <w:tcPr>
            <w:tcW w:w="341" w:type="pct"/>
            <w:noWrap/>
            <w:hideMark/>
          </w:tcPr>
          <w:p w14:paraId="3F728F5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28F211C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69A13E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69EDAFC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2003-2010</w:t>
            </w:r>
          </w:p>
        </w:tc>
        <w:tc>
          <w:tcPr>
            <w:tcW w:w="690" w:type="pct"/>
            <w:noWrap/>
            <w:hideMark/>
          </w:tcPr>
          <w:p w14:paraId="5E7D9C6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1,676</w:t>
            </w:r>
          </w:p>
        </w:tc>
        <w:tc>
          <w:tcPr>
            <w:tcW w:w="514" w:type="pct"/>
            <w:noWrap/>
            <w:hideMark/>
          </w:tcPr>
          <w:p w14:paraId="13E68C0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0E96327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331A13B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D9EA645"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61BC1F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Lesotho 1</w:t>
            </w:r>
          </w:p>
        </w:tc>
        <w:tc>
          <w:tcPr>
            <w:tcW w:w="779" w:type="pct"/>
            <w:noWrap/>
            <w:hideMark/>
          </w:tcPr>
          <w:p w14:paraId="21EE52DE" w14:textId="30EB449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Asiimwe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Lesotho is currently rapidly scaling up it antiretroviral program, limited data is available about benefits of large workplace treatment program being implemented through private public partnership. The Apparel Lesotho Alliance to Fight AIDS is an industry wide HIV/AIDS comprehensive program providing care to HIV-infected garment workers in the entire Lesotho. We assessed the rates and determinants of mortality, loss to follow-up and immunological failure in a private public partnership-implemented program. Methods: Care is provided through private public partnership by private doctors accredited to receive and dispense free ARVs from government of Lesotho. ALAFA core staff ensures adherence to according to established national ART guidelines and protocols. Demographic and clinical data is collected on standardized clinical forms and data is maintained on a computerized data system by ALAFA. Data analysis was conducted on available longitudinal data from May 2006 to December 2008. Results: Between May 2006 and December 2008, 3394 HIV infected apparel workers were enrolled in the treatment program in 15 factories. 816 (94%female) with advanced HIV disease were initiated on antiretroviral therapy with a median baseline CD4 cell count 173cells/ml. Initial regimens included stavudine-lamivudine-nevirapine, 30%; stavudine-lamivudine-efavirenz, 19%; zidovudine-lamivudine-nevirapine, 10%; zidovudine-lamivudine-efavirenz, 22%; tenofovir-lamivudine-efavirenz, 16%; tenofovir-lamivudine-nevirapine, 3%). At a median follow up time of 13 months on ART, the median gain in CD4 cell count was 113cells/ml. The probability of death was 0.03 and probability of being lost to follow up was 0.07. Patients without factory based services were more likely to be lost to follow up with a hazard ratio of 1.57 and more likely to have immunological failure, hazard ratio 1.32. Conclusions: This program has shown has shown excellent initial immunological and clinical outcomes. Emphasis should now be placed on early linkage into care through factory based services and maintain the low rates of mortality and lost to follow up.", "author" : [ { "dropping-particle" : "", "family" : "Asiimwe", "given" : "F", "non-dropping-particle" : "", "parse-names" : false, "suffix" : "" } ], "container-title" : "5th IAS Conference on HIV Pathogenesis and Treatment", "id" : "ITEM-1", "issued" : { "date-parts" : [ [ "2009" ] ] }, "title" : "Rapid scale up of an industry wide workplace ART program in Lesotho through private public partnership", "type" : "article-journal", "volume" : "MOPED030" }, "uris" : [ "http://www.mendeley.com/documents/?uuid=163a76f2-39c0-45b8-a35f-f777dd5544df" ] } ], "mendeley" : { "formattedCitation" : "&lt;sup&gt;34&lt;/sup&gt;", "plainTextFormattedCitation" : "34", "previouslyFormattedCitation" : "&lt;sup&gt;34&lt;/sup&gt;"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34</w:t>
            </w:r>
            <w:r>
              <w:rPr>
                <w:rFonts w:asciiTheme="majorHAnsi" w:hAnsiTheme="majorHAnsi"/>
                <w:sz w:val="16"/>
                <w:szCs w:val="16"/>
              </w:rPr>
              <w:fldChar w:fldCharType="end"/>
            </w:r>
          </w:p>
        </w:tc>
        <w:tc>
          <w:tcPr>
            <w:tcW w:w="341" w:type="pct"/>
            <w:noWrap/>
            <w:hideMark/>
          </w:tcPr>
          <w:p w14:paraId="4EEDD29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14B57AD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w:t>
            </w:r>
          </w:p>
        </w:tc>
        <w:tc>
          <w:tcPr>
            <w:tcW w:w="444" w:type="pct"/>
            <w:noWrap/>
            <w:hideMark/>
          </w:tcPr>
          <w:p w14:paraId="113697F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Workplace</w:t>
            </w:r>
          </w:p>
        </w:tc>
        <w:tc>
          <w:tcPr>
            <w:tcW w:w="466" w:type="pct"/>
            <w:noWrap/>
            <w:hideMark/>
          </w:tcPr>
          <w:p w14:paraId="766FF2D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2006-2008</w:t>
            </w:r>
          </w:p>
        </w:tc>
        <w:tc>
          <w:tcPr>
            <w:tcW w:w="690" w:type="pct"/>
            <w:noWrap/>
            <w:hideMark/>
          </w:tcPr>
          <w:p w14:paraId="3FC3C00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3,394</w:t>
            </w:r>
          </w:p>
        </w:tc>
        <w:tc>
          <w:tcPr>
            <w:tcW w:w="514" w:type="pct"/>
            <w:noWrap/>
            <w:hideMark/>
          </w:tcPr>
          <w:p w14:paraId="53A9AC1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2F3CFF3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94%</w:t>
            </w:r>
          </w:p>
        </w:tc>
        <w:tc>
          <w:tcPr>
            <w:tcW w:w="566" w:type="pct"/>
            <w:noWrap/>
            <w:hideMark/>
          </w:tcPr>
          <w:p w14:paraId="5217FF0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173</w:t>
            </w:r>
          </w:p>
        </w:tc>
      </w:tr>
      <w:tr w:rsidR="00276983" w:rsidRPr="00885FB1" w14:paraId="38D2185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A5DAE4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Lesotho 2</w:t>
            </w:r>
          </w:p>
        </w:tc>
        <w:tc>
          <w:tcPr>
            <w:tcW w:w="779" w:type="pct"/>
            <w:noWrap/>
            <w:hideMark/>
          </w:tcPr>
          <w:p w14:paraId="06F30A4C" w14:textId="76D5B165"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Cohen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Lesotho has the third highest adult HIV prevalence in the world (23.2%), which claims 18,000 lives each year. With just 5 doctors and 62 nurses per 100,000 population, the country faces a crisis in human resources for health. In 2006, M\u00e9decins Sans Fronti\u00e8res and the Ministry of Health and Social Welfare launched a joint pilot programme in Scott catchment area (population: 200,000) covering 14 clinics and one district hospital. Several important innovations were piloted. Nurses were empowered to assume high levels of clinical responsibility (including ART initiation), supported by lay counsellors who provided essential support for HIV services. Clinical innovations included early piloting of early initiation of ART (&lt; 350 cells/mm3), including tenofovir-based first-line therapy. We describe two-year outcomes of this decentralized HIV/AIDS treatment programme. Methods: Retrospective cohort analysis of adults and children initiated on ART between 2006 and 2008. Results: Overall, 11,367 people were enroled in HIV care (5% children), and 4,347 were initiated on ART (6.5% children), 80% at primary care level. Between 2006 and 2008, annual enrolment more than doubled for adults and children. The proportion of adults arriving sick (CD4 &lt; 50 cells/mm3) decreased from 27% in 2006 to 13% in 2008. 12=month outcomes are highly satisfactory in terms of mortality (9.3% adults; 5% for children) and loss to follow-up (2.5% of adults and 2% of children). At 24 months, 80% of adults remained in care. Conclusions: The two-year outcomes of this nurse-driven, community-supported programme provide further evidence that HIV/AIDS care and treatment can be provided effectively at health centres, to the benefit of primary health care services. The programme validates several critical areas for task-shifting that are being considered by other countries in the region, including nurse-initiated and managed ART for adults and children, and lay counsellor-supported testing, adherence, and case management.", "author" : [ { "dropping-particle" : "", "family" : "Cohen", "given" : "R", "non-dropping-particle" : "", "parse-names" : false, "suffix" : "" } ], "container-title" : "5th IAS Conference on HIV Pathogenesis and Treatment", "id" : "ITEM-1", "issued" : { "date-parts" : [ [ "2009" ] ] }, "title" : "Nurse-driven, community-supported HIV/AIDS care and treatment: 2 year antiretroviral treatment outcomes from a primary care level programme in rural Lesotho", "type" : "article-journal", "volume" : "MOAD102" }, "uris" : [ "http://www.mendeley.com/documents/?uuid=a914d582-a831-44ad-b3de-1015f594387c" ] } ], "mendeley" : { "formattedCitation" : "&lt;sup&gt;35&lt;/sup&gt;", "plainTextFormattedCitation" : "35", "previouslyFormattedCitation" : "&lt;sup&gt;35&lt;/sup&gt;"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35</w:t>
            </w:r>
            <w:r>
              <w:rPr>
                <w:rFonts w:asciiTheme="majorHAnsi" w:hAnsiTheme="majorHAnsi"/>
                <w:sz w:val="16"/>
                <w:szCs w:val="16"/>
              </w:rPr>
              <w:fldChar w:fldCharType="end"/>
            </w:r>
          </w:p>
        </w:tc>
        <w:tc>
          <w:tcPr>
            <w:tcW w:w="341" w:type="pct"/>
            <w:noWrap/>
            <w:hideMark/>
          </w:tcPr>
          <w:p w14:paraId="34DEC3C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610A602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w:t>
            </w:r>
          </w:p>
        </w:tc>
        <w:tc>
          <w:tcPr>
            <w:tcW w:w="444" w:type="pct"/>
            <w:noWrap/>
            <w:hideMark/>
          </w:tcPr>
          <w:p w14:paraId="6618438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BE2D60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2006-2008</w:t>
            </w:r>
          </w:p>
        </w:tc>
        <w:tc>
          <w:tcPr>
            <w:tcW w:w="690" w:type="pct"/>
            <w:noWrap/>
            <w:hideMark/>
          </w:tcPr>
          <w:p w14:paraId="5839916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4,064</w:t>
            </w:r>
          </w:p>
        </w:tc>
        <w:tc>
          <w:tcPr>
            <w:tcW w:w="514" w:type="pct"/>
            <w:noWrap/>
            <w:hideMark/>
          </w:tcPr>
          <w:p w14:paraId="338CD5F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3CFA517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6A14BE3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69D976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EFCFC6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Lesotho 3</w:t>
            </w:r>
          </w:p>
        </w:tc>
        <w:tc>
          <w:tcPr>
            <w:tcW w:w="779" w:type="pct"/>
            <w:noWrap/>
            <w:hideMark/>
          </w:tcPr>
          <w:p w14:paraId="7A6BCEBC" w14:textId="6F1FD55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Labhardt</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"ISSN" : "1758-2652", "PMID" : "24267671", "abstract" : "Introduction: Lesotho was among the first countries to adopt decentralization of care from hospitals to nurse-led health centres (HCs) to scale up the provision of antiretroviral therapy (ART). We compared outcomes between patients who started ART at HCs and hospitals in two rural catchment areas in Lesotho. Methods: The two catchment areas comprise two hospitals and 12 HCs. Patients \u226516 years starting ART at a hospital or HC between 2008 and 2011 were included. Loss to follow-up (LTFU) was defined as not returning to the facility for \u2265180 days after the last visit, no follow-up (no FUP) as not returning after starting ART, and retention in care as alive and on ART at the facility. The data were analysed using logistic regression, competing risk regression and Kaplan-Meier methods. Multivariable analyses were adjusted for sex, age, CD4 cell count, World Health Organization stage, catchment area and type of ART. All analyses were stratified by gender. Results: Of 3747 patients, 2042 (54.5%) started ART at HCs. Both women and men at hospitals had more advanced clinical and immunological stages of disease than those at HCs. Over 5445 patient-years, 420 died and 475 were LTFU. Kaplan-Meier estimates for three-year retention were 68.7 and 69.7% at HCs and hospitals, respectively, among women (p=0.81) and 68.8% at HCs versus 54.7% at hospitals among men (p&lt;0.001). These findings persisted in adjusted analyses, with similar retention at HCs and hospitals among women (odds ratio (OR): 0.89, 95% confidence interval (CI): 0.73-1.09) and higher retention at HCs among men (OR: 1.53, 95% CI: 1.20-1.96). The latter result was mainly driven by a lower proportion of patients LTFU at HCs (OR: 0.68, 95% CI: 0.51-0.93). Conclusions: In rural Lesotho, overall retention in care did not differ significantly between nurse-led HCs and hospitals. However, men seemed to benefit most from starting ART at HCs, as they were more likely to remain in care in these facilities compared to hospitals.", "author" : [ { "dropping-particle" : "", "family" : "Labhardt", "given" : "Niklaus Daniel", "non-dropping-particle" : "", "parse-names" : false, "suffix" : "" }, { "dropping-particle" : "", "family" : "Keiser", "given" : "Olivia", "non-dropping-particle" : "", "parse-names" : false, "suffix" : "" }, { "dropping-particle" : "", "family" : "Sello", "given" : "Motlalepula", "non-dropping-particle" : "", "parse-names" : false, "suffix" : "" }, { "dropping-particle" : "", "family" : "Lejone", "given" : "Thabo Ishmael", "non-dropping-particle" : "", "parse-names" : false, "suffix" : "" }, { "dropping-particle" : "", "family" : "Pfeiffer", "given" : "Karolin", "non-dropping-particle" : "", "parse-names" : false, "suffix" : "" }, { "dropping-particle" : "", "family" : "Davies", "given" : "Mary-Ann", "non-dropping-particle" : "", "parse-names" : false, "suffix" : "" }, { "dropping-particle" : "", "family" : "Egger", "given" : "Matthias", "non-dropping-particle" : "", "parse-names" : false, "suffix" : "" }, { "dropping-particle" : "", "family" : "Ehmer", "given" : "Jochen", "non-dropping-particle" : "", "parse-names" : false, "suffix" : "" }, { "dropping-particle" : "", "family" : "Wandeler", "given" : "Gilles", "non-dropping-particle" : "", "parse-names" : false, "suffix" : "" } ], "container-title" : "Journal of the International AIDS Society", "id" : "ITEM-1", "issued" : { "date-parts" : [ [ "2013", "1" ] ] }, "page" : "18616", "title" : "Outcomes of antiretroviral treatment programmes in rural Lesotho: health centres and hospitals compared.", "type" : "article-journal", "volume" : "16" }, "uris" : [ "http://www.mendeley.com/documents/?uuid=61c89459-634e-4bdc-aca5-510336185305" ] } ], "mendeley" : { "formattedCitation" : "&lt;sup&gt;36&lt;/sup&gt;", "plainTextFormattedCitation" : "36", "previouslyFormattedCitation" : "&lt;sup&gt;36&lt;/sup&gt;"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36</w:t>
            </w:r>
            <w:r>
              <w:rPr>
                <w:rFonts w:asciiTheme="majorHAnsi" w:hAnsiTheme="majorHAnsi"/>
                <w:sz w:val="16"/>
                <w:szCs w:val="16"/>
              </w:rPr>
              <w:fldChar w:fldCharType="end"/>
            </w:r>
          </w:p>
        </w:tc>
        <w:tc>
          <w:tcPr>
            <w:tcW w:w="341" w:type="pct"/>
            <w:noWrap/>
            <w:hideMark/>
          </w:tcPr>
          <w:p w14:paraId="14E701E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7D40BB4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375D941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C08308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2008-2011</w:t>
            </w:r>
          </w:p>
        </w:tc>
        <w:tc>
          <w:tcPr>
            <w:tcW w:w="690" w:type="pct"/>
            <w:noWrap/>
            <w:hideMark/>
          </w:tcPr>
          <w:p w14:paraId="013A2E3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3,747</w:t>
            </w:r>
          </w:p>
        </w:tc>
        <w:tc>
          <w:tcPr>
            <w:tcW w:w="514" w:type="pct"/>
            <w:noWrap/>
            <w:hideMark/>
          </w:tcPr>
          <w:p w14:paraId="300AD96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2B4328D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4A81F4E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5FC98013"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6C70DA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1</w:t>
            </w:r>
          </w:p>
        </w:tc>
        <w:tc>
          <w:tcPr>
            <w:tcW w:w="779" w:type="pct"/>
            <w:noWrap/>
            <w:hideMark/>
          </w:tcPr>
          <w:p w14:paraId="6D63D6F2" w14:textId="4D5687C2"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Rasschaert</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"10.1186/1472-6963-12-444", "ISSN" : "1472-6963", "PMID" : "23216919", "abstract" : "BACKGROUND: Despite the successful scale-up of ART services over the past years, long term retention in ART care remains a major challenge, especially in high HIV prevalence and resource-limited settings. This study analysed the short (&lt;12 months) and long (&gt;12 months) term retention on ART in two ART programmes in Malawi (Thyolo district) and Zimbabwe (Buhera district). METHODS: Retention rates at six-month intervals are reported separately among (1) patients since ART initiation and (2) patients who had been on ART for at least 12 months, according to the site of ART initiation and follow-up, using the Kaplan Meier method. 'Retention' was defined as being alive on ART or transferred out, while 'attrition' was defined as dead, lost to follow-up or stopped ART. RESULTS: In Thyolo and Buhera, a total of 12,004 and 9,721 patients respectively were included in the analysis. The overall retention among the patients since ART initiation was 84%, 80% and 77% in Thyolo and 88%, 84% and 82% in Buhera at 6, 12 and 18 months, respectively. In both programmes the largest drop in ART retention was found during the initial 12 months on ART, mainly related to a high mortality rate in the health centres in Thyolo and a high loss to follow-up rate in the hospital in Buhera. Among the patients who had been on ART for at least 12 months, the retention rates leveled out, with 97%, 95% and 94% in both Thyolo and Buhera, at 18, 24 and 30 months respectively. Loss to follow-up was identified as the main contributor to attrition after 12 months on treatment in both programmes. CONCLUSIONS: To better understand the reasons of attrition and adapt the ART delivery care models accordingly, it is advisable to analyse short and long term retention separately, in order to adapt intervention strategies accordingly. During the initial months on ART more medical follow-up, especially for symptomatic patients, is required to reduce mortality. Once stable on ART, however, the ART care delivery should focus on regular drug refill and adherence support to reduce loss to follow up. Hence, innovative life-long retention strategies, including use of new communication technologies, community based interventions and drug refill outside the health facilities are required.", "author" : [ { "dropping-particle" : "", "family" : "Rasschaert", "given" : "Freya", "non-dropping-particle" : "", "parse-names" : false, "suffix" : "" }, { "dropping-particle" : "", "family" : "Koole", "given" : "Olivier", "non-dropping-particle" : "", "parse-names" : false, "suffix" : "" }, { "dropping-particle" : "", "family" : "Zachariah", "given" : "Rony", "non-dropping-particle" : "", "parse-names" : false, "suffix" : "" }, { "dropping-particle" : "", "family" : "Lynen", "given" : "Lut", "non-dropping-particle" : "", "parse-names" : false, "suffix" : "" }, { "dropping-particle" : "", "family" : "Manzi", "given" : "Marcel", "non-dropping-particle" : "", "parse-names" : false, "suffix" : "" }, { "dropping-particle" : "", "family" : "Damme", "given" : "Wim", "non-dropping-particle" : "Van", "parse-names" : false, "suffix" : "" } ], "container-title" : "BMC health services research", "id" : "ITEM-1", "issue" : "1", "issued" : { "date-parts" : [ [ "2012", "1" ] ] }, "page" : "444", "publisher" : "BMC Health Services Research", "title" : "Short and long term retention in antiretroviral care in health facilities in rural Malawi and Zimbabwe", "type" : "article-journal", "volume" : "12" }, "uris" : [ "http://www.mendeley.com/documents/?uuid=3022adb3-44b8-4b57-a3e9-31192c23d196" ] } ], "mendeley" : { "formattedCitation" : "&lt;sup&gt;37&lt;/sup&gt;", "plainTextFormattedCitation" : "37", "previouslyFormattedCitation" : "&lt;sup&gt;37&lt;/sup&gt;"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37</w:t>
            </w:r>
            <w:r>
              <w:rPr>
                <w:rFonts w:asciiTheme="majorHAnsi" w:hAnsiTheme="majorHAnsi"/>
                <w:sz w:val="16"/>
                <w:szCs w:val="16"/>
              </w:rPr>
              <w:fldChar w:fldCharType="end"/>
            </w:r>
          </w:p>
        </w:tc>
        <w:tc>
          <w:tcPr>
            <w:tcW w:w="341" w:type="pct"/>
            <w:noWrap/>
            <w:hideMark/>
          </w:tcPr>
          <w:p w14:paraId="2A39F7D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CE63C7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77A9712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3A669E3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2003-2008</w:t>
            </w:r>
          </w:p>
        </w:tc>
        <w:tc>
          <w:tcPr>
            <w:tcW w:w="690" w:type="pct"/>
            <w:noWrap/>
            <w:hideMark/>
          </w:tcPr>
          <w:p w14:paraId="0DCF7A1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12,004</w:t>
            </w:r>
          </w:p>
        </w:tc>
        <w:tc>
          <w:tcPr>
            <w:tcW w:w="514" w:type="pct"/>
            <w:noWrap/>
            <w:hideMark/>
          </w:tcPr>
          <w:p w14:paraId="6B8CB33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0FC3B7B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64%</w:t>
            </w:r>
          </w:p>
        </w:tc>
        <w:tc>
          <w:tcPr>
            <w:tcW w:w="566" w:type="pct"/>
            <w:noWrap/>
            <w:hideMark/>
          </w:tcPr>
          <w:p w14:paraId="626BE1F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5D2933E"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043389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2a</w:t>
            </w:r>
          </w:p>
        </w:tc>
        <w:tc>
          <w:tcPr>
            <w:tcW w:w="779" w:type="pct"/>
            <w:noWrap/>
            <w:hideMark/>
          </w:tcPr>
          <w:p w14:paraId="3DDEAA9C" w14:textId="5DF5359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2243ED8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22FC192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3C5CCC9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F21D99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2001-2002</w:t>
            </w:r>
          </w:p>
        </w:tc>
        <w:tc>
          <w:tcPr>
            <w:tcW w:w="690" w:type="pct"/>
            <w:noWrap/>
            <w:hideMark/>
          </w:tcPr>
          <w:p w14:paraId="60A5E8D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397</w:t>
            </w:r>
          </w:p>
        </w:tc>
        <w:tc>
          <w:tcPr>
            <w:tcW w:w="514" w:type="pct"/>
            <w:noWrap/>
            <w:hideMark/>
          </w:tcPr>
          <w:p w14:paraId="57E2A8F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2D7A022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3CB1388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110</w:t>
            </w:r>
          </w:p>
        </w:tc>
      </w:tr>
      <w:tr w:rsidR="00276983" w:rsidRPr="00885FB1" w14:paraId="3D41116F"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A67A98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lastRenderedPageBreak/>
              <w:t>Malawi 2b</w:t>
            </w:r>
          </w:p>
        </w:tc>
        <w:tc>
          <w:tcPr>
            <w:tcW w:w="779" w:type="pct"/>
            <w:noWrap/>
            <w:hideMark/>
          </w:tcPr>
          <w:p w14:paraId="65E0AC7D" w14:textId="52613FD8"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7746139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5669B1E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2FDB2AD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606280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2002-2003</w:t>
            </w:r>
          </w:p>
        </w:tc>
        <w:tc>
          <w:tcPr>
            <w:tcW w:w="690" w:type="pct"/>
            <w:noWrap/>
            <w:hideMark/>
          </w:tcPr>
          <w:p w14:paraId="3539A2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1,868</w:t>
            </w:r>
          </w:p>
        </w:tc>
        <w:tc>
          <w:tcPr>
            <w:tcW w:w="514" w:type="pct"/>
            <w:noWrap/>
            <w:hideMark/>
          </w:tcPr>
          <w:p w14:paraId="7F13578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2412D3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014E8B4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120</w:t>
            </w:r>
          </w:p>
        </w:tc>
      </w:tr>
      <w:tr w:rsidR="00276983" w:rsidRPr="00885FB1" w14:paraId="0D463AA0"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4469A7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2c</w:t>
            </w:r>
          </w:p>
        </w:tc>
        <w:tc>
          <w:tcPr>
            <w:tcW w:w="779" w:type="pct"/>
            <w:noWrap/>
            <w:hideMark/>
          </w:tcPr>
          <w:p w14:paraId="23A126BE" w14:textId="2F130B2C"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78581A7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66FD3AF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1BCB5AC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365C68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2003-2004</w:t>
            </w:r>
          </w:p>
        </w:tc>
        <w:tc>
          <w:tcPr>
            <w:tcW w:w="690" w:type="pct"/>
            <w:noWrap/>
            <w:hideMark/>
          </w:tcPr>
          <w:p w14:paraId="527EF5A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2,142</w:t>
            </w:r>
          </w:p>
        </w:tc>
        <w:tc>
          <w:tcPr>
            <w:tcW w:w="514" w:type="pct"/>
            <w:noWrap/>
            <w:hideMark/>
          </w:tcPr>
          <w:p w14:paraId="6BA2C6C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5EAFD8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1B00EB0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143</w:t>
            </w:r>
          </w:p>
        </w:tc>
      </w:tr>
      <w:tr w:rsidR="00276983" w:rsidRPr="00885FB1" w14:paraId="22E13544"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A43CAF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2d</w:t>
            </w:r>
          </w:p>
        </w:tc>
        <w:tc>
          <w:tcPr>
            <w:tcW w:w="779" w:type="pct"/>
            <w:noWrap/>
            <w:hideMark/>
          </w:tcPr>
          <w:p w14:paraId="75CF34F5" w14:textId="5A584BD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292F8E2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206DE88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337D716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E73923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2004-2005</w:t>
            </w:r>
          </w:p>
        </w:tc>
        <w:tc>
          <w:tcPr>
            <w:tcW w:w="690" w:type="pct"/>
            <w:noWrap/>
            <w:hideMark/>
          </w:tcPr>
          <w:p w14:paraId="62BE45F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1,893</w:t>
            </w:r>
          </w:p>
        </w:tc>
        <w:tc>
          <w:tcPr>
            <w:tcW w:w="514" w:type="pct"/>
            <w:noWrap/>
            <w:hideMark/>
          </w:tcPr>
          <w:p w14:paraId="388EEED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5E6EA83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56374F1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128</w:t>
            </w:r>
          </w:p>
        </w:tc>
      </w:tr>
      <w:tr w:rsidR="00276983" w:rsidRPr="00885FB1" w14:paraId="34C7C072"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4C52F5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2e</w:t>
            </w:r>
          </w:p>
        </w:tc>
        <w:tc>
          <w:tcPr>
            <w:tcW w:w="779" w:type="pct"/>
            <w:noWrap/>
            <w:hideMark/>
          </w:tcPr>
          <w:p w14:paraId="0BB715CC" w14:textId="1FB4C4C8"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09CBF52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7087811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196F957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8C4B3F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2005-2006</w:t>
            </w:r>
          </w:p>
        </w:tc>
        <w:tc>
          <w:tcPr>
            <w:tcW w:w="690" w:type="pct"/>
            <w:noWrap/>
            <w:hideMark/>
          </w:tcPr>
          <w:p w14:paraId="5D37FE9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3,164</w:t>
            </w:r>
          </w:p>
        </w:tc>
        <w:tc>
          <w:tcPr>
            <w:tcW w:w="514" w:type="pct"/>
            <w:noWrap/>
            <w:hideMark/>
          </w:tcPr>
          <w:p w14:paraId="482FB39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690A5B0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4D54442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146</w:t>
            </w:r>
          </w:p>
        </w:tc>
      </w:tr>
      <w:tr w:rsidR="00276983" w:rsidRPr="00885FB1" w14:paraId="651A713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E2EB04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2f</w:t>
            </w:r>
          </w:p>
        </w:tc>
        <w:tc>
          <w:tcPr>
            <w:tcW w:w="779" w:type="pct"/>
            <w:noWrap/>
            <w:hideMark/>
          </w:tcPr>
          <w:p w14:paraId="102E607A" w14:textId="2FAE4D4A"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5E37EE6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22C0D2B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5A6050E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C0D98D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2006-2007</w:t>
            </w:r>
          </w:p>
        </w:tc>
        <w:tc>
          <w:tcPr>
            <w:tcW w:w="690" w:type="pct"/>
            <w:noWrap/>
            <w:hideMark/>
          </w:tcPr>
          <w:p w14:paraId="70AE77C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1,264</w:t>
            </w:r>
          </w:p>
        </w:tc>
        <w:tc>
          <w:tcPr>
            <w:tcW w:w="514" w:type="pct"/>
            <w:noWrap/>
            <w:hideMark/>
          </w:tcPr>
          <w:p w14:paraId="703511A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3EF365A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1A8E6DE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143</w:t>
            </w:r>
          </w:p>
        </w:tc>
      </w:tr>
      <w:tr w:rsidR="00276983" w:rsidRPr="00885FB1" w14:paraId="07FE8163"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276E77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2g</w:t>
            </w:r>
          </w:p>
        </w:tc>
        <w:tc>
          <w:tcPr>
            <w:tcW w:w="779" w:type="pct"/>
            <w:noWrap/>
            <w:hideMark/>
          </w:tcPr>
          <w:p w14:paraId="669B4DF8" w14:textId="1948094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 Paih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over 950,000 people living with HIV and an estimated 90,000 AIDS-related deaths per year, Malawi has one of the largest HIV-related burden globally. M\u00e9decins Sans Fronti\u00e8res began free antiretroviral treatment (ART) delivery in the Chiradzulu District in 2001. Decentralization of patient follow-up and ART delivery commenced in 2003. The national program started in 2004. We aimed to describe effects of scaling-up and care decentralization on care access and early program attrition. Methods: We analyzed monitoring data to describe trends in patient characteristics at ART start and 6-month mortality and retention in care over 4 calendar periods: 2001-2002, 2003-2004, 2005-2006, 2007-2008. Mortality was ascertained through active tracing or community reporting. Mortality and retention in care after ART initiation were analyzed using Kaplan Meier methods. Results: Between March 2001-December 2008, 17,728 patients initiated ART: 64% females, 91% aged &gt;15 years and 70% were followed in decentralized care. Between 2003-4 and 2007-8, 6-month survival increased by 7% in centralized and 11% in decentralized care. In 2007-8 baseline CD4 counts and early care retention were greater in decentralized care. Conclusions: Progressive scale-up of access to free ART from a central hospital to rural health facilities was accompanied by earlier patient access to ART and a decline in early mortality and loss from care over time. Evaluation of outcomes at later stages of patient follow-up is needed to assess whether these trends are sustained in the longer term. 2001- 2002 Centralized 2003-2004 Centralized 2003-2004 Decentralized 2005-2006 Centralized 2005-2006 Decentralized 2007-2008 Centralized 2007-2008 Decentralized Patient characteristics at ART start N=397 N=1,868 N=2,142 N=1,893 N=3,164 N=1,264 N=6,994 Median CD4 count 110[57-165] 120[59-189] 143[88-200] 128[70-200] 146[83-207] 143[70-215] 176[105-229] Clinical stage 3/4 286 (76) 1414(76) 1611(75) 1177(62) 1992(63) 605(69) 3087(44) Early survival .81{.76-.85} .84{.84-.88} .83{.81-.84] .92{.91-.94} .89{.88-.90} .93{.91-.94} .94{.93-.94} Early retention in care .81{.76-.84} .77{.75-.79} .80{.78-.82] .85{.82-.86} .85{.83-.86} .83{.81-.85} .88{.87-.89} [] Interquartile range; () Percentage; {} 95%CI [Trends in clinico-immunological characteristics at]", "author" : [ { "dropping-particle" : "", "family" : "Paih", "given" : "Mickael", "non-dropping-particle" : "Le", "parse-names" : false, "suffix" : "" } ], "container-title" : "5th IAS Conference on HIV Pathogenesis and Treatment", "id" : "ITEM-1", "issued" : { "date-parts" : [ [ "2009" ] ] }, "title" : "Scale up impact on care access and early program attrition: seven years of providing ART in rural Malawi", "type" : "article-journal", "volume" : "WEAD104" }, "uris" : [ "http://www.mendeley.com/documents/?uuid=ccd5f8ea-7111-4363-a247-a4fb80dd4c8c" ] } ], "mendeley" : { "formattedCitation" : "&lt;sup&gt;38&lt;/sup&gt;", "plainTextFormattedCitation" : "38", "previouslyFormattedCitation" : "&lt;sup&gt;38&lt;/sup&gt;"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38</w:t>
            </w:r>
            <w:r>
              <w:rPr>
                <w:rFonts w:asciiTheme="majorHAnsi" w:hAnsiTheme="majorHAnsi"/>
                <w:sz w:val="16"/>
                <w:szCs w:val="16"/>
              </w:rPr>
              <w:fldChar w:fldCharType="end"/>
            </w:r>
          </w:p>
        </w:tc>
        <w:tc>
          <w:tcPr>
            <w:tcW w:w="341" w:type="pct"/>
            <w:noWrap/>
            <w:hideMark/>
          </w:tcPr>
          <w:p w14:paraId="6F0B1FB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18CBF27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632284F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E53021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2007-2008</w:t>
            </w:r>
          </w:p>
        </w:tc>
        <w:tc>
          <w:tcPr>
            <w:tcW w:w="690" w:type="pct"/>
            <w:noWrap/>
            <w:hideMark/>
          </w:tcPr>
          <w:p w14:paraId="118425D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6,994</w:t>
            </w:r>
          </w:p>
        </w:tc>
        <w:tc>
          <w:tcPr>
            <w:tcW w:w="514" w:type="pct"/>
            <w:noWrap/>
            <w:hideMark/>
          </w:tcPr>
          <w:p w14:paraId="15AB874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7070E1F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359AA02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176</w:t>
            </w:r>
          </w:p>
        </w:tc>
      </w:tr>
      <w:tr w:rsidR="00276983" w:rsidRPr="00885FB1" w14:paraId="1028D427"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9B6738E"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Malawi 3</w:t>
            </w:r>
          </w:p>
        </w:tc>
        <w:tc>
          <w:tcPr>
            <w:tcW w:w="779" w:type="pct"/>
            <w:noWrap/>
            <w:hideMark/>
          </w:tcPr>
          <w:p w14:paraId="777BD816" w14:textId="360567E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Jahn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Malawi has achieved an unprecedented scale-up of ART since 2004 in an extremely resource-constrained environment. A nationally complete, closely supervised M&amp;E system has been essential for this success. Routine monitoring data include a differentiated analysis of time of death after ART initiation and stratified 'cohort survival analyses'. Methods: Each quarter, a rolling analysis of cohort outcomes is performed at all clinics for patients who registered 1, 2, 3, 4 and 5 years before the quarter evaluated. All deaths are classified according to the month of death after ART initiation. Early mortality risks are estimated from deaths occurring in the first 3 months after ART initiation divided by patients newly initiated on ART in the same time period. Results: By October 2009, 183,147 (72%) of 253,154 patients ever started were retained alive on ART. Early mortality peaked in 2005 at 15% and stabilized around 5%. Twelve-month retention rates improved from 71% to 79%. As of September 2009, retention rates at 2, 3, 4 and 5 years after ART initiation were 69%, 63%, 57% and 54%. The proportion of patients starting ART in WHO clinical stage 4 declined from 25% to 10%. The number of ART sites increased from 24 in 2004 to 339 in 2009. Conclusions: Treatment outcomes have improved considerably in the course of rapid ART scale-up, although the target of 85% retention at 12 months is not yet reached. Early mortality may not decline much below 5% unless availability of treatment for opportunistic infections is much improved and/or more timely access to ART can be achieved through scale-up of routine pre-ART follow-up. Long-term retention rates are still unsatisfactory, but are likely a legacy of late ART initiation at the beginning of the program. Malawi's critical shortage of human and financial resources remains a key constraint for improving ART access and retention.", "author" : [ { "dropping-particle" : "", "family" : "Jahn", "given" : "Andreas", "non-dropping-particle" : "", "parse-names" : false, "suffix" : "" } ], "container-title" : "AIDS 2010 - XVIII International AIDS Conference", "id" : "ITEM-1", "issued" : { "date-parts" : [ [ "2010" ] ] }, "title" : "Monitoring retention and mortality in Malawi's National ART Programme: improved outcomes with earlier treatment initiation and decentralization of services", "type" : "article-journal", "volume" : "MOAE0305" }, "uris" : [ "http://www.mendeley.com/documents/?uuid=0bef92ea-1595-4c89-b7bb-ad481742abe3" ] } ], "mendeley" : { "formattedCitation" : "&lt;sup&gt;39&lt;/sup&gt;", "plainTextFormattedCitation" : "39", "previouslyFormattedCitation" : "&lt;sup&gt;39&lt;/sup&gt;"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39</w:t>
            </w:r>
            <w:r>
              <w:rPr>
                <w:rFonts w:asciiTheme="majorHAnsi" w:hAnsiTheme="majorHAnsi"/>
                <w:sz w:val="16"/>
                <w:szCs w:val="16"/>
              </w:rPr>
              <w:fldChar w:fldCharType="end"/>
            </w:r>
          </w:p>
        </w:tc>
        <w:tc>
          <w:tcPr>
            <w:tcW w:w="341" w:type="pct"/>
            <w:noWrap/>
            <w:hideMark/>
          </w:tcPr>
          <w:p w14:paraId="651DCB7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4313574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339</w:t>
            </w:r>
          </w:p>
        </w:tc>
        <w:tc>
          <w:tcPr>
            <w:tcW w:w="444" w:type="pct"/>
            <w:noWrap/>
            <w:hideMark/>
          </w:tcPr>
          <w:p w14:paraId="5808A18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E29843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79C3344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253,154</w:t>
            </w:r>
          </w:p>
        </w:tc>
        <w:tc>
          <w:tcPr>
            <w:tcW w:w="514" w:type="pct"/>
            <w:noWrap/>
            <w:hideMark/>
          </w:tcPr>
          <w:p w14:paraId="50BAA9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23FAA03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60E018E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31A46A7A"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95F9B6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Morocco 1</w:t>
            </w:r>
          </w:p>
        </w:tc>
        <w:tc>
          <w:tcPr>
            <w:tcW w:w="779" w:type="pct"/>
            <w:noWrap/>
            <w:hideMark/>
          </w:tcPr>
          <w:p w14:paraId="33D9CA4F" w14:textId="3A603A31"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Brinkhof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"10.2471/BLT.07.044248", "ISSN" : "00429686", "author" : [ { "dropping-particle" : "", "family" : "Brinkhof", "given" : "Martin W G", "non-dropping-particle" : "", "parse-names" : false, "suffix" : "" }, { "dropping-particle" : "", "family" : "Dabis", "given" : "Francois", "non-dropping-particle" : "", "parse-names" : false, "suffix" : "" }, { "dropping-particle" : "", "family" : "Myer", "given" : "Landon", "non-dropping-particle" : "", "parse-names" : false, "suffix" : "" }, { "dropping-particle" : "", "family" : "Bangsberg", "given" : "David R", "non-dropping-particle" : "", "parse-names" : false, "suffix" : "" }, { "dropping-particle" : "", "family" : "Boulle", "given" : "Andrew M", "non-dropping-particle" : "", "parse-names" : false, "suffix" : "" }, { "dropping-particle" : "", "family" : "Nash", "given" : "Denis", "non-dropping-particle" : "", "parse-names" : false, "suffix" : "" }, { "dropping-particle" : "", "family" : "Schechter", "given" : "Mauro", "non-dropping-particle" : "", "parse-names" : false, "suffix" : "" }, { "dropping-particle" : "", "family" : "Laurent", "given" : "Christian", "non-dropping-particle" : "", "parse-names" : false, "suffix" : "" }, { "dropping-particle" : "", "family" : "Keiser", "given" : "Olivia", "non-dropping-particle" : "", "parse-names" : false, "suffix" : "" }, { "dropping-particle" : "", "family" : "May", "given" : "Margaret", "non-dropping-particle" : "", "parse-names" : false, "suffix" : "" }, { "dropping-particle" : "", "family" : "Sprinz", "given" : "Eduardo", "non-dropping-particle" : "", "parse-names" : false, "suffix" : "" }, { "dropping-particle" : "", "family" : "Egger", "given" : "Matthias", "non-dropping-particle" : "", "parse-names" : false, "suffix" : "" }, { "dropping-particle" : "", "family" : "Anglaret", "given" : "Xavier", "non-dropping-particle" : "", "parse-names" : false, "suffix" : "" }, { "dropping-particle" : "", "family" : "ART-LINC of IeDEA Collaboration", "given" : "", "non-dropping-particle" : "", "parse-names" : false, "suffix" : "" } ], "container-title" : "Bulletin of the World Health Organization", "id" : "ITEM-1", "issue" : "7", "issued" : { "date-parts" : [ [ "2008", "7" ] ] }, "page" : "559-567", "title" : "Early loss of HIV-infected patients on potent antiretroviral therapy programmes in lower-income countries", "type" : "article-journal", "volume" : "86" }, "uris" : [ "http://www.mendeley.com/documents/?uuid=9ebccec7-ab8b-4966-aa8b-26de7fdaebe1" ] } ], "mendeley" : { "formattedCitation" : "&lt;sup&gt;40&lt;/sup&gt;", "plainTextFormattedCitation" : "40", "previouslyFormattedCitation" : "&lt;sup&gt;40&lt;/sup&gt;"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40</w:t>
            </w:r>
            <w:r>
              <w:rPr>
                <w:rFonts w:asciiTheme="majorHAnsi" w:hAnsiTheme="majorHAnsi"/>
                <w:sz w:val="16"/>
                <w:szCs w:val="16"/>
              </w:rPr>
              <w:fldChar w:fldCharType="end"/>
            </w:r>
          </w:p>
        </w:tc>
        <w:tc>
          <w:tcPr>
            <w:tcW w:w="341" w:type="pct"/>
            <w:noWrap/>
            <w:hideMark/>
          </w:tcPr>
          <w:p w14:paraId="4533174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541021A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09E80C5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262E251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&lt;2000-2004</w:t>
            </w:r>
          </w:p>
        </w:tc>
        <w:tc>
          <w:tcPr>
            <w:tcW w:w="690" w:type="pct"/>
            <w:noWrap/>
            <w:hideMark/>
          </w:tcPr>
          <w:p w14:paraId="5350F79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412</w:t>
            </w:r>
          </w:p>
        </w:tc>
        <w:tc>
          <w:tcPr>
            <w:tcW w:w="514" w:type="pct"/>
            <w:noWrap/>
            <w:hideMark/>
          </w:tcPr>
          <w:p w14:paraId="6437EDD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50AD417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w:t>
            </w:r>
          </w:p>
        </w:tc>
        <w:tc>
          <w:tcPr>
            <w:tcW w:w="566" w:type="pct"/>
            <w:noWrap/>
            <w:hideMark/>
          </w:tcPr>
          <w:p w14:paraId="21B4D6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108</w:t>
            </w:r>
          </w:p>
        </w:tc>
      </w:tr>
      <w:tr w:rsidR="00276983" w:rsidRPr="00885FB1" w14:paraId="20C7D8A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B95A40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1</w:t>
            </w:r>
          </w:p>
        </w:tc>
        <w:tc>
          <w:tcPr>
            <w:tcW w:w="779" w:type="pct"/>
            <w:noWrap/>
            <w:hideMark/>
          </w:tcPr>
          <w:p w14:paraId="06C1CAD4" w14:textId="781FFCD5"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Palladino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"10.1371/journal.pone.0082718", "ISSN" : "1932-6203", "PMID" : "24376569", "abstract" : "In Mozambique, the evaluation of retention in HIV care and ART programmes is limited. To assess rate and predictors of attrition (no retention in care) and HAART effectiveness in HIV-1 infected patients who pay for medication and laboratory testing in Mozambique, we conducted a multicenter survey of HIV-1-infected patients who started HAART during 2002-2006. Cox proportional hazard models were used to assess risk of attrition and of therapy failure. Overall, 142 patients from 16 healthcare centers located in the capital city Maputo were followed-up for 22.2 months (12.1-46.7). The retention rate was 75%, 48% and 37% after one, two and three years, respectively. Risk of attrition was lower in patients with higher baseline CD4 count (P\u200a=\u200a0.022) and attending healthcare center 1 (HCC1) (P\u200a=\u200a0.013). The proportion of individuals with CD4 count \u2264200 cells/\u00b5L was 55% (78/142) at baseline and decreased to 6% (3/52) at 36 months. Among the patients with available VL, 86% (64/74) achieved undetectable VL levels. The rate of immunologic failure was 17.2% (95% CI: 12.6-22.9) per 100 person-years. Risk of failure was associated to higher baseline CD4 count (P\u200a=\u200a0.002), likely reflecting low adherence levels, and decreased with baseline VL \u226510,000 copies/mL (P\u200a=\u200a0.033). These results suggest that HAART can be effective in HIV-1 infected patients from Mozambique that pay for their medication and laboratory testing. Further studies are required to identify the causes for low retention rates in patients with low CD4 counts and to better understand the association between healthcare setting and attrition rate.", "author" : [ { "dropping-particle" : "", "family" : "Palladino", "given" : "Claudia", "non-dropping-particle" : "", "parse-names" : false, "suffix" : "" }, { "dropping-particle" : "", "family" : "Briz", "given" : "Ver\u00f3nica", "non-dropping-particle" : "", "parse-names" : false, "suffix" : "" }, { "dropping-particle" : "", "family" : "Bell\u00f3n", "given" : "Jos\u00e9 Mar\u00eda", "non-dropping-particle" : "", "parse-names" : false, "suffix" : "" }, { "dropping-particle" : "", "family" : "B\u00e1rtolo", "given" : "In\u00eas", "non-dropping-particle" : "", "parse-names" : false, "suffix" : "" }, { "dropping-particle" : "", "family" : "Carvalho", "given" : "Patr\u00edcia", "non-dropping-particle" : "", "parse-names" : false, "suffix" : "" }, { "dropping-particle" : "", "family" : "Camacho", "given" : "Ricardo", "non-dropping-particle" : "", "parse-names" : false, "suffix" : "" }, { "dropping-particle" : "", "family" : "Mu\u00f1oz-Fern\u00e1ndez", "given" : "M \u00c1ngeles", "non-dropping-particle" : "", "parse-names" : false, "suffix" : "" }, { "dropping-particle" : "", "family" : "Bastos", "given" : "Rui", "non-dropping-particle" : "", "parse-names" : false, "suffix" : "" }, { "dropping-particle" : "", "family" : "Manuel", "given" : "Rolanda", "non-dropping-particle" : "", "parse-names" : false, "suffix" : "" }, { "dropping-particle" : "", "family" : "Casanovas", "given" : "Jos\u00e9", "non-dropping-particle" : "", "parse-names" : false, "suffix" : "" }, { "dropping-particle" : "", "family" : "Taveira", "given" : "Nuno", "non-dropping-particle" : "", "parse-names" : false, "suffix" : "" } ], "container-title" : "PloS one", "id" : "ITEM-1", "issue" : "12", "issued" : { "date-parts" : [ [ "2013", "1" ] ] }, "page" : "e82718", "title" : "Predictors of Attrition and Immunological Failure in HIV-1 Patients on Highly Active Antiretroviral Therapy from Different Healthcare Settings in Mozambique.", "type" : "article-journal", "volume" : "8" }, "uris" : [ "http://www.mendeley.com/documents/?uuid=516d5b6c-7d50-4545-98b7-1b4fea8a2b0d" ] } ], "mendeley" : { "formattedCitation" : "&lt;sup&gt;41&lt;/sup&gt;", "plainTextFormattedCitation" : "41", "previouslyFormattedCitation" : "&lt;sup&gt;41&lt;/sup&gt;"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41</w:t>
            </w:r>
            <w:r>
              <w:rPr>
                <w:rFonts w:asciiTheme="majorHAnsi" w:hAnsiTheme="majorHAnsi"/>
                <w:sz w:val="16"/>
                <w:szCs w:val="16"/>
              </w:rPr>
              <w:fldChar w:fldCharType="end"/>
            </w:r>
          </w:p>
        </w:tc>
        <w:tc>
          <w:tcPr>
            <w:tcW w:w="341" w:type="pct"/>
            <w:noWrap/>
            <w:hideMark/>
          </w:tcPr>
          <w:p w14:paraId="538EE24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2B8BD7F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w:t>
            </w:r>
          </w:p>
        </w:tc>
        <w:tc>
          <w:tcPr>
            <w:tcW w:w="444" w:type="pct"/>
            <w:noWrap/>
            <w:hideMark/>
          </w:tcPr>
          <w:p w14:paraId="2EEA246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Private</w:t>
            </w:r>
          </w:p>
        </w:tc>
        <w:tc>
          <w:tcPr>
            <w:tcW w:w="466" w:type="pct"/>
            <w:noWrap/>
            <w:hideMark/>
          </w:tcPr>
          <w:p w14:paraId="6784852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2002-2006</w:t>
            </w:r>
          </w:p>
        </w:tc>
        <w:tc>
          <w:tcPr>
            <w:tcW w:w="690" w:type="pct"/>
            <w:noWrap/>
            <w:hideMark/>
          </w:tcPr>
          <w:p w14:paraId="61F4DFF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142</w:t>
            </w:r>
          </w:p>
        </w:tc>
        <w:tc>
          <w:tcPr>
            <w:tcW w:w="514" w:type="pct"/>
            <w:noWrap/>
            <w:hideMark/>
          </w:tcPr>
          <w:p w14:paraId="0A3FF1E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5230CE9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42%</w:t>
            </w:r>
          </w:p>
        </w:tc>
        <w:tc>
          <w:tcPr>
            <w:tcW w:w="566" w:type="pct"/>
            <w:noWrap/>
            <w:hideMark/>
          </w:tcPr>
          <w:p w14:paraId="35733BB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185</w:t>
            </w:r>
          </w:p>
        </w:tc>
      </w:tr>
      <w:tr w:rsidR="00276983" w:rsidRPr="00885FB1" w14:paraId="3465FFBE"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DCEE5A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2</w:t>
            </w:r>
          </w:p>
        </w:tc>
        <w:tc>
          <w:tcPr>
            <w:tcW w:w="779" w:type="pct"/>
            <w:noWrap/>
            <w:hideMark/>
          </w:tcPr>
          <w:p w14:paraId="754CAB27" w14:textId="5656D7DD"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Lambdin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"10.1097/QAI.0b013e3182167e90", "ISSN" : "1944-7884", "PMID" : "21372723", "abstract" : "Human resource shortages are viewed as one of the primary obstacles to provide effective services to growing patient populations receiving antiretroviral therapy (ART) and to expand ART access further. We examined the relationship of patient volume, human resource levels, and patient characteristics with attrition from HIV treatment programs in central Mozambique.", "author" : [ { "dropping-particle" : "", "family" : "Lambdin", "given" : "Barrot H", "non-dropping-particle" : "", "parse-names" : false, "suffix" : "" }, { "dropping-particle" : "", "family" : "Micek", "given" : "Mark a", "non-dropping-particle" : "", "parse-names" : false, "suffix" : "" }, { "dropping-particle" : "", "family" : "Koepsell", "given" : "Thomas D", "non-dropping-particle" : "", "parse-names" : false, "suffix" : "" }, { "dropping-particle" : "", "family" : "Hughes", "given" : "James P", "non-dropping-particle" : "", "parse-names" : false, "suffix" : "" }, { "dropping-particle" : "", "family" : "Sherr", "given" : "Kenneth", "non-dropping-particle" : "", "parse-names" : false, "suffix" : "" }, { "dropping-particle" : "", "family" : "Pfeiffer", "given" : "James", "non-dropping-particle" : "", "parse-names" : false, "suffix" : "" }, { "dropping-particle" : "", "family" : "Karagianis", "given" : "Marina", "non-dropping-particle" : "", "parse-names" : false, "suffix" : "" }, { "dropping-particle" : "", "family" : "Lara", "given" : "Joseph", "non-dropping-particle" : "", "parse-names" : false, "suffix" : "" }, { "dropping-particle" : "", "family" : "Gloyd", "given" : "Stephen", "non-dropping-particle" : "", "parse-names" : false, "suffix" : "" }, { "dropping-particle" : "", "family" : "Stergachis", "given" : "Andy", "non-dropping-particle" : "", "parse-names" : false, "suffix" : "" } ], "container-title" : "J Acquir Immune Defic Syndr", "id" : "ITEM-1", "issue" : "3", "issued" : { "date-parts" : [ [ "2011", "7", "1" ] ] }, "page" : "e33-9", "title" : "Patient volume, human resource levels, and attrition from HIV Treatment programs in central Mozambique.", "type" : "article-journal", "volume" : "57" }, "uris" : [ "http://www.mendeley.com/documents/?uuid=6d4edbb1-a012-4325-94e7-d6c1f552a72e" ] } ], "mendeley" : { "formattedCitation" : "&lt;sup&gt;42&lt;/sup&gt;", "plainTextFormattedCitation" : "42", "previouslyFormattedCitation" : "&lt;sup&gt;42&lt;/sup&gt;"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42</w:t>
            </w:r>
            <w:r>
              <w:rPr>
                <w:rFonts w:asciiTheme="majorHAnsi" w:hAnsiTheme="majorHAnsi"/>
                <w:sz w:val="16"/>
                <w:szCs w:val="16"/>
              </w:rPr>
              <w:fldChar w:fldCharType="end"/>
            </w:r>
          </w:p>
        </w:tc>
        <w:tc>
          <w:tcPr>
            <w:tcW w:w="341" w:type="pct"/>
            <w:noWrap/>
            <w:hideMark/>
          </w:tcPr>
          <w:p w14:paraId="194EEA8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3893F4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w:t>
            </w:r>
          </w:p>
        </w:tc>
        <w:tc>
          <w:tcPr>
            <w:tcW w:w="444" w:type="pct"/>
            <w:noWrap/>
            <w:hideMark/>
          </w:tcPr>
          <w:p w14:paraId="434E2E2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94DB5C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2006-2008</w:t>
            </w:r>
          </w:p>
        </w:tc>
        <w:tc>
          <w:tcPr>
            <w:tcW w:w="690" w:type="pct"/>
            <w:noWrap/>
            <w:hideMark/>
          </w:tcPr>
          <w:p w14:paraId="2543A02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11,793</w:t>
            </w:r>
          </w:p>
        </w:tc>
        <w:tc>
          <w:tcPr>
            <w:tcW w:w="514" w:type="pct"/>
            <w:noWrap/>
            <w:hideMark/>
          </w:tcPr>
          <w:p w14:paraId="2E640AF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4F05061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57%</w:t>
            </w:r>
          </w:p>
        </w:tc>
        <w:tc>
          <w:tcPr>
            <w:tcW w:w="566" w:type="pct"/>
            <w:noWrap/>
            <w:hideMark/>
          </w:tcPr>
          <w:p w14:paraId="0EC8475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118D4511"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810F0C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3</w:t>
            </w:r>
          </w:p>
        </w:tc>
        <w:tc>
          <w:tcPr>
            <w:tcW w:w="779" w:type="pct"/>
            <w:noWrap/>
            <w:hideMark/>
          </w:tcPr>
          <w:p w14:paraId="4CF179C0" w14:textId="0AD3FF75"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Micek</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"10.1097/QAI.0b013e3181ab73e2", "ISSN" : "1944-7884", "PMID" : "19550350", "abstract" : "Access to antiretroviral treatment (ART) has expanded dramatically in resource-limited settings. Evaluating loss to follow-up from HIV testing through post-ART care can help identify obstacles to care.", "author" : [ { "dropping-particle" : "", "family" : "Micek", "given" : "Mark a", "non-dropping-particle" : "", "parse-names" : false, "suffix" : "" }, { "dropping-particle" : "", "family" : "Gimbel-Sherr", "given" : "Kenneth", "non-dropping-particle" : "", "parse-names" : false, "suffix" : "" }, { "dropping-particle" : "", "family" : "Baptista", "given" : "Alberto Jo\u00e3o", "non-dropping-particle" : "", "parse-names" : false, "suffix" : "" }, { "dropping-particle" : "", "family" : "Matediana", "given" : "Eduardo", "non-dropping-particle" : "", "parse-names" : false, "suffix" : "" }, { "dropping-particle" : "", "family" : "Montoya", "given" : "Pablo", "non-dropping-particle" : "", "parse-names" : false, "suffix" : "" }, { "dropping-particle" : "", "family" : "Pfeiffer", "given" : "James", "non-dropping-particle" : "", "parse-names" : false, "suffix" : "" }, { "dropping-particle" : "", "family" : "Melo", "given" : "Armando", "non-dropping-particle" : "", "parse-names" : false, "suffix" : "" }, { "dropping-particle" : "", "family" : "Gimbel-Sherr", "given" : "Sarah", "non-dropping-particle" : "", "parse-names" : false, "suffix" : "" }, { "dropping-particle" : "", "family" : "Johnson", "given" : "Wendy", "non-dropping-particle" : "", "parse-names" : false, "suffix" : "" }, { "dropping-particle" : "", "family" : "Gloyd", "given" : "Stephen", "non-dropping-particle" : "", "parse-names" : false, "suffix" : "" } ], "container-title" : "Journal of acquired immune deficiency syndromes (1999)", "id" : "ITEM-1", "issue" : "3", "issued" : { "date-parts" : [ [ "2009", "11" ] ] }, "page" : "397-405", "title" : "Loss to follow-up of adults in public HIV care systems in central Mozambique: identifying obstacles to treatment.", "type" : "article-journal", "volume" : "52" }, "uris" : [ "http://www.mendeley.com/documents/?uuid=418c3c55-4197-4fb5-91b1-d9b08fd88a3c" ] } ], "mendeley" : { "formattedCitation" : "&lt;sup&gt;43&lt;/sup&gt;", "plainTextFormattedCitation" : "43", "previouslyFormattedCitation" : "&lt;sup&gt;43&lt;/sup&gt;"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43</w:t>
            </w:r>
            <w:r>
              <w:rPr>
                <w:rFonts w:asciiTheme="majorHAnsi" w:hAnsiTheme="majorHAnsi"/>
                <w:sz w:val="16"/>
                <w:szCs w:val="16"/>
              </w:rPr>
              <w:fldChar w:fldCharType="end"/>
            </w:r>
          </w:p>
        </w:tc>
        <w:tc>
          <w:tcPr>
            <w:tcW w:w="341" w:type="pct"/>
            <w:noWrap/>
            <w:hideMark/>
          </w:tcPr>
          <w:p w14:paraId="66D89FD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1F78632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687FBE0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7AA18F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2004-2005</w:t>
            </w:r>
          </w:p>
        </w:tc>
        <w:tc>
          <w:tcPr>
            <w:tcW w:w="690" w:type="pct"/>
            <w:noWrap/>
            <w:hideMark/>
          </w:tcPr>
          <w:p w14:paraId="238C905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471</w:t>
            </w:r>
          </w:p>
        </w:tc>
        <w:tc>
          <w:tcPr>
            <w:tcW w:w="514" w:type="pct"/>
            <w:noWrap/>
            <w:hideMark/>
          </w:tcPr>
          <w:p w14:paraId="62899CC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544FD22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153E494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2EBA1EC8"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39F59B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4</w:t>
            </w:r>
          </w:p>
        </w:tc>
        <w:tc>
          <w:tcPr>
            <w:tcW w:w="779" w:type="pct"/>
            <w:noWrap/>
            <w:hideMark/>
          </w:tcPr>
          <w:p w14:paraId="4341B8B1" w14:textId="66EEEDFE"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Ehmer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Weak health systems are a limiting factor for antiretroviral treatment (ART), and many argue in favour of an additional MDG \u201chealth system strengthening\u201d. We assessed patient outcomes in a \u201creal world\u201d Government driven ART program in one of the remotest areas of Mo\u00e7ambique, constraint by limited human, diagnostic, therapeutic and logistical resources. Methods: Retrospective study of two District ART cohorts. Since 2006, routinely collected patient and visit data were entered in an ACCESS database and updated daily with the support of SolidarMed, a Swiss NGO. We analyzed patient and clinical characteristics at ART initiation, immunological response at 12 months, and mortality and retention over 24 months. Results: 2'005 patients started on ART were included in this study (58,3% female; 6,4% &lt; 16 years). At start treatment, median age was 33,5 (IQR 26,5 - 41,1), median CD4 233,5 cells/\u00b5L (IQR 130 -352), median weight 46 kg (IQR 40 - 52) and median Hb 10.2 g/dL (IQR 8,9 - 11,6). 59.8% and 30.5% started ART at clinical stage III and IV, respectively. After one year on ART, median CD4 increased to 456 cells/\u00b5L (IQR 278,5 - 649,5), weight to 53 kg (IQR 47 - 58) and Hb to 11,8 g/dL (IQR 10,5 - 13,0). Retention after 24 months was 59.9% (95% CI: 57,6 - 62,0), lost to follow-up 28,8% (95% CI: 26,9 - 30,9) and confirmed mortality 10,9% (95% CI: 9,6 - 12,4). Assuming a 45% mortality of those lost to follow-up as reported in the literature, the total estimated mortality after 2 years was 23,9% (95 CI: 22,4 - 25,8). Conclusions: ART in rural Mozambique does work, but mortality and attrition challenge program outcomes. Policy-makers need to shift their focus from entering new patients on ART towards improving long term quality of HIV care. Health system strengthening is one important element of this.", "author" : [ { "dropping-particle" : "", "family" : "Ehmer", "given" : "Jochen", "non-dropping-particle" : "", "parse-names" : false, "suffix" : "" } ], "container-title" : "6th IAS Conference on HIV Pathogenesis and Treatment", "id" : "ITEM-1", "issued" : { "date-parts" : [ [ "2011" ] ] }, "title" : "Patient characteristics and antiretroviral treatment outcomes in a very rural setting in Northern Mo\u00e7ambique, without access to second line", "type" : "article-journal", "volume" : "CDD127" }, "uris" : [ "http://www.mendeley.com/documents/?uuid=01114614-fee4-414a-8fe7-9409ebe3311b" ] } ], "mendeley" : { "formattedCitation" : "&lt;sup&gt;44&lt;/sup&gt;", "plainTextFormattedCitation" : "44", "previouslyFormattedCitation" : "&lt;sup&gt;44&lt;/sup&gt;"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44</w:t>
            </w:r>
            <w:r>
              <w:rPr>
                <w:rFonts w:asciiTheme="majorHAnsi" w:hAnsiTheme="majorHAnsi"/>
                <w:sz w:val="16"/>
                <w:szCs w:val="16"/>
              </w:rPr>
              <w:fldChar w:fldCharType="end"/>
            </w:r>
          </w:p>
        </w:tc>
        <w:tc>
          <w:tcPr>
            <w:tcW w:w="341" w:type="pct"/>
            <w:noWrap/>
            <w:hideMark/>
          </w:tcPr>
          <w:p w14:paraId="4B5737D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6C060F4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3F848D9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5B38339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w:t>
            </w:r>
          </w:p>
        </w:tc>
        <w:tc>
          <w:tcPr>
            <w:tcW w:w="690" w:type="pct"/>
            <w:noWrap/>
            <w:hideMark/>
          </w:tcPr>
          <w:p w14:paraId="161F227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w:t>
            </w:r>
          </w:p>
        </w:tc>
        <w:tc>
          <w:tcPr>
            <w:tcW w:w="514" w:type="pct"/>
            <w:noWrap/>
            <w:hideMark/>
          </w:tcPr>
          <w:p w14:paraId="437ABC9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56A2135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58%</w:t>
            </w:r>
          </w:p>
        </w:tc>
        <w:tc>
          <w:tcPr>
            <w:tcW w:w="566" w:type="pct"/>
            <w:noWrap/>
            <w:hideMark/>
          </w:tcPr>
          <w:p w14:paraId="22CD080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234</w:t>
            </w:r>
          </w:p>
        </w:tc>
      </w:tr>
      <w:tr w:rsidR="00276983" w:rsidRPr="00885FB1" w14:paraId="7EF925D9"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53BAC82"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5</w:t>
            </w:r>
          </w:p>
        </w:tc>
        <w:tc>
          <w:tcPr>
            <w:tcW w:w="779" w:type="pct"/>
            <w:noWrap/>
            <w:hideMark/>
          </w:tcPr>
          <w:p w14:paraId="4D55C680" w14:textId="63908DBE"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Moon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Zamb\u00e9zia, Mozambique is a large, rural province with a population of ~4 million and a 12.6% estimated HIV prevalence. We report predictors of death and loss-to-follow-up (LTFU) among adults initiating combination antiretroviral therapy (cART). Methods: Data were analyzed from HIV-infected adults &gt;15 years initiating cART between June 2006 and July 2011. Kaplan-Meier estimates were used to compute mortality. Cox proportional hazard models assessed the relationship between time to death and baseline variables. Mozambique\u00b4s national definition of LTFU is failure to return for medication pick-up of more than 60 days. Results: 7636 previously cART naive patients (61% female) started cART. Females were more likely younger (median age 31 versus 35), never married (32 % vs 21%), and with no formal education (20.8% vs 6.5%). Males were more likely WHO stage III or IV than females at treatment initiation; there were no gender differences in baseline body mass index. Death rates at 24 months were 11.8% for females and 18.2% for males. 24 month LTFU was 38.2% for females and 46.3% for males. Adjusted hazard ratios for two year mortality were increased for males [1.65 (95%CI 1.41-1.94)], WHO stage III [vs. I: 1.70 (95%CI 1.28-2.27)], stage IV [vs. I: 3.32 (95%CI 2.36-4.66)] and lower CD4 counts [350 vs. 100: 1.31 (95%CI 1.03-1.67)]. Older age was associated with decreased mortality [40 vs. 20 years: 0.62, 95%CI 0.48-0.79]. The LTFU-corrected estimate of program level mortality at 2 years is 20.0% (95% CI 12.7%-29.9%) (Egger et al PLoS Med 8(1): e1000390). Conclusions: Males and younger patients were more likely to die as well as to be LTFU within two years of cART initiation. WHO stage and CD4 count at initiation were also predictors of mortality and LTFU. Tailored interventions to address these factors are needed to improve retention in treatment in this setting.", "author" : [ { "dropping-particle" : "", "family" : "Moon", "given" : "Troy D", "non-dropping-particle" : "", "parse-names" : false, "suffix" : "" } ], "container-title" : "19th International AIDS Conference", "id" : "ITEM-1", "issued" : { "date-parts" : [ [ "2012" ] ] }, "title" : "Predictors of adult mortality and loss-to-follow-up within two years of initiation of combination antiretroviral therapy in rural Mozambique", "type" : "article-journal", "volume" : "MOPE117" }, "uris" : [ "http://www.mendeley.com/documents/?uuid=9568e88a-3b47-42d3-90e2-5d111f2b9910" ] } ], "mendeley" : { "formattedCitation" : "&lt;sup&gt;45&lt;/sup&gt;", "plainTextFormattedCitation" : "45", "previouslyFormattedCitation" : "&lt;sup&gt;45&lt;/sup&gt;"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45</w:t>
            </w:r>
            <w:r>
              <w:rPr>
                <w:rFonts w:asciiTheme="majorHAnsi" w:hAnsiTheme="majorHAnsi"/>
                <w:sz w:val="16"/>
                <w:szCs w:val="16"/>
              </w:rPr>
              <w:fldChar w:fldCharType="end"/>
            </w:r>
          </w:p>
        </w:tc>
        <w:tc>
          <w:tcPr>
            <w:tcW w:w="341" w:type="pct"/>
            <w:noWrap/>
            <w:hideMark/>
          </w:tcPr>
          <w:p w14:paraId="6EACFD1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7D75EDA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302A6C5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668B359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2006-2011</w:t>
            </w:r>
          </w:p>
        </w:tc>
        <w:tc>
          <w:tcPr>
            <w:tcW w:w="690" w:type="pct"/>
            <w:noWrap/>
            <w:hideMark/>
          </w:tcPr>
          <w:p w14:paraId="059503C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7,636</w:t>
            </w:r>
          </w:p>
        </w:tc>
        <w:tc>
          <w:tcPr>
            <w:tcW w:w="514" w:type="pct"/>
            <w:noWrap/>
            <w:hideMark/>
          </w:tcPr>
          <w:p w14:paraId="40BFD70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1AA8A4D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52C8DDF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5290981A"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72DE81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6</w:t>
            </w:r>
          </w:p>
        </w:tc>
        <w:tc>
          <w:tcPr>
            <w:tcW w:w="779" w:type="pct"/>
            <w:noWrap/>
            <w:hideMark/>
          </w:tcPr>
          <w:p w14:paraId="772DE111" w14:textId="6C621C5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CDC</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"Centers for Disease Control", "given" : "", "non-dropping-particle" : "", "parse-names" : false, "suffix" : "" } ], "container-title" : "Morbidity and Mortality Weekly Report", "id" : "ITEM-1", "issue" : "47", "issued" : { "date-parts" : [ [ "2013" ] ] }, "page" : "2002-2011", "title" : "Differences Between HIV-Infected Men and Women in Antiretroviral Therapy Outcomes\u2014Six African Countries, 2004\u20132012", "type" : "article-journal", "volume" : "62" }, "uris" : [ "http://www.mendeley.com/documents/?uuid=17040026-e580-4961-bad0-91fa3cf9d157" ] } ], "mendeley" : { "formattedCitation" : "&lt;sup&gt;13&lt;/sup&gt;", "plainTextFormattedCitation" : "13", "previouslyFormattedCitation" : "&lt;sup&gt;13&lt;/sup&gt;"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13</w:t>
            </w:r>
            <w:r>
              <w:rPr>
                <w:rFonts w:asciiTheme="majorHAnsi" w:hAnsiTheme="majorHAnsi"/>
                <w:sz w:val="16"/>
                <w:szCs w:val="16"/>
              </w:rPr>
              <w:fldChar w:fldCharType="end"/>
            </w:r>
          </w:p>
        </w:tc>
        <w:tc>
          <w:tcPr>
            <w:tcW w:w="341" w:type="pct"/>
            <w:noWrap/>
            <w:hideMark/>
          </w:tcPr>
          <w:p w14:paraId="36204F2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108935F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7AE7A09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2309921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2004-2007</w:t>
            </w:r>
          </w:p>
        </w:tc>
        <w:tc>
          <w:tcPr>
            <w:tcW w:w="690" w:type="pct"/>
            <w:noWrap/>
            <w:hideMark/>
          </w:tcPr>
          <w:p w14:paraId="4137056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2,596</w:t>
            </w:r>
          </w:p>
        </w:tc>
        <w:tc>
          <w:tcPr>
            <w:tcW w:w="514" w:type="pct"/>
            <w:noWrap/>
            <w:hideMark/>
          </w:tcPr>
          <w:p w14:paraId="76D61F7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0F82388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11BE74B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153</w:t>
            </w:r>
          </w:p>
        </w:tc>
      </w:tr>
      <w:tr w:rsidR="00276983" w:rsidRPr="00885FB1" w14:paraId="5D6EFC0D"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027EE72"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7</w:t>
            </w:r>
          </w:p>
        </w:tc>
        <w:tc>
          <w:tcPr>
            <w:tcW w:w="779" w:type="pct"/>
            <w:noWrap/>
            <w:hideMark/>
          </w:tcPr>
          <w:p w14:paraId="66F34C73" w14:textId="6D4D23E1"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Wandeler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"Wandeler", "given" : "Gilles", "non-dropping-particle" : "", "parse-names" : false, "suffix" : "" }, { "dropping-particle" : "", "family" : "Keiser", "given" : "Olivia", "non-dropping-particle" : "", "parse-names" : false, "suffix" : "" }, { "dropping-particle" : "", "family" : "Pfeiffer", "given" : "Karolin", "non-dropping-particle" : "", "parse-names" : false, "suffix" : "" }, { "dropping-particle" : "", "family" : "Pestilli", "given" : "Sabrina", "non-dropping-particle" : "", "parse-names" : false, "suffix" : "" }, { "dropping-particle" : "", "family" : "Fritz", "given" : "Christiane", "non-dropping-particle" : "", "parse-names" : false, "suffix" : "" }, { "dropping-particle" : "", "family" : "Labhardt", "given" : "Niklaus D", "non-dropping-particle" : "", "parse-names" : false, "suffix" : "" }, { "dropping-particle" : "", "family" : "Mbofana", "given" : "Franzisco", "non-dropping-particle" : "", "parse-names" : false, "suffix" : "" }, { "dropping-particle" : "", "family" : "Mudyiradima", "given" : "Robert", "non-dropping-particle" : "", "parse-names" : false, "suffix" : "" }, { "dropping-particle" : "", "family" : "Emmel", "given" : "Jan", "non-dropping-particle" : "", "parse-names" : false, "suffix" : "" } ], "container-title" : "Journal of Acquired Immune Deficiency Syndromes", "id" : "ITEM-1", "issue" : "2", "issued" : { "date-parts" : [ [ "2012" ] ] }, "page" : "9-16", "title" : "Outcomes of Antiretroviral Treatment Programs in Rural Southern Africa", "type" : "article-journal", "volume" : "59" }, "uris" : [ "http://www.mendeley.com/documents/?uuid=b782ccee-7ff5-4fa9-ad5c-1e5c1e1586a5" ] } ], "mendeley" : { "formattedCitation" : "&lt;sup&gt;46&lt;/sup&gt;", "plainTextFormattedCitation" : "46", "previouslyFormattedCitation" : "&lt;sup&gt;46&lt;/sup&gt;"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46</w:t>
            </w:r>
            <w:r>
              <w:rPr>
                <w:rFonts w:asciiTheme="majorHAnsi" w:hAnsiTheme="majorHAnsi"/>
                <w:sz w:val="16"/>
                <w:szCs w:val="16"/>
              </w:rPr>
              <w:fldChar w:fldCharType="end"/>
            </w:r>
          </w:p>
        </w:tc>
        <w:tc>
          <w:tcPr>
            <w:tcW w:w="341" w:type="pct"/>
            <w:noWrap/>
            <w:hideMark/>
          </w:tcPr>
          <w:p w14:paraId="1EC8CB1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1824201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3CF04AC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970A8A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2005-2010</w:t>
            </w:r>
          </w:p>
        </w:tc>
        <w:tc>
          <w:tcPr>
            <w:tcW w:w="690" w:type="pct"/>
            <w:noWrap/>
            <w:hideMark/>
          </w:tcPr>
          <w:p w14:paraId="2201EC2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1,417</w:t>
            </w:r>
          </w:p>
        </w:tc>
        <w:tc>
          <w:tcPr>
            <w:tcW w:w="514" w:type="pct"/>
            <w:noWrap/>
            <w:hideMark/>
          </w:tcPr>
          <w:p w14:paraId="3ECD487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6461F53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58%</w:t>
            </w:r>
          </w:p>
        </w:tc>
        <w:tc>
          <w:tcPr>
            <w:tcW w:w="566" w:type="pct"/>
            <w:noWrap/>
            <w:hideMark/>
          </w:tcPr>
          <w:p w14:paraId="1D082B3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233</w:t>
            </w:r>
          </w:p>
        </w:tc>
      </w:tr>
      <w:tr w:rsidR="00276983" w:rsidRPr="00885FB1" w14:paraId="465C36D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5C8707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Mozambique 8</w:t>
            </w:r>
          </w:p>
        </w:tc>
        <w:tc>
          <w:tcPr>
            <w:tcW w:w="779" w:type="pct"/>
            <w:noWrap/>
            <w:hideMark/>
          </w:tcPr>
          <w:p w14:paraId="758F54BA" w14:textId="34E19B0A"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Shephe</w:t>
            </w:r>
            <w:r w:rsidRPr="00885FB1">
              <w:rPr>
                <w:rFonts w:asciiTheme="majorHAnsi" w:hAnsiTheme="majorHAnsi"/>
                <w:sz w:val="16"/>
                <w:szCs w:val="16"/>
              </w:rPr>
              <w:t>rd</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"10.1093/aje/kwt030", "ISSN" : "1476-6256", "PMID" : "23785113", "abstract" : "Patient retention is critical to the management of chronic diseases such as human immunodeficiency virus (HIV); hence, accurate measures of loss to follow-up (LTF) are important. Many different LTF definitions have been proposed. In a cohort of 9,692 HIV-infected patients initiating antiretroviral therapy in Mozambique from 2006 to 2011, we investigated the impact of the definition of LTF on estimated rates of LTF, acquired immunodeficiency syndrome (AIDS)-defining events, and death by applying 17 different definitions of LTF gleaned from HIV literature. We further investigated the impact of 4 specific components of the LTF definitions. Cumulative incidences of LTF and AIDS-defining events were estimated by treating death as a competing risk; Kaplan-Meier techniques and variations to account for informative censoring were used to estimate rates of mortality. Estimates of LTF 2 years after treatment initiation were high and varied substantially, from 22% to 84% depending on the LTF definition used. Estimates of 2-year mortality varied from 11% to 16%, and estimates of 2-year AIDS-defining events varied from 6% to 8%. As seen here, the choice of LTF definition can greatly affect study conclusions and program evaluations. Selection of LTF definitions should be based on the study outcome, available data on clinical encounters, and the patients' visit schedules; we suggest some general guidelines.", "author" : [ { "dropping-particle" : "", "family" : "Shepherd", "given" : "Bryan E", "non-dropping-particle" : "", "parse-names" : false, "suffix" : "" }, { "dropping-particle" : "", "family" : "Blevins", "given" : "Meridith", "non-dropping-particle" : "", "parse-names" : false, "suffix" : "" }, { "dropping-particle" : "", "family" : "Vaz", "given" : "Lara M E", "non-dropping-particle" : "", "parse-names" : false, "suffix" : "" }, { "dropping-particle" : "", "family" : "Moon", "given" : "Troy D", "non-dropping-particle" : "", "parse-names" : false, "suffix" : "" }, { "dropping-particle" : "", "family" : "Kipp", "given" : "Aaron M", "non-dropping-particle" : "", "parse-names" : false, "suffix" : "" }, { "dropping-particle" : "", "family" : "Jos\u00e9", "given" : "Eurico", "non-dropping-particle" : "", "parse-names" : false, "suffix" : "" }, { "dropping-particle" : "", "family" : "Ferreira", "given" : "Ferreira G", "non-dropping-particle" : "", "parse-names" : false, "suffix" : "" }, { "dropping-particle" : "", "family" : "Vermund", "given" : "Sten H", "non-dropping-particle" : "", "parse-names" : false, "suffix" : "" } ], "container-title" : "American journal of epidemiology", "id" : "ITEM-1", "issue" : "5", "issued" : { "date-parts" : [ [ "2013", "9", "1" ] ] }, "page" : "819-28", "title" : "Impact of definitions of loss to follow-up on estimates of retention, disease progression, and mortality: application to an HIV program in Mozambique.", "type" : "article-journal", "volume" : "178" }, "uris" : [ "http://www.mendeley.com/documents/?uuid=e54da81d-95d2-4b65-a40e-890c095f7933" ] } ], "mendeley" : { "formattedCitation" : "&lt;sup&gt;47&lt;/sup&gt;", "plainTextFormattedCitation" : "47", "previouslyFormattedCitation" : "&lt;sup&gt;47&lt;/sup&gt;"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47</w:t>
            </w:r>
            <w:r>
              <w:rPr>
                <w:rFonts w:asciiTheme="majorHAnsi" w:hAnsiTheme="majorHAnsi"/>
                <w:sz w:val="16"/>
                <w:szCs w:val="16"/>
              </w:rPr>
              <w:fldChar w:fldCharType="end"/>
            </w:r>
          </w:p>
        </w:tc>
        <w:tc>
          <w:tcPr>
            <w:tcW w:w="341" w:type="pct"/>
            <w:noWrap/>
            <w:hideMark/>
          </w:tcPr>
          <w:p w14:paraId="16B2591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530F671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10F2EAF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22D117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2006-2011</w:t>
            </w:r>
          </w:p>
        </w:tc>
        <w:tc>
          <w:tcPr>
            <w:tcW w:w="690" w:type="pct"/>
            <w:noWrap/>
            <w:hideMark/>
          </w:tcPr>
          <w:p w14:paraId="26041F9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9,692</w:t>
            </w:r>
          </w:p>
        </w:tc>
        <w:tc>
          <w:tcPr>
            <w:tcW w:w="514" w:type="pct"/>
            <w:noWrap/>
            <w:hideMark/>
          </w:tcPr>
          <w:p w14:paraId="073C5BB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3196507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60%</w:t>
            </w:r>
          </w:p>
        </w:tc>
        <w:tc>
          <w:tcPr>
            <w:tcW w:w="566" w:type="pct"/>
            <w:noWrap/>
            <w:hideMark/>
          </w:tcPr>
          <w:p w14:paraId="6E9ADEA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184</w:t>
            </w:r>
          </w:p>
        </w:tc>
      </w:tr>
      <w:tr w:rsidR="00276983" w:rsidRPr="00885FB1" w14:paraId="76CB61E1"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AB1645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Nigeria 1</w:t>
            </w:r>
          </w:p>
        </w:tc>
        <w:tc>
          <w:tcPr>
            <w:tcW w:w="779" w:type="pct"/>
            <w:noWrap/>
            <w:hideMark/>
          </w:tcPr>
          <w:p w14:paraId="6264712B" w14:textId="72199737"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Odafe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"ISSN" : "1758-2652", "PMID" : "23010378", "abstract" : "INTRODUCTION: Clinical outcome is an important determinant of programme success. This study aims to evaluate patients' baseline characteristics as well as level of care associated with lost to follow-up (LTFU) and mortality of patients on antiretroviral treatment (ART). METHODS: Retrospective cohort study using routine service data of adult patients initiated on ART in 2007 in 10 selected hospitals in Nigeria. We captured data using an electronic medical record system and analyzed using Stata. Outcome measures were probability of being alive and retained in care at 12, 24 and 36 months on ART. Potential predictors associated with time to mortality and time to LTFU were assessed using competing risks regression models. RESULTS: After 12 months on therapy, 85% of patients were alive and on ART. Survival decreased to 81.2% and 76.1% at 24 and 36 months, respectively. Median CD4 count for patients at ART start, 12, 18 and 24 months were 152 (interquartile range, IQR: 75 to 242), 312 (IQR: 194 to 450), 344 (IQR: 227 to 501) and 372 (IQR: 246 to 517) cells/\u00b5l, respectively. Competing risk regression showed that patients' baseline characteristics significantly associated with LTFU were male (adjusted sub-hazard ratio, sHR = 1.24 [95% CI: 1.08 to 1.42]), ambulatory functional status (adjusted sHR = 1.25 [95% CI: 1.01 to 1.54]), World Health Organization (WHO) clinical Stage II (adjusted sHR = 1.31 [95% CI: 1.08 to 1.59]) and care in a secondary site (adjusted sHR = 0.76 [95% CI: 0.66 to 0.87]). Those associated with mortality include CD4 count &lt; 50 cells/\u00b5l (adjusted sHR = 2.84 [95% CI: 1.20 to 6.71]), WHO clinical Stage III (adjusted sHR = 2.67 [95% CI: 1.26 to 5.65]) and Stage IV (adjusted sHR = 5.04 [95% CI: 1.93 to 13.16]) and care in a secondary site (adjusted sHR = 2.21 [95% CI: 1.30 to 3.77]). CONCLUSIONS: Mortality was associated with advanced HIV disease and care in secondary facilities. Earlier initiation of therapy and strengthening systems in secondary level facilities may improve retention and ultimately contribute to better clinical outcomes.", "author" : [ { "dropping-particle" : "", "family" : "Odafe", "given" : "Solomon", "non-dropping-particle" : "", "parse-names" : false, "suffix" : "" }, { "dropping-particle" : "", "family" : "Idoko", "given" : "Ochanya", "non-dropping-particle" : "", "parse-names" : false, "suffix" : "" }, { "dropping-particle" : "", "family" : "Badru", "given" : "Titilope", "non-dropping-particle" : "", "parse-names" : false, "suffix" : "" }, { "dropping-particle" : "", "family" : "Aiyenigba", "given" : "Bolatito", "non-dropping-particle" : "", "parse-names" : false, "suffix" : "" }, { "dropping-particle" : "", "family" : "Suzuki", "given" : "Chiho", "non-dropping-particle" : "", "parse-names" : false, "suffix" : "" }, { "dropping-particle" : "", "family" : "Khamofu", "given" : "Hadiza", "non-dropping-particle" : "", "parse-names" : false, "suffix" : "" }, { "dropping-particle" : "", "family" : "Onyekwena", "given" : "Obinna", "non-dropping-particle" : "", "parse-names" : false, "suffix" : "" }, { "dropping-particle" : "", "family" : "Okechukwu", "given" : "Emeka", "non-dropping-particle" : "", "parse-names" : false, "suffix" : "" }, { "dropping-particle" : "", "family" : "Torpey", "given" : "Kwasi", "non-dropping-particle" : "", "parse-names" : false, "suffix" : "" }, { "dropping-particle" : "", "family" : "Chabikuli", "given" : "Otto N", "non-dropping-particle" : "", "parse-names" : false, "suffix" : "" } ], "container-title" : "Journal of the International AIDS Society", "id" : "ITEM-1", "issue" : "2", "issued" : { "date-parts" : [ [ "2012", "1" ] ] }, "page" : "17424", "title" : "Patients' demographic and clinical characteristics and level of care associated with lost to follow-up and mortality in adult patients on first-line ART in Nigerian hospitals", "type" : "article-journal", "volume" : "15" }, "uris" : [ "http://www.mendeley.com/documents/?uuid=82be9072-9992-4d34-bd96-f5f60b8ceb84" ] } ], "mendeley" : { "formattedCitation" : "&lt;sup&gt;48&lt;/sup&gt;", "plainTextFormattedCitation" : "48", "previouslyFormattedCitation" : "&lt;sup&gt;48&lt;/sup&gt;"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48</w:t>
            </w:r>
            <w:r>
              <w:rPr>
                <w:rFonts w:asciiTheme="majorHAnsi" w:hAnsiTheme="majorHAnsi"/>
                <w:sz w:val="16"/>
                <w:szCs w:val="16"/>
              </w:rPr>
              <w:fldChar w:fldCharType="end"/>
            </w:r>
          </w:p>
        </w:tc>
        <w:tc>
          <w:tcPr>
            <w:tcW w:w="341" w:type="pct"/>
            <w:noWrap/>
            <w:hideMark/>
          </w:tcPr>
          <w:p w14:paraId="4256649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75E239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w:t>
            </w:r>
          </w:p>
        </w:tc>
        <w:tc>
          <w:tcPr>
            <w:tcW w:w="444" w:type="pct"/>
            <w:noWrap/>
            <w:hideMark/>
          </w:tcPr>
          <w:p w14:paraId="418821C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E85E6C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2007-2010</w:t>
            </w:r>
          </w:p>
        </w:tc>
        <w:tc>
          <w:tcPr>
            <w:tcW w:w="690" w:type="pct"/>
            <w:noWrap/>
            <w:hideMark/>
          </w:tcPr>
          <w:p w14:paraId="11F24AD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4,785</w:t>
            </w:r>
          </w:p>
        </w:tc>
        <w:tc>
          <w:tcPr>
            <w:tcW w:w="514" w:type="pct"/>
            <w:noWrap/>
            <w:hideMark/>
          </w:tcPr>
          <w:p w14:paraId="172CD91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2E9124C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w:t>
            </w:r>
          </w:p>
        </w:tc>
        <w:tc>
          <w:tcPr>
            <w:tcW w:w="566" w:type="pct"/>
            <w:noWrap/>
            <w:hideMark/>
          </w:tcPr>
          <w:p w14:paraId="113D46A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152</w:t>
            </w:r>
          </w:p>
        </w:tc>
      </w:tr>
      <w:tr w:rsidR="00276983" w:rsidRPr="00885FB1" w14:paraId="756FF800"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376FB4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Nigeria 2</w:t>
            </w:r>
          </w:p>
        </w:tc>
        <w:tc>
          <w:tcPr>
            <w:tcW w:w="779" w:type="pct"/>
            <w:noWrap/>
            <w:hideMark/>
          </w:tcPr>
          <w:p w14:paraId="3693E83B" w14:textId="540561F9"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Onoka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"10.1179/2047773211Y.0000000018", "ISSN" : "2047-7732", "PMID" : "22595274", "abstract" : "BACKGROUND: This study generated new information about the outcomes of patients enrolled in antiretroviral treatment programmes, as well as the true outcomes of those lost to follow-up (LTF).\n\nMETHODS: Anonymized data were collected for patients enrolled over a 12-month period from two programmes (public and private) in southeast Nigeria. Estimates of retention, LTF, mortality and transfers were computed. All LTF enrollees (defined as patients who had missed three scheduled visits) whose contact information met pre-defined criteria were traced.\n\nRESULTS: A total of 481 (public) and 553 (private) records were included. Median duration of follow-up was about 14 months. Cumulative retention and LTF proportions were 66\u00b75 and 32\u00b78% (public), and 82\u00b76 and 11\u00b70% (private) respectively. LTF rates at third, sixth, ninth and twelfth months were 7\u00b75, 19\u00b73, 25\u00b74 and 29\u00b76% respectively (public), and 4\u00b71, 7\u00b71, 9\u00b70 and 10\u00b70% (private). LTF was higher among males, patients with CD4(+) cell count \u2264200 and public programme enrollees. For the public facility, 56\u00b77% of 104 traceable patients were dead and 38\u00b78% were alive; the figures were 34\u00b72 and 60\u00b75% of 46 patients respectively for the private. Most deaths had occurred by the third month.\n\nCONCLUSION: Not all patients enrolled for treatment were retained. Though some died, many were LTF, lived within the community, and could develop and transmit resistant viral stains. Most traced patients were dead by the third month and poor contact information limited the effectiveness of tracing. Antiretroviral treatment programmes need to improve documentation processes and develop and implement tracing strategies.", "author" : [ { "dropping-particle" : "", "family" : "Onoka", "given" : "C a", "non-dropping-particle" : "", "parse-names" : false, "suffix" : "" }, { "dropping-particle" : "", "family" : "Uzochukwu", "given" : "B S", "non-dropping-particle" : "", "parse-names" : false, "suffix" : "" }, { "dropping-particle" : "", "family" : "Onwujekwe", "given" : "O E", "non-dropping-particle" : "", "parse-names" : false, "suffix" : "" }, { "dropping-particle" : "", "family" : "Chukwuka", "given" : "C", "non-dropping-particle" : "", "parse-names" : false, "suffix" : "" }, { "dropping-particle" : "", "family" : "Ilozumba", "given" : "J", "non-dropping-particle" : "", "parse-names" : false, "suffix" : "" }, { "dropping-particle" : "", "family" : "Onyedum", "given" : "C", "non-dropping-particle" : "", "parse-names" : false, "suffix" : "" }, { "dropping-particle" : "", "family" : "Nwobi", "given" : "E a", "non-dropping-particle" : "", "parse-names" : false, "suffix" : "" }, { "dropping-particle" : "", "family" : "Onwasigwe", "given" : "C", "non-dropping-particle" : "", "parse-names" : false, "suffix" : "" } ], "container-title" : "Pathogens and global health", "id" : "ITEM-1", "issue" : "1", "issued" : { "date-parts" : [ [ "2012", "3" ] ] }, "page" : "46-54", "title" : "Retention and loss to follow-up in antiretroviral treatment programmes in southeast Nigeria.", "type" : "article-journal", "volume" : "106" }, "uris" : [ "http://www.mendeley.com/documents/?uuid=8bb9c91c-8675-40eb-850d-8eacf11d1729" ] } ], "mendeley" : { "formattedCitation" : "&lt;sup&gt;49&lt;/sup&gt;", "plainTextFormattedCitation" : "49", "previouslyFormattedCitation" : "&lt;sup&gt;49&lt;/sup&gt;"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49</w:t>
            </w:r>
            <w:r>
              <w:rPr>
                <w:rFonts w:asciiTheme="majorHAnsi" w:hAnsiTheme="majorHAnsi"/>
                <w:sz w:val="16"/>
                <w:szCs w:val="16"/>
              </w:rPr>
              <w:fldChar w:fldCharType="end"/>
            </w:r>
          </w:p>
        </w:tc>
        <w:tc>
          <w:tcPr>
            <w:tcW w:w="341" w:type="pct"/>
            <w:noWrap/>
            <w:hideMark/>
          </w:tcPr>
          <w:p w14:paraId="6340F3E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4DD8CD6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114D2AB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Public/private</w:t>
            </w:r>
          </w:p>
        </w:tc>
        <w:tc>
          <w:tcPr>
            <w:tcW w:w="466" w:type="pct"/>
            <w:noWrap/>
            <w:hideMark/>
          </w:tcPr>
          <w:p w14:paraId="586C3B5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690" w:type="pct"/>
            <w:noWrap/>
            <w:hideMark/>
          </w:tcPr>
          <w:p w14:paraId="4B2E684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1,034</w:t>
            </w:r>
          </w:p>
        </w:tc>
        <w:tc>
          <w:tcPr>
            <w:tcW w:w="514" w:type="pct"/>
            <w:noWrap/>
            <w:hideMark/>
          </w:tcPr>
          <w:p w14:paraId="4E63518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533C34F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47C897A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170</w:t>
            </w:r>
          </w:p>
        </w:tc>
      </w:tr>
      <w:tr w:rsidR="00276983" w:rsidRPr="00885FB1" w14:paraId="45B99C09"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38A19A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Nigeria 3</w:t>
            </w:r>
          </w:p>
        </w:tc>
        <w:tc>
          <w:tcPr>
            <w:tcW w:w="779" w:type="pct"/>
            <w:noWrap/>
            <w:hideMark/>
          </w:tcPr>
          <w:p w14:paraId="4405F241" w14:textId="0189AFD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Charurat</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"10.1371/journal.pone.0010584", "ISSN" : "1932-6203", "PMID" : "20485670", "abstract" : "BACKGROUND: Substantial resources and patient commitment are required to successfully scale-up antiretroviral therapy (ART) and provide appropriate HIV management in resource-limited settings. We used pharmacy refill records to evaluate risk factors for loss to follow-up (LTFU) and non-adherence to ART in a large treatment cohort in Nigeria.\n\nMETHODS AND FINDINGS: We reviewed clinic records of adult patients initiating ART between March 2005 and July 2006 at five health facilities. Patients were classified as LTFU if they did not return &gt;60 days from their expected visit. Pharmacy refill rates were calculated and used to assess non-adherence. We identified risk factors associated with LTFU and non-adherence using Cox and Generalized Estimating Equation (GEE) regressions, respectively. Of 5,760 patients initiating ART, 26% were LTFU. Female gender (p &lt; 0.001), post-secondary education (p = 0.03), and initiating treatment with zidovudine-containing (p = 0.004) or tenofovir-containing (p = 0.05) regimens were associated with decreased risk of LTFU, while patients with only primary education (p = 0.02) and those with baseline CD4 counts (cell/ml(3)) &gt;350 and &lt;100 were at a higher risk of LTFU compared to patients with baseline CD4 counts of 100-200. The adjusted GEE analysis showed that patients aged &lt;35 years (p = 0.005), who traveled for &gt;2 hours to the clinic (p = 0.03), had total ART duration of &gt;6 months (p&lt;0.001), and CD4 counts &gt;200 at ART initiation were at a higher risk of non-adherence. Patients who disclosed their HIV status to spouse/family (p = 0.01) and were treated with tenofovir-containing regimens (p &lt; or = 0.001) were more likely to be adherent.\n\nCONCLUSIONS: These findings formed the basis for implementing multiple pre-treatment visit preparation that promote disclosure and active community outreaching to support retention and adherence. Expansion of treatment access points of care to communities to diminish travel time may have a positive impact on adherence.", "author" : [ { "dropping-particle" : "", "family" : "Charurat", "given" : "Man", "non-dropping-particle" : "", "parse-names" : false, "suffix" : "" }, { "dropping-particle" : "", "family" : "Oyegunle", "given" : "Modupe", "non-dropping-particle" : "", "parse-names" : false, "suffix" : "" }, { "dropping-particle" : "", "family" : "Benjamin", "given" : "Renata", "non-dropping-particle" : "", "parse-names" : false, "suffix" : "" }, { "dropping-particle" : "", "family" : "Habib", "given" : "Abdulrazaq", "non-dropping-particle" : "", "parse-names" : false, "suffix" : "" }, { "dropping-particle" : "", "family" : "Eze", "given" : "Emeka", "non-dropping-particle" : "", "parse-names" : false, "suffix" : "" }, { "dropping-particle" : "", "family" : "Ele", "given" : "Prince", "non-dropping-particle" : "", "parse-names" : false, "suffix" : "" }, { "dropping-particle" : "", "family" : "Ibanga", "given" : "Iquo", "non-dropping-particle" : "", "parse-names" : false, "suffix" : "" }, { "dropping-particle" : "", "family" : "Ajayi", "given" : "Samuel", "non-dropping-particle" : "", "parse-names" : false, "suffix" : "" }, { "dropping-particle" : "", "family" : "Eng", "given" : "Maria", "non-dropping-particle" : "", "parse-names" : false, "suffix" : "" }, { "dropping-particle" : "", "family" : "Mondal", "given" : "Prosanta", "non-dropping-particle" : "", "parse-names" : false, "suffix" : "" }, { "dropping-particle" : "", "family" : "Gebi", "given" : "Usman", "non-dropping-particle" : "", "parse-names" : false, "suffix" : "" }, { "dropping-particle" : "", "family" : "Iwu", "given" : "Emilia", "non-dropping-particle" : "", "parse-names" : false, "suffix" : "" }, { "dropping-particle" : "", "family" : "Etiebet", "given" : "Mary-Ann", "non-dropping-particle" : "", "parse-names" : false, "suffix" : "" }, { "dropping-particle" : "", "family" : "Abimiku", "given" : "Alash'le", "non-dropping-particle" : "", "parse-names" : false, "suffix" : "" }, { "dropping-particle" : "", "family" : "Dakum", "given" : "Patrick", "non-dropping-particle" : "", "parse-names" : false, "suffix" : "" }, { "dropping-particle" : "", "family" : "Farley", "given" : "John", "non-dropping-particle" : "", "parse-names" : false, "suffix" : "" }, { "dropping-particle" : "", "family" : "Blattner", "given" : "William", "non-dropping-particle" : "", "parse-names" : false, "suffix" : "" } ], "container-title" : "PloS one", "id" : "ITEM-1", "issue" : "5", "issued" : { "date-parts" : [ [ "2010", "1" ] ] }, "page" : "e10584", "title" : "Patient retention and adherence to antiretrovirals in a large antiretroviral therapy program in Nigeria: a longitudinal analysis for risk factors.", "type" : "article-journal", "volume" : "5" }, "uris" : [ "http://www.mendeley.com/documents/?uuid=bb9ddb12-8422-403c-ad95-12ba963d6e8b" ] } ], "mendeley" : { "formattedCitation" : "&lt;sup&gt;50&lt;/sup&gt;", "plainTextFormattedCitation" : "50", "previouslyFormattedCitation" : "&lt;sup&gt;50&lt;/sup&gt;"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50</w:t>
            </w:r>
            <w:r>
              <w:rPr>
                <w:rFonts w:asciiTheme="majorHAnsi" w:hAnsiTheme="majorHAnsi"/>
                <w:sz w:val="16"/>
                <w:szCs w:val="16"/>
              </w:rPr>
              <w:fldChar w:fldCharType="end"/>
            </w:r>
          </w:p>
        </w:tc>
        <w:tc>
          <w:tcPr>
            <w:tcW w:w="341" w:type="pct"/>
            <w:noWrap/>
            <w:hideMark/>
          </w:tcPr>
          <w:p w14:paraId="332B8D5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28DB1C4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w:t>
            </w:r>
          </w:p>
        </w:tc>
        <w:tc>
          <w:tcPr>
            <w:tcW w:w="444" w:type="pct"/>
            <w:noWrap/>
            <w:hideMark/>
          </w:tcPr>
          <w:p w14:paraId="78D7999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22B331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2005-2006</w:t>
            </w:r>
          </w:p>
        </w:tc>
        <w:tc>
          <w:tcPr>
            <w:tcW w:w="690" w:type="pct"/>
            <w:noWrap/>
            <w:hideMark/>
          </w:tcPr>
          <w:p w14:paraId="4E546E2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5,760</w:t>
            </w:r>
          </w:p>
        </w:tc>
        <w:tc>
          <w:tcPr>
            <w:tcW w:w="514" w:type="pct"/>
            <w:noWrap/>
            <w:hideMark/>
          </w:tcPr>
          <w:p w14:paraId="18126B6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15AEC60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w:t>
            </w:r>
          </w:p>
        </w:tc>
        <w:tc>
          <w:tcPr>
            <w:tcW w:w="566" w:type="pct"/>
            <w:noWrap/>
            <w:hideMark/>
          </w:tcPr>
          <w:p w14:paraId="6CEFC73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121</w:t>
            </w:r>
          </w:p>
        </w:tc>
      </w:tr>
      <w:tr w:rsidR="00276983" w:rsidRPr="00885FB1" w14:paraId="3F8D2419"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CA3DB3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Nigeria 4</w:t>
            </w:r>
          </w:p>
        </w:tc>
        <w:tc>
          <w:tcPr>
            <w:tcW w:w="779" w:type="pct"/>
            <w:noWrap/>
            <w:hideMark/>
          </w:tcPr>
          <w:p w14:paraId="351D8D92" w14:textId="73D56571"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Akinwande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ICAP Nigeria supports the implementation of comprehensive HIV prevention, care and treatment in a wide range of health facilities in 6 regions. The present analysis examines key outcomes of patients on antiretroviral therapy (ART) at ICAP-Nigeria facilities. Methods: We summarize data on ART initiation and 6 months follow up of clients who initiated ART between May 2009 and January 2010 at 31 comprehensive HIV care and treatment facilities across Nigeria that are supported by ICAP. Results: A total of 12,764 clients &gt; 6 years of age were initiated on ART over the 9 month period. Mean proportion of clients retained in care at 6 months across cohorts was 80% (range across cohorts [RAC]: 51%-100%]. Mean proportion of clients who picked up ARVs every month over 6 months across cohorts was 54% (RAC: 0%-100%). The average median CD4 count at ART initiation and at 6 months follow up across cohorts were 177 cells/ml (RAC: 106 -382) and 246 cells/ml (RAC: 163-554), respectively, demonstrating a near 50% increase. Nine percent (9%) of patients had a missing CD4 count at ART initiation. Conclusions: Measures of retention in HIV care, adherence to ARVs, and immunologic response after 6 months on ART varied widely across ART cohorts monitored at the selected facilities. Patient, facility, and contextual level factors that could explain the variation should be explored in future analyses to identify optimal models of HIV care.", "author" : [ { "dropping-particle" : "", "family" : "Akinwande", "given" : "O", "non-dropping-particle" : "", "parse-names" : false, "suffix" : "" } ], "container-title" : "6th IAS Conference on HIV Pathogenesis and Treatment", "id" : "ITEM-1", "issued" : { "date-parts" : [ [ "2011" ] ] }, "title" : "Facility-level variation in outcomes among ART cohorts in Nigeria", "type" : "article-journal", "volume" : "CDD111" }, "uris" : [ "http://www.mendeley.com/documents/?uuid=28e0b79e-5cca-48e7-ab9c-145d12f096a0" ] } ], "mendeley" : { "formattedCitation" : "&lt;sup&gt;51&lt;/sup&gt;", "plainTextFormattedCitation" : "51", "previouslyFormattedCitation" : "&lt;sup&gt;51&lt;/sup&gt;"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51</w:t>
            </w:r>
            <w:r>
              <w:rPr>
                <w:rFonts w:asciiTheme="majorHAnsi" w:hAnsiTheme="majorHAnsi"/>
                <w:sz w:val="16"/>
                <w:szCs w:val="16"/>
              </w:rPr>
              <w:fldChar w:fldCharType="end"/>
            </w:r>
          </w:p>
        </w:tc>
        <w:tc>
          <w:tcPr>
            <w:tcW w:w="341" w:type="pct"/>
            <w:noWrap/>
            <w:hideMark/>
          </w:tcPr>
          <w:p w14:paraId="49CCE3B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5447EC5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31</w:t>
            </w:r>
          </w:p>
        </w:tc>
        <w:tc>
          <w:tcPr>
            <w:tcW w:w="444" w:type="pct"/>
            <w:noWrap/>
            <w:hideMark/>
          </w:tcPr>
          <w:p w14:paraId="6642CD2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2BC51B3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2009-2010</w:t>
            </w:r>
          </w:p>
        </w:tc>
        <w:tc>
          <w:tcPr>
            <w:tcW w:w="690" w:type="pct"/>
            <w:noWrap/>
            <w:hideMark/>
          </w:tcPr>
          <w:p w14:paraId="43B138B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12,764</w:t>
            </w:r>
          </w:p>
        </w:tc>
        <w:tc>
          <w:tcPr>
            <w:tcW w:w="514" w:type="pct"/>
            <w:noWrap/>
            <w:hideMark/>
          </w:tcPr>
          <w:p w14:paraId="00D8848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0D6087D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4B48B67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177</w:t>
            </w:r>
          </w:p>
        </w:tc>
      </w:tr>
      <w:tr w:rsidR="00276983" w:rsidRPr="00885FB1" w14:paraId="30E69581"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4AEB70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Rwanda 1</w:t>
            </w:r>
          </w:p>
        </w:tc>
        <w:tc>
          <w:tcPr>
            <w:tcW w:w="779" w:type="pct"/>
            <w:noWrap/>
            <w:hideMark/>
          </w:tcPr>
          <w:p w14:paraId="5DB0B9F2" w14:textId="64FDA1A7"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Franke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"ISSN" : "1537-6591", "abstract" : "BACKGROUND: Minimizing death and ensuring high retention and good adherence remain ongoing challenges for human immunodeficiency virus (HIV) treatment programs. We examined whether the addition of community-based accompaniment (characterized by daily home visits from a community health worker, directly observed treatment, nutritional support, transportation stipends, and other support as needed) to the Rwanda national model for antiretroviral therapy (ART) delivery would improve retention in care, viral load suppression, and change in CD4 count, relative to the national model alone.\n\nMETHODS: We conducted a prospective observational cohort study among 610 HIV-infected adults initiating ART in 1 of 2 programs in rural Rwanda. Psychosocial and clinical characteristics were recorded at ART initiation. Death, treatment retention, and plasma viral load were assessed at 1 year. CD4 count was evaluated at 6-month intervals. Multivariable regression models were used to adjust for baseline differences between the 2 populations.\n\nRESULTS: Eighty-five percent and 79% of participants in the community-based and clinic-based programs, respectively, were retained with viral load suppression at 1 year. After adjusting for CD4 count, depression, physical health quality of life, and food insecurity, community-based accompaniment was protective against death or loss to follow-up during the first year of ART (hazard ratio, 0.17; 95% confidence interval [CI], .09-.35; P &lt; .0001). In a second multivariable analysis, individuals receiving accompaniment were more likely to be retained with a suppressed viral load at 1 year (risk ratio: 1.15; 95% CI, 1.03-1.27; P = .01).\n\nCONCLUSIONS: These findings indicate that community-based accompaniment is effective in improving retention, when added to a clinic-based program with fewer patient support mechanisms.", "author" : [ { "dropping-particle" : "", "family" : "Franke", "given" : "Molly F", "non-dropping-particle" : "", "parse-names" : false, "suffix" : "" }, { "dropping-particle" : "", "family" : "Kaigamba", "given" : "Felix", "non-dropping-particle" : "", "parse-names" : false, "suffix" : "" }, { "dropping-particle" : "", "family" : "Socci", "given" : "Adrienne R", "non-dropping-particle" : "", "parse-names" : false, "suffix" : "" }, { "dropping-particle" : "", "family" : "Hakizamungu", "given" : "Massudi", "non-dropping-particle" : "", "parse-names" : false, "suffix" : "" }, { "dropping-particle" : "", "family" : "Patel", "given" : "Anita", "non-dropping-particle" : "", "parse-names" : false, "suffix" : "" }, { "dropping-particle" : "", "family" : "Bagiruwigize", "given" : "Emmanuel", "non-dropping-particle" : "", "parse-names" : false, "suffix" : "" }, { "dropping-particle" : "", "family" : "Niyigena", "given" : "Peter", "non-dropping-particle" : "", "parse-names" : false, "suffix" : "" }, { "dropping-particle" : "", "family" : "Walker", "given" : "Kelly D C", "non-dropping-particle" : "", "parse-names" : false, "suffix" : "" }, { "dropping-particle" : "", "family" : "Epino", "given" : "Henry", "non-dropping-particle" : "", "parse-names" : false, "suffix" : "" }, { "dropping-particle" : "", "family" : "Binagwaho", "given" : "Agnes", "non-dropping-particle" : "", "parse-names" : false, "suffix" : "" }, { "dropping-particle" : "", "family" : "Mukherjee", "given" : "Joia", "non-dropping-particle" : "", "parse-names" : false, "suffix" : "" }, { "dropping-particle" : "", "family" : "Farmer", "given" : "Paul E", "non-dropping-particle" : "", "parse-names" : false, "suffix" : "" }, { "dropping-particle" : "", "family" : "Rich", "given" : "Michael L", "non-dropping-particle" : "", "parse-names" : false, "suffix" : "" } ], "container-title" : "Clinical infectious diseases : an official publication of the Infectious Diseases Society of America", "id" : "ITEM-1", "issue" : "9", "issued" : { "date-parts" : [ [ "2013", "5" ] ] }, "page" : "1319-26", "title" : "Improved retention associated with community-based accompaniment for antiretroviral therapy delivery in rural Rwanda.", "type" : "article-journal", "volume" : "56" }, "uris" : [ "http://www.mendeley.com/documents/?uuid=0a6053f6-7eab-416a-9996-89dc2bb73530" ] } ], "mendeley" : { "formattedCitation" : "&lt;sup&gt;52&lt;/sup&gt;", "plainTextFormattedCitation" : "52", "previouslyFormattedCitation" : "&lt;sup&gt;52&lt;/sup&gt;"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52</w:t>
            </w:r>
            <w:r>
              <w:rPr>
                <w:rFonts w:asciiTheme="majorHAnsi" w:hAnsiTheme="majorHAnsi"/>
                <w:sz w:val="16"/>
                <w:szCs w:val="16"/>
              </w:rPr>
              <w:fldChar w:fldCharType="end"/>
            </w:r>
          </w:p>
        </w:tc>
        <w:tc>
          <w:tcPr>
            <w:tcW w:w="341" w:type="pct"/>
            <w:noWrap/>
            <w:hideMark/>
          </w:tcPr>
          <w:p w14:paraId="5FDA656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2013</w:t>
            </w:r>
          </w:p>
        </w:tc>
        <w:tc>
          <w:tcPr>
            <w:tcW w:w="308" w:type="pct"/>
            <w:noWrap/>
            <w:hideMark/>
          </w:tcPr>
          <w:p w14:paraId="5871479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w:t>
            </w:r>
          </w:p>
        </w:tc>
        <w:tc>
          <w:tcPr>
            <w:tcW w:w="444" w:type="pct"/>
            <w:noWrap/>
            <w:hideMark/>
          </w:tcPr>
          <w:p w14:paraId="0CD4023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C64A3D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2007-2008</w:t>
            </w:r>
          </w:p>
        </w:tc>
        <w:tc>
          <w:tcPr>
            <w:tcW w:w="690" w:type="pct"/>
            <w:noWrap/>
            <w:hideMark/>
          </w:tcPr>
          <w:p w14:paraId="7BEF002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306</w:t>
            </w:r>
          </w:p>
        </w:tc>
        <w:tc>
          <w:tcPr>
            <w:tcW w:w="514" w:type="pct"/>
            <w:noWrap/>
            <w:hideMark/>
          </w:tcPr>
          <w:p w14:paraId="1AE5616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6CD5D3A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66%</w:t>
            </w:r>
          </w:p>
        </w:tc>
        <w:tc>
          <w:tcPr>
            <w:tcW w:w="566" w:type="pct"/>
            <w:noWrap/>
            <w:hideMark/>
          </w:tcPr>
          <w:p w14:paraId="622497F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218</w:t>
            </w:r>
          </w:p>
        </w:tc>
      </w:tr>
      <w:tr w:rsidR="00276983" w:rsidRPr="00885FB1" w14:paraId="7C884E1F"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902473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Senegal 1</w:t>
            </w:r>
          </w:p>
        </w:tc>
        <w:tc>
          <w:tcPr>
            <w:tcW w:w="779" w:type="pct"/>
            <w:noWrap/>
            <w:hideMark/>
          </w:tcPr>
          <w:p w14:paraId="0773ACAE" w14:textId="76E31254"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Diouf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long-term efficacy of HAART is not well documented in low income countries. We conducted this study aiming to assess long-term efficacy of HAART in Senegal Methods: observational prospective cohort. Study population was constituted by first patients enrolled in the Senegalese Antiretroviral Drugs Access Initiative (ISAARV) between August 1998 and April 2002. First-line regimen combined two NRTIs and either a NNRTI or a PI. HAART efficacy was assessed based on retention rate, median increase in CD4 cells count and median decrease in viral load. Results: 403 patients (220 women) were included. At baseline, 95% of them were symptomatic. Median age, CD4 cells count and viral load were 37 years, 128 cells/\u00b5l and 5.2 log cp/ml, respectively. As of march 1st 2010, median duration of follow up was 98 months (IQR: 35 - 110), 123 patients died (30.5%) with a median follow up period of 20 months and 38 were lost to follow up (9.4%); resulting a retention rate of 60%. Among these 242 patients, 66 were receiving second line therapy. Median CD4 cells counts reached 393.5 cells/\u00b5l (IQR = 279 - 537), 487.5 cells/\u00b5l (IQR = 349 - 661) and 535 cells/\u00b5l (IQR = 350 - 818) after 42, 84 and 120 months respectively. Proportion of patients with undetectable viral load reached 51.4% (IQR = 45.5 - 57.3) after six months, 62.1% (IQR = 54.8 - 69.0) after four years and 80.1% (IQR = 73.2-85.9) after seven years of treatment. Conclusion: After median exposure to HAART of 98 months, efficacy of HAART is effective with a survival probability of 69.5%. Median gain in CD4 cells count and proportion of patients with undetectable viral load increase progressively. Early mortality related to delay of ART initiation, chronic diseases and availability of third line therapy remain principal issues to maintain long-term efficacy of HAART in developing countries.", "author" : [ { "dropping-particle" : "", "family" : "Diouf", "given" : "Assane", "non-dropping-particle" : "", "parse-names" : false, "suffix" : "" } ], "container-title" : "6th IAS Conference on HIV Pathogenesis and Treatment", "id" : "ITEM-1", "issued" : { "date-parts" : [ [ "2011" ] ] }, "title" : "Long-term efficacy of HAART among adult patients receiving ART in Senegal: a twelve years cohort study", "type" : "article-journal", "volume" : "CDB340" }, "uris" : [ "http://www.mendeley.com/documents/?uuid=982e29d7-e52a-4151-ad30-69d72caf43f2" ] } ], "mendeley" : { "formattedCitation" : "&lt;sup&gt;53&lt;/sup&gt;", "plainTextFormattedCitation" : "53", "previouslyFormattedCitation" : "&lt;sup&gt;53&lt;/sup&gt;"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53</w:t>
            </w:r>
            <w:r>
              <w:rPr>
                <w:rFonts w:asciiTheme="majorHAnsi" w:hAnsiTheme="majorHAnsi"/>
                <w:sz w:val="16"/>
                <w:szCs w:val="16"/>
              </w:rPr>
              <w:fldChar w:fldCharType="end"/>
            </w:r>
          </w:p>
        </w:tc>
        <w:tc>
          <w:tcPr>
            <w:tcW w:w="341" w:type="pct"/>
            <w:noWrap/>
            <w:hideMark/>
          </w:tcPr>
          <w:p w14:paraId="7BB4478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4E2A033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3CC9BC0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223F461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1998-2002</w:t>
            </w:r>
          </w:p>
        </w:tc>
        <w:tc>
          <w:tcPr>
            <w:tcW w:w="690" w:type="pct"/>
            <w:noWrap/>
            <w:hideMark/>
          </w:tcPr>
          <w:p w14:paraId="7070A94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403</w:t>
            </w:r>
          </w:p>
        </w:tc>
        <w:tc>
          <w:tcPr>
            <w:tcW w:w="514" w:type="pct"/>
            <w:noWrap/>
            <w:hideMark/>
          </w:tcPr>
          <w:p w14:paraId="2D1A3F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62F22CD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55%</w:t>
            </w:r>
          </w:p>
        </w:tc>
        <w:tc>
          <w:tcPr>
            <w:tcW w:w="566" w:type="pct"/>
            <w:noWrap/>
            <w:hideMark/>
          </w:tcPr>
          <w:p w14:paraId="7FAF20B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128</w:t>
            </w:r>
          </w:p>
        </w:tc>
      </w:tr>
      <w:tr w:rsidR="00276983" w:rsidRPr="00885FB1" w14:paraId="3B45346D"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429FC8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01</w:t>
            </w:r>
          </w:p>
        </w:tc>
        <w:tc>
          <w:tcPr>
            <w:tcW w:w="779" w:type="pct"/>
            <w:noWrap/>
            <w:hideMark/>
          </w:tcPr>
          <w:p w14:paraId="29C9142B" w14:textId="0478E49E"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Nglazi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"Nglazi", "given" : "Mweete D", "non-dropping-particle" : "", "parse-names" : false, "suffix" : "" }, { "dropping-particle" : "", "family" : "Lawn", "given" : "Stephen D", "non-dropping-particle" : "", "parse-names" : false, "suffix" : "" }, { "dropping-particle" : "", "family" : "Kaplan", "given" : "Richard", "non-dropping-particle" : "", "parse-names" : false, "suffix" : "" }, { "dropping-particle" : "", "family" : "Kranzer", "given" : "Katharina", "non-dropping-particle" : "", "parse-names" : false, "suffix" : "" }, { "dropping-particle" : "", "family" : "Uk", "given" : "Mrcp", "non-dropping-particle" : "", "parse-names" : false, "suffix" : "" }, { "dropping-particle" : "", "family" : "Orrell", "given" : "Catherine", "non-dropping-particle" : "", "parse-names" : false, "suffix" : "" }, { "dropping-particle" : "", "family" : "Wood", "given" : "Robin", "non-dropping-particle" : "", "parse-names" : false, "suffix" : "" }, { "dropping-particle" : "", "family" : "Bekker", "given" : "Linda-gail", "non-dropping-particle" : "", "parse-names" : false, "suffix" : "" } ], "container-title" : "J Acquir Immune Defic Syndr", "id" : "ITEM-1", "issue" : "1", "issued" : { "date-parts" : [ [ "2011" ] ] }, "page" : "1-8", "title" : "Changes in Programmatic Outcomes During 7 Years of Scale-up at a Community-Based Antiretroviral Treatment Service in South Africa", "type" : "article-journal", "volume" : "56" }, "uris" : [ "http://www.mendeley.com/documents/?uuid=1389a3ff-bb95-4ce1-9258-a49f2461aa2b" ] } ], "mendeley" : { "formattedCitation" : "&lt;sup&gt;54&lt;/sup&gt;", "plainTextFormattedCitation" : "54", "previouslyFormattedCitation" : "&lt;sup&gt;54&lt;/sup&gt;"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54</w:t>
            </w:r>
            <w:r>
              <w:rPr>
                <w:rFonts w:asciiTheme="majorHAnsi" w:hAnsiTheme="majorHAnsi"/>
                <w:sz w:val="16"/>
                <w:szCs w:val="16"/>
              </w:rPr>
              <w:fldChar w:fldCharType="end"/>
            </w:r>
          </w:p>
        </w:tc>
        <w:tc>
          <w:tcPr>
            <w:tcW w:w="341" w:type="pct"/>
            <w:noWrap/>
            <w:hideMark/>
          </w:tcPr>
          <w:p w14:paraId="221782A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7AFBE9A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D3F93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AFFA66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2002-2008</w:t>
            </w:r>
          </w:p>
        </w:tc>
        <w:tc>
          <w:tcPr>
            <w:tcW w:w="690" w:type="pct"/>
            <w:noWrap/>
            <w:hideMark/>
          </w:tcPr>
          <w:p w14:paraId="3C9ECBA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3,162</w:t>
            </w:r>
          </w:p>
        </w:tc>
        <w:tc>
          <w:tcPr>
            <w:tcW w:w="514" w:type="pct"/>
            <w:noWrap/>
            <w:hideMark/>
          </w:tcPr>
          <w:p w14:paraId="32F8902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04BFF08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527A5CC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104</w:t>
            </w:r>
          </w:p>
        </w:tc>
      </w:tr>
      <w:tr w:rsidR="00276983" w:rsidRPr="00885FB1" w14:paraId="4F94F34A"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8F90B0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02</w:t>
            </w:r>
          </w:p>
        </w:tc>
        <w:tc>
          <w:tcPr>
            <w:tcW w:w="779" w:type="pct"/>
            <w:noWrap/>
            <w:hideMark/>
          </w:tcPr>
          <w:p w14:paraId="35298FD8" w14:textId="74FC217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Fatti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"Fatti", "given" : "Geoffrey", "non-dropping-particle" : "", "parse-names" : false, "suffix" : "" }, { "dropping-particle" : "", "family" : "Meintjes", "given" : "Graeme", "non-dropping-particle" : "", "parse-names" : false, "suffix" : "" }, { "dropping-particle" : "", "family" : "Shea", "given" : "Jawaya", "non-dropping-particle" : "", "parse-names" : false, "suffix" : "" }, { "dropping-particle" : "", "family" : "Eley", "given" : "Brian", "non-dropping-particle" : "", "parse-names" : false, "suffix" : "" }, { "dropping-particle" : "", "family" : "Grimwood", "given" : "Ashraf", "non-dropping-particle" : "", "parse-names" : false, "suffix" : "" } ], "container-title" : "JAIDS", "id" : "ITEM-1", "issue" : "4", "issued" : { "date-parts" : [ [ "2012" ] ] }, "page" : "50-58", "title" : "Improved Survival and Antiretroviral Treatment Outcomes in Adults Receiving Community-Based Adherence Support: 5-Year Results From a Multicentre Cohort Study in South Africa", "type" : "article-journal", "volume" : "61" }, "uris" : [ "http://www.mendeley.com/documents/?uuid=0982f768-cc42-4d6b-add0-e69fe9c0e05a" ] } ], "mendeley" : { "formattedCitation" : "&lt;sup&gt;55&lt;/sup&gt;", "plainTextFormattedCitation" : "55", "previouslyFormattedCitation" : "&lt;sup&gt;55&lt;/sup&gt;"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55</w:t>
            </w:r>
            <w:r>
              <w:rPr>
                <w:rFonts w:asciiTheme="majorHAnsi" w:hAnsiTheme="majorHAnsi"/>
                <w:sz w:val="16"/>
                <w:szCs w:val="16"/>
              </w:rPr>
              <w:fldChar w:fldCharType="end"/>
            </w:r>
          </w:p>
        </w:tc>
        <w:tc>
          <w:tcPr>
            <w:tcW w:w="341" w:type="pct"/>
            <w:noWrap/>
            <w:hideMark/>
          </w:tcPr>
          <w:p w14:paraId="16802C0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4E27061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w:t>
            </w:r>
          </w:p>
        </w:tc>
        <w:tc>
          <w:tcPr>
            <w:tcW w:w="444" w:type="pct"/>
            <w:noWrap/>
            <w:hideMark/>
          </w:tcPr>
          <w:p w14:paraId="4A2103C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F9BEE2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2004-2010</w:t>
            </w:r>
          </w:p>
        </w:tc>
        <w:tc>
          <w:tcPr>
            <w:tcW w:w="690" w:type="pct"/>
            <w:noWrap/>
            <w:hideMark/>
          </w:tcPr>
          <w:p w14:paraId="4C0CDC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47,285</w:t>
            </w:r>
          </w:p>
        </w:tc>
        <w:tc>
          <w:tcPr>
            <w:tcW w:w="514" w:type="pct"/>
            <w:noWrap/>
            <w:hideMark/>
          </w:tcPr>
          <w:p w14:paraId="2482AE4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4464D46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68%</w:t>
            </w:r>
          </w:p>
        </w:tc>
        <w:tc>
          <w:tcPr>
            <w:tcW w:w="566" w:type="pct"/>
            <w:noWrap/>
            <w:hideMark/>
          </w:tcPr>
          <w:p w14:paraId="6B34470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122</w:t>
            </w:r>
          </w:p>
        </w:tc>
      </w:tr>
      <w:tr w:rsidR="00276983" w:rsidRPr="00885FB1" w14:paraId="2F3BBF3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046368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03</w:t>
            </w:r>
          </w:p>
        </w:tc>
        <w:tc>
          <w:tcPr>
            <w:tcW w:w="779" w:type="pct"/>
            <w:noWrap/>
            <w:hideMark/>
          </w:tcPr>
          <w:p w14:paraId="40A687F3" w14:textId="4E779DF7"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Kranzer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"10.1097/QAI.0b013e3181f275fd", "ISSN" : "1944-7884", "PMID" : "20827216", "abstract" : "OBJECTIVE: To investigate antiretroviral treatment (ART) interruption in a long-term treatment cohort in South Africa. METHODS: All adults accessing ART between 2004 and 2009 were included in this analysis. Defaulting was defined as having stopped all ART drugs for more than 30 days. Treatment interrupters were patients who defaulted and returned to care during the study, whereas loss to follow-up was defined as defaulting and not returning to care. Kaplan-Meier estimates and Poisson regression models were used to analyze rates and determinants of defaulting therapy and of treatment resumption. RESULTS: Overall rate of defaulting treatment was 12.8 per 100 person-years (95% confidence interval: 11.4 to 14.4). Risk factors for defaulting were male gender, high baseline CD4 count, recency of ART initiation, and time on ART. The probability of resuming therapy within 3 years of defaulting therapy was 42% (event rate = 21.4 per 100 person-years). Factors associated with restarting treatment were female gender, older age, and time since defaulting. CONCLUSIONS: Defaulting treatment need not be an irreversible event. Interventions to increase retention in care should target men, less immunocompromised patients, and patients during the first 6 months of treatment. Resumption of treatment is most likely within the first year of interrupting therapy.", "author" : [ { "dropping-particle" : "", "family" : "Kranzer", "given" : "Katharina", "non-dropping-particle" : "", "parse-names" : false, "suffix" : "" }, { "dropping-particle" : "", "family" : "Lewis", "given" : "James J", "non-dropping-particle" : "", "parse-names" : false, "suffix" : "" }, { "dropping-particle" : "", "family" : "Ford", "given" : "Nathan", "non-dropping-particle" : "", "parse-names" : false, "suffix" : "" }, { "dropping-particle" : "", "family" : "Zeinecker", "given" : "Jennifer", "non-dropping-particle" : "", "parse-names" : false, "suffix" : "" }, { "dropping-particle" : "", "family" : "Orrell", "given" : "Catherine", "non-dropping-particle" : "", "parse-names" : false, "suffix" : "" }, { "dropping-particle" : "", "family" : "Lawn", "given" : "Stephen D", "non-dropping-particle" : "", "parse-names" : false, "suffix" : "" }, { "dropping-particle" : "", "family" : "Bekker", "given" : "Linda-Gail", "non-dropping-particle" : "", "parse-names" : false, "suffix" : "" }, { "dropping-particle" : "", "family" : "Wood", "given" : "Robin", "non-dropping-particle" : "", "parse-names" : false, "suffix" : "" } ], "container-title" : "Journal of acquired immune deficiency syndromes", "id" : "ITEM-1", "issue" : "3", "issued" : { "date-parts" : [ [ "2010", "11" ] ] }, "page" : "e17-23", "title" : "Treatment interruption in a primary care antiretroviral therapy program in South Africa: cohort analysis of trends and risk factors", "type" : "article-journal", "volume" : "55" }, "uris" : [ "http://www.mendeley.com/documents/?uuid=91aab5aa-6eb5-4b6e-8a3a-95c904fafe00" ] } ], "mendeley" : { "formattedCitation" : "&lt;sup&gt;56&lt;/sup&gt;", "plainTextFormattedCitation" : "56", "previouslyFormattedCitation" : "&lt;sup&gt;56&lt;/sup&gt;"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56</w:t>
            </w:r>
            <w:r>
              <w:rPr>
                <w:rFonts w:asciiTheme="majorHAnsi" w:hAnsiTheme="majorHAnsi"/>
                <w:sz w:val="16"/>
                <w:szCs w:val="16"/>
              </w:rPr>
              <w:fldChar w:fldCharType="end"/>
            </w:r>
          </w:p>
        </w:tc>
        <w:tc>
          <w:tcPr>
            <w:tcW w:w="341" w:type="pct"/>
            <w:noWrap/>
            <w:hideMark/>
          </w:tcPr>
          <w:p w14:paraId="4FBA43E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37CAD6F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BA5C5D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1A338C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0DC5C6F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1,154</w:t>
            </w:r>
          </w:p>
        </w:tc>
        <w:tc>
          <w:tcPr>
            <w:tcW w:w="514" w:type="pct"/>
            <w:noWrap/>
            <w:hideMark/>
          </w:tcPr>
          <w:p w14:paraId="776FC78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16475EC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4B0C3AE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122</w:t>
            </w:r>
          </w:p>
        </w:tc>
      </w:tr>
      <w:tr w:rsidR="00276983" w:rsidRPr="00885FB1" w14:paraId="0ACED811"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223E6B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04</w:t>
            </w:r>
          </w:p>
        </w:tc>
        <w:tc>
          <w:tcPr>
            <w:tcW w:w="779" w:type="pct"/>
            <w:noWrap/>
            <w:hideMark/>
          </w:tcPr>
          <w:p w14:paraId="5656E1BB" w14:textId="20B9C843"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Buhlungu</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Five years ago,politicians,prominent South African society figures, questioned the success of initiating ART in resource poor settings, like in Umlazi Township, Durban. Lack of resources and capacity were pronounced as significant concerns as believed to be associated with poor adherence, poor management of side effects and adverse clinical outcomes. A retrospective study that explored clinic outcomes, adherence and the management of side effects on patients over a 5-year period was conducted to understand adherence, side effects management and clinic outcomes of patients on ART in a resource limited setting. Methods: Retrospective cohort study was conducted. A sample of 226 was selected based on their enrolment date (Jan 02- Feb 04). All participants initiated ART at one clinic and lived in Umlazi. A Systematic Chart and clinical register review, exploring various parameters that indicated Clinical outcomes, Adherence and management of side effects of the sample patients was used. The overall clinical outcomes, for an individual patient was then categorized as \u201cSatisfactory\u201d or \u201cunsatisfactory\u201d. Registers and Charts were reviewed for each patient. The study investigators filled adherence rating tools. Patients scoring &gt;95% adherence were categorized as adherence satisfactory. Results: 226 patients participated in the study, 164 females, 62 males. At one year of ART, 65% females; 27% males were managed well with 80% good clinical outcomes. 85% were adherence satisfactory. Nine exited the program either through death or lost to follow up. At 3years: 70% females; 34% males had 80% good clinical outcomes and 91% adherence satisfactory. Cumulatively 16 had exited the program. At 5 years: 92% females; 51% males had 80% good clinical outcomes, 96% adherence satisfactory cumulatively 29 had exited the program. Conclusions: This study shows evidence that ART rollout in resource poor settings can be successful, and that clinical outcomes and adherence increase proportionally with number of years on ART.", "author" : [ { "dropping-particle" : "", "family" : "Buhlungu", "given" : "N", "non-dropping-particle" : "", "parse-names" : false, "suffix" : "" } ], "container-title" : "AIDS 2008 - XVII International AIDS Conference", "id" : "ITEM-1", "issued" : { "date-parts" : [ [ "2008" ] ] }, "title" : "Five year follow up of clients receiving ART in resource poor setting of Umlazi Township in South Africa", "type" : "article-journal", "volume" : "CDB0239" }, "uris" : [ "http://www.mendeley.com/documents/?uuid=14fd730c-d164-4120-8ea0-d925e78de28e" ] } ], "mendeley" : { "formattedCitation" : "&lt;sup&gt;57&lt;/sup&gt;", "plainTextFormattedCitation" : "57", "previouslyFormattedCitation" : "&lt;sup&gt;57&lt;/sup&gt;"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57</w:t>
            </w:r>
            <w:r>
              <w:rPr>
                <w:rFonts w:asciiTheme="majorHAnsi" w:hAnsiTheme="majorHAnsi"/>
                <w:sz w:val="16"/>
                <w:szCs w:val="16"/>
              </w:rPr>
              <w:fldChar w:fldCharType="end"/>
            </w:r>
          </w:p>
        </w:tc>
        <w:tc>
          <w:tcPr>
            <w:tcW w:w="341" w:type="pct"/>
            <w:noWrap/>
            <w:hideMark/>
          </w:tcPr>
          <w:p w14:paraId="5E1EA84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592BD5A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1B1858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125B3AB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2002-2004</w:t>
            </w:r>
          </w:p>
        </w:tc>
        <w:tc>
          <w:tcPr>
            <w:tcW w:w="690" w:type="pct"/>
            <w:noWrap/>
            <w:hideMark/>
          </w:tcPr>
          <w:p w14:paraId="50E7852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226</w:t>
            </w:r>
          </w:p>
        </w:tc>
        <w:tc>
          <w:tcPr>
            <w:tcW w:w="514" w:type="pct"/>
            <w:noWrap/>
            <w:hideMark/>
          </w:tcPr>
          <w:p w14:paraId="5CECD6E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04FD47A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73%</w:t>
            </w:r>
          </w:p>
        </w:tc>
        <w:tc>
          <w:tcPr>
            <w:tcW w:w="566" w:type="pct"/>
            <w:noWrap/>
            <w:hideMark/>
          </w:tcPr>
          <w:p w14:paraId="03B3263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485F421D"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C43B8D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05</w:t>
            </w:r>
          </w:p>
        </w:tc>
        <w:tc>
          <w:tcPr>
            <w:tcW w:w="779" w:type="pct"/>
            <w:noWrap/>
            <w:hideMark/>
          </w:tcPr>
          <w:p w14:paraId="0D175146" w14:textId="5E42A642"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Dahab</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"10.1089/apc.2010.0140", "ISSN" : "1557-7449", "PMID" : "21214378", "abstract" : "Abstract We investigated reasons for clinical follow-up and treatment discontinuation among HIV-infected individuals receiving antiretroviral therapy (ART) in a public-sector clinic and in a workplace clinic in South Africa. Participants in a larger cohort study who had discontinued clinical care by the seventh month of treatment were traced using previously provided locator information. Those located were administered a semistructured questionnaire regarding reasons for discontinuing clinical follow-up. Participants who had discontinued antiretroviral therapy were invited to participate in further in-depth qualitative interviews. Fifty-one of 144 (35.4%) in the workplace cohort had discontinued clinical follow-up by the seventh month of treatment. The median age of those who discontinued follow-up was 46 years and median educational level was five years. By contrast, only 16.5% (44/267) of the public-sector cohort had discontinued follow-up. Among them the median age was 37.5 years and median education was 11 years. Qualitative interviews were conducted with 17 workplace participants and 10 public-sector participants. The main reasons for attrition in the workplace were uncertainty about own HIV status and above the value of ART, poor patient-provider relationships and workplace discrimination. In the public sector, these were moving away and having no money for clinic transport. In the workplace, efforts to minimize the time between testing and treatment initiation should be balanced with the need to provide adequate baseline counseling taking into account existing concepts about HIV and ART. In the public sector, earlier diagnosis and ART initiation may help to reduce early mortality, while links to government grants may reduce attrition.", "author" : [ { "dropping-particle" : "", "family" : "Dahab", "given" : "Maysoon", "non-dropping-particle" : "", "parse-names" : false, "suffix" : "" }, { "dropping-particle" : "", "family" : "Kielmann", "given" : "Karina", "non-dropping-particle" : "", "parse-names" : false, "suffix" : "" }, { "dropping-particle" : "", "family" : "Charalambous", "given" : "Salome", "non-dropping-particle" : "", "parse-names" : false, "suffix" : "" }, { "dropping-particle" : "", "family" : "Karstaedt", "given" : "Alan S", "non-dropping-particle" : "", "parse-names" : false, "suffix" : "" }, { "dropping-particle" : "", "family" : "Hamilton", "given" : "Robin", "non-dropping-particle" : "", "parse-names" : false, "suffix" : "" }, { "dropping-particle" : "", "family" : "Grange", "given" : "Lettie", "non-dropping-particle" : "La", "parse-names" : false, "suffix" : "" }, { "dropping-particle" : "", "family" : "Fielding", "given" : "Katherine L", "non-dropping-particle" : "", "parse-names" : false, "suffix" : "" }, { "dropping-particle" : "", "family" : "Churchyard", "given" : "Gavin J", "non-dropping-particle" : "", "parse-names" : false, "suffix" : "" }, { "dropping-particle" : "", "family" : "Grant", "given" : "Alison D", "non-dropping-particle" : "", "parse-names" : false, "suffix" : "" } ], "container-title" : "AIDS patient care and STDs", "id" : "ITEM-1", "issue" : "1", "issued" : { "date-parts" : [ [ "2011", "1" ] ] }, "page" : "53-9", "title" : "Contrasting reasons for discontinuation of antiretroviral therapy in workplace and public-sector HIV programs in South Africa.", "type" : "article-journal", "volume" : "25" }, "uris" : [ "http://www.mendeley.com/documents/?uuid=eff87ca6-17b1-4b77-b411-b0445ff7ca36" ] } ], "mendeley" : { "formattedCitation" : "&lt;sup&gt;58&lt;/sup&gt;", "plainTextFormattedCitation" : "58", "previouslyFormattedCitation" : "&lt;sup&gt;58&lt;/sup&gt;"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58</w:t>
            </w:r>
            <w:r>
              <w:rPr>
                <w:rFonts w:asciiTheme="majorHAnsi" w:hAnsiTheme="majorHAnsi"/>
                <w:sz w:val="16"/>
                <w:szCs w:val="16"/>
              </w:rPr>
              <w:fldChar w:fldCharType="end"/>
            </w:r>
          </w:p>
        </w:tc>
        <w:tc>
          <w:tcPr>
            <w:tcW w:w="341" w:type="pct"/>
            <w:noWrap/>
            <w:hideMark/>
          </w:tcPr>
          <w:p w14:paraId="5295A83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52644D1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6CEEE4F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3D1CD1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2005-2007</w:t>
            </w:r>
          </w:p>
        </w:tc>
        <w:tc>
          <w:tcPr>
            <w:tcW w:w="690" w:type="pct"/>
            <w:noWrap/>
            <w:hideMark/>
          </w:tcPr>
          <w:p w14:paraId="42B6AA2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267</w:t>
            </w:r>
          </w:p>
        </w:tc>
        <w:tc>
          <w:tcPr>
            <w:tcW w:w="514" w:type="pct"/>
            <w:noWrap/>
            <w:hideMark/>
          </w:tcPr>
          <w:p w14:paraId="74AB559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6C005CF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64%</w:t>
            </w:r>
          </w:p>
        </w:tc>
        <w:tc>
          <w:tcPr>
            <w:tcW w:w="566" w:type="pct"/>
            <w:noWrap/>
            <w:hideMark/>
          </w:tcPr>
          <w:p w14:paraId="64FC914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1B1D512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978382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06</w:t>
            </w:r>
          </w:p>
        </w:tc>
        <w:tc>
          <w:tcPr>
            <w:tcW w:w="779" w:type="pct"/>
            <w:noWrap/>
            <w:hideMark/>
          </w:tcPr>
          <w:p w14:paraId="640E7C3E" w14:textId="68D5AD36"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Innes</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"10.1136/sextrans-2011-050194", "ISSN" : "1472-3263", "PMID" : "22345028", "abstract" : "OBJECTIVES: The extent of the HIV epidemic in South Africa may render the public sector capacity inadequate to manage all patients requiring antiretroviral treatment (ART). Private practitioners are an underutilised resource. METHODS: The authors developed a model of care using 72 private practitioners in five provinces in urban and rural areas of South Africa with centralised clinical support, training, pharmacy control and data management. The authors describe the programme, its quality control measures and patient outcomes using a cohort analysis. RESULTS: Between January 2005 and December 2008, 9102 individuals were started on ART, 62% female, median age 34 years, median viral load 50,655 copies/ml and median baseline CD4 count 123 cells/\u03bcl. Retention (alive and in care) after 12 months was 63% in the 2005 cohort (646 of 1026) and remained similar in the other calendar years, 58%, 68% and 64% in 2006, 2007 and 2008, respectively. After 36 months, retention was 50% and 41% for those enrolled in 2005 and 2006, respectively. The percentage virally suppressed remained similar at 6 months, 82% vs 84%, 84% and 85% from 2005, 2006, 2007 to 2008, respectively, p=0.66; but improved slightly at 12 months, 78% vs 83%, 83% and 84% from 2005 to 2008, p=0.05. At 36 months, it was 84% and 82% for the 2005 and 2006 cohorts, respectively. CONCLUSIONS: The results show that a well-managed private practitioner model can achieve comparable results to public services, although long-term retention needs further evaluation. This model of ART delivery can be used to expand access to ART in areas where the public sector is unable to meet the demand.", "author" : [ { "dropping-particle" : "", "family" : "Innes", "given" : "Craig", "non-dropping-particle" : "", "parse-names" : false, "suffix" : "" }, { "dropping-particle" : "", "family" : "Hamilton", "given" : "Robin", "non-dropping-particle" : "", "parse-names" : false, "suffix" : "" }, { "dropping-particle" : "", "family" : "Hoffmann", "given" : "Christopher J", "non-dropping-particle" : "", "parse-names" : false, "suffix" : "" }, { "dropping-particle" : "", "family" : "Hippner", "given" : "Piotr", "non-dropping-particle" : "", "parse-names" : false, "suffix" : "" }, { "dropping-particle" : "", "family" : "Fielding", "given" : "Katherine", "non-dropping-particle" : "", "parse-names" : false, "suffix" : "" }, { "dropping-particle" : "", "family" : "Grant", "given" : "Alison D", "non-dropping-particle" : "", "parse-names" : false, "suffix" : "" }, { "dropping-particle" : "", "family" : "Churchyard", "given" : "Gavin J", "non-dropping-particle" : "", "parse-names" : false, "suffix" : "" }, { "dropping-particle" : "", "family" : "Charalambous", "given" : "Salome", "non-dropping-particle" : "", "parse-names" : false, "suffix" : "" } ], "container-title" : "Sexually transmitted infections", "id" : "ITEM-1", "issue" : "2", "issued" : { "date-parts" : [ [ "2012", "3" ] ] }, "page" : "136-40", "title" : "A novel HIV treatment model using private practitioners in South Africa", "type" : "article-journal", "volume" : "88" }, "uris" : [ "http://www.mendeley.com/documents/?uuid=c04c528d-c41a-442c-9ca2-7f22a285f6f2" ] } ], "mendeley" : { "formattedCitation" : "&lt;sup&gt;59&lt;/sup&gt;", "plainTextFormattedCitation" : "59", "previouslyFormattedCitation" : "&lt;sup&gt;59&lt;/sup&gt;"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59</w:t>
            </w:r>
            <w:r>
              <w:rPr>
                <w:rFonts w:asciiTheme="majorHAnsi" w:hAnsiTheme="majorHAnsi"/>
                <w:sz w:val="16"/>
                <w:szCs w:val="16"/>
              </w:rPr>
              <w:fldChar w:fldCharType="end"/>
            </w:r>
          </w:p>
        </w:tc>
        <w:tc>
          <w:tcPr>
            <w:tcW w:w="341" w:type="pct"/>
            <w:noWrap/>
            <w:hideMark/>
          </w:tcPr>
          <w:p w14:paraId="1AC1351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11E495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72</w:t>
            </w:r>
          </w:p>
        </w:tc>
        <w:tc>
          <w:tcPr>
            <w:tcW w:w="444" w:type="pct"/>
            <w:noWrap/>
            <w:hideMark/>
          </w:tcPr>
          <w:p w14:paraId="01EF3E0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Private</w:t>
            </w:r>
          </w:p>
        </w:tc>
        <w:tc>
          <w:tcPr>
            <w:tcW w:w="466" w:type="pct"/>
            <w:noWrap/>
            <w:hideMark/>
          </w:tcPr>
          <w:p w14:paraId="522A923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4637415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9,102</w:t>
            </w:r>
          </w:p>
        </w:tc>
        <w:tc>
          <w:tcPr>
            <w:tcW w:w="514" w:type="pct"/>
            <w:noWrap/>
            <w:hideMark/>
          </w:tcPr>
          <w:p w14:paraId="50D3A36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623010E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62%</w:t>
            </w:r>
          </w:p>
        </w:tc>
        <w:tc>
          <w:tcPr>
            <w:tcW w:w="566" w:type="pct"/>
            <w:noWrap/>
            <w:hideMark/>
          </w:tcPr>
          <w:p w14:paraId="6905B5D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123</w:t>
            </w:r>
          </w:p>
        </w:tc>
      </w:tr>
      <w:tr w:rsidR="00276983" w:rsidRPr="00885FB1" w14:paraId="224882A2"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EBFBF9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07</w:t>
            </w:r>
          </w:p>
        </w:tc>
        <w:tc>
          <w:tcPr>
            <w:tcW w:w="779" w:type="pct"/>
            <w:noWrap/>
            <w:hideMark/>
          </w:tcPr>
          <w:p w14:paraId="2D256C41" w14:textId="147408CE"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Peltzer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"10.1080/17290376.2011.9725002", "ISSN" : "1813-4424", "PMID" : "23236959", "abstract" : "A significant proportion of those initiating antiretroviral treatment (ART) for HIV infection are lost to follow-up. Causes (including HIV symptoms, quality of life, depression, herbal treatment and alcohol use) for discontinuing ART follow-up in predominantly rural resource-limited settings are not well understood. This is a prospective study of the treatment-na\u00efve patients recruited from three (one urban, one-semi-urban and one rural) public hospitals in Uthukela health district in KwaZulu-Natal from October 2007 to February 2008. The aim of this study was to investigate predictors of loss to follow-up or all caused attrition from an ART programme within a cohort followed up for over 12 months. A total of 735 patients (217 men and 518 women) prior to initiating ART completed a baseline questionnaire and 6- and 12-months' follow-up. At 12-months follow-up 557 (75.9%) individuals continued active ART, 177 (24.1%) were all cause attrition, there were 82 deaths (13.8%), 58 (7.9%) transfers, 7 (1.0%) refused participation, 8 (1.1%) were not yet on ART and 22 (3.0%) could not be traced. Death by 12-months of follow-up was associated with lower CD4 cell counts (risk ratio, RR=2.05, confidence intervals, CI=1.20-3.49) and higher depression levels (RR=1.05, CI=1.01-1.09) at baseline assessment. The high early mortality rates indicate that patients are enrolling into ART programmes with far too advanced immunodeficiency; median CD4 cell counts 119 (IQR=59-163). Causes of late access to the ART programme, such as delays in health care access (delayed health care seeking), health system delays, or inappropriate treatment criteria, need to be addressed. Differences in health status (lower CD4 cell counts and higher depression scores) should be taken into account when initiating patients on ART. Treating depression at ART initiation is recommended to improve treatment outcome.", "author" : [ { "dropping-particle" : "", "family" : "Peltzer", "given" : "Karl", "non-dropping-particle" : "", "parse-names" : false, "suffix" : "" }, { "dropping-particle" : "", "family" : "Ramlagan", "given" : "Shandir", "non-dropping-particle" : "", "parse-names" : false, "suffix" : "" }, { "dropping-particle" : "", "family" : "Khan", "given" : "Mohamed Salim", "non-dropping-particle" : "", "parse-names" : false, "suffix" : "" }, { "dropping-particle" : "", "family" : "Gaede", "given" : "Bernhard", "non-dropping-particle" : "", "parse-names" : false, "suffix" : "" } ], "container-title" : "SAHARA J : journal of Social Aspects of HIV/AIDS Research Alliance / SAHARA , Human Sciences Research Council", "id" : "ITEM-1", "issue" : "4", "issued" : { "date-parts" : [ [ "2011", "1" ] ] }, "page" : "179-86", "title" : "The social and clinical characteristics of patients on antiretroviral therapy who are 'lost to follow-up' in KwaZulu-Natal, South Africa: a prospective study.", "type" : "article-journal", "volume" : "8" }, "uris" : [ "http://www.mendeley.com/documents/?uuid=1ffada5f-5404-46e4-819d-b60316bfd615" ] } ], "mendeley" : { "formattedCitation" : "&lt;sup&gt;60&lt;/sup&gt;", "plainTextFormattedCitation" : "60", "previouslyFormattedCitation" : "&lt;sup&gt;60&lt;/sup&gt;"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60</w:t>
            </w:r>
            <w:r>
              <w:rPr>
                <w:rFonts w:asciiTheme="majorHAnsi" w:hAnsiTheme="majorHAnsi"/>
                <w:sz w:val="16"/>
                <w:szCs w:val="16"/>
              </w:rPr>
              <w:fldChar w:fldCharType="end"/>
            </w:r>
          </w:p>
        </w:tc>
        <w:tc>
          <w:tcPr>
            <w:tcW w:w="341" w:type="pct"/>
            <w:noWrap/>
            <w:hideMark/>
          </w:tcPr>
          <w:p w14:paraId="0FB6CB2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729BC92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5D814D1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477368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2007-2008</w:t>
            </w:r>
          </w:p>
        </w:tc>
        <w:tc>
          <w:tcPr>
            <w:tcW w:w="690" w:type="pct"/>
            <w:noWrap/>
            <w:hideMark/>
          </w:tcPr>
          <w:p w14:paraId="2C72FA2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735</w:t>
            </w:r>
          </w:p>
        </w:tc>
        <w:tc>
          <w:tcPr>
            <w:tcW w:w="514" w:type="pct"/>
            <w:noWrap/>
            <w:hideMark/>
          </w:tcPr>
          <w:p w14:paraId="51F4B89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34593DD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w:t>
            </w:r>
          </w:p>
        </w:tc>
        <w:tc>
          <w:tcPr>
            <w:tcW w:w="566" w:type="pct"/>
            <w:noWrap/>
            <w:hideMark/>
          </w:tcPr>
          <w:p w14:paraId="5EA6063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119</w:t>
            </w:r>
          </w:p>
        </w:tc>
      </w:tr>
      <w:tr w:rsidR="00276983" w:rsidRPr="00885FB1" w14:paraId="5FC0DFD1"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2C84BD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08</w:t>
            </w:r>
          </w:p>
        </w:tc>
        <w:tc>
          <w:tcPr>
            <w:tcW w:w="779" w:type="pct"/>
            <w:noWrap/>
            <w:hideMark/>
          </w:tcPr>
          <w:p w14:paraId="6912E394" w14:textId="78082C26"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Searle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Many public sector ARV sites lack adequate health information management systems for informing evidence-based programming and monitoring patient outcomes. The Reproductive Health and HIV Research Unit (RHRU) supports the KwaZulu-Natal Department of Health's HIV treatment &amp; care programme, including improving M&amp;E. Wentworth Hospital was accredited in 2004 and has nearly 3000 patients enrolled on treatment. However, no formal review of the paper-based data collection process had taken place. Methods: RHRU conducted a file audit in 2008 to establish gaps in record keeping and to review quality of care. An audit tool designed to collect information on patient demographics, CD4 count &amp; viral load and patients no longer on treatment etc. was used. A team of 15 trained staff reviewed 2921 files. Results: A total of 2768 patients had files opened at the site. 133 duplicated files were found. 65% of the patients 'ever receiving treatment' were female, 34% were male and data on gender were missing for 12 (1%) files. 2% of patients were aged 0-4 years, 5% were 5-14 years, 92% were 15+. 1% of files reviewed did not record the client's date of birth and 10% had no contact details. 666 (24%) patients were not initiated on treatment. 155 patients were still in care waiting initiation and 461 (17%) were lost to initiation. Of the 2102 patients initiated on treatment, 372 (18%) were no longer on treatment with 7 patients transferred out, 3 stopped treatment, 40 deceased, 240 lost to follow up and 82 unknown. 23 women fell pregnant while on ART. Retention rates at 6, 12 and 24 months were 91% (n=201), 72% (n=388) and 72% (n=467) respectively. Conclusions: File audits are a feasible mechanism for identifying gaps in paper-based record keeping systems at site level and to collect data for improving quality of care.", "author" : [ { "dropping-particle" : "al", "family" : "Searle CM", "given" : "et", "non-dropping-particle" : "", "parse-names" : false, "suffix" : "" } ], "container-title" : "5th IAS Conference on HIV Pathogenesis and Treatment", "id" : "ITEM-1", "issued" : { "date-parts" : [ [ "2009" ] ] }, "title" : "Using a file audit as a means of strengthening record keeping, improving quality of care &amp; monitoring adherence at a public sector ARV site in KwaZulu-Natal, South Africa", "type" : "article-journal", "volume" : "TUPED154" }, "uris" : [ "http://www.mendeley.com/documents/?uuid=49cdca1c-d117-4376-962f-6dd360874679" ] } ], "mendeley" : { "formattedCitation" : "&lt;sup&gt;61&lt;/sup&gt;", "plainTextFormattedCitation" : "61", "previouslyFormattedCitation" : "&lt;sup&gt;61&lt;/sup&gt;"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61</w:t>
            </w:r>
            <w:r>
              <w:rPr>
                <w:rFonts w:asciiTheme="majorHAnsi" w:hAnsiTheme="majorHAnsi"/>
                <w:sz w:val="16"/>
                <w:szCs w:val="16"/>
              </w:rPr>
              <w:fldChar w:fldCharType="end"/>
            </w:r>
          </w:p>
        </w:tc>
        <w:tc>
          <w:tcPr>
            <w:tcW w:w="341" w:type="pct"/>
            <w:noWrap/>
            <w:hideMark/>
          </w:tcPr>
          <w:p w14:paraId="14B1888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79CE40E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89CFD2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9A8277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2004-2008</w:t>
            </w:r>
          </w:p>
        </w:tc>
        <w:tc>
          <w:tcPr>
            <w:tcW w:w="690" w:type="pct"/>
            <w:noWrap/>
            <w:hideMark/>
          </w:tcPr>
          <w:p w14:paraId="02FEF4E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2,102</w:t>
            </w:r>
          </w:p>
        </w:tc>
        <w:tc>
          <w:tcPr>
            <w:tcW w:w="514" w:type="pct"/>
            <w:noWrap/>
            <w:hideMark/>
          </w:tcPr>
          <w:p w14:paraId="0A05C7E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1AD323D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3113CD8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3AB612D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5572B5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09</w:t>
            </w:r>
          </w:p>
        </w:tc>
        <w:tc>
          <w:tcPr>
            <w:tcW w:w="779" w:type="pct"/>
            <w:noWrap/>
            <w:hideMark/>
          </w:tcPr>
          <w:p w14:paraId="7C271CB8" w14:textId="4C6D7AF3"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Hoffmann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"10.1097/QAI.0b013e31823219d1", "ISSN" : "1944-7884", "PMID" : "21876447", "abstract" : "OBJECTIVE: To determine predictors of mortality and changes in those predictors over time on combination antiretroviral therapy (cART) in South Africa. DESIGN: A cohort study. METHODS: Using routine clinic data with up to 4 years follow-up after antiretroviral therapy initiation and with death ascertainment from a national vital statistics register, we used proportional hazards modeling to assess baseline and time-updated predictors of mortality and changes in strength of those predictors over time on cART. Furthermore, we compared CD4 count among individuals who died by duration on cART. RESULTS: Fifteen thousand sixty subjects (64% men, median CD4 count 127 cells/mm\u00b3) started antiretroviral therapy between January 2003 and January 2008. Over a median follow-up of 1.8 years, 2658 subjects died. The baseline characteristics of WHO stage, hemoglobin, CD4 count, HIV RNA level, and symptoms were all associated with mortality during the first 12 months of cART but lost association thereafter. However, time-updated factors of CD4 count, body mass index, symptoms, anemia, and HIV RNA suppression remained strong predictors of death. Most recent CD4 count before death rose from 71 during the first 3 months of cART to 175 cells per cubic millimeter after &gt;3 years of cART. CONCLUSION: Over 4 years of cART, risk of death declined and associations with mortality changed. An increase in CD4 count at death and changing associations with mortality may suggest a shift in causes of death, possibly from opportunistic infections to other infections and chronic illnesses.", "author" : [ { "dropping-particle" : "", "family" : "Hoffmann", "given" : "Christopher J", "non-dropping-particle" : "", "parse-names" : false, "suffix" : "" }, { "dropping-particle" : "", "family" : "Fielding", "given" : "Katherine L", "non-dropping-particle" : "", "parse-names" : false, "suffix" : "" }, { "dropping-particle" : "", "family" : "Johnston", "given" : "Victoria", "non-dropping-particle" : "", "parse-names" : false, "suffix" : "" }, { "dropping-particle" : "", "family" : "Charalambous", "given" : "Salome", "non-dropping-particle" : "", "parse-names" : false, "suffix" : "" }, { "dropping-particle" : "", "family" : "Innes", "given" : "Craig", "non-dropping-particle" : "", "parse-names" : false, "suffix" : "" }, { "dropping-particle" : "", "family" : "Moore", "given" : "Richard D", "non-dropping-particle" : "", "parse-names" : false, "suffix" : "" }, { "dropping-particle" : "", "family" : "Chaisson", "given" : "Richard E", "non-dropping-particle" : "", "parse-names" : false, "suffix" : "" }, { "dropping-particle" : "", "family" : "Grant", "given" : "Alison D", "non-dropping-particle" : "", "parse-names" : false, "suffix" : "" }, { "dropping-particle" : "", "family" : "Churchyard", "given" : "Gavin J", "non-dropping-particle" : "", "parse-names" : false, "suffix" : "" } ], "container-title" : "Journal of acquired immune deficiency syndromes", "id" : "ITEM-1", "issue" : "3", "issued" : { "date-parts" : [ [ "2011", "11", "1" ] ] }, "page" : "269-76", "title" : "Changing predictors of mortality over time from cART start: implications for care", "type" : "article-journal", "volume" : "58" }, "uris" : [ "http://www.mendeley.com/documents/?uuid=a20810d5-7d95-405c-9024-bf0eebc47ee4" ] } ], "mendeley" : { "formattedCitation" : "&lt;sup&gt;62&lt;/sup&gt;", "plainTextFormattedCitation" : "62", "previouslyFormattedCitation" : "&lt;sup&gt;62&lt;/sup&gt;"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62</w:t>
            </w:r>
            <w:r>
              <w:rPr>
                <w:rFonts w:asciiTheme="majorHAnsi" w:hAnsiTheme="majorHAnsi"/>
                <w:sz w:val="16"/>
                <w:szCs w:val="16"/>
              </w:rPr>
              <w:fldChar w:fldCharType="end"/>
            </w:r>
          </w:p>
        </w:tc>
        <w:tc>
          <w:tcPr>
            <w:tcW w:w="341" w:type="pct"/>
            <w:noWrap/>
            <w:hideMark/>
          </w:tcPr>
          <w:p w14:paraId="0385B6C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3BC2CF5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279</w:t>
            </w:r>
          </w:p>
        </w:tc>
        <w:tc>
          <w:tcPr>
            <w:tcW w:w="444" w:type="pct"/>
            <w:noWrap/>
            <w:hideMark/>
          </w:tcPr>
          <w:p w14:paraId="3B98C93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Public/private</w:t>
            </w:r>
          </w:p>
        </w:tc>
        <w:tc>
          <w:tcPr>
            <w:tcW w:w="466" w:type="pct"/>
            <w:noWrap/>
            <w:hideMark/>
          </w:tcPr>
          <w:p w14:paraId="6F6B4A6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2003-2008</w:t>
            </w:r>
          </w:p>
        </w:tc>
        <w:tc>
          <w:tcPr>
            <w:tcW w:w="690" w:type="pct"/>
            <w:noWrap/>
            <w:hideMark/>
          </w:tcPr>
          <w:p w14:paraId="0212E11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15,060</w:t>
            </w:r>
          </w:p>
        </w:tc>
        <w:tc>
          <w:tcPr>
            <w:tcW w:w="514" w:type="pct"/>
            <w:noWrap/>
            <w:hideMark/>
          </w:tcPr>
          <w:p w14:paraId="2952BAE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65D9E21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566" w:type="pct"/>
            <w:noWrap/>
            <w:hideMark/>
          </w:tcPr>
          <w:p w14:paraId="72C2EAC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127</w:t>
            </w:r>
          </w:p>
        </w:tc>
      </w:tr>
      <w:tr w:rsidR="00276983" w:rsidRPr="00885FB1" w14:paraId="67FF75E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5FD724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10</w:t>
            </w:r>
          </w:p>
        </w:tc>
        <w:tc>
          <w:tcPr>
            <w:tcW w:w="779" w:type="pct"/>
            <w:noWrap/>
            <w:hideMark/>
          </w:tcPr>
          <w:p w14:paraId="17162C7E" w14:textId="5BFA32DA"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Osler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Antiretroviral therapy (ART) services have existed within the Western Cape public sector health facilities for over seven years, with initial services being offered through close relationships with academic institutions and donor funded agencies. The introduction of the National ART Programme in April of 2004 has allowed for extensive scale-up and increased access to care. Methods: Facilities offering ART services use standardized clinical records and monitoring stationery including registers and monthly and quarterly reports. Quarterly workshops are held to support staff involved in monitoring, with additional ad-hoc site support offered when needed. Results: At the end of December 2008, there were 49,383 patients on ART of which 9.1% (4,496) were children. Males comprised of 31.3% of the adults. The ART coverage estimates, based on new AIDS sick patients per year, has risen from 55% in the 2005/2006 financial year to over the projected 70% in the 2008/2009 financial year. After six years on ART, 72.4% of treatment na\u00efve adults remained in care (95% CI 64.0-79.8). Accumulative mortality by 3 months on ART continues to decrease over time (10.0% in 2002; 3.3% in 2007) reflecting a higher proportion of patients accessing care in earlier stages of HIV disease (50% of patients enrolled onto ART in 2004 had CD4 count&lt; 50 cells/copies compared to 16% in 2008). Increasing trends in patients loss to care (defined as no visits in &gt;90 days) may also be masking mortality (2.1% by 12 months on ART in 2003 cohort; 11.0% in 2007 cohort). After 4 years in care, 91.7% (88.5-90.1) of patients' viral loads were suppressed. Conclusions: The ART services in the Western Cape continue to demonstrate excellent clinical outcomes and high retention in care despite an ever increasing population on ART. Focus needs to remain on service expansion but should also include strategies to minimise loss to the programme.", "author" : [ { "dropping-particle" : "", "family" : "Osler", "given" : "Meg", "non-dropping-particle" : "", "parse-names" : false, "suffix" : "" } ], "container-title" : "5th IAS Conference on HIV Pathogenesis and Treatment", "id" : "ITEM-1", "issued" : { "date-parts" : [ [ "2009" ] ] }, "title" : "Despite increased burden due to scale-up, ART programme retention remains high in the Western Cape", "type" : "article-journal", "volume" : "MOPED048" }, "uris" : [ "http://www.mendeley.com/documents/?uuid=ffec789e-5f7e-4d6d-9b36-9f8fbd0c98a6" ] } ], "mendeley" : { "formattedCitation" : "&lt;sup&gt;63&lt;/sup&gt;", "plainTextFormattedCitation" : "63", "previouslyFormattedCitation" : "&lt;sup&gt;63&lt;/sup&gt;"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63</w:t>
            </w:r>
            <w:r>
              <w:rPr>
                <w:rFonts w:asciiTheme="majorHAnsi" w:hAnsiTheme="majorHAnsi"/>
                <w:sz w:val="16"/>
                <w:szCs w:val="16"/>
              </w:rPr>
              <w:fldChar w:fldCharType="end"/>
            </w:r>
          </w:p>
        </w:tc>
        <w:tc>
          <w:tcPr>
            <w:tcW w:w="341" w:type="pct"/>
            <w:noWrap/>
            <w:hideMark/>
          </w:tcPr>
          <w:p w14:paraId="48B5ACD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7CB3E65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1C980FE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0A65C8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2004-2008</w:t>
            </w:r>
          </w:p>
        </w:tc>
        <w:tc>
          <w:tcPr>
            <w:tcW w:w="690" w:type="pct"/>
            <w:noWrap/>
            <w:hideMark/>
          </w:tcPr>
          <w:p w14:paraId="59391B9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49,383</w:t>
            </w:r>
          </w:p>
        </w:tc>
        <w:tc>
          <w:tcPr>
            <w:tcW w:w="514" w:type="pct"/>
            <w:noWrap/>
            <w:hideMark/>
          </w:tcPr>
          <w:p w14:paraId="7EE504B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32F2C08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69%</w:t>
            </w:r>
          </w:p>
        </w:tc>
        <w:tc>
          <w:tcPr>
            <w:tcW w:w="566" w:type="pct"/>
            <w:noWrap/>
            <w:hideMark/>
          </w:tcPr>
          <w:p w14:paraId="25D142E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6B805BD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E5BC3D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11</w:t>
            </w:r>
          </w:p>
        </w:tc>
        <w:tc>
          <w:tcPr>
            <w:tcW w:w="779" w:type="pct"/>
            <w:noWrap/>
            <w:hideMark/>
          </w:tcPr>
          <w:p w14:paraId="3173DDAD" w14:textId="3085D42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Evans</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"10.1089/aid.2012.0215", "author" : [ { "dropping-particle" : "", "family" : "Evans", "given" : "Denise", "non-dropping-particle" : "", "parse-names" : false, "suffix" : "" }, { "dropping-particle" : "", "family" : "Menezes", "given" : "Colin", "non-dropping-particle" : "", "parse-names" : false, "suffix" : "" }, { "dropping-particle" : "", "family" : "Mahomed", "given" : "Kay", "non-dropping-particle" : "", "parse-names" : false, "suffix" : "" }, { "dropping-particle" : "", "family" : "Macdonald", "given" : "Philippa", "non-dropping-particle" : "", "parse-names" : false, "suffix" : "" }, { "dropping-particle" : "", "family" : "Untiedt", "given" : "Sanlie", "non-dropping-particle" : "", "parse-names" : false, "suffix" : "" }, { "dropping-particle" : "", "family" : "Levin", "given" : "Leon", "non-dropping-particle" : "", "parse-names" : false, "suffix" : "" }, { "dropping-particle" : "", "family" : "Jaffray", "given" : "Imogen", "non-dropping-particle" : "", "parse-names" : false, "suffix" : "" }, { "dropping-particle" : "", "family" : "Bhana", "given" : "Nainisha", "non-dropping-particle" : "", "parse-names" : false, "suffix" : "" }, { "dropping-particle" : "", "family" : "Firnhaber", "given" : "Cindy", "non-dropping-particle" : "", "parse-names" : false, "suffix" : "" }, { "dropping-particle" : "", "family" : "Maskew", "given" : "Mhairi", "non-dropping-particle" : "", "parse-names" : false, "suffix" : "" } ], "container-title" : "AIDS research and human retroviruses", "id" : "ITEM-1", "issue" : "6", "issued" : { "date-parts" : [ [ "2013" ] ] }, "page" : "892-900", "title" : "Treatment Outcomes of HIV-Infected Adolescents Attending Public-Sector HIV Clinics Across Gauteng and Mpumalanga, South Africa", "type" : "article-journal", "volume" : "29" }, "uris" : [ "http://www.mendeley.com/documents/?uuid=eecf782c-09a0-497f-9231-9e7b61c3dfb9" ] } ], "mendeley" : { "formattedCitation" : "&lt;sup&gt;64&lt;/sup&gt;", "plainTextFormattedCitation" : "64", "previouslyFormattedCitation" : "&lt;sup&gt;64&lt;/sup&gt;"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64</w:t>
            </w:r>
            <w:r>
              <w:rPr>
                <w:rFonts w:asciiTheme="majorHAnsi" w:hAnsiTheme="majorHAnsi"/>
                <w:sz w:val="16"/>
                <w:szCs w:val="16"/>
              </w:rPr>
              <w:fldChar w:fldCharType="end"/>
            </w:r>
          </w:p>
        </w:tc>
        <w:tc>
          <w:tcPr>
            <w:tcW w:w="341" w:type="pct"/>
            <w:noWrap/>
            <w:hideMark/>
          </w:tcPr>
          <w:p w14:paraId="450C0AE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7A0AACE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w:t>
            </w:r>
          </w:p>
        </w:tc>
        <w:tc>
          <w:tcPr>
            <w:tcW w:w="444" w:type="pct"/>
            <w:noWrap/>
            <w:hideMark/>
          </w:tcPr>
          <w:p w14:paraId="0697551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6A6FD2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2004-2010</w:t>
            </w:r>
          </w:p>
        </w:tc>
        <w:tc>
          <w:tcPr>
            <w:tcW w:w="690" w:type="pct"/>
            <w:noWrap/>
            <w:hideMark/>
          </w:tcPr>
          <w:p w14:paraId="7F49F5A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40,176</w:t>
            </w:r>
          </w:p>
        </w:tc>
        <w:tc>
          <w:tcPr>
            <w:tcW w:w="514" w:type="pct"/>
            <w:noWrap/>
            <w:hideMark/>
          </w:tcPr>
          <w:p w14:paraId="53616AD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5B4BD6D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077D430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105</w:t>
            </w:r>
          </w:p>
        </w:tc>
      </w:tr>
      <w:tr w:rsidR="00276983" w:rsidRPr="00885FB1" w14:paraId="580CD205"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6506F8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12</w:t>
            </w:r>
          </w:p>
        </w:tc>
        <w:tc>
          <w:tcPr>
            <w:tcW w:w="779" w:type="pct"/>
            <w:noWrap/>
            <w:hideMark/>
          </w:tcPr>
          <w:p w14:paraId="46D40DEC" w14:textId="4B9C2C98"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Van Cutsem</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"10.1371/journal.pone.0014684", "ISSN" : "1932-6203", "PMID" : "21379378", "abstract" : "BACKGROUND: Loss to follow-up (LTF) challenges the reporting of antiretroviral treatment (ART) programmes, since it encompasses patients alive but lost to programme and deaths misclassified as LTF. We describe LTF before and after correction for mortality in a primary care ART programme with linkages to the national vital registration system. METHODS AND FINDINGS: We included 6411 patients enrolled on ART between March 2001 and June 2007. Patients LTF with available civil identification numbers were matched with the national vital registration system to ascertain vital status. Corrected mortality and true LTF were determined by weighting these patients to represent all patients LTF. We used Kaplan-Meier estimates and Cox regression to describe LTF, mortality among those LTF, and true LTF. Of 627 patients LTF, 85 (28.8%) had died within 3 months after their last clinic visits. Respective estimates of LTF before and after correction for mortality were 6.9% (95% confidence interval [CI] 6.2-7.6) and 4.3% (95% CI 3.5-5.3) at one year on ART, and 23.9% (95% CI 21.0-27.2) and 19.7% (95% CI 16.1-23.7) at 5 years. After correction for mortality, the hazard of LTF was reversed from decreasing to increasing with time on ART. Younger age, higher baseline CD4 count, pregnancy and increasing calendar year were associated with higher true LTF. Mortality of patients LTF at 1, 12 and 24 months after their last visits was respectively 23.1%, 30.9% and 43.8%; 78.0% of deaths occurred during the first 3 months after last visit and 45.0% in patients on ART for 0 to 3 months. CONCLUSIONS: Mortality of patients LTF was high and occurred early after last clinic visit, especially in patients recently started on ART. Correction for these misclassified deaths revealed that the risk of true LTF increased over time. Research targeting groups at higher risk of LTF (youth, pregnant women and patients with higher CD4 counts) is needed.", "author" : [ { "dropping-particle" : "", "family" : "Cutsem", "given" : "Gilles", "non-dropping-particle" : "Van", "parse-names" : false, "suffix" : "" }, { "dropping-particle" : "", "family" : "Ford", "given" : "Nathan", "non-dropping-particle" : "", "parse-names" : false, "suffix" : "" }, { "dropping-particle" : "", "family" : "Hildebrand", "given" : "Katherine", "non-dropping-particle" : "", "parse-names" : false, "suffix" : "" }, { "dropping-particle" : "", "family" : "Goemaere", "given" : "Eric", "non-dropping-particle" : "", "parse-names" : false, "suffix" : "" }, { "dropping-particle" : "", "family" : "Mathee", "given" : "Shaheed", "non-dropping-particle" : "", "parse-names" : false, "suffix" : "" }, { "dropping-particle" : "", "family" : "Abrahams", "given" : "Musaed", "non-dropping-particle" : "", "parse-names" : false, "suffix" : "" }, { "dropping-particle" : "", "family" : "Coetzee", "given" : "David", "non-dropping-particle" : "", "parse-names" : false, "suffix" : "" }, { "dropping-particle" : "", "family" : "Boulle", "given" : "Andrew", "non-dropping-particle" : "", "parse-names" : false, "suffix" : "" } ], "container-title" : "PloS one", "id" : "ITEM-1", "issue" : "2", "issued" : { "date-parts" : [ [ "2011", "1" ] ] }, "page" : "e14684", "title" : "Correcting for mortality among patients lost to follow up on antiretroviral therapy in South Africa: a cohort analysis", "type" : "article-journal", "volume" : "6" }, "uris" : [ "http://www.mendeley.com/documents/?uuid=54879a16-ad6b-455b-b059-20e22d643fb7" ] } ], "mendeley" : { "formattedCitation" : "&lt;sup&gt;65&lt;/sup&gt;", "plainTextFormattedCitation" : "65", "previouslyFormattedCitation" : "&lt;sup&gt;65&lt;/sup&gt;"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65</w:t>
            </w:r>
            <w:r>
              <w:rPr>
                <w:rFonts w:asciiTheme="majorHAnsi" w:hAnsiTheme="majorHAnsi"/>
                <w:sz w:val="16"/>
                <w:szCs w:val="16"/>
              </w:rPr>
              <w:fldChar w:fldCharType="end"/>
            </w:r>
          </w:p>
        </w:tc>
        <w:tc>
          <w:tcPr>
            <w:tcW w:w="341" w:type="pct"/>
            <w:noWrap/>
            <w:hideMark/>
          </w:tcPr>
          <w:p w14:paraId="5026FC3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2A5950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2553145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F4055E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2001-2007</w:t>
            </w:r>
          </w:p>
        </w:tc>
        <w:tc>
          <w:tcPr>
            <w:tcW w:w="690" w:type="pct"/>
            <w:noWrap/>
            <w:hideMark/>
          </w:tcPr>
          <w:p w14:paraId="622C58E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6,411</w:t>
            </w:r>
          </w:p>
        </w:tc>
        <w:tc>
          <w:tcPr>
            <w:tcW w:w="514" w:type="pct"/>
            <w:noWrap/>
            <w:hideMark/>
          </w:tcPr>
          <w:p w14:paraId="5A5B9BF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077B2AD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68%</w:t>
            </w:r>
          </w:p>
        </w:tc>
        <w:tc>
          <w:tcPr>
            <w:tcW w:w="566" w:type="pct"/>
            <w:noWrap/>
            <w:hideMark/>
          </w:tcPr>
          <w:p w14:paraId="1B2791B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99</w:t>
            </w:r>
          </w:p>
        </w:tc>
      </w:tr>
      <w:tr w:rsidR="00276983" w:rsidRPr="00885FB1" w14:paraId="6D128922"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EE1F5C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13</w:t>
            </w:r>
          </w:p>
        </w:tc>
        <w:tc>
          <w:tcPr>
            <w:tcW w:w="779" w:type="pct"/>
            <w:noWrap/>
            <w:hideMark/>
          </w:tcPr>
          <w:p w14:paraId="3D9F1668" w14:textId="3D844B73"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Clouse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"10.1097/QAD.0b013e32835c12f9", "ISSN" : "1473-5571", "PMID" : "23169326", "abstract" : "OBJECTIVE: In August 2011, South Africa expanded its adult antiretroviral therapy (ART) guidelines to allow treatment initiation at CD4 cell values 350 cells/\u03bcl or less. Mortality and morbidity are known to be reduced when initiating at higher CD4 levels; we explored the impact on patient loss to follow-up. DESIGN: An observational cohort study. METHODS: We analyzed routine data of 1430 adult patients initiating ART from April to December 2010 from a Johannesburg primary healthcare clinic offering ART initiation at CD4 cell count 350 cells/\u03bcl or less since 2010. We compared loss to follow-up (\u22653 months late for the last scheduled visit), death, and incident tuberculosis within 1 year of ART initiation for those initiating at CD4 cell values 200 or less versus 201-350 cells/\u03bcl. RESULTS: : Half (52.0%) of patients presented in the lower CD4 cell group [\u2264200 cells/\u03bcl, median: 105 cells/\u03bcl, interquartile range (IQR): 55-154] and initiated ART, and 48.0% in the higher group (CD4 cell count 201-350 cells/\u03bcl, median: 268 cells/\u03bcl, IQR: 239-307). The proportion of women and pregnant women was greater in the high CD4 cell group; the lower CD4 cell group included more patients with prevalent tuberculosis. Among men and nonpregnant women, initiating at 201-350 cells/\u03bcl was associated with 26-42% reduced loss to follow-up compared to those initiating 200 cells/\u03bcl or less. We found no CD4 cell effect among pregnant women. Risk of mortality [adjusted hazard ratio (aHR) 0.34, 95% confidence interval (CI) 0.13-0.84] and incident tuberculosis (aHR 0.44, 95% CI 0.23-0.85) was lower among the higher CD4 cell group. CONCLUSION: This is one of the first studies from a routine clinical setting to demonstrate South Africa's 2011 expansion of ART treatment guidelines can be enacted without increasing program attrition.", "author" : [ { "dropping-particle" : "", "family" : "Clouse", "given" : "Kate", "non-dropping-particle" : "", "parse-names" : false, "suffix" : "" }, { "dropping-particle" : "", "family" : "Pettifor", "given" : "Audrey", "non-dropping-particle" : "", "parse-names" : false, "suffix" : "" }, { "dropping-particle" : "", "family" : "Maskew", "given" : "Mhairi", "non-dropping-particle" : "", "parse-names" : false, "suffix" : "" }, { "dropping-particle" : "", "family" : "Bassett", "given" : "Jean", "non-dropping-particle" : "", "parse-names" : false, "suffix" : "" }, { "dropping-particle" : "", "family" : "Rie", "given" : "Annelies", "non-dropping-particle" : "Van", "parse-names" : false, "suffix" : "" }, { "dropping-particle" : "", "family" : "Gay", "given" : "Cynthia", "non-dropping-particle" : "", "parse-names" : false, "suffix" : "" }, { "dropping-particle" : "", "family" : "Behets", "given" : "Frieda", "non-dropping-particle" : "", "parse-names" : false, "suffix" : "" }, { "dropping-particle" : "", "family" : "Sanne", "given" : "Ian", "non-dropping-particle" : "", "parse-names" : false, "suffix" : "" }, { "dropping-particle" : "", "family" : "Fox", "given" : "Matthew P", "non-dropping-particle" : "", "parse-names" : false, "suffix" : "" } ], "container-title" : "AIDS (London, England)", "id" : "ITEM-1", "issue" : "4", "issued" : { "date-parts" : [ [ "2013", "2", "20" ] ] }, "page" : "645-50", "title" : "Initiating antiretroviral therapy when presenting with higher CD4 cell counts results in reduced loss to follow-up in a resource-limited setting", "type" : "article-journal", "volume" : "27" }, "uris" : [ "http://www.mendeley.com/documents/?uuid=35ea97c1-976b-4b9f-acf9-774384c71ac6" ] } ], "mendeley" : { "formattedCitation" : "&lt;sup&gt;66&lt;/sup&gt;", "plainTextFormattedCitation" : "66", "previouslyFormattedCitation" : "&lt;sup&gt;66&lt;/sup&gt;"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66</w:t>
            </w:r>
            <w:r>
              <w:rPr>
                <w:rFonts w:asciiTheme="majorHAnsi" w:hAnsiTheme="majorHAnsi"/>
                <w:sz w:val="16"/>
                <w:szCs w:val="16"/>
              </w:rPr>
              <w:fldChar w:fldCharType="end"/>
            </w:r>
          </w:p>
        </w:tc>
        <w:tc>
          <w:tcPr>
            <w:tcW w:w="341" w:type="pct"/>
            <w:noWrap/>
            <w:hideMark/>
          </w:tcPr>
          <w:p w14:paraId="1B2B6D5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6C0DBEF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66635A2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NGO</w:t>
            </w:r>
          </w:p>
        </w:tc>
        <w:tc>
          <w:tcPr>
            <w:tcW w:w="466" w:type="pct"/>
            <w:noWrap/>
            <w:hideMark/>
          </w:tcPr>
          <w:p w14:paraId="0C8656F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690" w:type="pct"/>
            <w:noWrap/>
            <w:hideMark/>
          </w:tcPr>
          <w:p w14:paraId="18C348E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1,380</w:t>
            </w:r>
          </w:p>
        </w:tc>
        <w:tc>
          <w:tcPr>
            <w:tcW w:w="514" w:type="pct"/>
            <w:noWrap/>
            <w:hideMark/>
          </w:tcPr>
          <w:p w14:paraId="16D0937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5AB63C5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1C36602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183</w:t>
            </w:r>
          </w:p>
        </w:tc>
      </w:tr>
      <w:tr w:rsidR="00276983" w:rsidRPr="00885FB1" w14:paraId="10A4D927"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B23D19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14</w:t>
            </w:r>
          </w:p>
        </w:tc>
        <w:tc>
          <w:tcPr>
            <w:tcW w:w="779" w:type="pct"/>
            <w:noWrap/>
            <w:hideMark/>
          </w:tcPr>
          <w:p w14:paraId="282B7707" w14:textId="7F02B41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MacPherson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"10.1016/j.trstmh.2008.10.001", "ISSN" : "1878-3503", "PMID" : "19012940", "abstract" : "A retrospective cohort study of mortality rates and potential predictors of death was conducted in public-sector patients initiating highly active antiretroviral therapy (HAART) between October 2005 and September 2007 in a rural, under-resourced region of South Africa. The aims were to determine the relative contribution of death to cohort exit and the causes and predictors of mortality among HAART initiators. A community outreach programme traced non-attenders. Patients categorised as dying at home underwent a verbal autopsy (by interviewing family members) and case-file review, and those dying in hospital a case-file review, to determine the probable cause of death. At 24 months 1131 (83.6%) patients were retained on treatment in the programme, 124 (9.2%) had died, 63 (4.7%) had transferred out, and 35 (2.6%) were lost to follow-up. The most common causes of death were tuberculosis (44.3%) and diarrhoeal diseases (24.5%). Death was the major reason for cohort exit. As experience is gained with rural HAART programmes mortality rates may decrease. These results draw attention to the need for early HIV diagnosis, increased access to HAART services with earlier treatment initiation, and routine screening and aggressive management of opportunistic infections, particularly tuberculosis.", "author" : [ { "dropping-particle" : "", "family" : "MacPherson", "given" : "Peter", "non-dropping-particle" : "", "parse-names" : false, "suffix" : "" }, { "dropping-particle" : "", "family" : "Moshabela", "given" : "Mosa", "non-dropping-particle" : "", "parse-names" : false, "suffix" : "" }, { "dropping-particle" : "", "family" : "Martinson", "given" : "Neil", "non-dropping-particle" : "", "parse-names" : false, "suffix" : "" }, { "dropping-particle" : "", "family" : "Pronyk", "given" : "Paul", "non-dropping-particle" : "", "parse-names" : false, "suffix" : "" } ], "container-title" : "Transactions of the Royal Society of Tropical Medicine and Hygiene", "id" : "ITEM-1", "issue" : "6", "issued" : { "date-parts" : [ [ "2009", "6" ] ] }, "page" : "588-93", "title" : "Mortality and loss to follow-up among HAART initiators in rural South Africa", "type" : "article-journal", "volume" : "103" }, "uris" : [ "http://www.mendeley.com/documents/?uuid=316cda17-ecc7-4bd3-a231-f09658add5ee" ] } ], "mendeley" : { "formattedCitation" : "&lt;sup&gt;67&lt;/sup&gt;", "plainTextFormattedCitation" : "67", "previouslyFormattedCitation" : "&lt;sup&gt;67&lt;/sup&gt;"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67</w:t>
            </w:r>
            <w:r>
              <w:rPr>
                <w:rFonts w:asciiTheme="majorHAnsi" w:hAnsiTheme="majorHAnsi"/>
                <w:sz w:val="16"/>
                <w:szCs w:val="16"/>
              </w:rPr>
              <w:fldChar w:fldCharType="end"/>
            </w:r>
          </w:p>
        </w:tc>
        <w:tc>
          <w:tcPr>
            <w:tcW w:w="341" w:type="pct"/>
            <w:noWrap/>
            <w:hideMark/>
          </w:tcPr>
          <w:p w14:paraId="268208C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6598A8B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C8C70A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2CBB00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2005-2007</w:t>
            </w:r>
          </w:p>
        </w:tc>
        <w:tc>
          <w:tcPr>
            <w:tcW w:w="690" w:type="pct"/>
            <w:noWrap/>
            <w:hideMark/>
          </w:tcPr>
          <w:p w14:paraId="7B2C0CA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1,353</w:t>
            </w:r>
          </w:p>
        </w:tc>
        <w:tc>
          <w:tcPr>
            <w:tcW w:w="514" w:type="pct"/>
            <w:noWrap/>
            <w:hideMark/>
          </w:tcPr>
          <w:p w14:paraId="63EF1B6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66FBB84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61DA596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93</w:t>
            </w:r>
          </w:p>
        </w:tc>
      </w:tr>
      <w:tr w:rsidR="00276983" w:rsidRPr="00885FB1" w14:paraId="4661646B"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F2B760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15</w:t>
            </w:r>
          </w:p>
        </w:tc>
        <w:tc>
          <w:tcPr>
            <w:tcW w:w="779" w:type="pct"/>
            <w:noWrap/>
            <w:hideMark/>
          </w:tcPr>
          <w:p w14:paraId="615AA6C1" w14:textId="710BAB5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Barth</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"10.1007/s10096-008-0534-2", "ISBN" : "1009600805342", "ISSN" : "1435-4373", "PMID" : "18629557", "abstract" : "The purpose of this study was to assess the one-year efficacy of highly active antiretroviral therapy (HAART) administered by general practitioners in a primary care community clinic in rural South Africa. We performed an observational cohort study of 675 treatment-naive human immunodeficiency virus (HIV)-infected patients (including 66 children) who began HAART at least 12 months prior to the data analyses. Throughout treatment, the CD4+ T-cell count (percentage of CD4+ T-cells in children) and plasma HIV-RNA level were determined and the patient's weight was recorded. The primary outcome was mortality. Secondary outcomes were viral suppression, immunological response, and weight gain. One year after the start of HAART, 100 of the 675 (15%) patients were lost to follow-up and 119 patients (18%), including six children, died. Mortality was highest during the first few months of treatment. Based on an on-treatment analysis at one year after the start of therapy, 83% of adults and 71% of children had a viral load &lt;400 copies/ml; the viral load was &lt;50 copies/ml in 70% of adults and 61% of children. At one year, the mean CD4+ T-cell count in adults had increased by 236/mm(3), and the mean body mass index (BMI) had increased by 3.5 kg/m(2). In children, the mean CD4% had increased by 17.6. A low Karnofsky score and a low baseline CD4+ T-cell count were independently associated with death. In addition to these factors, a low baseline BMI and gender were predictive of a poor immunological outcome. Our study shows that adequately monitored HIV/acquired immunodeficiency syndrome (AIDS) care administered by general practitioners and their staff is feasible and leads to good results in a rural, primary care center in sub-Saharan Africa. In order to achieve even better results, early mortality should be reduced and efforts should be made to start HAART earlier.", "author" : [ { "dropping-particle" : "", "family" : "Barth", "given" : "R E", "non-dropping-particle" : "", "parse-names" : false, "suffix" : "" }, { "dropping-particle" : "", "family" : "Meer", "given" : "J T M", "non-dropping-particle" : "van der", "parse-names" : false, "suffix" : "" }, { "dropping-particle" : "", "family" : "Hoepelman", "given" : "a I M", "non-dropping-particle" : "", "parse-names" : false, "suffix" : "" }, { "dropping-particle" : "", "family" : "Schrooders", "given" : "P a", "non-dropping-particle" : "", "parse-names" : false, "suffix" : "" }, { "dropping-particle" : "", "family" : "Vijver", "given" : "D a", "non-dropping-particle" : "van de", "parse-names" : false, "suffix" : "" }, { "dropping-particle" : "", "family" : "Geelen", "given" : "S P M", "non-dropping-particle" : "", "parse-names" : false, "suffix" : "" }, { "dropping-particle" : "", "family" : "Tempelman", "given" : "H a", "non-dropping-particle" : "", "parse-names" : false, "suffix" : "" } ], "container-title" : "European journal of clinical microbiology &amp; infectious diseases : official publication of the European Society of Clinical Microbiology", "id" : "ITEM-1", "issue" : "10", "issued" : { "date-parts" : [ [ "2008", "10" ] ] }, "page" : "977-84", "title" : "Effectiveness of highly active antiretroviral therapy administered by general practitioners in rural South Africa.", "type" : "article-journal", "volume" : "27" }, "uris" : [ "http://www.mendeley.com/documents/?uuid=c1e545bb-c403-408d-b211-403f433e2b72" ] } ], "mendeley" : { "formattedCitation" : "&lt;sup&gt;68&lt;/sup&gt;", "plainTextFormattedCitation" : "68", "previouslyFormattedCitation" : "&lt;sup&gt;68&lt;/sup&gt;"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68</w:t>
            </w:r>
            <w:r>
              <w:rPr>
                <w:rFonts w:asciiTheme="majorHAnsi" w:hAnsiTheme="majorHAnsi"/>
                <w:sz w:val="16"/>
                <w:szCs w:val="16"/>
              </w:rPr>
              <w:fldChar w:fldCharType="end"/>
            </w:r>
          </w:p>
        </w:tc>
        <w:tc>
          <w:tcPr>
            <w:tcW w:w="341" w:type="pct"/>
            <w:noWrap/>
            <w:hideMark/>
          </w:tcPr>
          <w:p w14:paraId="6DBC224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657B50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6D05CA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NGO</w:t>
            </w:r>
          </w:p>
        </w:tc>
        <w:tc>
          <w:tcPr>
            <w:tcW w:w="466" w:type="pct"/>
            <w:noWrap/>
            <w:hideMark/>
          </w:tcPr>
          <w:p w14:paraId="427EF5F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2003-2006</w:t>
            </w:r>
          </w:p>
        </w:tc>
        <w:tc>
          <w:tcPr>
            <w:tcW w:w="690" w:type="pct"/>
            <w:noWrap/>
            <w:hideMark/>
          </w:tcPr>
          <w:p w14:paraId="1BAEDE4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609</w:t>
            </w:r>
          </w:p>
        </w:tc>
        <w:tc>
          <w:tcPr>
            <w:tcW w:w="514" w:type="pct"/>
            <w:noWrap/>
            <w:hideMark/>
          </w:tcPr>
          <w:p w14:paraId="1E91D93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5C476FF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w:t>
            </w:r>
          </w:p>
        </w:tc>
        <w:tc>
          <w:tcPr>
            <w:tcW w:w="566" w:type="pct"/>
            <w:noWrap/>
            <w:hideMark/>
          </w:tcPr>
          <w:p w14:paraId="3B9E63A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r>
      <w:tr w:rsidR="00276983" w:rsidRPr="00885FB1" w14:paraId="5E04073B"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1562E8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16a</w:t>
            </w:r>
          </w:p>
        </w:tc>
        <w:tc>
          <w:tcPr>
            <w:tcW w:w="779" w:type="pct"/>
            <w:noWrap/>
            <w:hideMark/>
          </w:tcPr>
          <w:p w14:paraId="024463E4" w14:textId="1FB957D2"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Fox</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"10.1097/QAD.0b013e328357058a", "author" : [ { "dropping-particle" : "", "family" : "Fox", "given" : "MP", "non-dropping-particle" : "", "parse-names" : false, "suffix" : "" }, { "dropping-particle" : "", "family" : "Shearer", "given" : "Kate", "non-dropping-particle" : "", "parse-names" : false, "suffix" : "" }, { "dropping-particle" : "", "family" : "Maskew", "given" : "Mhairi", "non-dropping-particle" : "", "parse-names" : false, "suffix" : "" }, { "dropping-particle" : "", "family" : "Macleod", "given" : "W", "non-dropping-particle" : "", "parse-names" : false, "suffix" : "" }, { "dropping-particle" : "", "family" : "Majuba", "given" : "Pappie", "non-dropping-particle" : "", "parse-names" : false, "suffix" : "" }, { "dropping-particle" : "", "family" : "Macphail", "given" : "Patrick", "non-dropping-particle" : "", "parse-names" : false, "suffix" : "" }, { "dropping-particle" : "", "family" : "Sanne", "given" : "", "non-dropping-particle" : "", "parse-names" : false, "suffix" : "" } ], "container-title" : "AIDS", "id" : "ITEM-1", "issue" : "14", "issued" : { "date-parts" : [ [ "2012" ] ] }, "page" : "1823-8", "title" : "Treatment outcomes after 7 years of public-sector HIV treatment", "type" : "article-journal", "volume" : "26" }, "uris" : [ "http://www.mendeley.com/documents/?uuid=a5798a47-5c06-4692-bab0-60323f77ca4e" ] } ], "mendeley" : { "formattedCitation" : "&lt;sup&gt;69&lt;/sup&gt;", "plainTextFormattedCitation" : "69", "previouslyFormattedCitation" : "&lt;sup&gt;69&lt;/sup&gt;"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69</w:t>
            </w:r>
            <w:r>
              <w:rPr>
                <w:rFonts w:asciiTheme="majorHAnsi" w:hAnsiTheme="majorHAnsi"/>
                <w:sz w:val="16"/>
                <w:szCs w:val="16"/>
              </w:rPr>
              <w:fldChar w:fldCharType="end"/>
            </w:r>
          </w:p>
        </w:tc>
        <w:tc>
          <w:tcPr>
            <w:tcW w:w="341" w:type="pct"/>
            <w:noWrap/>
            <w:hideMark/>
          </w:tcPr>
          <w:p w14:paraId="14B8C9B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101E570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6FE971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FF63EF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2004-2005</w:t>
            </w:r>
          </w:p>
        </w:tc>
        <w:tc>
          <w:tcPr>
            <w:tcW w:w="690" w:type="pct"/>
            <w:noWrap/>
            <w:hideMark/>
          </w:tcPr>
          <w:p w14:paraId="44DB6B9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1,794</w:t>
            </w:r>
          </w:p>
        </w:tc>
        <w:tc>
          <w:tcPr>
            <w:tcW w:w="514" w:type="pct"/>
            <w:noWrap/>
            <w:hideMark/>
          </w:tcPr>
          <w:p w14:paraId="30BC61F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46072B3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69%</w:t>
            </w:r>
          </w:p>
        </w:tc>
        <w:tc>
          <w:tcPr>
            <w:tcW w:w="566" w:type="pct"/>
            <w:noWrap/>
            <w:hideMark/>
          </w:tcPr>
          <w:p w14:paraId="1C11480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82</w:t>
            </w:r>
          </w:p>
        </w:tc>
      </w:tr>
      <w:tr w:rsidR="00276983" w:rsidRPr="00885FB1" w14:paraId="70575792"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B965D7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16b</w:t>
            </w:r>
          </w:p>
        </w:tc>
        <w:tc>
          <w:tcPr>
            <w:tcW w:w="779" w:type="pct"/>
            <w:noWrap/>
            <w:hideMark/>
          </w:tcPr>
          <w:p w14:paraId="328C81D0" w14:textId="7817B92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Fox</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"10.1097/QAD.0b013e328357058a", "author" : [ { "dropping-particle" : "", "family" : "Fox", "given" : "MP", "non-dropping-particle" : "", "parse-names" : false, "suffix" : "" }, { "dropping-particle" : "", "family" : "Shearer", "given" : "Kate", "non-dropping-particle" : "", "parse-names" : false, "suffix" : "" }, { "dropping-particle" : "", "family" : "Maskew", "given" : "Mhairi", "non-dropping-particle" : "", "parse-names" : false, "suffix" : "" }, { "dropping-particle" : "", "family" : "Macleod", "given" : "W", "non-dropping-particle" : "", "parse-names" : false, "suffix" : "" }, { "dropping-particle" : "", "family" : "Majuba", "given" : "Pappie", "non-dropping-particle" : "", "parse-names" : false, "suffix" : "" }, { "dropping-particle" : "", "family" : "Macphail", "given" : "Patrick", "non-dropping-particle" : "", "parse-names" : false, "suffix" : "" }, { "dropping-particle" : "", "family" : "Sanne", "given" : "", "non-dropping-particle" : "", "parse-names" : false, "suffix" : "" } ], "container-title" : "AIDS", "id" : "ITEM-1", "issue" : "14", "issued" : { "date-parts" : [ [ "2012" ] ] }, "page" : "1823-8", "title" : "Treatment outcomes after 7 years of public-sector HIV treatment", "type" : "article-journal", "volume" : "26" }, "uris" : [ "http://www.mendeley.com/documents/?uuid=a5798a47-5c06-4692-bab0-60323f77ca4e" ] } ], "mendeley" : { "formattedCitation" : "&lt;sup&gt;69&lt;/sup&gt;", "plainTextFormattedCitation" : "69", "previouslyFormattedCitation" : "&lt;sup&gt;69&lt;/sup&gt;"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69</w:t>
            </w:r>
            <w:r>
              <w:rPr>
                <w:rFonts w:asciiTheme="majorHAnsi" w:hAnsiTheme="majorHAnsi"/>
                <w:sz w:val="16"/>
                <w:szCs w:val="16"/>
              </w:rPr>
              <w:fldChar w:fldCharType="end"/>
            </w:r>
          </w:p>
        </w:tc>
        <w:tc>
          <w:tcPr>
            <w:tcW w:w="341" w:type="pct"/>
            <w:noWrap/>
            <w:hideMark/>
          </w:tcPr>
          <w:p w14:paraId="535CCB6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29F3E2C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C505E5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23EF15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2005-2006</w:t>
            </w:r>
          </w:p>
        </w:tc>
        <w:tc>
          <w:tcPr>
            <w:tcW w:w="690" w:type="pct"/>
            <w:noWrap/>
            <w:hideMark/>
          </w:tcPr>
          <w:p w14:paraId="43BE4F8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2,154</w:t>
            </w:r>
          </w:p>
        </w:tc>
        <w:tc>
          <w:tcPr>
            <w:tcW w:w="514" w:type="pct"/>
            <w:noWrap/>
            <w:hideMark/>
          </w:tcPr>
          <w:p w14:paraId="76FCF61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61797BE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0C92A1D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90</w:t>
            </w:r>
          </w:p>
        </w:tc>
      </w:tr>
      <w:tr w:rsidR="00276983" w:rsidRPr="00885FB1" w14:paraId="119B0B3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1C76B2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16c</w:t>
            </w:r>
          </w:p>
        </w:tc>
        <w:tc>
          <w:tcPr>
            <w:tcW w:w="779" w:type="pct"/>
            <w:noWrap/>
            <w:hideMark/>
          </w:tcPr>
          <w:p w14:paraId="3A66C5C2" w14:textId="3E7B439C"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Fox</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"10.1097/QAD.0b013e328357058a", "author" : [ { "dropping-particle" : "", "family" : "Fox", "given" : "MP", "non-dropping-particle" : "", "parse-names" : false, "suffix" : "" }, { "dropping-particle" : "", "family" : "Shearer", "given" : "Kate", "non-dropping-particle" : "", "parse-names" : false, "suffix" : "" }, { "dropping-particle" : "", "family" : "Maskew", "given" : "Mhairi", "non-dropping-particle" : "", "parse-names" : false, "suffix" : "" }, { "dropping-particle" : "", "family" : "Macleod", "given" : "W", "non-dropping-particle" : "", "parse-names" : false, "suffix" : "" }, { "dropping-particle" : "", "family" : "Majuba", "given" : "Pappie", "non-dropping-particle" : "", "parse-names" : false, "suffix" : "" }, { "dropping-particle" : "", "family" : "Macphail", "given" : "Patrick", "non-dropping-particle" : "", "parse-names" : false, "suffix" : "" }, { "dropping-particle" : "", "family" : "Sanne", "given" : "", "non-dropping-particle" : "", "parse-names" : false, "suffix" : "" } ], "container-title" : "AIDS", "id" : "ITEM-1", "issue" : "14", "issued" : { "date-parts" : [ [ "2012" ] ] }, "page" : "1823-8", "title" : "Treatment outcomes after 7 years of public-sector HIV treatment", "type" : "article-journal", "volume" : "26" }, "uris" : [ "http://www.mendeley.com/documents/?uuid=a5798a47-5c06-4692-bab0-60323f77ca4e" ] } ], "mendeley" : { "formattedCitation" : "&lt;sup&gt;69&lt;/sup&gt;", "plainTextFormattedCitation" : "69", "previouslyFormattedCitation" : "&lt;sup&gt;69&lt;/sup&gt;"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69</w:t>
            </w:r>
            <w:r>
              <w:rPr>
                <w:rFonts w:asciiTheme="majorHAnsi" w:hAnsiTheme="majorHAnsi"/>
                <w:sz w:val="16"/>
                <w:szCs w:val="16"/>
              </w:rPr>
              <w:fldChar w:fldCharType="end"/>
            </w:r>
          </w:p>
        </w:tc>
        <w:tc>
          <w:tcPr>
            <w:tcW w:w="341" w:type="pct"/>
            <w:noWrap/>
            <w:hideMark/>
          </w:tcPr>
          <w:p w14:paraId="13BD705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658C147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9FA2F6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DF8C31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2006-2007</w:t>
            </w:r>
          </w:p>
        </w:tc>
        <w:tc>
          <w:tcPr>
            <w:tcW w:w="690" w:type="pct"/>
            <w:noWrap/>
            <w:hideMark/>
          </w:tcPr>
          <w:p w14:paraId="6B61A9F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2,617</w:t>
            </w:r>
          </w:p>
        </w:tc>
        <w:tc>
          <w:tcPr>
            <w:tcW w:w="514" w:type="pct"/>
            <w:noWrap/>
            <w:hideMark/>
          </w:tcPr>
          <w:p w14:paraId="1CC33E2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09353A8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64%</w:t>
            </w:r>
          </w:p>
        </w:tc>
        <w:tc>
          <w:tcPr>
            <w:tcW w:w="566" w:type="pct"/>
            <w:noWrap/>
            <w:hideMark/>
          </w:tcPr>
          <w:p w14:paraId="5A12783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84</w:t>
            </w:r>
          </w:p>
        </w:tc>
      </w:tr>
      <w:tr w:rsidR="00276983" w:rsidRPr="00885FB1" w14:paraId="1BF0367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40ABF3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16d</w:t>
            </w:r>
          </w:p>
        </w:tc>
        <w:tc>
          <w:tcPr>
            <w:tcW w:w="779" w:type="pct"/>
            <w:noWrap/>
            <w:hideMark/>
          </w:tcPr>
          <w:p w14:paraId="2B55455E" w14:textId="5CB3454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Fox</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"10.1097/QAD.0b013e328357058a", "author" : [ { "dropping-particle" : "", "family" : "Fox", "given" : "MP", "non-dropping-particle" : "", "parse-names" : false, "suffix" : "" }, { "dropping-particle" : "", "family" : "Shearer", "given" : "Kate", "non-dropping-particle" : "", "parse-names" : false, "suffix" : "" }, { "dropping-particle" : "", "family" : "Maskew", "given" : "Mhairi", "non-dropping-particle" : "", "parse-names" : false, "suffix" : "" }, { "dropping-particle" : "", "family" : "Macleod", "given" : "W", "non-dropping-particle" : "", "parse-names" : false, "suffix" : "" }, { "dropping-particle" : "", "family" : "Majuba", "given" : "Pappie", "non-dropping-particle" : "", "parse-names" : false, "suffix" : "" }, { "dropping-particle" : "", "family" : "Macphail", "given" : "Patrick", "non-dropping-particle" : "", "parse-names" : false, "suffix" : "" }, { "dropping-particle" : "", "family" : "Sanne", "given" : "", "non-dropping-particle" : "", "parse-names" : false, "suffix" : "" } ], "container-title" : "AIDS", "id" : "ITEM-1", "issue" : "14", "issued" : { "date-parts" : [ [ "2012" ] ] }, "page" : "1823-8", "title" : "Treatment outcomes after 7 years of public-sector HIV treatment", "type" : "article-journal", "volume" : "26" }, "uris" : [ "http://www.mendeley.com/documents/?uuid=a5798a47-5c06-4692-bab0-60323f77ca4e" ] } ], "mendeley" : { "formattedCitation" : "&lt;sup&gt;69&lt;/sup&gt;", "plainTextFormattedCitation" : "69", "previouslyFormattedCitation" : "&lt;sup&gt;69&lt;/sup&gt;"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69</w:t>
            </w:r>
            <w:r>
              <w:rPr>
                <w:rFonts w:asciiTheme="majorHAnsi" w:hAnsiTheme="majorHAnsi"/>
                <w:sz w:val="16"/>
                <w:szCs w:val="16"/>
              </w:rPr>
              <w:fldChar w:fldCharType="end"/>
            </w:r>
          </w:p>
        </w:tc>
        <w:tc>
          <w:tcPr>
            <w:tcW w:w="341" w:type="pct"/>
            <w:noWrap/>
            <w:hideMark/>
          </w:tcPr>
          <w:p w14:paraId="0152F21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661DB55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CC1CC4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1C69BA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2007-2008</w:t>
            </w:r>
          </w:p>
        </w:tc>
        <w:tc>
          <w:tcPr>
            <w:tcW w:w="690" w:type="pct"/>
            <w:noWrap/>
            <w:hideMark/>
          </w:tcPr>
          <w:p w14:paraId="4B4E4A0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1,996</w:t>
            </w:r>
          </w:p>
        </w:tc>
        <w:tc>
          <w:tcPr>
            <w:tcW w:w="514" w:type="pct"/>
            <w:noWrap/>
            <w:hideMark/>
          </w:tcPr>
          <w:p w14:paraId="157AF21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28A7413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337EA0E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82</w:t>
            </w:r>
          </w:p>
        </w:tc>
      </w:tr>
      <w:tr w:rsidR="00276983" w:rsidRPr="00885FB1" w14:paraId="79E74E5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965ED3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16e</w:t>
            </w:r>
          </w:p>
        </w:tc>
        <w:tc>
          <w:tcPr>
            <w:tcW w:w="779" w:type="pct"/>
            <w:noWrap/>
            <w:hideMark/>
          </w:tcPr>
          <w:p w14:paraId="064B029F" w14:textId="4AEF94C4"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Fox</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"10.1097/QAD.0b013e328357058a", "author" : [ { "dropping-particle" : "", "family" : "Fox", "given" : "MP", "non-dropping-particle" : "", "parse-names" : false, "suffix" : "" }, { "dropping-particle" : "", "family" : "Shearer", "given" : "Kate", "non-dropping-particle" : "", "parse-names" : false, "suffix" : "" }, { "dropping-particle" : "", "family" : "Maskew", "given" : "Mhairi", "non-dropping-particle" : "", "parse-names" : false, "suffix" : "" }, { "dropping-particle" : "", "family" : "Macleod", "given" : "W", "non-dropping-particle" : "", "parse-names" : false, "suffix" : "" }, { "dropping-particle" : "", "family" : "Majuba", "given" : "Pappie", "non-dropping-particle" : "", "parse-names" : false, "suffix" : "" }, { "dropping-particle" : "", "family" : "Macphail", "given" : "Patrick", "non-dropping-particle" : "", "parse-names" : false, "suffix" : "" }, { "dropping-particle" : "", "family" : "Sanne", "given" : "", "non-dropping-particle" : "", "parse-names" : false, "suffix" : "" } ], "container-title" : "AIDS", "id" : "ITEM-1", "issue" : "14", "issued" : { "date-parts" : [ [ "2012" ] ] }, "page" : "1823-8", "title" : "Treatment outcomes after 7 years of public-sector HIV treatment", "type" : "article-journal", "volume" : "26" }, "uris" : [ "http://www.mendeley.com/documents/?uuid=a5798a47-5c06-4692-bab0-60323f77ca4e" ] } ], "mendeley" : { "formattedCitation" : "&lt;sup&gt;69&lt;/sup&gt;", "plainTextFormattedCitation" : "69", "previouslyFormattedCitation" : "&lt;sup&gt;69&lt;/sup&gt;"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69</w:t>
            </w:r>
            <w:r>
              <w:rPr>
                <w:rFonts w:asciiTheme="majorHAnsi" w:hAnsiTheme="majorHAnsi"/>
                <w:sz w:val="16"/>
                <w:szCs w:val="16"/>
              </w:rPr>
              <w:fldChar w:fldCharType="end"/>
            </w:r>
          </w:p>
        </w:tc>
        <w:tc>
          <w:tcPr>
            <w:tcW w:w="341" w:type="pct"/>
            <w:noWrap/>
            <w:hideMark/>
          </w:tcPr>
          <w:p w14:paraId="06B04FD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34F4199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1387777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EFE415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2008-2009</w:t>
            </w:r>
          </w:p>
        </w:tc>
        <w:tc>
          <w:tcPr>
            <w:tcW w:w="690" w:type="pct"/>
            <w:noWrap/>
            <w:hideMark/>
          </w:tcPr>
          <w:p w14:paraId="0B1D297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2,185</w:t>
            </w:r>
          </w:p>
        </w:tc>
        <w:tc>
          <w:tcPr>
            <w:tcW w:w="514" w:type="pct"/>
            <w:noWrap/>
            <w:hideMark/>
          </w:tcPr>
          <w:p w14:paraId="78CC1D3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498A555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5AF8126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99</w:t>
            </w:r>
          </w:p>
        </w:tc>
      </w:tr>
      <w:tr w:rsidR="00276983" w:rsidRPr="00885FB1" w14:paraId="2675A312"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9B6282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16f</w:t>
            </w:r>
          </w:p>
        </w:tc>
        <w:tc>
          <w:tcPr>
            <w:tcW w:w="779" w:type="pct"/>
            <w:noWrap/>
            <w:hideMark/>
          </w:tcPr>
          <w:p w14:paraId="1C2FC022" w14:textId="13F11B79"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Fox</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"10.1097/QAD.0b013e328357058a", "author" : [ { "dropping-particle" : "", "family" : "Fox", "given" : "MP", "non-dropping-particle" : "", "parse-names" : false, "suffix" : "" }, { "dropping-particle" : "", "family" : "Shearer", "given" : "Kate", "non-dropping-particle" : "", "parse-names" : false, "suffix" : "" }, { "dropping-particle" : "", "family" : "Maskew", "given" : "Mhairi", "non-dropping-particle" : "", "parse-names" : false, "suffix" : "" }, { "dropping-particle" : "", "family" : "Macleod", "given" : "W", "non-dropping-particle" : "", "parse-names" : false, "suffix" : "" }, { "dropping-particle" : "", "family" : "Majuba", "given" : "Pappie", "non-dropping-particle" : "", "parse-names" : false, "suffix" : "" }, { "dropping-particle" : "", "family" : "Macphail", "given" : "Patrick", "non-dropping-particle" : "", "parse-names" : false, "suffix" : "" }, { "dropping-particle" : "", "family" : "Sanne", "given" : "", "non-dropping-particle" : "", "parse-names" : false, "suffix" : "" } ], "container-title" : "AIDS", "id" : "ITEM-1", "issue" : "14", "issued" : { "date-parts" : [ [ "2012" ] ] }, "page" : "1823-8", "title" : "Treatment outcomes after 7 years of public-sector HIV treatment", "type" : "article-journal", "volume" : "26" }, "uris" : [ "http://www.mendeley.com/documents/?uuid=a5798a47-5c06-4692-bab0-60323f77ca4e" ] } ], "mendeley" : { "formattedCitation" : "&lt;sup&gt;69&lt;/sup&gt;", "plainTextFormattedCitation" : "69", "previouslyFormattedCitation" : "&lt;sup&gt;69&lt;/sup&gt;"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69</w:t>
            </w:r>
            <w:r>
              <w:rPr>
                <w:rFonts w:asciiTheme="majorHAnsi" w:hAnsiTheme="majorHAnsi"/>
                <w:sz w:val="16"/>
                <w:szCs w:val="16"/>
              </w:rPr>
              <w:fldChar w:fldCharType="end"/>
            </w:r>
          </w:p>
        </w:tc>
        <w:tc>
          <w:tcPr>
            <w:tcW w:w="341" w:type="pct"/>
            <w:noWrap/>
            <w:hideMark/>
          </w:tcPr>
          <w:p w14:paraId="6EEA88E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3692FAB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FA9B8A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D1E3EB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2009-2010</w:t>
            </w:r>
          </w:p>
        </w:tc>
        <w:tc>
          <w:tcPr>
            <w:tcW w:w="690" w:type="pct"/>
            <w:noWrap/>
            <w:hideMark/>
          </w:tcPr>
          <w:p w14:paraId="3C585D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2,481</w:t>
            </w:r>
          </w:p>
        </w:tc>
        <w:tc>
          <w:tcPr>
            <w:tcW w:w="514" w:type="pct"/>
            <w:noWrap/>
            <w:hideMark/>
          </w:tcPr>
          <w:p w14:paraId="24FF373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6DF5612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58%</w:t>
            </w:r>
          </w:p>
        </w:tc>
        <w:tc>
          <w:tcPr>
            <w:tcW w:w="566" w:type="pct"/>
            <w:noWrap/>
            <w:hideMark/>
          </w:tcPr>
          <w:p w14:paraId="799D669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114</w:t>
            </w:r>
          </w:p>
        </w:tc>
      </w:tr>
      <w:tr w:rsidR="00276983" w:rsidRPr="00885FB1" w14:paraId="4BF28280"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9FDB8E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17</w:t>
            </w:r>
          </w:p>
        </w:tc>
        <w:tc>
          <w:tcPr>
            <w:tcW w:w="779" w:type="pct"/>
            <w:noWrap/>
            <w:hideMark/>
          </w:tcPr>
          <w:p w14:paraId="65AAC404" w14:textId="16CD1F1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Khan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With rapid scaling up of ARV treatment in the public sector, retention and attrition of patients on HAART is a concern and challenge. Previous systemic review of the literature on ARV programs in sub Saharan Africa looked at retention (included transferred out) and attrition over 6, 12 and 24 months. Method: From 1st July 2004 to 30th June 2005, 684 patients comprising of 75 children, 167 adult male and 442 adult female were commenced on HAART. Patients were analyzed at 6, 12, 24 and 36 months for retention and attrition. Collection of ARV from our pharmacy was used as a retention criteria, failure to collect ARV was considered attrition. Cause of attrition was transferred out, death or defaulter. Death was ascertained from the hospital registry and national death registry. Results: Retention at 6, 12, 24 and 36 months were 598(87.4%), 575(84.1%), 531 (77.6%) and 498 (72.8%). Attrition at 6, 12, 24 and 36 months were 86(12.6%), 109(15.1%), 153(22.4%) and 186(27.2%).Death 66.1%, transferred out 14.5% and loss to follow up(defaulters) 19.4% accounted for the attrition at 36 months. At 36 months, 72.8% (498) were attending, 4 %( 27) transferred out, 18 %( 123) had died and 5.3 %( 36) were lost to follow up. Death at 6, 12,24and 36 month was 77(11.3%), 90(13.2%), 110(16.1%) and 123(18%). Loss to follow up at 6, 12, 24 and 36 month was 5(0.7%), 5(0.7%), 23(3.4%) and 36(5.3%). Conclusion: The main cause of attrition was death with the majority of the death occurring within the first 12 month due to patients being commenced on ARV when the CD4 count is &lt; 200.Death as a cause of attrition can be reduced if patients are commenced on ARV when CD4 count is &lt; 350.", "author" : [ { "dropping-particle" : "", "family" : "Khan", "given" : "Mohamed Salim", "non-dropping-particle" : "", "parse-names" : false, "suffix" : "" } ], "container-title" : "5th IAS Conference on HIV Pathogenesis and Treatment", "id" : "ITEM-1", "issued" : { "date-parts" : [ [ "2009" ] ] }, "title" : "Retention and attrition of patients commenced on HAART at Ladysmith Provincial Hospital in South Africa", "type" : "article-journal", "volume" : "MOPEB045" }, "uris" : [ "http://www.mendeley.com/documents/?uuid=3d152ac6-036d-4727-9906-65391357cce1" ] } ], "mendeley" : { "formattedCitation" : "&lt;sup&gt;70&lt;/sup&gt;", "plainTextFormattedCitation" : "70", "previouslyFormattedCitation" : "&lt;sup&gt;70&lt;/sup&gt;"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70</w:t>
            </w:r>
            <w:r>
              <w:rPr>
                <w:rFonts w:asciiTheme="majorHAnsi" w:hAnsiTheme="majorHAnsi"/>
                <w:sz w:val="16"/>
                <w:szCs w:val="16"/>
              </w:rPr>
              <w:fldChar w:fldCharType="end"/>
            </w:r>
          </w:p>
        </w:tc>
        <w:tc>
          <w:tcPr>
            <w:tcW w:w="341" w:type="pct"/>
            <w:noWrap/>
            <w:hideMark/>
          </w:tcPr>
          <w:p w14:paraId="632EA85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0FFCF81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6C7103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DC67AE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2004-2005</w:t>
            </w:r>
          </w:p>
        </w:tc>
        <w:tc>
          <w:tcPr>
            <w:tcW w:w="690" w:type="pct"/>
            <w:noWrap/>
            <w:hideMark/>
          </w:tcPr>
          <w:p w14:paraId="5265D73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684</w:t>
            </w:r>
          </w:p>
        </w:tc>
        <w:tc>
          <w:tcPr>
            <w:tcW w:w="514" w:type="pct"/>
            <w:noWrap/>
            <w:hideMark/>
          </w:tcPr>
          <w:p w14:paraId="27FF51D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08F4A48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73%</w:t>
            </w:r>
          </w:p>
        </w:tc>
        <w:tc>
          <w:tcPr>
            <w:tcW w:w="566" w:type="pct"/>
            <w:noWrap/>
            <w:hideMark/>
          </w:tcPr>
          <w:p w14:paraId="2C5820E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75FF122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18540C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18</w:t>
            </w:r>
          </w:p>
        </w:tc>
        <w:tc>
          <w:tcPr>
            <w:tcW w:w="779" w:type="pct"/>
            <w:noWrap/>
            <w:hideMark/>
          </w:tcPr>
          <w:p w14:paraId="601277FE" w14:textId="7CFF6F53"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Ojikutu</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"Ojikutu", "given" : "BO", "non-dropping-particle" : "", "parse-names" : false, "suffix" : "" }, { "dropping-particle" : "", "family" : "Zheng", "given" : "H", "non-dropping-particle" : "", "parse-names" : false, "suffix" : "" }, { "dropping-particle" : "", "family" : "Walensky", "given" : "Rochelle", "non-dropping-particle" : "", "parse-names" : false, "suffix" : "" }, { "dropping-particle" : "", "family" : "Lu", "given" : "Z", "non-dropping-particle" : "", "parse-names" : false, "suffix" : "" }, { "dropping-particle" : "", "family" : "Losina", "given" : "Elena", "non-dropping-particle" : "", "parse-names" : false, "suffix" : "" }, { "dropping-particle" : "", "family" : "Giddy", "given" : "Janet", "non-dropping-particle" : "", "parse-names" : false, "suffix" : "" } ], "container-title" : "South African Medical Journal", "id" : "ITEM-1", "issue" : "3", "issued" : { "date-parts" : [ [ "2008" ] ] }, "page" : "204-208", "title" : "Predictors of mortality in patients initiating antiretroviral therapy in Durban, South Africa", "type" : "article-journal", "volume" : "98" }, "uris" : [ "http://www.mendeley.com/documents/?uuid=f230582d-89be-4cd1-9ae5-7af3f5272d48" ] } ], "mendeley" : { "formattedCitation" : "&lt;sup&gt;71&lt;/sup&gt;", "plainTextFormattedCitation" : "71", "previouslyFormattedCitation" : "&lt;sup&gt;71&lt;/sup&gt;"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71</w:t>
            </w:r>
            <w:r>
              <w:rPr>
                <w:rFonts w:asciiTheme="majorHAnsi" w:hAnsiTheme="majorHAnsi"/>
                <w:sz w:val="16"/>
                <w:szCs w:val="16"/>
              </w:rPr>
              <w:fldChar w:fldCharType="end"/>
            </w:r>
          </w:p>
        </w:tc>
        <w:tc>
          <w:tcPr>
            <w:tcW w:w="341" w:type="pct"/>
            <w:noWrap/>
            <w:hideMark/>
          </w:tcPr>
          <w:p w14:paraId="3F922E7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660DEB0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EFECDF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Semi-private</w:t>
            </w:r>
          </w:p>
        </w:tc>
        <w:tc>
          <w:tcPr>
            <w:tcW w:w="466" w:type="pct"/>
            <w:noWrap/>
            <w:hideMark/>
          </w:tcPr>
          <w:p w14:paraId="5030C68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1999-2004</w:t>
            </w:r>
          </w:p>
        </w:tc>
        <w:tc>
          <w:tcPr>
            <w:tcW w:w="690" w:type="pct"/>
            <w:noWrap/>
            <w:hideMark/>
          </w:tcPr>
          <w:p w14:paraId="7A3C6F7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309</w:t>
            </w:r>
          </w:p>
        </w:tc>
        <w:tc>
          <w:tcPr>
            <w:tcW w:w="514" w:type="pct"/>
            <w:noWrap/>
            <w:hideMark/>
          </w:tcPr>
          <w:p w14:paraId="7B8E482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1C730B7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56%</w:t>
            </w:r>
          </w:p>
        </w:tc>
        <w:tc>
          <w:tcPr>
            <w:tcW w:w="566" w:type="pct"/>
            <w:noWrap/>
            <w:hideMark/>
          </w:tcPr>
          <w:p w14:paraId="048B7B1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r>
      <w:tr w:rsidR="00276983" w:rsidRPr="00885FB1" w14:paraId="50A2B39C"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5683D5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lastRenderedPageBreak/>
              <w:t>South Africa 19</w:t>
            </w:r>
          </w:p>
        </w:tc>
        <w:tc>
          <w:tcPr>
            <w:tcW w:w="779" w:type="pct"/>
            <w:noWrap/>
            <w:hideMark/>
          </w:tcPr>
          <w:p w14:paraId="1B06A826" w14:textId="79832C06"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Vella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"10.1097/QAI.0b013e3181e7744e", "ISSN" : "1944-7884", "PMID" : "20595904", "abstract" : "OBJECTIVE: To analyze the critical factors favoring the retention of patients under antiretroviral therapy (ART) in KwaZulu-Natal (KZN), South Africa.\n\nDESIGN AND METHODS: This retrospective study was based on the review of a representative sample of patients who began ART between March 2004 and May 2006 in 32 public sector sites and were followed up to July 1, 2007. Extended Cox proportional hazard models were used to identify the factors which significantly influenced treatment retention during the first 2 years of treatment. Kaplan-Meyer provided the probabilities of remaining on ART if these factors were present.\n\nRESULTS: The 2835 sampled patients corresponded to about 10% of the universe of patients under ART in the 32 sites; 929 (33%) were males, and the median age of the sampled patients was 34 (interquartile range: 28-41). The analysis identified factors that significantly decreased the probability of remaining on ART. Patients' risk factors were initial CD4 &lt;100 cells per microliter, lack of a telephone contact number, and being male. Sites' risk factors were the presence of a part time (PT) versus a full time (FT) senior professional nurse, a PT versus FT doctor, and intakes of 200 or more new patients per doctor per year. The probability of remaining on ART declined significantly for each increasing level of workload, but having a FT versus a PT doctor made a significant difference only for level of workload of 200 or more new patients per year.\n\nCONCLUSIONS: The analysis has identified the conditions influencing retention of ART patients in KZN. This has provided a method to estimate absorption capacity of the ART delivery sites, which is of added value for a sustainable expansion of the ART coverage.", "author" : [ { "dropping-particle" : "", "family" : "Vella", "given" : "Venanzio", "non-dropping-particle" : "", "parse-names" : false, "suffix" : "" }, { "dropping-particle" : "", "family" : "Govender", "given" : "Thiloshini", "non-dropping-particle" : "", "parse-names" : false, "suffix" : "" }, { "dropping-particle" : "", "family" : "Dlamini", "given" : "Sicelo", "non-dropping-particle" : "", "parse-names" : false, "suffix" : "" }, { "dropping-particle" : "", "family" : "Taylor", "given" : "Myra", "non-dropping-particle" : "", "parse-names" : false, "suffix" : "" }, { "dropping-particle" : "", "family" : "Moodley", "given" : "Indres", "non-dropping-particle" : "", "parse-names" : false, "suffix" : "" }, { "dropping-particle" : "", "family" : "David", "given" : "Verona", "non-dropping-particle" : "", "parse-names" : false, "suffix" : "" }, { "dropping-particle" : "", "family" : "Jinabhai", "given" : "Champaklal", "non-dropping-particle" : "", "parse-names" : false, "suffix" : "" } ], "container-title" : "Journal of acquired immune deficiency syndromes (1999)", "id" : "ITEM-1", "issue" : "1", "issued" : { "date-parts" : [ [ "2010", "9" ] ] }, "page" : "109-16", "title" : "Retrospective study on the critical factors for retaining patients on antiretroviral therapy in KwaZulu-Natal, South Africa.", "type" : "article-journal", "volume" : "55" }, "uris" : [ "http://www.mendeley.com/documents/?uuid=6265e983-ece0-4f56-a287-cdad08acd5ff" ] } ], "mendeley" : { "formattedCitation" : "&lt;sup&gt;72&lt;/sup&gt;", "plainTextFormattedCitation" : "72", "previouslyFormattedCitation" : "&lt;sup&gt;72&lt;/sup&gt;"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72</w:t>
            </w:r>
            <w:r>
              <w:rPr>
                <w:rFonts w:asciiTheme="majorHAnsi" w:hAnsiTheme="majorHAnsi"/>
                <w:sz w:val="16"/>
                <w:szCs w:val="16"/>
              </w:rPr>
              <w:fldChar w:fldCharType="end"/>
            </w:r>
          </w:p>
        </w:tc>
        <w:tc>
          <w:tcPr>
            <w:tcW w:w="341" w:type="pct"/>
            <w:noWrap/>
            <w:hideMark/>
          </w:tcPr>
          <w:p w14:paraId="696D765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2762052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444" w:type="pct"/>
            <w:noWrap/>
            <w:hideMark/>
          </w:tcPr>
          <w:p w14:paraId="766D8F2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41A868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2004-2006</w:t>
            </w:r>
          </w:p>
        </w:tc>
        <w:tc>
          <w:tcPr>
            <w:tcW w:w="690" w:type="pct"/>
            <w:noWrap/>
            <w:hideMark/>
          </w:tcPr>
          <w:p w14:paraId="68A84A3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2,835</w:t>
            </w:r>
          </w:p>
        </w:tc>
        <w:tc>
          <w:tcPr>
            <w:tcW w:w="514" w:type="pct"/>
            <w:noWrap/>
            <w:hideMark/>
          </w:tcPr>
          <w:p w14:paraId="1B33803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21CA70D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6E58683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7C39F27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CD1595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20</w:t>
            </w:r>
          </w:p>
        </w:tc>
        <w:tc>
          <w:tcPr>
            <w:tcW w:w="779" w:type="pct"/>
            <w:noWrap/>
            <w:hideMark/>
          </w:tcPr>
          <w:p w14:paraId="565D2723" w14:textId="0F4914F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Nachega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"10.1097/QAD.0b013e328310407e", "ISSN" : "1473-5571", "PMID" : "18832875", "abstract" : "OBJECTIVE: To determine the effectiveness of efavirenz versus nevirapine in initial antiretroviral therapy regimens for adults in sub-Saharan Africa. DESIGN: Observational cohort study. METHODS: Study participants were 2817 HIV-infected, highly active antiretroviral therapy-naive adults who began nevirapine-based or efavirenz-based highly active antiretroviral therapy between January 1998 and September 2004 via a private-sector HIV/AIDS program in nine countries of southern Africa. The primary outcome was time to virologic failure (two measurements of viral loads &gt;or=400 copies/ml). Secondary outcomes included all-cause mortality, time to viral load less than 400 copies/ml, pharmacy-claim adherence, and discontinuation of nevirapine or efavirenz without virologic failure. RESULTS: The median follow-up period was 2.0 years (interquartile range 1.2-2.6). Patients started on nevirapine were significantly less likely than those started on efavirenz to achieve high adherence, whether defined as 100% (30.2 versus 38.1%, P &lt; 0.002) or more than 90% (44.8 versus 49.4%, P &lt; 0.02) pharmacy-claim adherence. In a multivariate analysis, patients on nevirapine had greater risk of virologic failure [hazard ratio (HR 1.52; 95% confidence interval (CI) 1.24-1.86)], death (2.17; 1.31-3.60), and regimen discontinuation (1.67; 1.32-2.11). Switching from nevirapine to efavirenz had no significant virologic effect, whereas switching from efavirenz to nevirapine resulted in significantly slower time to suppression (hazard ratio 0.58, 95% confidence interval 0.35-0.93) and faster time to failure (hazard ratio 3.92; 95% confidence interval 1.61-9.55) than remaining on efavirenz. CONCLUSION: In initial highly active antiretroviral therapy regimens, efavirenz was associated with superior virologic and clinical outcomes than nevirapine, suggesting that efavirenz might be the preferred nonnucleoside reverse transcriptase inhibitor in resource-limited settings. However, its higher cost and potential teratogenicity are important barriers to implementation.", "author" : [ { "dropping-particle" : "", "family" : "Nachega", "given" : "Jean B", "non-dropping-particle" : "", "parse-names" : false, "suffix" : "" }, { "dropping-particle" : "", "family" : "Hislop", "given" : "Michael", "non-dropping-particle" : "", "parse-names" : false, "suffix" : "" }, { "dropping-particle" : "", "family" : "Dowdy", "given" : "David W", "non-dropping-particle" : "", "parse-names" : false, "suffix" : "" }, { "dropping-particle" : "", "family" : "Gallant", "given" : "Joel E", "non-dropping-particle" : "", "parse-names" : false, "suffix" : "" }, { "dropping-particle" : "", "family" : "Chaisson", "given" : "Richard E", "non-dropping-particle" : "", "parse-names" : false, "suffix" : "" }, { "dropping-particle" : "", "family" : "Regensberg", "given" : "Leon", "non-dropping-particle" : "", "parse-names" : false, "suffix" : "" }, { "dropping-particle" : "", "family" : "Maartens", "given" : "Gary", "non-dropping-particle" : "", "parse-names" : false, "suffix" : "" } ], "container-title" : "AIDS", "id" : "ITEM-1", "issue" : "16", "issued" : { "date-parts" : [ [ "2008", "10", "18" ] ] }, "page" : "2117-25", "title" : "Efavirenz versus nevirapine-based initial treatment of HIV infection: clinical and virological outcomes in Southern African adults", "type" : "article-journal", "volume" : "22" }, "uris" : [ "http://www.mendeley.com/documents/?uuid=b1216036-7aa3-4927-a88e-3323561d8e30" ] } ], "mendeley" : { "formattedCitation" : "&lt;sup&gt;73&lt;/sup&gt;", "plainTextFormattedCitation" : "73", "previouslyFormattedCitation" : "&lt;sup&gt;73&lt;/sup&gt;"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73</w:t>
            </w:r>
            <w:r>
              <w:rPr>
                <w:rFonts w:asciiTheme="majorHAnsi" w:hAnsiTheme="majorHAnsi"/>
                <w:sz w:val="16"/>
                <w:szCs w:val="16"/>
              </w:rPr>
              <w:fldChar w:fldCharType="end"/>
            </w:r>
          </w:p>
        </w:tc>
        <w:tc>
          <w:tcPr>
            <w:tcW w:w="341" w:type="pct"/>
            <w:noWrap/>
            <w:hideMark/>
          </w:tcPr>
          <w:p w14:paraId="4EB33CF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4D367BA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3E3206F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Private</w:t>
            </w:r>
          </w:p>
        </w:tc>
        <w:tc>
          <w:tcPr>
            <w:tcW w:w="466" w:type="pct"/>
            <w:noWrap/>
            <w:hideMark/>
          </w:tcPr>
          <w:p w14:paraId="2042EB8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1998-2004</w:t>
            </w:r>
          </w:p>
        </w:tc>
        <w:tc>
          <w:tcPr>
            <w:tcW w:w="690" w:type="pct"/>
            <w:noWrap/>
            <w:hideMark/>
          </w:tcPr>
          <w:p w14:paraId="42528F2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2,817</w:t>
            </w:r>
          </w:p>
        </w:tc>
        <w:tc>
          <w:tcPr>
            <w:tcW w:w="514" w:type="pct"/>
            <w:noWrap/>
            <w:hideMark/>
          </w:tcPr>
          <w:p w14:paraId="744AC7B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73DBF38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581A18E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147</w:t>
            </w:r>
          </w:p>
        </w:tc>
      </w:tr>
      <w:tr w:rsidR="00276983" w:rsidRPr="00885FB1" w14:paraId="6DFD823B"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617A0F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21</w:t>
            </w:r>
          </w:p>
        </w:tc>
        <w:tc>
          <w:tcPr>
            <w:tcW w:w="779" w:type="pct"/>
            <w:noWrap/>
            <w:hideMark/>
          </w:tcPr>
          <w:p w14:paraId="6385EBA1" w14:textId="44026A3F"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Mutevedzi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"10.1111/tmi.12135", "ISSN" : "1365-3156", "PMID" : "23731253", "abstract" : "OBJECTIVE: To determine rates of, and factors associated with, disengagement from care in a decentralised antiretroviral programme. METHODS: Adults (\u226516 years) who initiated antiretroviral therapy (ART) in the Hlabisa HIV Treatment and Care Programme August 2004-March 2011 were included. Disengagement from care was defined as no clinic visit for 180 days, after adjustment for mortality. Cumulative incidence functions for disengagement from care, stratified by year of ART initiation, were obtained; competing-risks regression was used to explore factors associated with disengagement from care. RESULTS: A total of 4,674 individuals (median age 34 years, 29% male) contributed 13 610 person-years of follow-up. After adjustment for mortality, incidence of disengagement from care was 3.4 per 100 person-years (95% confidence interval (CI) 3.1-3.8). Estimated retention at 5 years was 61%. The risk of disengagement from care increased with each calendar year of ART initiation (P for trend &lt;0.001). There was a strong association between disengagement from care and higher baseline CD4+ cell count (subhazard ratio (SHR) 1.94 (P &lt; 0.001) and 2.35 (P &lt; 0.001) for CD4+ cell count 150-200 cells/\u03bcl and &gt;200 cells/\u03bcl respectively, compared with CD4 count &lt;50 cells/\u03bcl). Of those disengaged from care with known outcomes, the majority (206/303, 68.0%) remained resident within the local community. CONCLUSIONS: Increasing disengagement from care threatens to limit the population impact of expanded antiretroviral coverage. The influence of both individual and programmatic factors suggests that alternative service delivery strategies will be required to achieve high rates of long-term retention.", "author" : [ { "dropping-particle" : "", "family" : "Mutevedzi", "given" : "Portia C", "non-dropping-particle" : "", "parse-names" : false, "suffix" : "" }, { "dropping-particle" : "", "family" : "Lessells", "given" : "Richard J", "non-dropping-particle" : "", "parse-names" : false, "suffix" : "" }, { "dropping-particle" : "", "family" : "Newell", "given" : "Marie-Louise", "non-dropping-particle" : "", "parse-names" : false, "suffix" : "" } ], "container-title" : "Trop Med Int Health", "id" : "ITEM-1", "issue" : "8", "issued" : { "date-parts" : [ [ "2013", "6", "3" ] ] }, "page" : "934-941", "title" : "Disengagement from care in a decentralised primary health care antiretroviral treatment programme: cohort study in rural South Africa.", "type" : "article-journal", "volume" : "18" }, "uris" : [ "http://www.mendeley.com/documents/?uuid=f8b4ff4a-34e4-4d1f-8e50-803413bf60f1" ] } ], "mendeley" : { "formattedCitation" : "&lt;sup&gt;74&lt;/sup&gt;", "plainTextFormattedCitation" : "74", "previouslyFormattedCitation" : "&lt;sup&gt;74&lt;/sup&gt;"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74</w:t>
            </w:r>
            <w:r>
              <w:rPr>
                <w:rFonts w:asciiTheme="majorHAnsi" w:hAnsiTheme="majorHAnsi"/>
                <w:sz w:val="16"/>
                <w:szCs w:val="16"/>
              </w:rPr>
              <w:fldChar w:fldCharType="end"/>
            </w:r>
          </w:p>
        </w:tc>
        <w:tc>
          <w:tcPr>
            <w:tcW w:w="341" w:type="pct"/>
            <w:noWrap/>
            <w:hideMark/>
          </w:tcPr>
          <w:p w14:paraId="23AD748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505C2E3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w:t>
            </w:r>
          </w:p>
        </w:tc>
        <w:tc>
          <w:tcPr>
            <w:tcW w:w="444" w:type="pct"/>
            <w:noWrap/>
            <w:hideMark/>
          </w:tcPr>
          <w:p w14:paraId="7B66DA2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3CB53D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2004-2011</w:t>
            </w:r>
          </w:p>
        </w:tc>
        <w:tc>
          <w:tcPr>
            <w:tcW w:w="690" w:type="pct"/>
            <w:noWrap/>
            <w:hideMark/>
          </w:tcPr>
          <w:p w14:paraId="1A5C6B4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4,674</w:t>
            </w:r>
          </w:p>
        </w:tc>
        <w:tc>
          <w:tcPr>
            <w:tcW w:w="514" w:type="pct"/>
            <w:noWrap/>
            <w:hideMark/>
          </w:tcPr>
          <w:p w14:paraId="668D16A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4DABE36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w:t>
            </w:r>
          </w:p>
        </w:tc>
        <w:tc>
          <w:tcPr>
            <w:tcW w:w="566" w:type="pct"/>
            <w:noWrap/>
            <w:hideMark/>
          </w:tcPr>
          <w:p w14:paraId="563FF09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129</w:t>
            </w:r>
          </w:p>
        </w:tc>
      </w:tr>
      <w:tr w:rsidR="00276983" w:rsidRPr="00885FB1" w14:paraId="5A29E601"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17A062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South Africa 22</w:t>
            </w:r>
          </w:p>
        </w:tc>
        <w:tc>
          <w:tcPr>
            <w:tcW w:w="779" w:type="pct"/>
            <w:noWrap/>
            <w:hideMark/>
          </w:tcPr>
          <w:p w14:paraId="314B9FD3" w14:textId="24E55E41"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Ahonkhai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"10.1371/journal.pone.0032993", "ISSN" : "1932-6203", "PMID" : "22427925", "abstract" : "BACKGROUND: Many HIV treatment programs in resource-limited settings are plagued by high rates of loss to follow-up (LTFU). Most studies have not distinguished between those who briefly interrupt, but return to care, and those more chronically lost to follow-up. METHODS: We conducted a retrospective cohort study of 11,397 adults initiating antiretroviral therapy (ART) in 71 Southern African Catholic Bishops Conference/Catholic Relief Services HIV treatment clinics between January 2004 and December 2008. We distinguished among patients with early death, within the first 7 months on ART; patients with interruptions in laboratory monitoring (ILM), defined as missing visits in the first 7 months on ART, but returning to care by 12 months; and those LTFU, defined as missing all follow-up visits in the first 12 months on ART. We used multilevel logistic regression models to determine patient and clinic-level characteristics associated with these outcomes. RESULTS: In the first year on ART, 60% of patients remained in care, 30% missed laboratory visits, and 10% suffered early death. Of the 3,194 patients who missed laboratory visits, 40% had ILM, resuming care by 12 months. After 12 months on ART, patients with ILM had a 30% increase in detectable viremia compared to those who remained in care. Risk of LTFU decreased with increasing enrollment year, and was lowest for patients who enrolled in 2008 compared to 2004 [OR 0.49, 95%CI 0.39-0.62]. CONCLUSIONS: In a large community-based cohort in South Africa, nearly 30% of patients miss follow-up visits for CD4 monitoring in the first year after starting ART. Of those, 40% have ILM but return to clinic with worse virologic outcomes than those who remain in care. The risk of chronic LTFU decreased with enrollment year. As ART availability increases, interruptions in care may become more common, and should be accounted for in addressing program LTFU.", "author" : [ { "dropping-particle" : "", "family" : "Ahonkhai", "given" : "Aima a", "non-dropping-particle" : "", "parse-names" : false, "suffix" : "" }, { "dropping-particle" : "", "family" : "Noubary", "given" : "Farzad", "non-dropping-particle" : "", "parse-names" : false, "suffix" : "" }, { "dropping-particle" : "", "family" : "Munro", "given" : "Alison", "non-dropping-particle" : "", "parse-names" : false, "suffix" : "" }, { "dropping-particle" : "", "family" : "Stark", "given" : "Ruth", "non-dropping-particle" : "", "parse-names" : false, "suffix" : "" }, { "dropping-particle" : "", "family" : "Wilke", "given" : "Marisa", "non-dropping-particle" : "", "parse-names" : false, "suffix" : "" }, { "dropping-particle" : "", "family" : "Freedberg", "given" : "Kenneth a", "non-dropping-particle" : "", "parse-names" : false, "suffix" : "" }, { "dropping-particle" : "", "family" : "Wood", "given" : "Robin", "non-dropping-particle" : "", "parse-names" : false, "suffix" : "" }, { "dropping-particle" : "", "family" : "Losina", "given" : "Elena", "non-dropping-particle" : "", "parse-names" : false, "suffix" : "" } ], "container-title" : "PloS One", "id" : "ITEM-1", "issue" : "3", "issued" : { "date-parts" : [ [ "2012", "1" ] ] }, "page" : "e32993", "title" : "Not all are lost: interrupted laboratory monitoring, early death, and loss to follow-up (LTFU) in a large South African treatment program", "type" : "article-journal", "volume" : "7" }, "uris" : [ "http://www.mendeley.com/documents/?uuid=7e23c596-4aad-4666-800b-36127e5f5531" ] } ], "mendeley" : { "formattedCitation" : "&lt;sup&gt;75&lt;/sup&gt;", "plainTextFormattedCitation" : "75", "previouslyFormattedCitation" : "&lt;sup&gt;75&lt;/sup&gt;"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75</w:t>
            </w:r>
            <w:r>
              <w:rPr>
                <w:rFonts w:asciiTheme="majorHAnsi" w:hAnsiTheme="majorHAnsi"/>
                <w:sz w:val="16"/>
                <w:szCs w:val="16"/>
              </w:rPr>
              <w:fldChar w:fldCharType="end"/>
            </w:r>
          </w:p>
        </w:tc>
        <w:tc>
          <w:tcPr>
            <w:tcW w:w="341" w:type="pct"/>
            <w:noWrap/>
            <w:hideMark/>
          </w:tcPr>
          <w:p w14:paraId="3D3F335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3CA0D08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w:t>
            </w:r>
          </w:p>
        </w:tc>
        <w:tc>
          <w:tcPr>
            <w:tcW w:w="444" w:type="pct"/>
            <w:noWrap/>
            <w:hideMark/>
          </w:tcPr>
          <w:p w14:paraId="006D32B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FBO/NGO</w:t>
            </w:r>
          </w:p>
        </w:tc>
        <w:tc>
          <w:tcPr>
            <w:tcW w:w="466" w:type="pct"/>
            <w:noWrap/>
            <w:hideMark/>
          </w:tcPr>
          <w:p w14:paraId="783FAEF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2004-2008</w:t>
            </w:r>
          </w:p>
        </w:tc>
        <w:tc>
          <w:tcPr>
            <w:tcW w:w="690" w:type="pct"/>
            <w:noWrap/>
            <w:hideMark/>
          </w:tcPr>
          <w:p w14:paraId="3E27DF5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11,397</w:t>
            </w:r>
          </w:p>
        </w:tc>
        <w:tc>
          <w:tcPr>
            <w:tcW w:w="514" w:type="pct"/>
            <w:noWrap/>
            <w:hideMark/>
          </w:tcPr>
          <w:p w14:paraId="1AB01F6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71B112C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312B034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101</w:t>
            </w:r>
          </w:p>
        </w:tc>
      </w:tr>
      <w:tr w:rsidR="00276983" w:rsidRPr="00885FB1" w14:paraId="5CCDAB64"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469901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Swaziland 1</w:t>
            </w:r>
          </w:p>
        </w:tc>
        <w:tc>
          <w:tcPr>
            <w:tcW w:w="779" w:type="pct"/>
            <w:noWrap/>
            <w:hideMark/>
          </w:tcPr>
          <w:p w14:paraId="30C90F55" w14:textId="5813B04F"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Takuva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"10.11604/pamj.2013.15.5.1889", "ISSN" : "1937-8688", "PMID" : "23847702", "abstract" : "Nevirapine (NVP) and Efavirenz (EFV) have generally comparable clinical and virologic efficacy. However, data comparing NVP durability to EFV are imprecise. We analyzed cohort data to compare durability of NVP to EFV among patients initiating ART in Mbabane, Swaziland. The primary outcome was poor regimen durability defined as any modification of NVP or EFV to the ART regimen. Multivariate Cox proportional hazards models were employed to estimate the risk of poor regimen durability (all-cause) for the two regimens and also separately to estimate risk of drug-related toxicity. We analyzed records for 769 patients initiating ART in Mbabane, Swaziland from March 2006 to December 2007. 30 patients (3.9%) changed their NVP or EFV-based regimen during follow up. Cumulative incidence for poor regimen durability was 5.3% and 2.7% for NVP and EFV, respectively. Cumulative incidence for drug-related toxicity was 1.9% and 2.7% for NVP and EFV, respectively. Burden of TB was high and 14 (46.7%) modifications were due to patients substituting NVP due to beginning TB treatment. Though the estimates were imprecise, use of NVP - based regimens seemed to be associated with higher risk of modifications compared to use of EFV - based regimens (HR 2.03 95%CI 0.58 - 7.05) and NVP - based regimens had a small advantage over EFV - based regimens with regard to toxicity - related modifications (HR 0.87 95%CI 0.26 - 2.90). Due to the high burden of TB and a significant proportion of patients changing their ART regimen after starting TB treatment, use of EFV as the preferred NNRTI over NVP in high TB endemic settings may result in improved first-line regimen tolerance. Further studies comparing the cost-effectiveness of delivering these two NNRTIs in light of their different limitations are required.", "author" : [ { "dropping-particle" : "", "family" : "Takuva", "given" : "Simbarashe", "non-dropping-particle" : "", "parse-names" : false, "suffix" : "" }, { "dropping-particle" : "", "family" : "Evans", "given" : "Denise", "non-dropping-particle" : "", "parse-names" : false, "suffix" : "" }, { "dropping-particle" : "", "family" : "Zuma", "given" : "Khangelani", "non-dropping-particle" : "", "parse-names" : false, "suffix" : "" }, { "dropping-particle" : "", "family" : "Okello", "given" : "Velephi", "non-dropping-particle" : "", "parse-names" : false, "suffix" : "" }, { "dropping-particle" : "", "family" : "Louwagie", "given" : "Goedele", "non-dropping-particle" : "", "parse-names" : false, "suffix" : "" } ], "container-title" : "The Pan African medical journal", "id" : "ITEM-1", "issued" : { "date-parts" : [ [ "2013", "1" ] ] }, "page" : "5", "title" : "Comparative durability of nevirapine versus efavirenz in first-line regimens during the first year of initiating antiretroviral therapy among Swaziland HIV-infected adults.", "type" : "article-journal", "volume" : "15" }, "uris" : [ "http://www.mendeley.com/documents/?uuid=1baa763b-65aa-40c4-b7cb-01487dd1ccec" ] } ], "mendeley" : { "formattedCitation" : "&lt;sup&gt;76&lt;/sup&gt;", "plainTextFormattedCitation" : "76", "previouslyFormattedCitation" : "&lt;sup&gt;76&lt;/sup&gt;"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76</w:t>
            </w:r>
            <w:r>
              <w:rPr>
                <w:rFonts w:asciiTheme="majorHAnsi" w:hAnsiTheme="majorHAnsi"/>
                <w:sz w:val="16"/>
                <w:szCs w:val="16"/>
              </w:rPr>
              <w:fldChar w:fldCharType="end"/>
            </w:r>
          </w:p>
        </w:tc>
        <w:tc>
          <w:tcPr>
            <w:tcW w:w="341" w:type="pct"/>
            <w:noWrap/>
            <w:hideMark/>
          </w:tcPr>
          <w:p w14:paraId="2C5DEEF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2AA577B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8ED5B6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 xml:space="preserve">Public </w:t>
            </w:r>
          </w:p>
        </w:tc>
        <w:tc>
          <w:tcPr>
            <w:tcW w:w="466" w:type="pct"/>
            <w:noWrap/>
            <w:hideMark/>
          </w:tcPr>
          <w:p w14:paraId="34D753C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2006-2007</w:t>
            </w:r>
          </w:p>
        </w:tc>
        <w:tc>
          <w:tcPr>
            <w:tcW w:w="690" w:type="pct"/>
            <w:noWrap/>
            <w:hideMark/>
          </w:tcPr>
          <w:p w14:paraId="43B6EF2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769</w:t>
            </w:r>
          </w:p>
        </w:tc>
        <w:tc>
          <w:tcPr>
            <w:tcW w:w="514" w:type="pct"/>
            <w:noWrap/>
            <w:hideMark/>
          </w:tcPr>
          <w:p w14:paraId="5C02C6B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718F841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29CA9BF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115</w:t>
            </w:r>
          </w:p>
        </w:tc>
      </w:tr>
      <w:tr w:rsidR="00276983" w:rsidRPr="00885FB1" w14:paraId="1FD332D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9350DA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Swaziland 2</w:t>
            </w:r>
          </w:p>
        </w:tc>
        <w:tc>
          <w:tcPr>
            <w:tcW w:w="779" w:type="pct"/>
            <w:noWrap/>
            <w:hideMark/>
          </w:tcPr>
          <w:p w14:paraId="635A3A00" w14:textId="4104905C"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CDC</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"Centers for Disease Control", "given" : "", "non-dropping-particle" : "", "parse-names" : false, "suffix" : "" } ], "container-title" : "Morbidity and Mortality Weekly Report", "id" : "ITEM-1", "issue" : "47", "issued" : { "date-parts" : [ [ "2013" ] ] }, "page" : "2002-2011", "title" : "Differences Between HIV-Infected Men and Women in Antiretroviral Therapy Outcomes\u2014Six African Countries, 2004\u20132012", "type" : "article-journal", "volume" : "62" }, "uris" : [ "http://www.mendeley.com/documents/?uuid=17040026-e580-4961-bad0-91fa3cf9d157" ] } ], "mendeley" : { "formattedCitation" : "&lt;sup&gt;13&lt;/sup&gt;", "plainTextFormattedCitation" : "13", "previouslyFormattedCitation" : "&lt;sup&gt;13&lt;/sup&gt;"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13</w:t>
            </w:r>
            <w:r>
              <w:rPr>
                <w:rFonts w:asciiTheme="majorHAnsi" w:hAnsiTheme="majorHAnsi"/>
                <w:sz w:val="16"/>
                <w:szCs w:val="16"/>
              </w:rPr>
              <w:fldChar w:fldCharType="end"/>
            </w:r>
          </w:p>
        </w:tc>
        <w:tc>
          <w:tcPr>
            <w:tcW w:w="341" w:type="pct"/>
            <w:noWrap/>
            <w:hideMark/>
          </w:tcPr>
          <w:p w14:paraId="17700CE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40AB0FB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7D87DD7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6047F8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2004-2010</w:t>
            </w:r>
          </w:p>
        </w:tc>
        <w:tc>
          <w:tcPr>
            <w:tcW w:w="690" w:type="pct"/>
            <w:noWrap/>
            <w:hideMark/>
          </w:tcPr>
          <w:p w14:paraId="440A5C0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2,510</w:t>
            </w:r>
          </w:p>
        </w:tc>
        <w:tc>
          <w:tcPr>
            <w:tcW w:w="514" w:type="pct"/>
            <w:noWrap/>
            <w:hideMark/>
          </w:tcPr>
          <w:p w14:paraId="5C7950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35182E4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7BB3125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147</w:t>
            </w:r>
          </w:p>
        </w:tc>
      </w:tr>
      <w:tr w:rsidR="00276983" w:rsidRPr="00885FB1" w14:paraId="1C781717"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452A54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Tanzania 1</w:t>
            </w:r>
          </w:p>
        </w:tc>
        <w:tc>
          <w:tcPr>
            <w:tcW w:w="779" w:type="pct"/>
            <w:noWrap/>
            <w:hideMark/>
          </w:tcPr>
          <w:p w14:paraId="719C0EC0" w14:textId="64BAD915"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Mossdorf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"10.1186/1471-2334-11-98", "ISSN" : "1471-2334", "PMID" : "21504595", "abstract" : "BACKGROUND: Data on combination antiretroviral therapy (cART) in remote rural African regions is increasing.\n\nMETHODS: We assessed prospectively initial cART in HIV-infected adults treated from 2005 to 2008 at St. Francis Designated District Hospital, Ifakara, Tanzania. Adherence was assisted by personal adherence supporters. We estimated risk factors of death or loss to follow-up by Cox regression during the first 12 months of cART.\n\nRESULTS: Overall, 1,463 individuals initiated cART, which was nevirapine-based in 84.6%. The median age was 40 years (IQR 34-47), 35.4% were males, 7.6% had proven tuberculosis. Median CD4 cell count was 131 cells/\u03bcl and 24.8% had WHO stage 4. Median CD4 cell count increased by 61 and 130 cells/\u03bcl after 6 and 12 months, respectively. 215 (14.7%) patients modified their treatment, mostly due to toxicity (56%), in particular polyneuropathy and anemia. Overall, 129 patients died (8.8%) and 189 (12.9%) were lost to follow-up. In a multivariate analysis, low CD4 cells at starting cART were associated with poorer survival and loss to follow-up (HR 1.77, 95% CI 1.15-2.75, p=0.009; for CD4&lt;50 compared to &gt;100 cells/\u03bcl). Higher weight was strongly associated with better survival (HR 0.63, 95% CI 0.51-0.76, p&lt;0.001 per 10 kg increase).\n\nCONCLUSIONS: cART initiation at higher CD4 cell counts and better general health condition reduces HIV related mortality in a rural African setting. Efforts must be made to promote earlier HIV diagnosis to start cART timely. More research is needed to evaluate effective strategies to follow cART at a peripheral level with limited technical possibilities.", "author" : [ { "dropping-particle" : "", "family" : "Mossdorf", "given" : "Erik", "non-dropping-particle" : "", "parse-names" : false, "suffix" : "" }, { "dropping-particle" : "", "family" : "Stoeckle", "given" : "Marcel", "non-dropping-particle" : "", "parse-names" : false, "suffix" : "" }, { "dropping-particle" : "", "family" : "Mwaigomole", "given" : "Emmanuel G", "non-dropping-particle" : "", "parse-names" : false, "suffix" : "" }, { "dropping-particle" : "", "family" : "Chiweka", "given" : "Evarist", "non-dropping-particle" : "", "parse-names" : false, "suffix" : "" }, { "dropping-particle" : "", "family" : "Kibatala", "given" : "Patience L", "non-dropping-particle" : "", "parse-names" : false, "suffix" : "" }, { "dropping-particle" : "", "family" : "Geubbels", "given" : "Eveline", "non-dropping-particle" : "", "parse-names" : false, "suffix" : "" }, { "dropping-particle" : "", "family" : "Urassa", "given" : "Honoraty", "non-dropping-particle" : "", "parse-names" : false, "suffix" : "" }, { "dropping-particle" : "", "family" : "Abdulla", "given" : "Salim", "non-dropping-particle" : "", "parse-names" : false, "suffix" : "" }, { "dropping-particle" : "", "family" : "Elzi", "given" : "Luigia", "non-dropping-particle" : "", "parse-names" : false, "suffix" : "" }, { "dropping-particle" : "", "family" : "Tanner", "given" : "Marcel", "non-dropping-particle" : "", "parse-names" : false, "suffix" : "" }, { "dropping-particle" : "", "family" : "Furrer", "given" : "Hansjakob", "non-dropping-particle" : "", "parse-names" : false, "suffix" : "" }, { "dropping-particle" : "", "family" : "Hatz", "given" : "Christoph", "non-dropping-particle" : "", "parse-names" : false, "suffix" : "" }, { "dropping-particle" : "", "family" : "Battegay", "given" : "Manuel", "non-dropping-particle" : "", "parse-names" : false, "suffix" : "" } ], "container-title" : "BMC infectious diseases", "id" : "ITEM-1", "issue" : "1", "issued" : { "date-parts" : [ [ "2011", "1" ] ] }, "page" : "98", "publisher" : "BioMed Central Ltd", "title" : "Improved antiretroviral treatment outcome in a rural African setting is associated with cART initiation at higher CD4 cell counts and better general health condition.", "type" : "article-journal", "volume" : "11" }, "uris" : [ "http://www.mendeley.com/documents/?uuid=2a9104bc-0eb0-4a5c-93b8-258de589f661" ] } ], "mendeley" : { "formattedCitation" : "&lt;sup&gt;77&lt;/sup&gt;", "plainTextFormattedCitation" : "77", "previouslyFormattedCitation" : "&lt;sup&gt;77&lt;/sup&gt;"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77</w:t>
            </w:r>
            <w:r>
              <w:rPr>
                <w:rFonts w:asciiTheme="majorHAnsi" w:hAnsiTheme="majorHAnsi"/>
                <w:sz w:val="16"/>
                <w:szCs w:val="16"/>
              </w:rPr>
              <w:fldChar w:fldCharType="end"/>
            </w:r>
          </w:p>
        </w:tc>
        <w:tc>
          <w:tcPr>
            <w:tcW w:w="341" w:type="pct"/>
            <w:noWrap/>
            <w:hideMark/>
          </w:tcPr>
          <w:p w14:paraId="0AEEDA2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833F47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C3755F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1E90C6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648D2C3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1,463</w:t>
            </w:r>
          </w:p>
        </w:tc>
        <w:tc>
          <w:tcPr>
            <w:tcW w:w="514" w:type="pct"/>
            <w:noWrap/>
            <w:hideMark/>
          </w:tcPr>
          <w:p w14:paraId="16E7578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w:t>
            </w:r>
          </w:p>
        </w:tc>
        <w:tc>
          <w:tcPr>
            <w:tcW w:w="332" w:type="pct"/>
            <w:noWrap/>
            <w:hideMark/>
          </w:tcPr>
          <w:p w14:paraId="4415194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787786B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131</w:t>
            </w:r>
          </w:p>
        </w:tc>
      </w:tr>
      <w:tr w:rsidR="00276983" w:rsidRPr="00885FB1" w14:paraId="2B001C3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61A838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Tanzania 2</w:t>
            </w:r>
          </w:p>
        </w:tc>
        <w:tc>
          <w:tcPr>
            <w:tcW w:w="779" w:type="pct"/>
            <w:noWrap/>
            <w:hideMark/>
          </w:tcPr>
          <w:p w14:paraId="0234B866" w14:textId="5E23DAA3"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Kilama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"Kilama", "given" : "B", "non-dropping-particle" : "", "parse-names" : false, "suffix" : "" }, { "dropping-particle" : "", "family" : "Todd", "given" : "J", "non-dropping-particle" : "", "parse-names" : false, "suffix" : "" }, { "dropping-particle" : "", "family" : "Ewings", "given" : "F", "non-dropping-particle" : "", "parse-names" : false, "suffix" : "" }, { "dropping-particle" : "", "family" : "Josiah", "given" : "R", "non-dropping-particle" : "", "parse-names" : false, "suffix" : "" }, { "dropping-particle" : "", "family" : "Ramadhani", "given" : "A", "non-dropping-particle" : "", "parse-names" : false, "suffix" : "" }, { "dropping-particle" : "", "family" : "Mmbando", "given" : "D", "non-dropping-particle" : "", "parse-names" : false, "suffix" : "" } ], "container-title" : "IAS 2013 Conference", "id" : "ITEM-1", "issued" : { "date-parts" : [ [ "2013" ] ] }, "page" : "4-5", "title" : "Tanzanian experience: treatment outcomes after 7 years of a national public\u00ad-driven HIV care and treatment program", "type" : "article-journal", "volume" : "Abstract T" }, "uris" : [ "http://www.mendeley.com/documents/?uuid=11ebf6f9-1bbc-4ee9-b217-0889c172638b" ] } ], "mendeley" : { "formattedCitation" : "&lt;sup&gt;78&lt;/sup&gt;", "plainTextFormattedCitation" : "78", "previouslyFormattedCitation" : "&lt;sup&gt;78&lt;/sup&gt;"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78</w:t>
            </w:r>
            <w:r>
              <w:rPr>
                <w:rFonts w:asciiTheme="majorHAnsi" w:hAnsiTheme="majorHAnsi"/>
                <w:sz w:val="16"/>
                <w:szCs w:val="16"/>
              </w:rPr>
              <w:fldChar w:fldCharType="end"/>
            </w:r>
          </w:p>
        </w:tc>
        <w:tc>
          <w:tcPr>
            <w:tcW w:w="341" w:type="pct"/>
            <w:noWrap/>
            <w:hideMark/>
          </w:tcPr>
          <w:p w14:paraId="3B92D92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0BA26F1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348</w:t>
            </w:r>
          </w:p>
        </w:tc>
        <w:tc>
          <w:tcPr>
            <w:tcW w:w="444" w:type="pct"/>
            <w:noWrap/>
            <w:hideMark/>
          </w:tcPr>
          <w:p w14:paraId="718B8FE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21B872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2004-2010</w:t>
            </w:r>
          </w:p>
        </w:tc>
        <w:tc>
          <w:tcPr>
            <w:tcW w:w="690" w:type="pct"/>
            <w:noWrap/>
            <w:hideMark/>
          </w:tcPr>
          <w:p w14:paraId="451BAF1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255,143</w:t>
            </w:r>
          </w:p>
        </w:tc>
        <w:tc>
          <w:tcPr>
            <w:tcW w:w="514" w:type="pct"/>
            <w:noWrap/>
            <w:hideMark/>
          </w:tcPr>
          <w:p w14:paraId="5219D93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44AF83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1C4C024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2D0801A5"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E4702D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Tanzania 3</w:t>
            </w:r>
          </w:p>
        </w:tc>
        <w:tc>
          <w:tcPr>
            <w:tcW w:w="779" w:type="pct"/>
            <w:noWrap/>
            <w:hideMark/>
          </w:tcPr>
          <w:p w14:paraId="45457116" w14:textId="48A1BD8D"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Johannessen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"10.1186/1471-2334-8-52", "ISSN" : "1471-2334", "PMID" : "18430196", "abstract" : "BACKGROUND: Studies of antiretroviral therapy (ART) programs in Africa have shown high initial mortality. Factors contributing to this high mortality are poorly described. The aim of the present study was to assess mortality and to identify predictors of mortality in HIV-infected patients starting ART in a rural hospital in Tanzania.\n\nMETHODS: This was a cohort study of 320 treatment-na\u00efve adults who started ART between October 2003 and November 2006. Reliable CD4 cell counts were not available, thus ART initiation was based on clinical criteria in accordance with WHO and Tanzanian guidelines. Kaplan-Meier models were used to estimate mortality and Cox proportional hazards models to identify predictors of mortality.\n\nRESULTS: Patients were followed for a median of 10.9 months (IQR 2.9-19.5). Overall, 95 patients died, among whom 59 died within 3 months of starting ART. Estimated mortality was 19.2, 29.0 and 40.7% at 3, 12 and 36 months, respectively. Independent predictors of mortality were severe anemia (hemoglobin &lt;8 g/dL; adjusted hazard ratio [AHR] 9.20; 95% CI 2.05-41.3), moderate anemia (hemoglobin 8-9.9 g/dL; AHR 7.50; 95% CI 1.77-31.9), thrombocytopenia (platelet count &lt;150 x 109/L; AHR 2.30; 95% CI 1.33-3.99) and severe malnutrition (body mass index &lt;16 kg/m2; AHR 2.12; 95% CI 1.06-4.24). Estimated one year mortality was 55.2% in patients with severe anemia, compared to 3.7% in patients without anemia (P &lt; 0.001).\n\nCONCLUSION: Mortality was found to be high, with the majority of deaths occurring within 3 months of starting ART. Anemia, thrombocytopenia and severe malnutrition were strong independent predictors of mortality. A prognostic model based on hemoglobin level appears to be a useful tool for initial risk assessment in resource-limited settings.", "author" : [ { "dropping-particle" : "", "family" : "Johannessen", "given" : "Asgeir", "non-dropping-particle" : "", "parse-names" : false, "suffix" : "" }, { "dropping-particle" : "", "family" : "Naman", "given" : "Ezra", "non-dropping-particle" : "", "parse-names" : false, "suffix" : "" }, { "dropping-particle" : "", "family" : "Ngowi", "given" : "Bernard J", "non-dropping-particle" : "", "parse-names" : false, "suffix" : "" }, { "dropping-particle" : "", "family" : "Sandvik", "given" : "Leiv", "non-dropping-particle" : "", "parse-names" : false, "suffix" : "" }, { "dropping-particle" : "", "family" : "Matee", "given" : "Mecky I", "non-dropping-particle" : "", "parse-names" : false, "suffix" : "" }, { "dropping-particle" : "", "family" : "Aglen", "given" : "Henry E", "non-dropping-particle" : "", "parse-names" : false, "suffix" : "" }, { "dropping-particle" : "", "family" : "Gundersen", "given" : "Svein G", "non-dropping-particle" : "", "parse-names" : false, "suffix" : "" }, { "dropping-particle" : "", "family" : "Bruun", "given" : "Johan N", "non-dropping-particle" : "", "parse-names" : false, "suffix" : "" } ], "container-title" : "BMC infectious diseases", "id" : "ITEM-1", "issued" : { "date-parts" : [ [ "2008", "1" ] ] }, "page" : "52", "title" : "Predictors of mortality in HIV-infected patients starting antiretroviral therapy in a rural hospital in Tanzania.", "type" : "article-journal", "volume" : "8" }, "uris" : [ "http://www.mendeley.com/documents/?uuid=9d5dea0b-5a1c-46a2-856d-9747c4cbfcc5" ] } ], "mendeley" : { "formattedCitation" : "&lt;sup&gt;79&lt;/sup&gt;", "plainTextFormattedCitation" : "79", "previouslyFormattedCitation" : "&lt;sup&gt;79&lt;/sup&gt;"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79</w:t>
            </w:r>
            <w:r>
              <w:rPr>
                <w:rFonts w:asciiTheme="majorHAnsi" w:hAnsiTheme="majorHAnsi"/>
                <w:sz w:val="16"/>
                <w:szCs w:val="16"/>
              </w:rPr>
              <w:fldChar w:fldCharType="end"/>
            </w:r>
          </w:p>
        </w:tc>
        <w:tc>
          <w:tcPr>
            <w:tcW w:w="341" w:type="pct"/>
            <w:noWrap/>
            <w:hideMark/>
          </w:tcPr>
          <w:p w14:paraId="1410378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4D2FFEE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552C63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FBO</w:t>
            </w:r>
          </w:p>
        </w:tc>
        <w:tc>
          <w:tcPr>
            <w:tcW w:w="466" w:type="pct"/>
            <w:noWrap/>
            <w:hideMark/>
          </w:tcPr>
          <w:p w14:paraId="138B5E8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2003-2006</w:t>
            </w:r>
          </w:p>
        </w:tc>
        <w:tc>
          <w:tcPr>
            <w:tcW w:w="690" w:type="pct"/>
            <w:noWrap/>
            <w:hideMark/>
          </w:tcPr>
          <w:p w14:paraId="64B681D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320</w:t>
            </w:r>
          </w:p>
        </w:tc>
        <w:tc>
          <w:tcPr>
            <w:tcW w:w="514" w:type="pct"/>
            <w:noWrap/>
            <w:hideMark/>
          </w:tcPr>
          <w:p w14:paraId="489FE74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397958C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w:t>
            </w:r>
          </w:p>
        </w:tc>
        <w:tc>
          <w:tcPr>
            <w:tcW w:w="566" w:type="pct"/>
            <w:noWrap/>
            <w:hideMark/>
          </w:tcPr>
          <w:p w14:paraId="7F4FA20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20212B27"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733F0C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Tanzania 4</w:t>
            </w:r>
          </w:p>
        </w:tc>
        <w:tc>
          <w:tcPr>
            <w:tcW w:w="779" w:type="pct"/>
            <w:noWrap/>
            <w:hideMark/>
          </w:tcPr>
          <w:p w14:paraId="0EA8FA55" w14:textId="0BD38F64"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Hawkins</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"10.1097/QAD.0b013e3283471deb", "ISSN" : "1473-5571", "PMID" : "21505309", "abstract" : "To determine the relationship between sex and antiretroviral therapy (ART) outcomes in an urban Tanzanian setting.", "author" : [ { "dropping-particle" : "", "family" : "Hawkins", "given" : "Claudia", "non-dropping-particle" : "", "parse-names" : false, "suffix" : "" }, { "dropping-particle" : "", "family" : "Chalamilla", "given" : "Guerino", "non-dropping-particle" : "", "parse-names" : false, "suffix" : "" }, { "dropping-particle" : "", "family" : "Okuma", "given" : "James", "non-dropping-particle" : "", "parse-names" : false, "suffix" : "" }, { "dropping-particle" : "", "family" : "Spiegelman", "given" : "Donna", "non-dropping-particle" : "", "parse-names" : false, "suffix" : "" }, { "dropping-particle" : "", "family" : "Hertzmark", "given" : "Ellen", "non-dropping-particle" : "", "parse-names" : false, "suffix" : "" }, { "dropping-particle" : "", "family" : "Aris", "given" : "Eric", "non-dropping-particle" : "", "parse-names" : false, "suffix" : "" }, { "dropping-particle" : "", "family" : "Ewald", "given" : "Tarcila", "non-dropping-particle" : "", "parse-names" : false, "suffix" : "" }, { "dropping-particle" : "", "family" : "Mugusi", "given" : "Ferdinand", "non-dropping-particle" : "", "parse-names" : false, "suffix" : "" }, { "dropping-particle" : "", "family" : "Mtasiwa", "given" : "Deo", "non-dropping-particle" : "", "parse-names" : false, "suffix" : "" }, { "dropping-particle" : "", "family" : "Fawzi", "given" : "Wafaie", "non-dropping-particle" : "", "parse-names" : false, "suffix" : "" } ], "container-title" : "AIDS", "id" : "ITEM-1", "issue" : "9", "issued" : { "date-parts" : [ [ "2011", "6", "1" ] ] }, "page" : "1189-97", "title" : "Sex differences in antiretroviral treatment outcomes among HIV-infected adults in an urban Tanzanian setting.", "type" : "article-journal", "volume" : "25" }, "uris" : [ "http://www.mendeley.com/documents/?uuid=a9e76ddf-5195-4231-b893-2f993d1529d3" ] } ], "mendeley" : { "formattedCitation" : "&lt;sup&gt;80&lt;/sup&gt;", "plainTextFormattedCitation" : "80", "previouslyFormattedCitation" : "&lt;sup&gt;80&lt;/sup&gt;"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80</w:t>
            </w:r>
            <w:r>
              <w:rPr>
                <w:rFonts w:asciiTheme="majorHAnsi" w:hAnsiTheme="majorHAnsi"/>
                <w:sz w:val="16"/>
                <w:szCs w:val="16"/>
              </w:rPr>
              <w:fldChar w:fldCharType="end"/>
            </w:r>
          </w:p>
        </w:tc>
        <w:tc>
          <w:tcPr>
            <w:tcW w:w="341" w:type="pct"/>
            <w:noWrap/>
            <w:hideMark/>
          </w:tcPr>
          <w:p w14:paraId="039841E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03252F8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w:t>
            </w:r>
          </w:p>
        </w:tc>
        <w:tc>
          <w:tcPr>
            <w:tcW w:w="444" w:type="pct"/>
            <w:noWrap/>
            <w:hideMark/>
          </w:tcPr>
          <w:p w14:paraId="449C59F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D34BE2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2004-2008</w:t>
            </w:r>
          </w:p>
        </w:tc>
        <w:tc>
          <w:tcPr>
            <w:tcW w:w="690" w:type="pct"/>
            <w:noWrap/>
            <w:hideMark/>
          </w:tcPr>
          <w:p w14:paraId="2B7022C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12,842</w:t>
            </w:r>
          </w:p>
        </w:tc>
        <w:tc>
          <w:tcPr>
            <w:tcW w:w="514" w:type="pct"/>
            <w:noWrap/>
            <w:hideMark/>
          </w:tcPr>
          <w:p w14:paraId="07F31E1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14D6EEA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66%</w:t>
            </w:r>
          </w:p>
        </w:tc>
        <w:tc>
          <w:tcPr>
            <w:tcW w:w="566" w:type="pct"/>
            <w:noWrap/>
            <w:hideMark/>
          </w:tcPr>
          <w:p w14:paraId="148DD49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131</w:t>
            </w:r>
          </w:p>
        </w:tc>
      </w:tr>
      <w:tr w:rsidR="00276983" w:rsidRPr="00885FB1" w14:paraId="5E99F952"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381348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Tanzania 5</w:t>
            </w:r>
          </w:p>
        </w:tc>
        <w:tc>
          <w:tcPr>
            <w:tcW w:w="779" w:type="pct"/>
            <w:noWrap/>
            <w:hideMark/>
          </w:tcPr>
          <w:p w14:paraId="7EC93C8A" w14:textId="5811B52D"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CDC</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"Centers for Disease Control", "given" : "", "non-dropping-particle" : "", "parse-names" : false, "suffix" : "" } ], "container-title" : "Morbidity and Mortality Weekly Report", "id" : "ITEM-1", "issue" : "47", "issued" : { "date-parts" : [ [ "2013" ] ] }, "page" : "2002-2011", "title" : "Differences Between HIV-Infected Men and Women in Antiretroviral Therapy Outcomes\u2014Six African Countries, 2004\u20132012", "type" : "article-journal", "volume" : "62" }, "uris" : [ "http://www.mendeley.com/documents/?uuid=17040026-e580-4961-bad0-91fa3cf9d157" ] } ], "mendeley" : { "formattedCitation" : "&lt;sup&gt;13&lt;/sup&gt;", "plainTextFormattedCitation" : "13", "previouslyFormattedCitation" : "&lt;sup&gt;13&lt;/sup&gt;"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13</w:t>
            </w:r>
            <w:r>
              <w:rPr>
                <w:rFonts w:asciiTheme="majorHAnsi" w:hAnsiTheme="majorHAnsi"/>
                <w:sz w:val="16"/>
                <w:szCs w:val="16"/>
              </w:rPr>
              <w:fldChar w:fldCharType="end"/>
            </w:r>
          </w:p>
        </w:tc>
        <w:tc>
          <w:tcPr>
            <w:tcW w:w="341" w:type="pct"/>
            <w:noWrap/>
            <w:hideMark/>
          </w:tcPr>
          <w:p w14:paraId="092472F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565C53A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2F026EF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0B68854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43CEA6F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1,458</w:t>
            </w:r>
          </w:p>
        </w:tc>
        <w:tc>
          <w:tcPr>
            <w:tcW w:w="514" w:type="pct"/>
            <w:noWrap/>
            <w:hideMark/>
          </w:tcPr>
          <w:p w14:paraId="69E7992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74EB8E6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w:t>
            </w:r>
          </w:p>
        </w:tc>
        <w:tc>
          <w:tcPr>
            <w:tcW w:w="566" w:type="pct"/>
            <w:noWrap/>
            <w:hideMark/>
          </w:tcPr>
          <w:p w14:paraId="0BC34E2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132</w:t>
            </w:r>
          </w:p>
        </w:tc>
      </w:tr>
      <w:tr w:rsidR="00276983" w:rsidRPr="00885FB1" w14:paraId="506E6DBB"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3FE9FB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Togo 1</w:t>
            </w:r>
          </w:p>
        </w:tc>
        <w:tc>
          <w:tcPr>
            <w:tcW w:w="779" w:type="pct"/>
            <w:noWrap/>
            <w:hideMark/>
          </w:tcPr>
          <w:p w14:paraId="6A433DDF" w14:textId="3FC6F841" w:rsidR="00276983" w:rsidRPr="00885FB1" w:rsidRDefault="00276983" w:rsidP="002E60BF">
            <w:pPr>
              <w:tabs>
                <w:tab w:val="center" w:pos="91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Saka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"10.11604/pamj.2013.15.35.2198", "ISSN" : "1937-8688", "PMID" : "24009811", "abstract" : "INTRODUCTION: National programs are facing challenges of loss to follow-up of people living with HIV/AIDS (PLWHA) on antiretroviral therapy (ART). We sought to identify risk factors associated with early loss to follow-up among HIV-infected patients on ART in Togo and the outcome of such patients.\n\nMETHODS: This was a retrospective cross-sectional study using medical records of all patients older than age 15 years enrolled at 28 treatment centers who were on ART programs and who were lost to follow-up from 2008 to 2011.\n\nRESULTS: Of the 16,617 patients on ART, 1,216 (7.3%) were lost to follow-up. Most (94.1%) were infected with HIV-1 and 32.6% were in WHO stage III or IV. The median CD4 count was 118/mm3 (IQR: 58-178 cells/mm3). No telephone number was mentioned in the medical records of 212 patients. Of the 1004 patients whose phone number was listed, 802 patients (79.9%) were not reachable on the recorded number, 114 patients (11.4%) were alive and 88 patients (8.8%) had died. In multivariate analysis, factors associated with loss to follow-up during the first 6 months of ART were: age below 35 years (OR = 1.6; 95%CI: 1.2-2.2), female sex (OR = 1.8; 95%CI: 1.3-2.5), WHO stage III or IV (OR = 1.7; 95%CI: 1.3-2.2), existence of an opportunistic infection (OR = 2.3; 95%CI: 1.5-3.1), and follow-up in a public centre (OR = 1.9; 95%CI: 1.2-3.3).\n\nCONCLUSION: This study identified several factors associated with lost to follow-up during the first 6 months of ART, and confirmed high mortality among these patients. The National AIDS Program should strengthen medical support of PLWHA in Togo including active case follow-up.", "author" : [ { "dropping-particle" : "", "family" : "Saka", "given" : "Bayaki", "non-dropping-particle" : "", "parse-names" : false, "suffix" : "" }, { "dropping-particle" : "", "family" : "Landoh", "given" : "Dadja Essoya", "non-dropping-particle" : "", "parse-names" : false, "suffix" : "" }, { "dropping-particle" : "", "family" : "Patassi", "given" : "Akouda", "non-dropping-particle" : "", "parse-names" : false, "suffix" : "" }, { "dropping-particle" : "", "family" : "d'Almeida", "given" : "Stephane", "non-dropping-particle" : "", "parse-names" : false, "suffix" : "" }, { "dropping-particle" : "", "family" : "Singo", "given" : "Assetina", "non-dropping-particle" : "", "parse-names" : false, "suffix" : "" }, { "dropping-particle" : "", "family" : "Gessner", "given" : "Bradford D", "non-dropping-particle" : "", "parse-names" : false, "suffix" : "" }, { "dropping-particle" : "", "family" : "Pitch\u00e9", "given" : "Palokinam Vincent", "non-dropping-particle" : "", "parse-names" : false, "suffix" : "" } ], "container-title" : "The Pan African medical journal", "id" : "ITEM-1", "issued" : { "date-parts" : [ [ "2013", "1" ] ] }, "page" : "35", "title" : "Loss of HIV-infected patients on potent antiretroviral therapy programs in Togo: risk factors and the fate of these patients.", "type" : "article-journal", "volume" : "15" }, "uris" : [ "http://www.mendeley.com/documents/?uuid=cd7ee2b7-350b-41a1-98b8-e217afe38ff1" ] } ], "mendeley" : { "formattedCitation" : "&lt;sup&gt;81&lt;/sup&gt;", "plainTextFormattedCitation" : "81", "previouslyFormattedCitation" : "&lt;sup&gt;81&lt;/sup&gt;"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81</w:t>
            </w:r>
            <w:r>
              <w:rPr>
                <w:rFonts w:asciiTheme="majorHAnsi" w:hAnsiTheme="majorHAnsi"/>
                <w:sz w:val="16"/>
                <w:szCs w:val="16"/>
              </w:rPr>
              <w:fldChar w:fldCharType="end"/>
            </w:r>
            <w:r>
              <w:rPr>
                <w:rFonts w:asciiTheme="majorHAnsi" w:hAnsiTheme="majorHAnsi"/>
                <w:sz w:val="16"/>
                <w:szCs w:val="16"/>
              </w:rPr>
              <w:tab/>
            </w:r>
          </w:p>
        </w:tc>
        <w:tc>
          <w:tcPr>
            <w:tcW w:w="341" w:type="pct"/>
            <w:noWrap/>
            <w:hideMark/>
          </w:tcPr>
          <w:p w14:paraId="30A98BE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7368C20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28</w:t>
            </w:r>
          </w:p>
        </w:tc>
        <w:tc>
          <w:tcPr>
            <w:tcW w:w="444" w:type="pct"/>
            <w:noWrap/>
            <w:hideMark/>
          </w:tcPr>
          <w:p w14:paraId="14E79D3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1486525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2008-2011</w:t>
            </w:r>
          </w:p>
        </w:tc>
        <w:tc>
          <w:tcPr>
            <w:tcW w:w="690" w:type="pct"/>
            <w:noWrap/>
            <w:hideMark/>
          </w:tcPr>
          <w:p w14:paraId="0010CE6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16,617</w:t>
            </w:r>
          </w:p>
        </w:tc>
        <w:tc>
          <w:tcPr>
            <w:tcW w:w="514" w:type="pct"/>
            <w:noWrap/>
            <w:hideMark/>
          </w:tcPr>
          <w:p w14:paraId="1FCA61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31FB80E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62%</w:t>
            </w:r>
          </w:p>
        </w:tc>
        <w:tc>
          <w:tcPr>
            <w:tcW w:w="566" w:type="pct"/>
            <w:noWrap/>
            <w:hideMark/>
          </w:tcPr>
          <w:p w14:paraId="188C10D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119</w:t>
            </w:r>
          </w:p>
        </w:tc>
      </w:tr>
      <w:tr w:rsidR="00276983" w:rsidRPr="00885FB1" w14:paraId="5007E63E"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7747B2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1</w:t>
            </w:r>
          </w:p>
        </w:tc>
        <w:tc>
          <w:tcPr>
            <w:tcW w:w="779" w:type="pct"/>
            <w:noWrap/>
            <w:hideMark/>
          </w:tcPr>
          <w:p w14:paraId="0AA61177" w14:textId="267D0224"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Bajunirwe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"10.1177/1545109709332470", "ISSN" : "1545-1097", "PMID" : "19258526", "abstract" : "BACKGROUND: Large-scale, government-based antiretroviral therapy (ART) programs in rural areas of resource-poor countries remain largely unevaluated.\n\nMETHODS: We conducted a retrospective review of all patients receiving ART (n = 399) to assess survival and retention in care and a prospective evaluation of patients on ART for at least 6 months (n = 175). We used 3-day self-report to measure adherence.\n\nRESULTS: The probability (95% confidence interval [CI]) of surviving and remaining in care was 0.76 (0.72, 0.81) at 1 year. Men and patients with advanced disease were more likely to die or be lost to follow-up. At baseline, 149 (85%) reported 100% adherence. Nonadherence was associated with lack of suppression of viral replication (odds ratio [OR] = 4.5; 95% CI: 1.8, 11.5). Missing a scheduled clinic visit and lack of disclosure of HIV status were associated with nonadherence.\n\nCONCLUSION: Viral suppression was high, but counseling to include HIV disclosure to family and keeping scheduled clinic appointments may improve long-term adherence and treatment outcomes.", "author" : [ { "dropping-particle" : "", "family" : "Bajunirwe", "given" : "Francis", "non-dropping-particle" : "", "parse-names" : false, "suffix" : "" }, { "dropping-particle" : "", "family" : "Arts", "given" : "Eric J", "non-dropping-particle" : "", "parse-names" : false, "suffix" : "" }, { "dropping-particle" : "", "family" : "Tisch", "given" : "Daniel J", "non-dropping-particle" : "", "parse-names" : false, "suffix" : "" }, { "dropping-particle" : "", "family" : "King", "given" : "Charles H", "non-dropping-particle" : "", "parse-names" : false, "suffix" : "" }, { "dropping-particle" : "", "family" : "Debanne", "given" : "Sara M", "non-dropping-particle" : "", "parse-names" : false, "suffix" : "" }, { "dropping-particle" : "", "family" : "Sethi", "given" : "Ajay K", "non-dropping-particle" : "", "parse-names" : false, "suffix" : "" } ], "container-title" : "Journal of the International Association of Physicians in AIDS Care (Chicago, Ill. : 2002)", "id" : "ITEM-1", "issue" : "2", "issued" : { "date-parts" : [ [ "2009" ] ] }, "page" : "139-47", "title" : "Adherence and treatment response among HIV-1-infected adults receiving antiretroviral therapy in a rural government hospital in Southwestern Uganda.", "type" : "article-journal", "volume" : "8" }, "uris" : [ "http://www.mendeley.com/documents/?uuid=cd00cbd7-a843-4635-ac62-fa57a86cd44f" ] } ], "mendeley" : { "formattedCitation" : "&lt;sup&gt;82&lt;/sup&gt;", "plainTextFormattedCitation" : "82", "previouslyFormattedCitation" : "&lt;sup&gt;82&lt;/sup&gt;"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82</w:t>
            </w:r>
            <w:r>
              <w:rPr>
                <w:rFonts w:asciiTheme="majorHAnsi" w:hAnsiTheme="majorHAnsi"/>
                <w:sz w:val="16"/>
                <w:szCs w:val="16"/>
              </w:rPr>
              <w:fldChar w:fldCharType="end"/>
            </w:r>
          </w:p>
        </w:tc>
        <w:tc>
          <w:tcPr>
            <w:tcW w:w="341" w:type="pct"/>
            <w:noWrap/>
            <w:hideMark/>
          </w:tcPr>
          <w:p w14:paraId="1FF8CAD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268A4DF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2DD7E2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63D895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2004-2006</w:t>
            </w:r>
          </w:p>
        </w:tc>
        <w:tc>
          <w:tcPr>
            <w:tcW w:w="690" w:type="pct"/>
            <w:noWrap/>
            <w:hideMark/>
          </w:tcPr>
          <w:p w14:paraId="21C9B88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399</w:t>
            </w:r>
          </w:p>
        </w:tc>
        <w:tc>
          <w:tcPr>
            <w:tcW w:w="514" w:type="pct"/>
            <w:noWrap/>
            <w:hideMark/>
          </w:tcPr>
          <w:p w14:paraId="52B8CD3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16A4827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60%</w:t>
            </w:r>
          </w:p>
        </w:tc>
        <w:tc>
          <w:tcPr>
            <w:tcW w:w="566" w:type="pct"/>
            <w:noWrap/>
            <w:hideMark/>
          </w:tcPr>
          <w:p w14:paraId="402E6C9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182025C4"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A18C41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2</w:t>
            </w:r>
          </w:p>
        </w:tc>
        <w:tc>
          <w:tcPr>
            <w:tcW w:w="779" w:type="pct"/>
            <w:noWrap/>
            <w:hideMark/>
          </w:tcPr>
          <w:p w14:paraId="0328ACD0" w14:textId="039D221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Funk</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"10.1093/ije/dys170", "ISSN" : "1464-3685", "PMID" : "23171870", "abstract" : "Mildmay Uganda (MUg), an HIV treatment centre near Kampala, the capital of Uganda, has entered into a memorandum of understanding to collaborate with Canadian researchers at the University of Ottawa to develop their research programme and develop an observational cohort database (the MUg observational cohort). The primary objectives of the MUg observational cohort are to monitor clinical care and outcomes of HIV among patients on treatment and to bring awareness to trends that are functional and dysfunctional in HIV care in Uganda. The MUg observational cohort comprises 8835 individuals who initiated combination antiretroviral therapy at MUg between January 2004 and October 2011. There are considerably more women (63.2%) than men in the cohort, and age spans from newborn to 92 years old. The low median age of 31 years (interquartile range: 18-38 years) can be explained by the 24.9% of the cohort aged &lt;18 years. The median baseline CD4 cell count among the entire cohort is 172 cells/mm(3) (interquartile range: 73-249 cells/mm(3)). Data are routinely completed at treatment initiation, and follow-up data are collected routinely through physician visits and laboratory results. Data comprise demographic, behavioural and clinical variables. Collaborations and enquiries relating to the MUg observational cohort are encouraged, and can be addressed to Dr Edward Mills at edward.mills@uottowa.ca.", "author" : [ { "dropping-particle" : "", "family" : "Funk", "given" : "Anna", "non-dropping-particle" : "", "parse-names" : false, "suffix" : "" }, { "dropping-particle" : "", "family" : "Kanters", "given" : "Steve", "non-dropping-particle" : "", "parse-names" : false, "suffix" : "" }, { "dropping-particle" : "", "family" : "Nansubuga", "given" : "Margaret", "non-dropping-particle" : "", "parse-names" : false, "suffix" : "" }, { "dropping-particle" : "", "family" : "Mwehire", "given" : "Daniel", "non-dropping-particle" : "", "parse-names" : false, "suffix" : "" }, { "dropping-particle" : "", "family" : "Featherstone", "given" : "Amber", "non-dropping-particle" : "", "parse-names" : false, "suffix" : "" }, { "dropping-particle" : "", "family" : "Druyts", "given" : "Eric", "non-dropping-particle" : "", "parse-names" : false, "suffix" : "" }, { "dropping-particle" : "", "family" : "Odiit", "given" : "Mary", "non-dropping-particle" : "", "parse-names" : false, "suffix" : "" }, { "dropping-particle" : "", "family" : "Mills", "given" : "Edward J", "non-dropping-particle" : "", "parse-names" : false, "suffix" : "" } ], "container-title" : "International journal of epidemiology", "id" : "ITEM-1", "issue" : "6", "issued" : { "date-parts" : [ [ "2012", "12" ] ] }, "page" : "1594-1594f", "title" : "Cohort profile: the MUg Observational Cohort.", "type" : "article-journal", "volume" : "41" }, "uris" : [ "http://www.mendeley.com/documents/?uuid=4dece412-5ba7-45a5-904a-9cb121fd434d" ] } ], "mendeley" : { "formattedCitation" : "&lt;sup&gt;83&lt;/sup&gt;", "plainTextFormattedCitation" : "83", "previouslyFormattedCitation" : "&lt;sup&gt;83&lt;/sup&gt;"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83</w:t>
            </w:r>
            <w:r>
              <w:rPr>
                <w:rFonts w:asciiTheme="majorHAnsi" w:hAnsiTheme="majorHAnsi"/>
                <w:sz w:val="16"/>
                <w:szCs w:val="16"/>
              </w:rPr>
              <w:fldChar w:fldCharType="end"/>
            </w:r>
          </w:p>
        </w:tc>
        <w:tc>
          <w:tcPr>
            <w:tcW w:w="341" w:type="pct"/>
            <w:noWrap/>
            <w:hideMark/>
          </w:tcPr>
          <w:p w14:paraId="4A7A48F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504E9F7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348D11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B89CA3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2004-2011</w:t>
            </w:r>
          </w:p>
        </w:tc>
        <w:tc>
          <w:tcPr>
            <w:tcW w:w="690" w:type="pct"/>
            <w:noWrap/>
            <w:hideMark/>
          </w:tcPr>
          <w:p w14:paraId="001FE48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8,835</w:t>
            </w:r>
          </w:p>
        </w:tc>
        <w:tc>
          <w:tcPr>
            <w:tcW w:w="514" w:type="pct"/>
            <w:noWrap/>
            <w:hideMark/>
          </w:tcPr>
          <w:p w14:paraId="628E86C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31</w:t>
            </w:r>
          </w:p>
        </w:tc>
        <w:tc>
          <w:tcPr>
            <w:tcW w:w="332" w:type="pct"/>
            <w:noWrap/>
            <w:hideMark/>
          </w:tcPr>
          <w:p w14:paraId="10D6411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068ADBD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172</w:t>
            </w:r>
          </w:p>
        </w:tc>
      </w:tr>
      <w:tr w:rsidR="00276983" w:rsidRPr="00885FB1" w14:paraId="578C2364"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4558A3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3</w:t>
            </w:r>
          </w:p>
        </w:tc>
        <w:tc>
          <w:tcPr>
            <w:tcW w:w="779" w:type="pct"/>
            <w:noWrap/>
            <w:hideMark/>
          </w:tcPr>
          <w:p w14:paraId="00A390A3" w14:textId="5FDB4B05"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Geng</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"10.1371/journal.pone.0021797", "ISSN" : "1932-6203", "PMID" : "21818265", "abstract" : "INTRODUCTION: Current estimates of retention among HIV-infected patients on antiretroviral therapy (ART) in Africa consider patients who are lost to follow-up (LTF) as well as those who die shortly after their last clinic visit to be no longer in care and to represent limitations in access to care. Yet many lost patients may have \"silently\" transferred and deaths shortly after the last clinic visit more likely represent limitations in clinical care rather than access to care after initial linkage.\n\nMETHODS: We evaluated HIV-infected adults initiating ART from 1/1/2004 to 9/30/2007 at a clinic in rural Uganda. A representative sample of lost patients was tracked in the community to obtain updated information about care at other ART sites. Updated outcomes were incorporated with probability weights to obtain \"corrected\" estimates of retention for the entire clinic population. We used the competing risks approach to estimate \"connection to care\"--the percentage of patients accessing care over time (including those who died while in care).\n\nRESULTS: Among 3,628 patients, 829 became lost, 128 were tracked and in 111, updated information was obtained. Of 111, 79 (71%) were alive and 35/48 (73%) of patients interviewed in person were in care and on ART. Patient retention for the clinic population assuming lost patients were not in care was 82.3%, 68.9%, and 60.1% at 1, 2 and 3 years. Incorporating updated care information from the sample of lost patients increased estimates of patient retention to 85.8% to 90.9%, 78.9% to 86.2% and 75.8% to 84.7% at the same time points.\n\nCONCLUSIONS: Accounting for \"silent transfers\" and early deaths increased estimates of patient retention and connection to care substantially. Deaths soon after the last clinic visit (potentially reflecting limitations in clinical effectiveness) and disconnection from care among patient who were alive each accounted for approximately half of failures of retention.", "author" : [ { "dropping-particle" : "", "family" : "Geng", "given" : "Elvin H", "non-dropping-particle" : "", "parse-names" : false, "suffix" : "" }, { "dropping-particle" : "V", "family" : "Glidden", "given" : "David", "non-dropping-particle" : "", "parse-names" : false, "suffix" : "" }, { "dropping-particle" : "", "family" : "Bwana", "given" : "Mwebesa Bosco", "non-dropping-particle" : "", "parse-names" : false, "suffix" : "" }, { "dropping-particle" : "", "family" : "Musinguzi", "given" : "Nicolas", "non-dropping-particle" : "", "parse-names" : false, "suffix" : "" }, { "dropping-particle" : "", "family" : "Emenyonu", "given" : "Nneka", "non-dropping-particle" : "", "parse-names" : false, "suffix" : "" }, { "dropping-particle" : "", "family" : "Muyindike", "given" : "Winnie", "non-dropping-particle" : "", "parse-names" : false, "suffix" : "" }, { "dropping-particle" : "", "family" : "Christopoulos", "given" : "Katerina a", "non-dropping-particle" : "", "parse-names" : false, "suffix" : "" }, { "dropping-particle" : "", "family" : "Neilands", "given" : "Torsten B", "non-dropping-particle" : "", "parse-names" : false, "suffix" : "" }, { "dropping-particle" : "", "family" : "Yiannoutsos", "given" : "Constantin T", "non-dropping-particle" : "", "parse-names" : false, "suffix" : "" }, { "dropping-particle" : "", "family" : "Deeks", "given" : "Steven G", "non-dropping-particle" : "", "parse-names" : false, "suffix" : "" }, { "dropping-particle" : "", "family" : "Bangsberg", "given" : "David R", "non-dropping-particle" : "", "parse-names" : false, "suffix" : "" }, { "dropping-particle" : "", "family" : "Martin", "given" : "Jeffrey N", "non-dropping-particle" : "", "parse-names" : false, "suffix" : "" } ], "container-title" : "PloS one", "id" : "ITEM-1", "issue" : "7", "issued" : { "date-parts" : [ [ "2011", "1" ] ] }, "page" : "e21797", "title" : "Retention in care and connection to care among HIV-infected patients on antiretroviral therapy in Africa: estimation via a sampling-based approach.", "type" : "article-journal", "volume" : "6" }, "uris" : [ "http://www.mendeley.com/documents/?uuid=d987b473-d28b-450e-b25f-8484f21ffd4e" ] } ], "mendeley" : { "formattedCitation" : "&lt;sup&gt;84&lt;/sup&gt;", "plainTextFormattedCitation" : "84", "previouslyFormattedCitation" : "&lt;sup&gt;84&lt;/sup&gt;"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84</w:t>
            </w:r>
            <w:r>
              <w:rPr>
                <w:rFonts w:asciiTheme="majorHAnsi" w:hAnsiTheme="majorHAnsi"/>
                <w:sz w:val="16"/>
                <w:szCs w:val="16"/>
              </w:rPr>
              <w:fldChar w:fldCharType="end"/>
            </w:r>
          </w:p>
        </w:tc>
        <w:tc>
          <w:tcPr>
            <w:tcW w:w="341" w:type="pct"/>
            <w:noWrap/>
            <w:hideMark/>
          </w:tcPr>
          <w:p w14:paraId="1DF062F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2A11FFA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F890E5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7F89E1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2004-2007</w:t>
            </w:r>
          </w:p>
        </w:tc>
        <w:tc>
          <w:tcPr>
            <w:tcW w:w="690" w:type="pct"/>
            <w:noWrap/>
            <w:hideMark/>
          </w:tcPr>
          <w:p w14:paraId="37D60FE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3,628</w:t>
            </w:r>
          </w:p>
        </w:tc>
        <w:tc>
          <w:tcPr>
            <w:tcW w:w="514" w:type="pct"/>
            <w:noWrap/>
            <w:hideMark/>
          </w:tcPr>
          <w:p w14:paraId="2A2C881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096EA07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740DFC1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95</w:t>
            </w:r>
          </w:p>
        </w:tc>
      </w:tr>
      <w:tr w:rsidR="00276983" w:rsidRPr="00885FB1" w14:paraId="06197FE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636A00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4</w:t>
            </w:r>
          </w:p>
        </w:tc>
        <w:tc>
          <w:tcPr>
            <w:tcW w:w="779" w:type="pct"/>
            <w:noWrap/>
            <w:hideMark/>
          </w:tcPr>
          <w:p w14:paraId="68A6DBB3" w14:textId="44E769DF"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Mills</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"10.1097/QAD.0b013e32834564e9", "ISSN" : "1473-5571", "PMID" : "21330903", "abstract" : "OBJECTIVE: Evaluations of CD4 cell count and other prognostic factors on the survival of HIV patients in sub-Saharan Africa are extremely limited. Funders have been reticent to recommend earlier initiation of treatment. We aimed to examine the effect of baseline CD4 cell count on mortality using data from HIV patients receiving combination antiretroviral therapy (cART) in Uganda. DESIGN: Observational study of patients aged at least 14 years enrolled in 10 clinics across Uganda for which The AIDS Support Organization (TASO) has data. METHODS: CD4 cell count was stratified into categories (&lt;50, 50-99, 100-149, 150-199, 200-249, 250-299, \u2265300 cells/\u03bcl) and Cox proportional hazards regression was used to model the associations between CD4 cell count and mortality. RESULTS: A total of 22 315 patients were included. 1498 patients died during follow-up (6.7%) and 1433 (6.4%) of patients were lost to follow-up. Crude mortality rates (CMRs) ranged from 53.8 per 1000 patient-years [95% confidence interval (CI) 48.8-58.8] among those with CD4 cell counts of less than 50, to 15.7, (95% CI 12.1-19.3) among those with at least 300 cells/\u03bcl. Relative to a baseline CD4 cell count of less than 50 cells/\u03bcl, the risk of mortality was 0.75 (95% CI 0.65-0.88), 0.60 (95% CI 0.51-0.70), 0.43 (0.37-0.50), and 0.41 (0.33-0.51) for those with baseline CD4 cell counts of 50-99, 100-149, 150-249, and \u2265250 cells/\u03bcl, respectively. CONCLUSION: Earlier initiation of cART is associated with increased survival benefits over deferred treatment.", "author" : [ { "dropping-particle" : "", "family" : "Mills", "given" : "Edward J", "non-dropping-particle" : "", "parse-names" : false, "suffix" : "" }, { "dropping-particle" : "", "family" : "Bakanda", "given" : "Celestin", "non-dropping-particle" : "", "parse-names" : false, "suffix" : "" }, { "dropping-particle" : "", "family" : "Birungi", "given" : "Josephine", "non-dropping-particle" : "", "parse-names" : false, "suffix" : "" }, { "dropping-particle" : "", "family" : "Mwesigwa", "given" : "Robert", "non-dropping-particle" : "", "parse-names" : false, "suffix" : "" }, { "dropping-particle" : "", "family" : "Chan", "given" : "Keith", "non-dropping-particle" : "", "parse-names" : false, "suffix" : "" }, { "dropping-particle" : "", "family" : "Ford", "given" : "Nathan", "non-dropping-particle" : "", "parse-names" : false, "suffix" : "" }, { "dropping-particle" : "", "family" : "Hogg", "given" : "Robert S", "non-dropping-particle" : "", "parse-names" : false, "suffix" : "" }, { "dropping-particle" : "", "family" : "Cooper", "given" : "Curtis", "non-dropping-particle" : "", "parse-names" : false, "suffix" : "" } ], "container-title" : "AIDS", "id" : "ITEM-1", "issue" : "6", "issued" : { "date-parts" : [ [ "2011", "3", "27" ] ] }, "page" : "851-5", "title" : "Mortality by baseline CD4 cell count among HIV patients initiating antiretroviral therapy: evidence from a large cohort in Uganda.", "type" : "article-journal", "volume" : "25" }, "uris" : [ "http://www.mendeley.com/documents/?uuid=0f60f154-9c8e-418c-b118-ca844b4c8873" ] } ], "mendeley" : { "formattedCitation" : "&lt;sup&gt;85&lt;/sup&gt;", "plainTextFormattedCitation" : "85", "previouslyFormattedCitation" : "&lt;sup&gt;85&lt;/sup&gt;"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85</w:t>
            </w:r>
            <w:r>
              <w:rPr>
                <w:rFonts w:asciiTheme="majorHAnsi" w:hAnsiTheme="majorHAnsi"/>
                <w:sz w:val="16"/>
                <w:szCs w:val="16"/>
              </w:rPr>
              <w:fldChar w:fldCharType="end"/>
            </w:r>
          </w:p>
        </w:tc>
        <w:tc>
          <w:tcPr>
            <w:tcW w:w="341" w:type="pct"/>
            <w:noWrap/>
            <w:hideMark/>
          </w:tcPr>
          <w:p w14:paraId="64475F1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2117888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1EDDDCC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06C163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2000-2010</w:t>
            </w:r>
          </w:p>
        </w:tc>
        <w:tc>
          <w:tcPr>
            <w:tcW w:w="690" w:type="pct"/>
            <w:noWrap/>
            <w:hideMark/>
          </w:tcPr>
          <w:p w14:paraId="0D9DE85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22,315</w:t>
            </w:r>
          </w:p>
        </w:tc>
        <w:tc>
          <w:tcPr>
            <w:tcW w:w="514" w:type="pct"/>
            <w:noWrap/>
            <w:hideMark/>
          </w:tcPr>
          <w:p w14:paraId="7DE83F8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27</w:t>
            </w:r>
          </w:p>
        </w:tc>
        <w:tc>
          <w:tcPr>
            <w:tcW w:w="332" w:type="pct"/>
            <w:noWrap/>
            <w:hideMark/>
          </w:tcPr>
          <w:p w14:paraId="51DB098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69%</w:t>
            </w:r>
          </w:p>
        </w:tc>
        <w:tc>
          <w:tcPr>
            <w:tcW w:w="566" w:type="pct"/>
            <w:noWrap/>
            <w:hideMark/>
          </w:tcPr>
          <w:p w14:paraId="5B09128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142</w:t>
            </w:r>
          </w:p>
        </w:tc>
      </w:tr>
      <w:tr w:rsidR="00276983" w:rsidRPr="00885FB1" w14:paraId="014E73F5"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B4C316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5</w:t>
            </w:r>
          </w:p>
        </w:tc>
        <w:tc>
          <w:tcPr>
            <w:tcW w:w="779" w:type="pct"/>
            <w:noWrap/>
            <w:hideMark/>
          </w:tcPr>
          <w:p w14:paraId="55104BFB" w14:textId="76F5081D"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Kiragga</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"10.1371/journal.pone.0083524", "ISSN" : "1932-6203", "PMID" : "24391780", "abstract" : "BACKGROUND: In sub-Saharan Africa, a large proportion of HIV positive patients on antiretroviral therapy (ART) are lost to follow-up, some of whom are dead. The objective of this study was to validate methods used to correct mortality estimates for loss-to-follow-up using a cohort with complete death ascertainment.\n\nMETHODS: Routinely collected data from HIV patients initiating first line antiretroviral therapy (ART) at the Infectious Diseases Institute (IDI) (Routine Cohort) was used. Three methods to estimate mortality after initiation were: 1) standard Kaplan-Meier estimation (uncorrected method) that uses passively observed data; 2) double-sampling methods by Frangakis and Rubin (F&amp;R) where deaths obtained from patient tracing studies are given a higher weight than those passively ascertained; 3) Nomogram proposed by Egger et al. Corrected mortality estimates in the Routine Cohort, were compared with the estimates from the IDI research observational cohort (Research Cohort), which was used as the \"gold-standard\".\n\nRESULTS: We included 5,633 patients from the Routine Cohort and 559 from the Research Cohort. Uncorrected mortality estimates (95% confidence interval [1]) in the Routine Cohort at 1, 2 and 3 years were 5.5% (4.9%-6.3%), 6.6% (5.9%-7.5%) and 7.4% (6.5%-8.5%), respectively. The F&amp;R corrected estimates at 1, 2 and 3 years were 11.2% (5.8%-21.2%), 15.8% (9.9%-24.8%) and 18.5% (12.3% -27.2%) respectively. The estimates obtained from the Research Cohort were 15.6% (12.8%-18.9%), 17.5% (14.6%-21.0%) and 19.0% (15.3%-21.9%) at 1, 2 and 3 years respectively. Using the nomogram method in the Routine Cohort, the corrected programme-level mortality estimate in year 1 was 11.9% (8.0%-15.7%).\n\nCONCLUSION: Mortality adjustments provided by the F&amp;R and nomogram methods are adequate and should be employed to correct mortality for loss-to-follow-up in large HIV care centres in Sub-Saharan Africa.", "author" : [ { "dropping-particle" : "", "family" : "Kiragga", "given" : "Agnes N", "non-dropping-particle" : "", "parse-names" : false, "suffix" : "" }, { "dropping-particle" : "", "family" : "Castelnuovo", "given" : "Barbara", "non-dropping-particle" : "", "parse-names" : false, "suffix" : "" }, { "dropping-particle" : "", "family" : "Musomba", "given" : "Rachel", "non-dropping-particle" : "", "parse-names" : false, "suffix" : "" }, { "dropping-particle" : "", "family" : "Levin", "given" : "Jonathan", "non-dropping-particle" : "", "parse-names" : false, "suffix" : "" }, { "dropping-particle" : "", "family" : "Kambugu", "given" : "Andrew", "non-dropping-particle" : "", "parse-names" : false, "suffix" : "" }, { "dropping-particle" : "", "family" : "Manabe", "given" : "Yukari C", "non-dropping-particle" : "", "parse-names" : false, "suffix" : "" }, { "dropping-particle" : "", "family" : "Yiannoutsos", "given" : "Constantin T", "non-dropping-particle" : "", "parse-names" : false, "suffix" : "" }, { "dropping-particle" : "", "family" : "Kiwanuka", "given" : "Noah", "non-dropping-particle" : "", "parse-names" : false, "suffix" : "" } ], "container-title" : "PloS one", "id" : "ITEM-1", "issue" : "12", "issued" : { "date-parts" : [ [ "2013", "1" ] ] }, "page" : "e83524", "title" : "Comparison of Methods for Correction of Mortality Estimates for Loss to Follow-Up after ART Initiation: A Case of the Infectious Diseases Institute, Uganda.", "type" : "article-journal", "volume" : "8" }, "uris" : [ "http://www.mendeley.com/documents/?uuid=15bf225b-9833-425b-9716-c3d2b0340b92" ] } ], "mendeley" : { "formattedCitation" : "&lt;sup&gt;86&lt;/sup&gt;", "plainTextFormattedCitation" : "86", "previouslyFormattedCitation" : "&lt;sup&gt;86&lt;/sup&gt;"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86</w:t>
            </w:r>
            <w:r>
              <w:rPr>
                <w:rFonts w:asciiTheme="majorHAnsi" w:hAnsiTheme="majorHAnsi"/>
                <w:sz w:val="16"/>
                <w:szCs w:val="16"/>
              </w:rPr>
              <w:fldChar w:fldCharType="end"/>
            </w:r>
          </w:p>
        </w:tc>
        <w:tc>
          <w:tcPr>
            <w:tcW w:w="341" w:type="pct"/>
            <w:noWrap/>
            <w:hideMark/>
          </w:tcPr>
          <w:p w14:paraId="6D3FB6E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4059544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E03DC6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352BFBE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2005-2007</w:t>
            </w:r>
          </w:p>
        </w:tc>
        <w:tc>
          <w:tcPr>
            <w:tcW w:w="690" w:type="pct"/>
            <w:noWrap/>
            <w:hideMark/>
          </w:tcPr>
          <w:p w14:paraId="736B3FC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5,633</w:t>
            </w:r>
          </w:p>
        </w:tc>
        <w:tc>
          <w:tcPr>
            <w:tcW w:w="514" w:type="pct"/>
            <w:noWrap/>
            <w:hideMark/>
          </w:tcPr>
          <w:p w14:paraId="747BA3D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46495F6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07DE96D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93</w:t>
            </w:r>
          </w:p>
        </w:tc>
      </w:tr>
      <w:tr w:rsidR="00276983" w:rsidRPr="00885FB1" w14:paraId="07E026D9"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9C31F0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6</w:t>
            </w:r>
          </w:p>
        </w:tc>
        <w:tc>
          <w:tcPr>
            <w:tcW w:w="779" w:type="pct"/>
            <w:noWrap/>
            <w:hideMark/>
          </w:tcPr>
          <w:p w14:paraId="0D8AED2D" w14:textId="40F2DAFE"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Mudiope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"10.1111/tmi.12054", "ISSN" : "1365-3156", "PMID" : "23289497", "abstract" : "OBJECTIVES: To determine and compare the clinical and immunologic outcomes for HIV-infected women initiated on antiretroviral therapy (ART), with and without previous exposure to single-dose nevirapine in the MTCT-Plus programme - Kampala, Uganda, from 2003 to 2011.\n\nMETHODS: Retrospective comparison of prospectively collected programmatic data of clinical and immunologic treatment outcomes among HIV-infected Ugandan women, with and without prior exposure to sdNVP, who received NNRTI-based ART for a median follow-up of 6\u00a0years.\n\nRESULTS: Of the 408 women in the programme, 289 (70.8%) were started on ART, of whom 205 (70.9%) had prior exposure to sdNVP. Clinical, immunologic and combined (clinical and or immunologic) treatment failure occurred in 29 (10.0%), 132 (45.7%) and 142 (49.1%) women, respectively. There was no significant difference in the distribution of time to immunologic failure for women by exposure to sdNVP (log-rank P\u00a0=\u00a00.98). In Cox proportional hazard modelling, exposure to sdNVP was not associated with immunologic failure [adjusted hazard ratio (HR)\u00a0=\u00a00.89, 95% confidence interval (CI): 0.61-1.30]. CD4 count &gt;100\u00a0cells/mm(3) at initiation was associated with reduced incidence of immunologic failure in adjusted analyses (HR\u00a0=\u00a00.32, 95% CI: 0.22-0.48).\n\nCONCLUSIONS: HIV-infected Ugandan women initiated on an NVP-based ART regimen had similar immunologic treatment outcomes irrespective of previous NVP exposure. CD4 cell count prior to initiating HAART was a key prognostic factor for successful long-term immunologic treatment outcomes. In poor settings, regular follow-up of patients on HAART with adequate counselling to promote adherence and safe disclosure may promote low clinical failure rates.", "author" : [ { "dropping-particle" : "", "family" : "Mudiope", "given" : "Peter K", "non-dropping-particle" : "", "parse-names" : false, "suffix" : "" }, { "dropping-particle" : "", "family" : "Kim", "given" : "Soyeon", "non-dropping-particle" : "", "parse-names" : false, "suffix" : "" }, { "dropping-particle" : "", "family" : "Wabwire", "given" : "Deo", "non-dropping-particle" : "", "parse-names" : false, "suffix" : "" }, { "dropping-particle" : "", "family" : "Nyende", "given" : "Louis", "non-dropping-particle" : "", "parse-names" : false, "suffix" : "" }, { "dropping-particle" : "", "family" : "Bagenda", "given" : "Danstan", "non-dropping-particle" : "", "parse-names" : false, "suffix" : "" }, { "dropping-particle" : "", "family" : "Mubiru", "given" : "Mike", "non-dropping-particle" : "", "parse-names" : false, "suffix" : "" }, { "dropping-particle" : "", "family" : "Mulira", "given" : "Robinah", "non-dropping-particle" : "", "parse-names" : false, "suffix" : "" }, { "dropping-particle" : "", "family" : "Elbireer", "given" : "Sawsan", "non-dropping-particle" : "", "parse-names" : false, "suffix" : "" }, { "dropping-particle" : "", "family" : "Namukwaya", "given" : "Zikulah", "non-dropping-particle" : "", "parse-names" : false, "suffix" : "" }, { "dropping-particle" : "", "family" : "Fowler", "given" : "Mary Glenn", "non-dropping-particle" : "", "parse-names" : false, "suffix" : "" }, { "dropping-particle" : "", "family" : "Musoke", "given" : "Philippa", "non-dropping-particle" : "", "parse-names" : false, "suffix" : "" } ], "container-title" : "Tropical medicine &amp; international health : TM &amp; IH", "id" : "ITEM-1", "issue" : "3", "issued" : { "date-parts" : [ [ "2013", "3" ] ] }, "page" : "344-51", "title" : "Long-term clinical and immunologic outcomes of HIV-infected women with and without previous exposure to nevirapine.", "type" : "article-journal", "volume" : "18" }, "uris" : [ "http://www.mendeley.com/documents/?uuid=5ea17766-c256-4a74-8449-238deb111bcc" ] } ], "mendeley" : { "formattedCitation" : "&lt;sup&gt;87&lt;/sup&gt;", "plainTextFormattedCitation" : "87", "previouslyFormattedCitation" : "&lt;sup&gt;87&lt;/sup&gt;"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87</w:t>
            </w:r>
            <w:r>
              <w:rPr>
                <w:rFonts w:asciiTheme="majorHAnsi" w:hAnsiTheme="majorHAnsi"/>
                <w:sz w:val="16"/>
                <w:szCs w:val="16"/>
              </w:rPr>
              <w:fldChar w:fldCharType="end"/>
            </w:r>
          </w:p>
        </w:tc>
        <w:tc>
          <w:tcPr>
            <w:tcW w:w="341" w:type="pct"/>
            <w:noWrap/>
            <w:hideMark/>
          </w:tcPr>
          <w:p w14:paraId="25B97FD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5869055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FFE859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7258BBE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2003-2010</w:t>
            </w:r>
          </w:p>
        </w:tc>
        <w:tc>
          <w:tcPr>
            <w:tcW w:w="690" w:type="pct"/>
            <w:noWrap/>
            <w:hideMark/>
          </w:tcPr>
          <w:p w14:paraId="512DDEB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289</w:t>
            </w:r>
          </w:p>
        </w:tc>
        <w:tc>
          <w:tcPr>
            <w:tcW w:w="514" w:type="pct"/>
            <w:noWrap/>
            <w:hideMark/>
          </w:tcPr>
          <w:p w14:paraId="67C6031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w:t>
            </w:r>
          </w:p>
        </w:tc>
        <w:tc>
          <w:tcPr>
            <w:tcW w:w="332" w:type="pct"/>
            <w:noWrap/>
            <w:hideMark/>
          </w:tcPr>
          <w:p w14:paraId="3271B02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100%</w:t>
            </w:r>
          </w:p>
        </w:tc>
        <w:tc>
          <w:tcPr>
            <w:tcW w:w="566" w:type="pct"/>
            <w:noWrap/>
            <w:hideMark/>
          </w:tcPr>
          <w:p w14:paraId="4E7F620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176</w:t>
            </w:r>
          </w:p>
        </w:tc>
      </w:tr>
      <w:tr w:rsidR="00276983" w:rsidRPr="00885FB1" w14:paraId="164D3162"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D3EFBD1"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7</w:t>
            </w:r>
          </w:p>
        </w:tc>
        <w:tc>
          <w:tcPr>
            <w:tcW w:w="779" w:type="pct"/>
            <w:noWrap/>
            <w:hideMark/>
          </w:tcPr>
          <w:p w14:paraId="344F687A" w14:textId="5EDC2BC8"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Burkey</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"10.1097/QAI.0000000000000094", "ISBN" : "0000000000000", "ISSN" : "1944-7884", "PMID" : "24378727", "abstract" : "OBJECTIVE:: To delineate the association between baseline socioeconomic status (SES) indicators and mortality and lost to follow-up (LTFU) in a cohort of HIV-infected individuals enrolled in antiretroviral treatment (ART) in urban Uganda.\n\nDESIGN:: Retrospective cohort study nested in an antiretroviral clinic-based cohort.\n\nMETHODS:: SES indicators including education, employment status, and a standardized wealth index, and other demographic and clinical variables were assessed at baseline among ART-treated patients in a clinic-based cohort in Kampala, Uganda. Confirmed mortality (primary outcome) and LTFU (secondary outcome) were actively ascertained over a 4-year follow-up period from 2005-2009.\n\nRESULTS:: Among 1763 adults (70.5% female; mean age 36.2 years (SD=8.4)) enrolled in ART, 14.4% (n=253) were confirmed dead and 19.7% (n=346) were LTFU at 4-year follow-up. No formal education (Adjusted Odds Ratio (AOR) 1.76; 95% Confidence Interval (CI): 1.19 to 2.59), having fewer than 6 dependents (AOR 1.39; 95% CI: 1.04 to 1.86), unemployment (AOR 1.98; 95% CI: 1.48 to 2.66) and housing tenure index score (a component of the wealth index) (AOR 1.11; 95% CI: 1.00 to 1.23) were significantly associated with confirmed mortality at 4 years. SES indicators were not associated with LFTU at 4 years.\n\nCONCLUSIONS:: Baseline SES indicators, including education, number of dependents, employment status, and components of a standard wealth index, may indicate long-term vulnerability to mortality in patients with HIV/AIDS, despite uniform access to ART. Future studies delineating the pathways through which poverty and limited assets affect clinical outcomes may lead to more effective HIV interventions in low-resource settings.", "author" : [ { "dropping-particle" : "", "family" : "Burkey", "given" : "Matthew D", "non-dropping-particle" : "", "parse-names" : false, "suffix" : "" }, { "dropping-particle" : "", "family" : "Weiser", "given" : "Sheri D", "non-dropping-particle" : "", "parse-names" : false, "suffix" : "" }, { "dropping-particle" : "", "family" : "Fehmie", "given" : "Desiree", "non-dropping-particle" : "", "parse-names" : false, "suffix" : "" }, { "dropping-particle" : "", "family" : "Alamo-Talisuna", "given" : "Stella", "non-dropping-particle" : "", "parse-names" : false, "suffix" : "" }, { "dropping-particle" : "", "family" : "Sunday", "given" : "Pamella", "non-dropping-particle" : "", "parse-names" : false, "suffix" : "" }, { "dropping-particle" : "", "family" : "Nannyunja", "given" : "Joy", "non-dropping-particle" : "", "parse-names" : false, "suffix" : "" }, { "dropping-particle" : "", "family" : "Reynolds", "given" : "Steven J", "non-dropping-particle" : "", "parse-names" : false, "suffix" : "" }, { "dropping-particle" : "", "family" : "Chang", "given" : "Larry W", "non-dropping-particle" : "", "parse-names" : false, "suffix" : "" } ], "container-title" : "Journal of acquired immune deficiency syndromes (1999)", "id" : "ITEM-1", "issued" : { "date-parts" : [ [ "2013", "12", "27" ] ] }, "title" : "Socioeconomic determinants of mortality in HIV: evidence from a clinical cohort in Uganda.", "type" : "article-journal" }, "uris" : [ "http://www.mendeley.com/documents/?uuid=fbfd7143-9556-48cf-82de-5d7696ca3bda" ] } ], "mendeley" : { "formattedCitation" : "&lt;sup&gt;88&lt;/sup&gt;", "plainTextFormattedCitation" : "88", "previouslyFormattedCitation" : "&lt;sup&gt;88&lt;/sup&gt;"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88</w:t>
            </w:r>
            <w:r>
              <w:rPr>
                <w:rFonts w:asciiTheme="majorHAnsi" w:hAnsiTheme="majorHAnsi"/>
                <w:sz w:val="16"/>
                <w:szCs w:val="16"/>
              </w:rPr>
              <w:fldChar w:fldCharType="end"/>
            </w:r>
          </w:p>
        </w:tc>
        <w:tc>
          <w:tcPr>
            <w:tcW w:w="341" w:type="pct"/>
            <w:noWrap/>
            <w:hideMark/>
          </w:tcPr>
          <w:p w14:paraId="6567EB3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5EB736C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5BC768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1A1C393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2003-2005</w:t>
            </w:r>
          </w:p>
        </w:tc>
        <w:tc>
          <w:tcPr>
            <w:tcW w:w="690" w:type="pct"/>
            <w:noWrap/>
            <w:hideMark/>
          </w:tcPr>
          <w:p w14:paraId="47CCC05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1,763</w:t>
            </w:r>
          </w:p>
        </w:tc>
        <w:tc>
          <w:tcPr>
            <w:tcW w:w="514" w:type="pct"/>
            <w:noWrap/>
            <w:hideMark/>
          </w:tcPr>
          <w:p w14:paraId="14FB81A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0FA9B86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w:t>
            </w:r>
          </w:p>
        </w:tc>
        <w:tc>
          <w:tcPr>
            <w:tcW w:w="566" w:type="pct"/>
            <w:noWrap/>
            <w:hideMark/>
          </w:tcPr>
          <w:p w14:paraId="7D147EB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5688840E"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2A6C316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8</w:t>
            </w:r>
          </w:p>
        </w:tc>
        <w:tc>
          <w:tcPr>
            <w:tcW w:w="779" w:type="pct"/>
            <w:noWrap/>
            <w:hideMark/>
          </w:tcPr>
          <w:p w14:paraId="13B0FE9D" w14:textId="1852496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Namuwenge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ART in Uganda has increased; with 404 ART facilities and 260,000 clients in 2010. We assessed trends in treatment outcomes (mortality, loss to follow-up (LTFU) and retention in care) Methods: Design: Cohort analysis using routine patient-monitoring data in 277 facilities. For treatment-cohorts that completed an anniversary during July - September 2010, proportion with CD-4 counts, &lt; 250-CD-4/ul, median CD-4 count, retained on treatment, LTFU, or died was ascertained at baseline, and each anniversary, with data censured at last anniversary. Aggregated data was compared between cohorts. Results: Active ART clients in the country increased from 42,337 to 260,865. 201 facilities had sufficient records for 27,425 clients. CD-4 T-cell enumeration at baseline increased from &lt; 30% in 2005-6, to &gt; 50%, but was less at follow-up. With each successive year, clients enrolled with less-advanced disease; baseline median CD-4 counts increased from 103/ul in 2005, to 161/ul in 2010; and CD-4-cells &lt; 250/ul, decreased from 92% to 81%. Median CD-4 count increased with follow-up while clients with &lt; 250-cells/ul declined. With each successive year, mortality decreased; e.g.6, 12 and 24-month mortality in 2008-10 fell to 2.9%, 4%, and 5.2% respectively, from 6%, 7.6%, and 8.4% in 2005-06. Cumulative mortality increased with follow-up, reaching 10% by 4 - 5 years. Retention on treatment decreased with follow-up, from 84% at 6-months, to 57% by 60-months. 12-month LTFU increased from 8.8% in 2005-cohorts, to 13% in 2008-cohorts. The contribution of mortality to overall patient attrition decreased, but was offset by increased LTFU. Conclusions: Bridging gaps in CD-4 monitoring of ART still needed. The trend towards initiation of ART earlier in the course of disease, is correlated with decreasing mortality and should encourage HIV testing with staging to promote early start of ART. The increase in LTFU as the programme has expanded calls for strategies to maximise retention in care.", "author" : [ { "dropping-particle" : "", "family" : "Namuwenge", "given" : "N", "non-dropping-particle" : "", "parse-names" : false, "suffix" : "" } ], "container-title" : "19th International AIDS Conference", "id" : "ITEM-1", "issued" : { "date-parts" : [ [ "2012" ] ] }, "title" : "Temporal trends in baseline characteristics and treatment outcomes among clients initiating antiretroviral therapy in Uganda, 2005-2010", "type" : "article-journal", "volume" : "WEPE126" }, "uris" : [ "http://www.mendeley.com/documents/?uuid=99ac0dbd-b066-4978-93ba-8748189ee79a" ] } ], "mendeley" : { "formattedCitation" : "&lt;sup&gt;89&lt;/sup&gt;", "plainTextFormattedCitation" : "89", "previouslyFormattedCitation" : "&lt;sup&gt;89&lt;/sup&gt;"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89</w:t>
            </w:r>
            <w:r>
              <w:rPr>
                <w:rFonts w:asciiTheme="majorHAnsi" w:hAnsiTheme="majorHAnsi"/>
                <w:sz w:val="16"/>
                <w:szCs w:val="16"/>
              </w:rPr>
              <w:fldChar w:fldCharType="end"/>
            </w:r>
          </w:p>
        </w:tc>
        <w:tc>
          <w:tcPr>
            <w:tcW w:w="341" w:type="pct"/>
            <w:noWrap/>
            <w:hideMark/>
          </w:tcPr>
          <w:p w14:paraId="0824829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7BB36FA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w:t>
            </w:r>
          </w:p>
        </w:tc>
        <w:tc>
          <w:tcPr>
            <w:tcW w:w="444" w:type="pct"/>
            <w:noWrap/>
            <w:hideMark/>
          </w:tcPr>
          <w:p w14:paraId="2DCEBFA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6F9BDBE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690" w:type="pct"/>
            <w:noWrap/>
            <w:hideMark/>
          </w:tcPr>
          <w:p w14:paraId="49505CD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27,425</w:t>
            </w:r>
          </w:p>
        </w:tc>
        <w:tc>
          <w:tcPr>
            <w:tcW w:w="514" w:type="pct"/>
            <w:noWrap/>
            <w:hideMark/>
          </w:tcPr>
          <w:p w14:paraId="2B06DD8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416E599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416EE65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1F5A95A"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4E3EFA1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Uganda 9</w:t>
            </w:r>
          </w:p>
        </w:tc>
        <w:tc>
          <w:tcPr>
            <w:tcW w:w="779" w:type="pct"/>
            <w:noWrap/>
            <w:hideMark/>
          </w:tcPr>
          <w:p w14:paraId="610DC2A9" w14:textId="28C07393"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CDC</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"Centers for Disease Control", "given" : "", "non-dropping-particle" : "", "parse-names" : false, "suffix" : "" } ], "container-title" : "Morbidity and Mortality Weekly Report", "id" : "ITEM-1", "issue" : "47", "issued" : { "date-parts" : [ [ "2013" ] ] }, "page" : "2002-2011", "title" : "Differences Between HIV-Infected Men and Women in Antiretroviral Therapy Outcomes\u2014Six African Countries, 2004\u20132012", "type" : "article-journal", "volume" : "62" }, "uris" : [ "http://www.mendeley.com/documents/?uuid=17040026-e580-4961-bad0-91fa3cf9d157" ] } ], "mendeley" : { "formattedCitation" : "&lt;sup&gt;13&lt;/sup&gt;", "plainTextFormattedCitation" : "13", "previouslyFormattedCitation" : "&lt;sup&gt;13&lt;/sup&gt;"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13</w:t>
            </w:r>
            <w:r>
              <w:rPr>
                <w:rFonts w:asciiTheme="majorHAnsi" w:hAnsiTheme="majorHAnsi"/>
                <w:sz w:val="16"/>
                <w:szCs w:val="16"/>
              </w:rPr>
              <w:fldChar w:fldCharType="end"/>
            </w:r>
          </w:p>
        </w:tc>
        <w:tc>
          <w:tcPr>
            <w:tcW w:w="341" w:type="pct"/>
            <w:noWrap/>
            <w:hideMark/>
          </w:tcPr>
          <w:p w14:paraId="67F1B9F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3F781A2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7D8F8FA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0786B27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55794D1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1,472</w:t>
            </w:r>
          </w:p>
        </w:tc>
        <w:tc>
          <w:tcPr>
            <w:tcW w:w="514" w:type="pct"/>
            <w:noWrap/>
            <w:hideMark/>
          </w:tcPr>
          <w:p w14:paraId="298EEDE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6B49978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65%</w:t>
            </w:r>
          </w:p>
        </w:tc>
        <w:tc>
          <w:tcPr>
            <w:tcW w:w="566" w:type="pct"/>
            <w:noWrap/>
            <w:hideMark/>
          </w:tcPr>
          <w:p w14:paraId="0145E88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138</w:t>
            </w:r>
          </w:p>
        </w:tc>
      </w:tr>
      <w:tr w:rsidR="00276983" w:rsidRPr="00885FB1" w14:paraId="7D2D98B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786ED1A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Zambia 1</w:t>
            </w:r>
          </w:p>
        </w:tc>
        <w:tc>
          <w:tcPr>
            <w:tcW w:w="779" w:type="pct"/>
            <w:noWrap/>
            <w:hideMark/>
          </w:tcPr>
          <w:p w14:paraId="4E6D4DD4" w14:textId="1DE4B47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Torpey</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"10.1371/journal.pone.0002204", "ISSN" : "1932-6203", "PMID" : "18493615", "abstract" : "BACKGROUND: In order to address staff shortages and improve adherence counseling for people on antiretroviral therapy (ART), the Zambia Prevention, Care and Treatment Partnership (ZPCT) developed an innovative strategy of training community volunteers to provide adherence support at the health facility and community levels. The objective of this study was to assess the effectiveness of these 'adherence support workers' (ASWs) in adherence counseling, treatment retention and addressing inadequate human resources at health facilities.\n\nMETHODOLOGY/PRINCIPAL FINDINGS: The study used quantitative and qualitative research techniques at five selected ART sites in four provinces in Zambia. Five hundred patients on ART were interviewed using a structured questionnaire to compare the quality of adherence counseling before and after the ASW scheme was introduced at the selected sites and between ASWs and HCWs after the introduction of ASWs. In addition, 3,903 and 4,972 electronic records of all new patients accessing antiretroviral therapy for the time period of 12 months before and 12 months after the introduction of ASWs respectively, were analyzed to assess loss to follow-up rates. Two focus group discussions with ASWs and health care workers (HCWs) were conducted in each clinic. Key informant interviews in the ART clinics were also conducted. There was a marked shift of workload from HCWs to ASWs without any compromise in the quality of counseling. Quality of adherence counseling by ASWs was comparable to HCWs after their introduction. The findings suggest that the deployment of ASWs helped reduce waiting times for adherence counseling. Loss to follow-up rates of new clients declined from 15% to 0% after the deployment of ASWs.\n\nCONCLUSION: Adherence counseling tasks can be shifted to lay cadres like ASWs without compromising the quality of counseling. Follow-up of clients by ASWs within the community is necessary to improve retention of clients on ART.", "author" : [ { "dropping-particle" : "", "family" : "Torpey", "given" : "Kwasi E", "non-dropping-particle" : "", "parse-names" : false, "suffix" : "" }, { "dropping-particle" : "", "family" : "Kabaso", "given" : "Mushota E", "non-dropping-particle" : "", "parse-names" : false, "suffix" : "" }, { "dropping-particle" : "", "family" : "Mutale", "given" : "Liya N", "non-dropping-particle" : "", "parse-names" : false, "suffix" : "" }, { "dropping-particle" : "", "family" : "Kamanga", "given" : "Mpuma K", "non-dropping-particle" : "", "parse-names" : false, "suffix" : "" }, { "dropping-particle" : "", "family" : "Mwango", "given" : "Albert J", "non-dropping-particle" : "", "parse-names" : false, "suffix" : "" }, { "dropping-particle" : "", "family" : "Simpungwe", "given" : "James", "non-dropping-particle" : "", "parse-names" : false, "suffix" : "" }, { "dropping-particle" : "", "family" : "Suzuki", "given" : "Chiho", "non-dropping-particle" : "", "parse-names" : false, "suffix" : "" }, { "dropping-particle" : "", "family" : "Mukadi", "given" : "Ya Diul", "non-dropping-particle" : "", "parse-names" : false, "suffix" : "" } ], "container-title" : "PloS one", "id" : "ITEM-1", "issue" : "5", "issued" : { "date-parts" : [ [ "2008", "1" ] ] }, "page" : "e2204", "title" : "Adherence support workers: a way to address human resource constraints in antiretroviral treatment programs in the public health setting in Zambia.", "type" : "article-journal", "volume" : "3" }, "uris" : [ "http://www.mendeley.com/documents/?uuid=6c0ef007-87bb-4df1-90b2-5c72c98d2f2a" ] } ], "mendeley" : { "formattedCitation" : "&lt;sup&gt;90&lt;/sup&gt;", "plainTextFormattedCitation" : "90", "previouslyFormattedCitation" : "&lt;sup&gt;90&lt;/sup&gt;"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90</w:t>
            </w:r>
            <w:r>
              <w:rPr>
                <w:rFonts w:asciiTheme="majorHAnsi" w:hAnsiTheme="majorHAnsi"/>
                <w:sz w:val="16"/>
                <w:szCs w:val="16"/>
              </w:rPr>
              <w:fldChar w:fldCharType="end"/>
            </w:r>
          </w:p>
        </w:tc>
        <w:tc>
          <w:tcPr>
            <w:tcW w:w="341" w:type="pct"/>
            <w:noWrap/>
            <w:hideMark/>
          </w:tcPr>
          <w:p w14:paraId="524FA25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5413EC2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1B565F8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5B9B274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2005-2006</w:t>
            </w:r>
          </w:p>
        </w:tc>
        <w:tc>
          <w:tcPr>
            <w:tcW w:w="690" w:type="pct"/>
            <w:noWrap/>
            <w:hideMark/>
          </w:tcPr>
          <w:p w14:paraId="6A3E2D2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3,902</w:t>
            </w:r>
          </w:p>
        </w:tc>
        <w:tc>
          <w:tcPr>
            <w:tcW w:w="514" w:type="pct"/>
            <w:noWrap/>
            <w:hideMark/>
          </w:tcPr>
          <w:p w14:paraId="6E56F5A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191AE24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3766C8A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5633E268"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948BF0E"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Zambia 2</w:t>
            </w:r>
          </w:p>
        </w:tc>
        <w:tc>
          <w:tcPr>
            <w:tcW w:w="779" w:type="pct"/>
            <w:noWrap/>
            <w:hideMark/>
          </w:tcPr>
          <w:p w14:paraId="56D671CC" w14:textId="6C1ADD9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Schoni-Affolter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"10.1371/journal.pone.0027919", "ISSN" : "1932-6203", "PMID" : "22205933", "abstract" : "BACKGROUND: Loss to follow-up (LTFU) is common in antiretroviral therapy (ART) programmes. Mortality is a competing risk (CR) for LTFU; however, it is often overlooked in cohort analyses. We examined how the CR of death affected LTFU estimates in Zambia and Switzerland.\n\nMETHODS AND FINDINGS: HIV-infected patients aged \u226518 years who started ART 2004-2008 in observational cohorts in Zambia and Switzerland were included. We compared standard Kaplan-Meier curves with CR cumulative incidence. We calculated hazard ratios for LTFU across CD4 cell count strata using cause-specific Cox models, or Fine and Gray subdistribution models, adjusting for age, gender, body mass index and clinical stage. 89,339 patients from Zambia and 1,860 patients from Switzerland were included. 12,237 patients (13.7%) in Zambia and 129 patients (6.9%) in Switzerland were LTFU and 8,498 (9.5%) and 29 patients (1.6%), respectively, died. In Zambia, the probability of LTFU was overestimated in Kaplan-Meier curves: estimates at 3.5 years were 29.3% for patients starting ART with CD4 cells &lt;100 cells/\u00b5l and 15.4% among patients starting with \u2265 350 cells/\u00b5L. The estimates from CR cumulative incidence were 22.9% and 13.6%, respectively. Little difference was found between na\u00efve and CR analyses in Switzerland since only few patients died. The results from Cox and Fine and Gray models were similar: in Zambia the risk of loss to follow-up and death increased with decreasing CD4 counts at the start of ART, whereas in Switzerland there was a trend in the opposite direction, with patients with higher CD4 cell counts more likely to be lost to follow-up.\n\nCONCLUSIONS: In ART programmes in low-income settings the competing risk of death can substantially bias standard analyses of LTFU. The CD4 cell count and other prognostic factors may be differentially associated with LTFU in low-income and high-income settings.", "author" : [ { "dropping-particle" : "", "family" : "Sch\u00f6ni-Affolter", "given" : "Franziska", "non-dropping-particle" : "", "parse-names" : false, "suffix" : "" }, { "dropping-particle" : "", "family" : "Keiser", "given" : "Olivia", "non-dropping-particle" : "", "parse-names" : false, "suffix" : "" }, { "dropping-particle" : "", "family" : "Mwango", "given" : "Albert", "non-dropping-particle" : "", "parse-names" : false, "suffix" : "" }, { "dropping-particle" : "", "family" : "Stringer", "given" : "Jeffrey", "non-dropping-particle" : "", "parse-names" : false, "suffix" : "" }, { "dropping-particle" : "", "family" : "Ledergerber", "given" : "Bruno", "non-dropping-particle" : "", "parse-names" : false, "suffix" : "" }, { "dropping-particle" : "", "family" : "Mulenga", "given" : "Lloyd", "non-dropping-particle" : "", "parse-names" : false, "suffix" : "" }, { "dropping-particle" : "", "family" : "Bucher", "given" : "Heiner C", "non-dropping-particle" : "", "parse-names" : false, "suffix" : "" }, { "dropping-particle" : "", "family" : "Westfall", "given" : "Andrew O", "non-dropping-particle" : "", "parse-names" : false, "suffix" : "" }, { "dropping-particle" : "", "family" : "Calmy", "given" : "Alexandra", "non-dropping-particle" : "", "parse-names" : false, "suffix" : "" }, { "dropping-particle" : "", "family" : "Boulle", "given" : "Andrew", "non-dropping-particle" : "", "parse-names" : false, "suffix" : "" }, { "dropping-particle" : "", "family" : "Chintu", "given" : "Namwinga", "non-dropping-particle" : "", "parse-names" : false, "suffix" : "" }, { "dropping-particle" : "", "family" : "Egger", "given" : "Matthias", "non-dropping-particle" : "", "parse-names" : false, "suffix" : "" }, { "dropping-particle" : "", "family" : "Chi", "given" : "Benjamin H", "non-dropping-particle" : "", "parse-names" : false, "suffix" : "" } ], "container-title" : "PloS one", "id" : "ITEM-1", "issue" : "12", "issued" : { "date-parts" : [ [ "2011", "1" ] ] }, "page" : "e27919", "title" : "Estimating loss to follow-up in HIV-infected patients on antiretroviral therapy: the effect of the competing risk of death in Zambia and Switzerland.", "type" : "article-journal", "volume" : "6" }, "uris" : [ "http://www.mendeley.com/documents/?uuid=d87c14a8-d4f4-4698-9f7d-e711ff20a8cb" ] } ], "mendeley" : { "formattedCitation" : "&lt;sup&gt;91&lt;/sup&gt;", "plainTextFormattedCitation" : "91", "previouslyFormattedCitation" : "&lt;sup&gt;91&lt;/sup&gt;"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91</w:t>
            </w:r>
            <w:r>
              <w:rPr>
                <w:rFonts w:asciiTheme="majorHAnsi" w:hAnsiTheme="majorHAnsi"/>
                <w:sz w:val="16"/>
                <w:szCs w:val="16"/>
              </w:rPr>
              <w:fldChar w:fldCharType="end"/>
            </w:r>
          </w:p>
        </w:tc>
        <w:tc>
          <w:tcPr>
            <w:tcW w:w="341" w:type="pct"/>
            <w:noWrap/>
            <w:hideMark/>
          </w:tcPr>
          <w:p w14:paraId="7BD886A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3CB2DC4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68</w:t>
            </w:r>
          </w:p>
        </w:tc>
        <w:tc>
          <w:tcPr>
            <w:tcW w:w="444" w:type="pct"/>
            <w:noWrap/>
            <w:hideMark/>
          </w:tcPr>
          <w:p w14:paraId="34B99CB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FBEA55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2004-2008</w:t>
            </w:r>
          </w:p>
        </w:tc>
        <w:tc>
          <w:tcPr>
            <w:tcW w:w="690" w:type="pct"/>
            <w:noWrap/>
            <w:hideMark/>
          </w:tcPr>
          <w:p w14:paraId="5FD9308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89,339</w:t>
            </w:r>
          </w:p>
        </w:tc>
        <w:tc>
          <w:tcPr>
            <w:tcW w:w="514" w:type="pct"/>
            <w:noWrap/>
            <w:hideMark/>
          </w:tcPr>
          <w:p w14:paraId="2A26860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22F17B9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61%</w:t>
            </w:r>
          </w:p>
        </w:tc>
        <w:tc>
          <w:tcPr>
            <w:tcW w:w="566" w:type="pct"/>
            <w:noWrap/>
            <w:hideMark/>
          </w:tcPr>
          <w:p w14:paraId="251FF62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147</w:t>
            </w:r>
          </w:p>
        </w:tc>
      </w:tr>
      <w:tr w:rsidR="00276983" w:rsidRPr="00885FB1" w14:paraId="2A8EA25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1F818341"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Zambia 3</w:t>
            </w:r>
          </w:p>
        </w:tc>
        <w:tc>
          <w:tcPr>
            <w:tcW w:w="779" w:type="pct"/>
            <w:noWrap/>
            <w:hideMark/>
          </w:tcPr>
          <w:p w14:paraId="4695156D" w14:textId="4680A6A3"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Moyo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"abstract" : "Background: Access to antiretroviral therapy (ART) has been successfully expanded in Zambia through task-shifting. However, quality of services provided has not been fully evaluated. The Zambian Ministry of Health conducted a retrospective cohort study to examine quality of ART services in rural settings in order to inform national strategy to ensure quality of care for all. Methods: Treatment records of 1084 patients (57% female) enrolled for ART during a period of February 2007 and May 2010 in three rural health centres in Mumbwa district were analysed. Providers in ART clinics were interviewed for selected patients for details of treatment. Results: By the end of data freeze, 836 (77.1% of all registered; 497 female) patients were on ART, 122 (11.3%; 64 female) had died, 65 (6.0%; 31 female) were lost to follow-up, and 61 (5.6%; 33 female) had been transferred to other facilities. Kaplan-Meier analysis showed probabilities of remaining in care after 6, 12, 18, and 24 months as 0.824, 0.785, 0.742, and 0.694 respectively. Among 794 patients who were enrolled by the end of November 2009, 390 (49.1%; 232 female) had follow-up CD4 assessment at least once, with median time between initiation of ART and the first follow-up of 308 days (range 13 -1017 days). Among those patients, 48 (5.1%) of them had no improvement or had a decrease in their CD4 count after at least 6 months of treatment. However, it was found that no active intervention (e.g. further investigation and referrals) was taken for 38 (79.2%) patients and further data collection and analysis was conducted for those cases. Conclusion: Our findings suggest an urgent need to strengthen quality of ART services, especially patient monitoring. Based on these findings the Ministry is currently developing an action plan to improve quality of ART services in rural Zambia.", "author" : [ { "dropping-particle" : "", "family" : "Moyo", "given" : "Crispin", "non-dropping-particle" : "", "parse-names" : false, "suffix" : "" } ], "container-title" : "6th IAS Conference on HIV Pathogenesis and Treatment", "id" : "ITEM-1", "issued" : { "date-parts" : [ [ "2011" ] ] }, "title" : "Quality of ART services in rural Zambia after the rapid expansion of ART through task-shifting: are we providing quality care?", "type" : "article-journal", "volume" : "CDD016" }, "uris" : [ "http://www.mendeley.com/documents/?uuid=bfc5b14c-446b-499a-9f48-9ea2a28d3ca6" ] } ], "mendeley" : { "formattedCitation" : "&lt;sup&gt;92&lt;/sup&gt;", "plainTextFormattedCitation" : "92", "previouslyFormattedCitation" : "&lt;sup&gt;92&lt;/sup&gt;"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92</w:t>
            </w:r>
            <w:r>
              <w:rPr>
                <w:rFonts w:asciiTheme="majorHAnsi" w:hAnsiTheme="majorHAnsi"/>
                <w:sz w:val="16"/>
                <w:szCs w:val="16"/>
              </w:rPr>
              <w:fldChar w:fldCharType="end"/>
            </w:r>
          </w:p>
        </w:tc>
        <w:tc>
          <w:tcPr>
            <w:tcW w:w="341" w:type="pct"/>
            <w:noWrap/>
            <w:hideMark/>
          </w:tcPr>
          <w:p w14:paraId="6063D50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70EF827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2F6D202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876EA4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2007-2010</w:t>
            </w:r>
          </w:p>
        </w:tc>
        <w:tc>
          <w:tcPr>
            <w:tcW w:w="690" w:type="pct"/>
            <w:noWrap/>
            <w:hideMark/>
          </w:tcPr>
          <w:p w14:paraId="55079B6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1,084</w:t>
            </w:r>
          </w:p>
        </w:tc>
        <w:tc>
          <w:tcPr>
            <w:tcW w:w="514" w:type="pct"/>
            <w:noWrap/>
            <w:hideMark/>
          </w:tcPr>
          <w:p w14:paraId="1FE0F1C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13A7CD0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57%</w:t>
            </w:r>
          </w:p>
        </w:tc>
        <w:tc>
          <w:tcPr>
            <w:tcW w:w="566" w:type="pct"/>
            <w:noWrap/>
            <w:hideMark/>
          </w:tcPr>
          <w:p w14:paraId="2770B9A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BB17CCE"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3CF6D4A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Zambia 4</w:t>
            </w:r>
          </w:p>
        </w:tc>
        <w:tc>
          <w:tcPr>
            <w:tcW w:w="779" w:type="pct"/>
            <w:noWrap/>
            <w:hideMark/>
          </w:tcPr>
          <w:p w14:paraId="6449A7FE" w14:textId="46025440"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CDC</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"Centers for Disease Control", "given" : "", "non-dropping-particle" : "", "parse-names" : false, "suffix" : "" } ], "container-title" : "Morbidity and Mortality Weekly Report", "id" : "ITEM-1", "issue" : "47", "issued" : { "date-parts" : [ [ "2013" ] ] }, "page" : "2002-2011", "title" : "Differences Between HIV-Infected Men and Women in Antiretroviral Therapy Outcomes\u2014Six African Countries, 2004\u20132012", "type" : "article-journal", "volume" : "62" }, "uris" : [ "http://www.mendeley.com/documents/?uuid=17040026-e580-4961-bad0-91fa3cf9d157" ] } ], "mendeley" : { "formattedCitation" : "&lt;sup&gt;13&lt;/sup&gt;", "plainTextFormattedCitation" : "13", "previouslyFormattedCitation" : "&lt;sup&gt;13&lt;/sup&gt;"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13</w:t>
            </w:r>
            <w:r>
              <w:rPr>
                <w:rFonts w:asciiTheme="majorHAnsi" w:hAnsiTheme="majorHAnsi"/>
                <w:sz w:val="16"/>
                <w:szCs w:val="16"/>
              </w:rPr>
              <w:fldChar w:fldCharType="end"/>
            </w:r>
          </w:p>
        </w:tc>
        <w:tc>
          <w:tcPr>
            <w:tcW w:w="341" w:type="pct"/>
            <w:noWrap/>
            <w:hideMark/>
          </w:tcPr>
          <w:p w14:paraId="78BEAF7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465F1DA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4A02A34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623FD44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45BFAC0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1,457</w:t>
            </w:r>
          </w:p>
        </w:tc>
        <w:tc>
          <w:tcPr>
            <w:tcW w:w="514" w:type="pct"/>
            <w:noWrap/>
            <w:hideMark/>
          </w:tcPr>
          <w:p w14:paraId="6537EC5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2D720D3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60%</w:t>
            </w:r>
          </w:p>
        </w:tc>
        <w:tc>
          <w:tcPr>
            <w:tcW w:w="566" w:type="pct"/>
            <w:noWrap/>
            <w:hideMark/>
          </w:tcPr>
          <w:p w14:paraId="0B70A68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134</w:t>
            </w:r>
          </w:p>
        </w:tc>
      </w:tr>
      <w:tr w:rsidR="00276983" w:rsidRPr="00885FB1" w14:paraId="44E12BCA"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630DDD0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Zimbabwe 1</w:t>
            </w:r>
          </w:p>
        </w:tc>
        <w:tc>
          <w:tcPr>
            <w:tcW w:w="779" w:type="pct"/>
            <w:noWrap/>
            <w:hideMark/>
          </w:tcPr>
          <w:p w14:paraId="25E5287E" w14:textId="3D8D0DA5"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Bygrave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"10.1371/journal.pone.0052856", "ISSN" : "1932-6203", "PMID" : "23285204", "abstract" : "Around 2 million adolescents and 3 million youth are estimated to be living with HIV worldwide. Antiretroviral outcomes for this group appear to be worse compared to adults. We report antiretroviral therapy outcomes from a rural setting in Zimbabwe among patients aged 10-30 years who were initiated on ART between 2005 and 2008. The cohort was stratified into four age groups: 10-15 (young adolescents) 15.1-19 years (adolescents), 19.1-24 years (young adults) and 24.1-29.9 years (older adults). Survival analysis was used to estimate rates of deaths and loss to follow-up stratified by age group. Endpoints were time from ART initiation to death or loss to follow-up. Follow-up of patients on continuous therapy was censored at date of transfer, or study end (31 December 2008). Sex-adjusted Cox proportional hazards models were used to estimate hazard ratios for different age groups. 898 patients were included in the analysis; median duration on ART was 468 days. The risk of death were highest in adults compared to young adolescents (aHR 2.25, 95%CI 1.17-4.35). Young adults and adolescents had a 2-3 times higher risk of loss to follow-up compared to young adolescents. When estimating the risk of attrition combining loss to follow-up and death, young adults had the highest risk (aHR 2.70, 95%CI 1.62-4.52). This study highlights the need for adapted adherence support and service delivery models for both adolescents and young adults.", "author" : [ { "dropping-particle" : "", "family" : "Bygrave", "given" : "Helen", "non-dropping-particle" : "", "parse-names" : false, "suffix" : "" }, { "dropping-particle" : "", "family" : "Mtangirwa", "given" : "Judith", "non-dropping-particle" : "", "parse-names" : false, "suffix" : "" }, { "dropping-particle" : "", "family" : "Ncube", "given" : "Kwenzakwenkosi", "non-dropping-particle" : "", "parse-names" : false, "suffix" : "" }, { "dropping-particle" : "", "family" : "Ford", "given" : "Nathan", "non-dropping-particle" : "", "parse-names" : false, "suffix" : "" }, { "dropping-particle" : "", "family" : "Kranzer", "given" : "Katharina", "non-dropping-particle" : "", "parse-names" : false, "suffix" : "" }, { "dropping-particle" : "", "family" : "Munyaradzi", "given" : "Dhodho", "non-dropping-particle" : "", "parse-names" : false, "suffix" : "" } ], "container-title" : "PloS one", "id" : "ITEM-1", "issue" : "12", "issued" : { "date-parts" : [ [ "2012", "1" ] ] }, "page" : "e52856", "title" : "Antiretroviral therapy outcomes among adolescents and youth in rural Zimbabwe.", "type" : "article-journal", "volume" : "7" }, "uris" : [ "http://www.mendeley.com/documents/?uuid=3f7ac5ea-7a87-4b5f-bdde-261f2eb3661e" ] } ], "mendeley" : { "formattedCitation" : "&lt;sup&gt;93&lt;/sup&gt;", "plainTextFormattedCitation" : "93", "previouslyFormattedCitation" : "&lt;sup&gt;93&lt;/sup&gt;"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93</w:t>
            </w:r>
            <w:r>
              <w:rPr>
                <w:rFonts w:asciiTheme="majorHAnsi" w:hAnsiTheme="majorHAnsi"/>
                <w:sz w:val="16"/>
                <w:szCs w:val="16"/>
              </w:rPr>
              <w:fldChar w:fldCharType="end"/>
            </w:r>
          </w:p>
        </w:tc>
        <w:tc>
          <w:tcPr>
            <w:tcW w:w="341" w:type="pct"/>
            <w:noWrap/>
            <w:hideMark/>
          </w:tcPr>
          <w:p w14:paraId="634F202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6D920CE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25</w:t>
            </w:r>
          </w:p>
        </w:tc>
        <w:tc>
          <w:tcPr>
            <w:tcW w:w="444" w:type="pct"/>
            <w:noWrap/>
            <w:hideMark/>
          </w:tcPr>
          <w:p w14:paraId="1704E5D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1F305C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5330BF5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592</w:t>
            </w:r>
          </w:p>
        </w:tc>
        <w:tc>
          <w:tcPr>
            <w:tcW w:w="514" w:type="pct"/>
            <w:noWrap/>
            <w:hideMark/>
          </w:tcPr>
          <w:p w14:paraId="10293A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26</w:t>
            </w:r>
          </w:p>
        </w:tc>
        <w:tc>
          <w:tcPr>
            <w:tcW w:w="332" w:type="pct"/>
            <w:noWrap/>
            <w:hideMark/>
          </w:tcPr>
          <w:p w14:paraId="18BA298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82%</w:t>
            </w:r>
          </w:p>
        </w:tc>
        <w:tc>
          <w:tcPr>
            <w:tcW w:w="566" w:type="pct"/>
            <w:noWrap/>
            <w:hideMark/>
          </w:tcPr>
          <w:p w14:paraId="38D7AB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111</w:t>
            </w:r>
          </w:p>
        </w:tc>
      </w:tr>
      <w:tr w:rsidR="00276983" w:rsidRPr="00885FB1" w14:paraId="6EE4C1A5" w14:textId="77777777" w:rsidTr="006B088B">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0D59C37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Zimbabwe 2</w:t>
            </w:r>
          </w:p>
        </w:tc>
        <w:tc>
          <w:tcPr>
            <w:tcW w:w="779" w:type="pct"/>
            <w:noWrap/>
            <w:hideMark/>
          </w:tcPr>
          <w:p w14:paraId="47AC9953" w14:textId="55CA14F7"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Mutasa-Apollo</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"10.1371/journal.pone.0086305", "ISSN" : "1932-6203", "PMID" : "24489714", "abstract" : "BACKGROUND: Since establishment of Zimbabwe's National Antiretroviral Therapy (ART) Programme in 2004, ART provision has expanded from &lt;5,000 to 369,431 adults by 2011. However, patient outcomes are unexplored.\n\nOBJECTIVE: To determine improvement in health status, retention and factors associated with attrition among HIV-infected patients on ART.\n\nMETHODS: A retrospective review of abstracted patient records of adults \u2265 15 years who initiated ART from 2007 to 2009 was done. Frequencies and medians were calculated for rates of retention in care and changes in key health status outcomes at 6, 12, 24 and 36 months respectively. Cox proportional hazards models were used to determine factors associated with attrition.\n\nRESULTS: Of the 3,919 patients, 64% were female, 86% were either WHO clinical stage III or IV. Rates of patient retention at 6, 12, 24 and 36 months were 90.7%, 78.1%, 68.8% and 64.4%, respectively. After ART initiation, median weight gains at 6, 12, and 24 months were 3, 4.5, and 5.0 kgs whilst median CD4+ cell count gains at 6, 12 and 24 months were 122, 157 and 279 cells/\u00b5L respectively. Factors associated with an increased risk of attrition included male gender (AHR 1.2; 95% CI, 1.1-1.4), baseline WHO stage IV (AHR 1.7; 95% CI, 1.1-2.6), lower baseline body weight (AHR 2.0; 95% CI, 1.4-2. 8) and accessing care from higher level healthcare facilities (AHR 3.5; 95% 1.1-11.2).\n\nCONCLUSIONS: Our findings with regard to retention as well as clinical and immunological improvements following uptake of ART, are similar to what has been found in other settings. Factors influencing attrition also mirror those found in other parts of sub-Saharan Africa. These findings suggest the need to strengthen earlier diagnosis and treatment to further improve treatment outcomes. Whilst decentralisation improves ART coverage it should be coupled with strategies aimed at improving patient retention.", "author" : [ { "dropping-particle" : "", "family" : "Mutasa-Apollo", "given" : "Tsitsi", "non-dropping-particle" : "", "parse-names" : false, "suffix" : "" }, { "dropping-particle" : "", "family" : "Shiraishi", "given" : "Ray W", "non-dropping-particle" : "", "parse-names" : false, "suffix" : "" }, { "dropping-particle" : "", "family" : "Takarinda", "given" : "Kudakwashe C", "non-dropping-particle" : "", "parse-names" : false, "suffix" : "" }, { "dropping-particle" : "", "family" : "Dzangare", "given" : "Janet", "non-dropping-particle" : "", "parse-names" : false, "suffix" : "" }, { "dropping-particle" : "", "family" : "Mugurungi", "given" : "Owen", "non-dropping-particle" : "", "parse-names" : false, "suffix" : "" }, { "dropping-particle" : "", "family" : "Murungu", "given" : "Joseph", "non-dropping-particle" : "", "parse-names" : false, "suffix" : "" }, { "dropping-particle" : "", "family" : "Abdul-Quader", "given" : "Abu", "non-dropping-particle" : "", "parse-names" : false, "suffix" : "" }, { "dropping-particle" : "", "family" : "Woodfill", "given" : "Celia J I", "non-dropping-particle" : "", "parse-names" : false, "suffix" : "" } ], "container-title" : "PloS one", "id" : "ITEM-1", "issue" : "1", "issued" : { "date-parts" : [ [ "2014", "1" ] ] }, "page" : "e86305", "title" : "Patient retention, clinical outcomes and attrition-associated factors of HIV-infected patients enrolled in Zimbabwe's National Antiretroviral Therapy Programme, 2007-2010.", "type" : "article-journal", "volume" : "9" }, "uris" : [ "http://www.mendeley.com/documents/?uuid=93250363-8c01-4d94-9076-1d57299e8ea9" ] } ], "mendeley" : { "formattedCitation" : "&lt;sup&gt;94&lt;/sup&gt;", "plainTextFormattedCitation" : "94", "previouslyFormattedCitation" : "&lt;sup&gt;94&lt;/sup&gt;"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94</w:t>
            </w:r>
            <w:r>
              <w:rPr>
                <w:rFonts w:asciiTheme="majorHAnsi" w:hAnsiTheme="majorHAnsi"/>
                <w:sz w:val="16"/>
                <w:szCs w:val="16"/>
              </w:rPr>
              <w:fldChar w:fldCharType="end"/>
            </w:r>
          </w:p>
        </w:tc>
        <w:tc>
          <w:tcPr>
            <w:tcW w:w="341" w:type="pct"/>
            <w:noWrap/>
            <w:hideMark/>
          </w:tcPr>
          <w:p w14:paraId="4382F0F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2014</w:t>
            </w:r>
          </w:p>
        </w:tc>
        <w:tc>
          <w:tcPr>
            <w:tcW w:w="308" w:type="pct"/>
            <w:noWrap/>
            <w:hideMark/>
          </w:tcPr>
          <w:p w14:paraId="116368E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w:t>
            </w:r>
          </w:p>
        </w:tc>
        <w:tc>
          <w:tcPr>
            <w:tcW w:w="444" w:type="pct"/>
            <w:noWrap/>
            <w:hideMark/>
          </w:tcPr>
          <w:p w14:paraId="2DBC6E1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0D7373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2007-2009</w:t>
            </w:r>
          </w:p>
        </w:tc>
        <w:tc>
          <w:tcPr>
            <w:tcW w:w="690" w:type="pct"/>
            <w:noWrap/>
            <w:hideMark/>
          </w:tcPr>
          <w:p w14:paraId="4B6E76A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3,919</w:t>
            </w:r>
          </w:p>
        </w:tc>
        <w:tc>
          <w:tcPr>
            <w:tcW w:w="514" w:type="pct"/>
            <w:noWrap/>
            <w:hideMark/>
          </w:tcPr>
          <w:p w14:paraId="67C9A7B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3E33541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64%</w:t>
            </w:r>
          </w:p>
        </w:tc>
        <w:tc>
          <w:tcPr>
            <w:tcW w:w="566" w:type="pct"/>
            <w:noWrap/>
            <w:hideMark/>
          </w:tcPr>
          <w:p w14:paraId="522EF7C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121</w:t>
            </w:r>
          </w:p>
        </w:tc>
      </w:tr>
      <w:tr w:rsidR="00276983" w:rsidRPr="00885FB1" w14:paraId="08B3CB53"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gridSpan w:val="2"/>
            <w:noWrap/>
            <w:hideMark/>
          </w:tcPr>
          <w:p w14:paraId="58E5B8C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Zimbabwe 3</w:t>
            </w:r>
          </w:p>
        </w:tc>
        <w:tc>
          <w:tcPr>
            <w:tcW w:w="779" w:type="pct"/>
            <w:noWrap/>
            <w:hideMark/>
          </w:tcPr>
          <w:p w14:paraId="7FEF4CA3" w14:textId="4E6BCCE4"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Wandeler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"author" : [ { "dropping-particle" : "", "family" : "Wandeler", "given" : "Gilles", "non-dropping-particle" : "", "parse-names" : false, "suffix" : "" }, { "dropping-particle" : "", "family" : "Keiser", "given" : "Olivia", "non-dropping-particle" : "", "parse-names" : false, "suffix" : "" }, { "dropping-particle" : "", "family" : "Pfeiffer", "given" : "Karolin", "non-dropping-particle" : "", "parse-names" : false, "suffix" : "" }, { "dropping-particle" : "", "family" : "Pestilli", "given" : "Sabrina", "non-dropping-particle" : "", "parse-names" : false, "suffix" : "" }, { "dropping-particle" : "", "family" : "Fritz", "given" : "Christiane", "non-dropping-particle" : "", "parse-names" : false, "suffix" : "" }, { "dropping-particle" : "", "family" : "Labhardt", "given" : "Niklaus D", "non-dropping-particle" : "", "parse-names" : false, "suffix" : "" }, { "dropping-particle" : "", "family" : "Mbofana", "given" : "Franzisco", "non-dropping-particle" : "", "parse-names" : false, "suffix" : "" }, { "dropping-particle" : "", "family" : "Mudyiradima", "given" : "Robert", "non-dropping-particle" : "", "parse-names" : false, "suffix" : "" }, { "dropping-particle" : "", "family" : "Emmel", "given" : "Jan", "non-dropping-particle" : "", "parse-names" : false, "suffix" : "" } ], "container-title" : "Journal of Acquired Immune Deficiency Syndromes", "id" : "ITEM-1", "issue" : "2", "issued" : { "date-parts" : [ [ "2012" ] ] }, "page" : "9-16", "title" : "Outcomes of Antiretroviral Treatment Programs in Rural Southern Africa", "type" : "article-journal", "volume" : "59" }, "uris" : [ "http://www.mendeley.com/documents/?uuid=b782ccee-7ff5-4fa9-ad5c-1e5c1e1586a5" ] } ], "mendeley" : { "formattedCitation" : "&lt;sup&gt;46&lt;/sup&gt;", "plainTextFormattedCitation" : "46", "previouslyFormattedCitation" : "&lt;sup&gt;46&lt;/sup&gt;"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46</w:t>
            </w:r>
            <w:r>
              <w:rPr>
                <w:rFonts w:asciiTheme="majorHAnsi" w:hAnsiTheme="majorHAnsi"/>
                <w:sz w:val="16"/>
                <w:szCs w:val="16"/>
              </w:rPr>
              <w:fldChar w:fldCharType="end"/>
            </w:r>
          </w:p>
        </w:tc>
        <w:tc>
          <w:tcPr>
            <w:tcW w:w="341" w:type="pct"/>
            <w:noWrap/>
            <w:hideMark/>
          </w:tcPr>
          <w:p w14:paraId="1A5C03F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5710492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w:t>
            </w:r>
          </w:p>
        </w:tc>
        <w:tc>
          <w:tcPr>
            <w:tcW w:w="444" w:type="pct"/>
            <w:noWrap/>
            <w:hideMark/>
          </w:tcPr>
          <w:p w14:paraId="26D27E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44FF7A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2005-2010</w:t>
            </w:r>
          </w:p>
        </w:tc>
        <w:tc>
          <w:tcPr>
            <w:tcW w:w="690" w:type="pct"/>
            <w:noWrap/>
            <w:hideMark/>
          </w:tcPr>
          <w:p w14:paraId="3ADD428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3,030</w:t>
            </w:r>
          </w:p>
        </w:tc>
        <w:tc>
          <w:tcPr>
            <w:tcW w:w="514" w:type="pct"/>
            <w:noWrap/>
            <w:hideMark/>
          </w:tcPr>
          <w:p w14:paraId="554DDBA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w:t>
            </w:r>
          </w:p>
        </w:tc>
        <w:tc>
          <w:tcPr>
            <w:tcW w:w="332" w:type="pct"/>
            <w:noWrap/>
            <w:hideMark/>
          </w:tcPr>
          <w:p w14:paraId="26EF9E3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68%</w:t>
            </w:r>
          </w:p>
        </w:tc>
        <w:tc>
          <w:tcPr>
            <w:tcW w:w="566" w:type="pct"/>
            <w:noWrap/>
            <w:hideMark/>
          </w:tcPr>
          <w:p w14:paraId="5196291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109</w:t>
            </w:r>
          </w:p>
        </w:tc>
      </w:tr>
      <w:tr w:rsidR="00276983" w:rsidRPr="00885FB1" w14:paraId="0EC08852" w14:textId="77777777" w:rsidTr="006B088B">
        <w:tc>
          <w:tcPr>
            <w:cnfStyle w:val="001000000000" w:firstRow="0" w:lastRow="0" w:firstColumn="1" w:lastColumn="0" w:oddVBand="0" w:evenVBand="0" w:oddHBand="0" w:evenHBand="0" w:firstRowFirstColumn="0" w:firstRowLastColumn="0" w:lastRowFirstColumn="0" w:lastRowLastColumn="0"/>
            <w:tcW w:w="1680" w:type="pct"/>
            <w:gridSpan w:val="4"/>
            <w:noWrap/>
            <w:hideMark/>
          </w:tcPr>
          <w:p w14:paraId="748BF2CF" w14:textId="77777777" w:rsidR="00276983" w:rsidRPr="00885FB1" w:rsidRDefault="00276983" w:rsidP="006B088B">
            <w:pPr>
              <w:rPr>
                <w:rFonts w:asciiTheme="majorHAnsi" w:hAnsiTheme="majorHAnsi"/>
                <w:sz w:val="16"/>
                <w:szCs w:val="16"/>
              </w:rPr>
            </w:pPr>
            <w:r w:rsidRPr="00885FB1">
              <w:rPr>
                <w:rFonts w:asciiTheme="majorHAnsi" w:hAnsiTheme="majorHAnsi"/>
                <w:sz w:val="16"/>
                <w:szCs w:val="16"/>
              </w:rPr>
              <w:t>Africa region (114 cohorts)</w:t>
            </w:r>
          </w:p>
        </w:tc>
        <w:tc>
          <w:tcPr>
            <w:tcW w:w="308" w:type="pct"/>
            <w:noWrap/>
            <w:hideMark/>
          </w:tcPr>
          <w:p w14:paraId="37EEF03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444" w:type="pct"/>
            <w:noWrap/>
            <w:hideMark/>
          </w:tcPr>
          <w:p w14:paraId="6482B2D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466" w:type="pct"/>
            <w:noWrap/>
            <w:hideMark/>
          </w:tcPr>
          <w:p w14:paraId="0512DC4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690" w:type="pct"/>
            <w:noWrap/>
            <w:hideMark/>
          </w:tcPr>
          <w:p w14:paraId="3F99A6A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1,128,210</w:t>
            </w:r>
          </w:p>
        </w:tc>
        <w:tc>
          <w:tcPr>
            <w:tcW w:w="514" w:type="pct"/>
            <w:noWrap/>
            <w:hideMark/>
          </w:tcPr>
          <w:p w14:paraId="049A144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35</w:t>
            </w:r>
          </w:p>
        </w:tc>
        <w:tc>
          <w:tcPr>
            <w:tcW w:w="332" w:type="pct"/>
            <w:noWrap/>
            <w:hideMark/>
          </w:tcPr>
          <w:p w14:paraId="2607CA1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65%</w:t>
            </w:r>
          </w:p>
        </w:tc>
        <w:tc>
          <w:tcPr>
            <w:tcW w:w="566" w:type="pct"/>
            <w:noWrap/>
            <w:hideMark/>
          </w:tcPr>
          <w:p w14:paraId="13DFE0D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134</w:t>
            </w:r>
          </w:p>
        </w:tc>
      </w:tr>
      <w:tr w:rsidR="00276983" w:rsidRPr="00885FB1" w14:paraId="796A361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0B3A75D4" w14:textId="77777777" w:rsidR="00276983" w:rsidRPr="00885FB1" w:rsidRDefault="00276983" w:rsidP="006B088B">
            <w:pPr>
              <w:rPr>
                <w:rFonts w:asciiTheme="majorHAnsi" w:hAnsiTheme="majorHAnsi"/>
                <w:i/>
                <w:iCs/>
                <w:sz w:val="16"/>
                <w:szCs w:val="16"/>
              </w:rPr>
            </w:pPr>
            <w:r w:rsidRPr="00885FB1">
              <w:rPr>
                <w:rFonts w:asciiTheme="majorHAnsi" w:hAnsiTheme="majorHAnsi"/>
                <w:i/>
                <w:iCs/>
                <w:sz w:val="16"/>
                <w:szCs w:val="16"/>
              </w:rPr>
              <w:t>Asia</w:t>
            </w:r>
          </w:p>
        </w:tc>
        <w:tc>
          <w:tcPr>
            <w:tcW w:w="786" w:type="pct"/>
            <w:gridSpan w:val="2"/>
            <w:noWrap/>
            <w:hideMark/>
          </w:tcPr>
          <w:p w14:paraId="5CC6F6C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41" w:type="pct"/>
            <w:noWrap/>
            <w:hideMark/>
          </w:tcPr>
          <w:p w14:paraId="57F6AD1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08" w:type="pct"/>
            <w:noWrap/>
            <w:hideMark/>
          </w:tcPr>
          <w:p w14:paraId="2D5B92B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2D1943C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3D49674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690" w:type="pct"/>
            <w:noWrap/>
            <w:hideMark/>
          </w:tcPr>
          <w:p w14:paraId="440C0E0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14" w:type="pct"/>
            <w:noWrap/>
            <w:hideMark/>
          </w:tcPr>
          <w:p w14:paraId="1D82BFF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3C0C358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3B6DABF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653B5B8F"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7AA9B54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Cambodia 2</w:t>
            </w:r>
          </w:p>
        </w:tc>
        <w:tc>
          <w:tcPr>
            <w:tcW w:w="786" w:type="pct"/>
            <w:gridSpan w:val="2"/>
            <w:noWrap/>
            <w:hideMark/>
          </w:tcPr>
          <w:p w14:paraId="5B9CED37" w14:textId="5966CAD1"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van Griensven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"10.1016/j.trstmh.2011.08.007", "ISSN" : "1878-3503", "PMID" : "21962614", "abstract" : "The objectives of this study were to examine the association of the on-treatment CD4 cell count with late mortality (after &gt;6 months of antiretroviral treatment [ART]) and to identify the determinants of the long-term CD4 cell count evolution after treatment initiation. We conducted a retrospective analysis including all antiretroviral (ARV)-na\u00efve adults initiating ART in a tertiary hospital in Phnom Penh, Cambodia from 2003-2010. We used Cox proportional hazards modelling (mortality analysis), including time-updated CD4 counts, and mixed-effects modelling (CD4 response over time). Overall, 2840 patients were included (47% male, median age: 34 years, median baseline CD4 count: 78 cells/\u03bcL). The median time on ART was 2.5 years (IQR 1.1-4.3); 71 patients died after &gt;6 months of ART. The baseline CD4 count was the main determinant of the on-treatment CD4 cell count. Time-updated CD4 cell counts was the strongest determinant of late mortality with a HR of 0.32 (95% CI 0.16-0.63) and 0.29 (95% CI 0.11-0.71) for CD4 values of 200-350 cells/\u03bcL and 350-500 cells/\u03bcL respectively. We conclude that baseline CD4 counts strongly determine the long-term immune recovery, which critically affects late mortality. This calls for increased efforts for early ART initiation and availability of CD4 count testing in low-income countries.", "author" : [ { "dropping-particle" : "", "family" : "Griensven", "given" : "Johan", "non-dropping-particle" : "van", "parse-names" : false, "suffix" : "" }, { "dropping-particle" : "", "family" : "Thai", "given" : "Sopheak", "non-dropping-particle" : "", "parse-names" : false, "suffix" : "" } ], "container-title" : "Transactions of the Royal Society of Tropical Medicine and Hygiene", "id" : "ITEM-1", "issue" : "12", "issued" : { "date-parts" : [ [ "2011", "12" ] ] }, "page" : "694-703", "publisher" : "Royal Society of Tropical Medicine and Hygiene", "title" : "Predictors of immune recovery and the association with late mortality while on antiretroviral treatment in Cambodia", "type" : "article-journal", "volume" : "105" }, "uris" : [ "http://www.mendeley.com/documents/?uuid=41d66fb5-a639-4c5d-86f2-2e3b415339db" ] } ], "mendeley" : { "formattedCitation" : "&lt;sup&gt;95&lt;/sup&gt;", "plainTextFormattedCitation" : "95", "previouslyFormattedCitation" : "&lt;sup&gt;95&lt;/sup&gt;"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95</w:t>
            </w:r>
            <w:r>
              <w:rPr>
                <w:rFonts w:asciiTheme="majorHAnsi" w:hAnsiTheme="majorHAnsi"/>
                <w:sz w:val="16"/>
                <w:szCs w:val="16"/>
              </w:rPr>
              <w:fldChar w:fldCharType="end"/>
            </w:r>
          </w:p>
        </w:tc>
        <w:tc>
          <w:tcPr>
            <w:tcW w:w="341" w:type="pct"/>
            <w:noWrap/>
            <w:hideMark/>
          </w:tcPr>
          <w:p w14:paraId="2E45314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2F7FF93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5B87671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48B20E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2003-2010</w:t>
            </w:r>
          </w:p>
        </w:tc>
        <w:tc>
          <w:tcPr>
            <w:tcW w:w="690" w:type="pct"/>
            <w:noWrap/>
            <w:hideMark/>
          </w:tcPr>
          <w:p w14:paraId="187AB45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2,840</w:t>
            </w:r>
          </w:p>
        </w:tc>
        <w:tc>
          <w:tcPr>
            <w:tcW w:w="514" w:type="pct"/>
            <w:noWrap/>
            <w:hideMark/>
          </w:tcPr>
          <w:p w14:paraId="3665F0E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w:t>
            </w:r>
          </w:p>
        </w:tc>
        <w:tc>
          <w:tcPr>
            <w:tcW w:w="332" w:type="pct"/>
            <w:noWrap/>
            <w:hideMark/>
          </w:tcPr>
          <w:p w14:paraId="7FD8CD8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53%</w:t>
            </w:r>
          </w:p>
        </w:tc>
        <w:tc>
          <w:tcPr>
            <w:tcW w:w="566" w:type="pct"/>
            <w:noWrap/>
            <w:hideMark/>
          </w:tcPr>
          <w:p w14:paraId="3B52741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78</w:t>
            </w:r>
          </w:p>
        </w:tc>
      </w:tr>
      <w:tr w:rsidR="00276983" w:rsidRPr="00885FB1" w14:paraId="79DFE14B"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31345D4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Cambodia 3</w:t>
            </w:r>
          </w:p>
        </w:tc>
        <w:tc>
          <w:tcPr>
            <w:tcW w:w="786" w:type="pct"/>
            <w:gridSpan w:val="2"/>
            <w:noWrap/>
            <w:hideMark/>
          </w:tcPr>
          <w:p w14:paraId="40EC69CE" w14:textId="5F85B51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Argemi</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"10.1097/QAD.0b013e328353f363", "ISSN" : "1473-5571", "PMID" : "22472856", "abstract" : "OBJECTIVES: Determining the impact of malnutrition, anaemia and social determinants on survival once starting antiretroviral therapy (ART) in a cohort of HIV-infected adults in a rural HIV care centre in Sihanoukville, Cambodia.\n\nMETHODS: Retrospective and descriptive cohort study of adults starting ART between December 2004 and July 2009. We used the Kaplan-Meier and Cox regression survival analyses to identify predictors of death.\n\nRESULTS: Out of 1002 patients, 49.7% were men; median age was 40; median time of follow-up was 2.4 years and 10.4% died during the follow-up. At baseline, median CD4 cell count was 83 cells/\u03bcl, 79.9% were at WHO stage III or IV. In multivariate analysis, malnutrition appeared to be a strong and independent risk factor of death; 11.2% had a BMI less than 16 kg/m and hazard ratio was 6.97 [95% confidence interval (CI), 3.51-13.89], 21.5% had a BMI between 16 and 18 kg/m and hazard ratio was 2.88 (95% CI, 1.42-5.82), 30.8% had a BMI between 18 and 20 kg/m and hazard ratio was 2.18 (95% CI, 1.09-4.36). Severe anaemia (haemoglobin\u22648.4 g/dl) and CD4 cell count below 100 cells/\u03bcl also predicted mortality, hazard ratio were 2.25 (95% CI, 1.02-4.34) and 2.29 (95% CI, 1.01-2.97), respectively. Social determinants were not significantly associated with death in univariate analysis.\n\nCONCLUSION: Malnutrition and anaemia are strong and independent prognostic factors at the time of starting ART. Nutritional cares are essential for the clinical success of HIV programs started in developing countries.", "author" : [ { "dropping-particle" : "", "family" : "Argemi", "given" : "Xavier", "non-dropping-particle" : "", "parse-names" : false, "suffix" : "" }, { "dropping-particle" : "", "family" : "Dara", "given" : "Som", "non-dropping-particle" : "", "parse-names" : false, "suffix" : "" }, { "dropping-particle" : "", "family" : "You", "given" : "Seng", "non-dropping-particle" : "", "parse-names" : false, "suffix" : "" }, { "dropping-particle" : "", "family" : "Mattei", "given" : "Jean F", "non-dropping-particle" : "", "parse-names" : false, "suffix" : "" }, { "dropping-particle" : "", "family" : "Courpotin", "given" : "Christian", "non-dropping-particle" : "", "parse-names" : false, "suffix" : "" }, { "dropping-particle" : "", "family" : "Simon", "given" : "Bernard", "non-dropping-particle" : "", "parse-names" : false, "suffix" : "" }, { "dropping-particle" : "", "family" : "Hansmann", "given" : "Yves", "non-dropping-particle" : "", "parse-names" : false, "suffix" : "" }, { "dropping-particle" : "", "family" : "Christmann", "given" : "Daniel", "non-dropping-particle" : "", "parse-names" : false, "suffix" : "" }, { "dropping-particle" : "", "family" : "Lefebvre", "given" : "Nicolas", "non-dropping-particle" : "", "parse-names" : false, "suffix" : "" } ], "container-title" : "AIDS (London, England)", "id" : "ITEM-1", "issue" : "9", "issued" : { "date-parts" : [ [ "2012", "6", "1" ] ] }, "page" : "1161-6", "title" : "Impact of malnutrition and social determinants on survival of HIV-infected adults starting antiretroviral therapy in resource-limited settings.", "type" : "article-journal", "volume" : "26" }, "uris" : [ "http://www.mendeley.com/documents/?uuid=333d27f3-13d6-4bb3-9189-67c5fe94b1ad" ] } ], "mendeley" : { "formattedCitation" : "&lt;sup&gt;96&lt;/sup&gt;", "plainTextFormattedCitation" : "96", "previouslyFormattedCitation" : "&lt;sup&gt;96&lt;/sup&gt;"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96</w:t>
            </w:r>
            <w:r>
              <w:rPr>
                <w:rFonts w:asciiTheme="majorHAnsi" w:hAnsiTheme="majorHAnsi"/>
                <w:sz w:val="16"/>
                <w:szCs w:val="16"/>
              </w:rPr>
              <w:fldChar w:fldCharType="end"/>
            </w:r>
          </w:p>
        </w:tc>
        <w:tc>
          <w:tcPr>
            <w:tcW w:w="341" w:type="pct"/>
            <w:noWrap/>
            <w:hideMark/>
          </w:tcPr>
          <w:p w14:paraId="48A3CFF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4F6DFF2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9E3A0B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C9962E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2004-2009</w:t>
            </w:r>
          </w:p>
        </w:tc>
        <w:tc>
          <w:tcPr>
            <w:tcW w:w="690" w:type="pct"/>
            <w:noWrap/>
            <w:hideMark/>
          </w:tcPr>
          <w:p w14:paraId="6372EF6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1,010</w:t>
            </w:r>
          </w:p>
        </w:tc>
        <w:tc>
          <w:tcPr>
            <w:tcW w:w="514" w:type="pct"/>
            <w:noWrap/>
            <w:hideMark/>
          </w:tcPr>
          <w:p w14:paraId="4B57664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w:t>
            </w:r>
          </w:p>
        </w:tc>
        <w:tc>
          <w:tcPr>
            <w:tcW w:w="332" w:type="pct"/>
            <w:noWrap/>
            <w:hideMark/>
          </w:tcPr>
          <w:p w14:paraId="72FBE1D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50%</w:t>
            </w:r>
          </w:p>
        </w:tc>
        <w:tc>
          <w:tcPr>
            <w:tcW w:w="566" w:type="pct"/>
            <w:noWrap/>
            <w:hideMark/>
          </w:tcPr>
          <w:p w14:paraId="441522A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83</w:t>
            </w:r>
          </w:p>
        </w:tc>
      </w:tr>
      <w:tr w:rsidR="00276983" w:rsidRPr="00885FB1" w14:paraId="16990D88"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1CD2FF0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Cambodia 4</w:t>
            </w:r>
          </w:p>
        </w:tc>
        <w:tc>
          <w:tcPr>
            <w:tcW w:w="786" w:type="pct"/>
            <w:gridSpan w:val="2"/>
            <w:noWrap/>
            <w:hideMark/>
          </w:tcPr>
          <w:p w14:paraId="658E378F" w14:textId="264113CD"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Morineau</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"10.1089/apc.2008.0241", "ISSN" : "1557-7449", "PMID" : "19591600", "abstract" : "In 2004, Cambodia, a low-income country, undertook a rapid scale-up of free antiretroviral therapy (ART) through the public sector in order to respond to the need for treatment for those living with HIV/AIDS. A cohort of patients initiating ART in a provincial national hospital was set up at the beginning of the program to monitor the impact of treatment on patients. Patients provided information on behaviors through face-to-face interviews. Medical data were obtained from clinical files. Health-related quality of life (HRQOL) was assessed using the Medical Outcomes Study 21-Items Short Form (MOS SF-21). Patients were interviewed when initiating ART and followed up at 3 months, 6 months, and each consecutive 6 months thereafter. From March 2005 through January 2008, the cohort included 549 patients followed for a total of 645 person-years. The 4.0% of patients lost to follow-up were considered dead in the analysis. Incidence of mortality was 9.1 per 100 person-years, which is comparable to international standards. HRQOL subscale scores increased dramatically in the first year after initiating ART. The mean of overall HRQOL score rose from 63.0 at baseline to 81.1 at 1 year and 89.9 at 30 months of follow-up (chi(2) for trends p &lt; 0.001). Simultaneously, the proportion of patients with full-time employment increased from 48.8% to 95.7%.We conclude that the rapid scaling-up of ART delivery in a resource poor Asian setting dramatically improved the survival and well-being of its beneficiaries, who in turn resumed productive lives within their communities.", "author" : [ { "dropping-particle" : "", "family" : "Morineau", "given" : "Guy", "non-dropping-particle" : "", "parse-names" : false, "suffix" : "" }, { "dropping-particle" : "", "family" : "Vun", "given" : "Mean Chhi", "non-dropping-particle" : "", "parse-names" : false, "suffix" : "" }, { "dropping-particle" : "", "family" : "Barennes", "given" : "Hubert", "non-dropping-particle" : "", "parse-names" : false, "suffix" : "" }, { "dropping-particle" : "", "family" : "Wolf", "given" : "Robert Cameron", "non-dropping-particle" : "", "parse-names" : false, "suffix" : "" }, { "dropping-particle" : "", "family" : "Song", "given" : "Ngak", "non-dropping-particle" : "", "parse-names" : false, "suffix" : "" }, { "dropping-particle" : "", "family" : "Prybylski", "given" : "Dimitri", "non-dropping-particle" : "", "parse-names" : false, "suffix" : "" }, { "dropping-particle" : "", "family" : "Chawalit", "given" : "Natpratan", "non-dropping-particle" : "", "parse-names" : false, "suffix" : "" } ], "container-title" : "AIDS patient care and STDs", "id" : "ITEM-1", "issue" : "8", "issued" : { "date-parts" : [ [ "2009", "8" ] ] }, "note" : "From Duplicate 1 ( ", "page" : "669-77", "title" : "Survival and quality of life among HIV-positive people on antiretroviral therapy in Cambodia.", "type" : "article-journal", "volume" : "23" }, "uris" : [ "http://www.mendeley.com/documents/?uuid=508e63ca-5426-4947-8762-65ababeb319b" ] } ], "mendeley" : { "formattedCitation" : "&lt;sup&gt;97&lt;/sup&gt;", "plainTextFormattedCitation" : "97", "previouslyFormattedCitation" : "&lt;sup&gt;97&lt;/sup&gt;"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97</w:t>
            </w:r>
            <w:r>
              <w:rPr>
                <w:rFonts w:asciiTheme="majorHAnsi" w:hAnsiTheme="majorHAnsi"/>
                <w:sz w:val="16"/>
                <w:szCs w:val="16"/>
              </w:rPr>
              <w:fldChar w:fldCharType="end"/>
            </w:r>
          </w:p>
        </w:tc>
        <w:tc>
          <w:tcPr>
            <w:tcW w:w="341" w:type="pct"/>
            <w:noWrap/>
            <w:hideMark/>
          </w:tcPr>
          <w:p w14:paraId="1BF6538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53EE143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6F8A5D1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A2236C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2005-2007</w:t>
            </w:r>
          </w:p>
        </w:tc>
        <w:tc>
          <w:tcPr>
            <w:tcW w:w="690" w:type="pct"/>
            <w:noWrap/>
            <w:hideMark/>
          </w:tcPr>
          <w:p w14:paraId="7D9BB6F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549</w:t>
            </w:r>
          </w:p>
        </w:tc>
        <w:tc>
          <w:tcPr>
            <w:tcW w:w="514" w:type="pct"/>
            <w:noWrap/>
            <w:hideMark/>
          </w:tcPr>
          <w:p w14:paraId="59C74A0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4D6F7A7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53%</w:t>
            </w:r>
          </w:p>
        </w:tc>
        <w:tc>
          <w:tcPr>
            <w:tcW w:w="566" w:type="pct"/>
            <w:noWrap/>
            <w:hideMark/>
          </w:tcPr>
          <w:p w14:paraId="48B9AFC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69</w:t>
            </w:r>
          </w:p>
        </w:tc>
      </w:tr>
      <w:tr w:rsidR="00276983" w:rsidRPr="00885FB1" w14:paraId="4421F182"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08A8E2A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Cambodia 1</w:t>
            </w:r>
          </w:p>
        </w:tc>
        <w:tc>
          <w:tcPr>
            <w:tcW w:w="786" w:type="pct"/>
            <w:gridSpan w:val="2"/>
            <w:noWrap/>
            <w:hideMark/>
          </w:tcPr>
          <w:p w14:paraId="520B64F3" w14:textId="46306E06"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Pujades-Rodriguez</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"10.1111/j.1365-3156.2010.02689.x", "ISSN" : "1365-3156", "PMID" : "21087376", "abstract" : "OBJECTIVES: To report immunovirological outcomes and resistance patterns in adults treated with triple combination antiretroviral therapy (cART) for 4 years in an HIV programme of Phnom Penh, Cambodia.\n\nMETHODS: It is a longitudinal study and cross-sectional evaluation of adults receiving cART for 4 years. CD4 cell counts and HIV-1 RNA were quantified, and resistance patterns were determined. Drug-related toxicity was assessed by clinicians and through laboratory testing.\n\nRESULTS: After 4 years of cART start, the cumulative probability of retention in care was 0.80 and survival among patients not lost to follow-up was 0.85. A total of 349 patients (98% of eligible) participated in the cross-sectional evaluation. Ninety per cent were receiving first-line therapy, 29% stavudine- and 58% zidovudine-containing regimens (compared with 94% and 3% at cART initiation). Ninety-three per cent of patients were clinically asymptomatic, and severe lipodystrophy and dyslipidemia were diagnosed in 7.2% and 4.0%, respectively. Good treatment adherence was reported by 83% of patients. Median CD4 T-cell count was 410 cells/\u03bcl [IQR 290-511], and 90% of patients had &gt;200 cells/\u03bcl. Only 15 (4%) patients had detectable HIV viral load (eight had &lt;200 CD4 cells/\u03bcl), five had thymidine analogue mutations, and nine were resistant to two drug classes. In an intention-to-treat analysis, 26.1% (95% CI 22.0-30.5) of patients had failed first-line therapy.\n\nCONCLUSIONS: In this Cambodian cohort of adults who started cART at an advanced stage of HIV disease, we observed good clinical and immunovirological outcomes and self-reported treatment adherence at 4 years of therapy.", "author" : [ { "dropping-particle" : "", "family" : "Pujades-Rodr\u00edguez", "given" : "Mar", "non-dropping-particle" : "", "parse-names" : false, "suffix" : "" }, { "dropping-particle" : "", "family" : "Schramm", "given" : "Birgit", "non-dropping-particle" : "", "parse-names" : false, "suffix" : "" }, { "dropping-particle" : "", "family" : "Som", "given" : "Leakena", "non-dropping-particle" : "", "parse-names" : false, "suffix" : "" }, { "dropping-particle" : "", "family" : "Nerrienet", "given" : "Eric", "non-dropping-particle" : "", "parse-names" : false, "suffix" : "" }, { "dropping-particle" : "", "family" : "Narom", "given" : "Prak", "non-dropping-particle" : "", "parse-names" : false, "suffix" : "" }, { "dropping-particle" : "", "family" : "Chanchhaya", "given" : "Ngeth", "non-dropping-particle" : "", "parse-names" : false, "suffix" : "" }, { "dropping-particle" : "", "family" : "Ferradini", "given" : "Laurent", "non-dropping-particle" : "", "parse-names" : false, "suffix" : "" }, { "dropping-particle" : "", "family" : "Balkan", "given" : "Suna", "non-dropping-particle" : "", "parse-names" : false, "suffix" : "" } ], "container-title" : "Tropical medicine &amp; international health : TM &amp; IH", "id" : "ITEM-1", "issue" : "2", "issued" : { "date-parts" : [ [ "2011", "2" ] ] }, "note" : "From Duplicate 2 ( ", "page" : "205-13", "title" : "Immunovirological outcomes and resistance patterns at 4 years of antiretroviral therapy use in HIV-infected patients in Cambodia.", "type" : "article-journal", "volume" : "16" }, "uris" : [ "http://www.mendeley.com/documents/?uuid=f6198362-347a-4e6c-8185-cfd47694c879" ] } ], "mendeley" : { "formattedCitation" : "&lt;sup&gt;98&lt;/sup&gt;", "plainTextFormattedCitation" : "98", "previouslyFormattedCitation" : "&lt;sup&gt;98&lt;/sup&gt;"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98</w:t>
            </w:r>
            <w:r>
              <w:rPr>
                <w:rFonts w:asciiTheme="majorHAnsi" w:hAnsiTheme="majorHAnsi"/>
                <w:sz w:val="16"/>
                <w:szCs w:val="16"/>
              </w:rPr>
              <w:fldChar w:fldCharType="end"/>
            </w:r>
          </w:p>
        </w:tc>
        <w:tc>
          <w:tcPr>
            <w:tcW w:w="341" w:type="pct"/>
            <w:noWrap/>
            <w:hideMark/>
          </w:tcPr>
          <w:p w14:paraId="1A2CA10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2011</w:t>
            </w:r>
          </w:p>
        </w:tc>
        <w:tc>
          <w:tcPr>
            <w:tcW w:w="308" w:type="pct"/>
            <w:noWrap/>
            <w:hideMark/>
          </w:tcPr>
          <w:p w14:paraId="3D2A992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6435B6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116EC5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2002-2003</w:t>
            </w:r>
          </w:p>
        </w:tc>
        <w:tc>
          <w:tcPr>
            <w:tcW w:w="690" w:type="pct"/>
            <w:noWrap/>
            <w:hideMark/>
          </w:tcPr>
          <w:p w14:paraId="6774AE1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467</w:t>
            </w:r>
          </w:p>
        </w:tc>
        <w:tc>
          <w:tcPr>
            <w:tcW w:w="514" w:type="pct"/>
            <w:noWrap/>
            <w:hideMark/>
          </w:tcPr>
          <w:p w14:paraId="0247EAA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1C01A10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w:t>
            </w:r>
          </w:p>
        </w:tc>
        <w:tc>
          <w:tcPr>
            <w:tcW w:w="566" w:type="pct"/>
            <w:noWrap/>
            <w:hideMark/>
          </w:tcPr>
          <w:p w14:paraId="058B17E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w:t>
            </w:r>
          </w:p>
        </w:tc>
      </w:tr>
      <w:tr w:rsidR="00276983" w:rsidRPr="00885FB1" w14:paraId="02AF1DB0"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653ADF3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China 1</w:t>
            </w:r>
          </w:p>
        </w:tc>
        <w:tc>
          <w:tcPr>
            <w:tcW w:w="786" w:type="pct"/>
            <w:gridSpan w:val="2"/>
            <w:noWrap/>
            <w:hideMark/>
          </w:tcPr>
          <w:p w14:paraId="1E923CC4" w14:textId="33D291BA"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Zhu</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"10.1371/journal.pone.0039414", "ISSN" : "1932-6203", "PMID" : "22761787", "abstract" : "BACKGROUND: Mortality and morbidity from HIV have dramatically decreased in both high- and low-income countries. However, some patients may not benefit from combination antiretroviral therapy (cART) because of inadequate access to HIV care, including attrition after care initiation. METHODOLOGY/PRINCIPAL FINDINGS: The study population included all HIV-infected patients receiving cART through the Chinese National Free Antiretroviral Treatment Program from 1 January 2003 to 31 December 2010 (n = 106,542). We evaluated retention in HIV care and used multivariable Cox proportional hazard models to identify independent factors predictive of attrition. The cumulative probability of attrition from cART initiation was 9% at 12 months, 13% at 18 months, 16% at 24 months and 24% at 60 months. A number of factors were associated with attrition, including younger age, male gender, and being single or divorced. Patients with higher CD4 cell counts at cART initiation were more likely to drop out of HIV care. The proportion of patients remaining in HIV care increased in more recent calendar years and among patients who initiated modern cART regimens. CONCLUSIONS/SIGNIFICANCE: Retention in HIV care is essential for optimizing individual and public health outcomes. Attrition, even the degree observed in our study, can lead to premature morbidity and mortality, and possibly affect further transmission of HIV and HIV resistant drug variants. Effective strategies to promote retention in HIV care programs are needed. In China these strategies may include focusing particularly on younger male patients and those with higher CD4 cell counts at therapy initiation.", "author" : [ { "dropping-particle" : "", "family" : "Zhu", "given" : "Hao", "non-dropping-particle" : "", "parse-names" : false, "suffix" : "" }, { "dropping-particle" : "", "family" : "Napravnik", "given" : "Sonia", "non-dropping-particle" : "", "parse-names" : false, "suffix" : "" }, { "dropping-particle" : "", "family" : "Eron", "given" : "Joseph", "non-dropping-particle" : "", "parse-names" : false, "suffix" : "" }, { "dropping-particle" : "", "family" : "Cole", "given" : "Stephen", "non-dropping-particle" : "", "parse-names" : false, "suffix" : "" }, { "dropping-particle" : "", "family" : "Ma", "given" : "Ye", "non-dropping-particle" : "", "parse-names" : false, "suffix" : "" }, { "dropping-particle" : "", "family" : "Wohl", "given" : "David", "non-dropping-particle" : "", "parse-names" : false, "suffix" : "" }, { "dropping-particle" : "", "family" : "Dou", "given" : "Zhihui", "non-dropping-particle" : "", "parse-names" : false, "suffix" : "" }, { "dropping-particle" : "", "family" : "Zhang", "given" : "Yao", "non-dropping-particle" : "", "parse-names" : false, "suffix" : "" }, { "dropping-particle" : "", "family" : "Liu", "given" : "Zhongfu", "non-dropping-particle" : "", "parse-names" : false, "suffix" : "" }, { "dropping-particle" : "", "family" : "Zhao", "given" : "Decai", "non-dropping-particle" : "", "parse-names" : false, "suffix" : "" }, { "dropping-particle" : "", "family" : "Cohen", "given" : "Myron", "non-dropping-particle" : "", "parse-names" : false, "suffix" : "" }, { "dropping-particle" : "", "family" : "Zhang", "given" : "Fujie", "non-dropping-particle" : "", "parse-names" : false, "suffix" : "" } ], "container-title" : "PloS one", "id" : "ITEM-1", "issue" : "6", "issued" : { "date-parts" : [ [ "2012", "1" ] ] }, "page" : "e39414", "title" : "Attrition among human immunodeficiency virus (HIV)- infected patients initiating antiretroviral therapy in China, 2003-2010.", "type" : "article-journal", "volume" : "7" }, "uris" : [ "http://www.mendeley.com/documents/?uuid=6859dc3c-6afe-49b1-ae28-7ce2898b0364" ] } ], "mendeley" : { "formattedCitation" : "&lt;sup&gt;99&lt;/sup&gt;", "plainTextFormattedCitation" : "99", "previouslyFormattedCitation" : "&lt;sup&gt;99&lt;/sup&gt;"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99</w:t>
            </w:r>
            <w:r>
              <w:rPr>
                <w:rFonts w:asciiTheme="majorHAnsi" w:hAnsiTheme="majorHAnsi"/>
                <w:sz w:val="16"/>
                <w:szCs w:val="16"/>
              </w:rPr>
              <w:fldChar w:fldCharType="end"/>
            </w:r>
          </w:p>
        </w:tc>
        <w:tc>
          <w:tcPr>
            <w:tcW w:w="341" w:type="pct"/>
            <w:noWrap/>
            <w:hideMark/>
          </w:tcPr>
          <w:p w14:paraId="6B31E16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73A0063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5D1BBDB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C498C1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2003-2010</w:t>
            </w:r>
          </w:p>
        </w:tc>
        <w:tc>
          <w:tcPr>
            <w:tcW w:w="690" w:type="pct"/>
            <w:noWrap/>
            <w:hideMark/>
          </w:tcPr>
          <w:p w14:paraId="7C9119A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67,732</w:t>
            </w:r>
          </w:p>
        </w:tc>
        <w:tc>
          <w:tcPr>
            <w:tcW w:w="514" w:type="pct"/>
            <w:noWrap/>
            <w:hideMark/>
          </w:tcPr>
          <w:p w14:paraId="6593570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607E2BD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566" w:type="pct"/>
            <w:noWrap/>
            <w:hideMark/>
          </w:tcPr>
          <w:p w14:paraId="6363B1F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131</w:t>
            </w:r>
          </w:p>
        </w:tc>
      </w:tr>
      <w:tr w:rsidR="00276983" w:rsidRPr="00885FB1" w14:paraId="01CF725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13128AF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China 2</w:t>
            </w:r>
          </w:p>
        </w:tc>
        <w:tc>
          <w:tcPr>
            <w:tcW w:w="786" w:type="pct"/>
            <w:gridSpan w:val="2"/>
            <w:noWrap/>
            <w:hideMark/>
          </w:tcPr>
          <w:p w14:paraId="49699E51" w14:textId="491026F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Spillane</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"10.1111/j.1365-3156.2012.03056.x", "ISSN" : "1365-3156", "PMID" : "22863110", "abstract" : "Objectives To identify factors influencing mortality in an HIV programme providing care to large numbers of injecting drug users (IDUs) and patients co-infected with hepatitis C (HCV). Methods A longitudinal analysis of monitoring data from HIV-infected adults who started antiretroviral therapy (ART) between 2003 and 2009 was performed. Mortality and programme attrition rates within 2 years of ART initiation were estimated. Associations with individual-level factors were assessed with multivariable Cox and piece-wise Cox regression. Results A total of 1671 person-years of follow-up from 1014 individuals was analysed. Thirty-four percent of patients were women and 33% were current or ex-IDUs. 36.2% of patients (90.8% of IDUs) were co-infected with HCV. Two-year all-cause mortality rate was 5.4 per 100 person-years (95% CI, 4.4-6.7). Most HIV-related deaths occurred within 6 months of ART start (36, 67.9%), but only 5 (25.0%) non-HIV-related deaths were recorded during this period. Mortality was higher in older patients (HR = 2.50; 95% CI, 1.42-4.40 for \u226540 compared to 15-29 years), and in those with initial BMI &lt; 18.5 kg/m(2) (HR = 3.38; 95% CI, 1.82-5.32), poor adherence to treatment (HR = 5.13; 95% CI, 2.47-10.65 during the second year of therapy), or low initial CD4 cell count (HR = 4.55; 95% CI, 1.54-13.41 for &lt;100 compared to \u2265100 cells/\u03bcl). Risk of death was not associated with IDU status (P = 0.38). Conclusion Increased mortality was associated with late presentation of patients. In this programme, death rates were similar regardless of injection drug exposure, supporting the notion that satisfactory treatment outcomes can be achieved when comprehensive care is provided to these patients.", "author" : [ { "dropping-particle" : "", "family" : "Spillane", "given" : "Heidi", "non-dropping-particle" : "", "parse-names" : false, "suffix" : "" }, { "dropping-particle" : "", "family" : "Nicholas", "given" : "Sarala", "non-dropping-particle" : "", "parse-names" : false, "suffix" : "" }, { "dropping-particle" : "", "family" : "Tang", "given" : "Zhirong", "non-dropping-particle" : "", "parse-names" : false, "suffix" : "" }, { "dropping-particle" : "", "family" : "Szumilin", "given" : "Elisabeth", "non-dropping-particle" : "", "parse-names" : false, "suffix" : "" }, { "dropping-particle" : "", "family" : "Balkan", "given" : "Suna", "non-dropping-particle" : "", "parse-names" : false, "suffix" : "" }, { "dropping-particle" : "", "family" : "Pujades-Rodriguez", "given" : "Mar", "non-dropping-particle" : "", "parse-names" : false, "suffix" : "" } ], "container-title" : "Tropical Medicine &amp; International Health", "id" : "ITEM-1", "issue" : "10", "issued" : { "date-parts" : [ [ "2012", "8", "5" ] ] }, "note" : "Only 30.3% current or former IDU.", "page" : "1255-1263", "title" : "Incidence, risk factors and causes of death in an HIV care programme with a large proportion of injecting drug users.", "type" : "article-journal", "volume" : "17" }, "uris" : [ "http://www.mendeley.com/documents/?uuid=bb0afc9c-2e67-4955-be09-955b7554c64b" ] } ], "mendeley" : { "formattedCitation" : "&lt;sup&gt;100&lt;/sup&gt;", "plainTextFormattedCitation" : "100", "previouslyFormattedCitation" : "&lt;sup&gt;100&lt;/sup&gt;"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100</w:t>
            </w:r>
            <w:r>
              <w:rPr>
                <w:rFonts w:asciiTheme="majorHAnsi" w:hAnsiTheme="majorHAnsi"/>
                <w:sz w:val="16"/>
                <w:szCs w:val="16"/>
              </w:rPr>
              <w:fldChar w:fldCharType="end"/>
            </w:r>
          </w:p>
        </w:tc>
        <w:tc>
          <w:tcPr>
            <w:tcW w:w="341" w:type="pct"/>
            <w:noWrap/>
            <w:hideMark/>
          </w:tcPr>
          <w:p w14:paraId="73EB549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261892B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17C19ED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79F7A3E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2003-2009</w:t>
            </w:r>
          </w:p>
        </w:tc>
        <w:tc>
          <w:tcPr>
            <w:tcW w:w="690" w:type="pct"/>
            <w:noWrap/>
            <w:hideMark/>
          </w:tcPr>
          <w:p w14:paraId="2C58A4A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1,014</w:t>
            </w:r>
          </w:p>
        </w:tc>
        <w:tc>
          <w:tcPr>
            <w:tcW w:w="514" w:type="pct"/>
            <w:noWrap/>
            <w:hideMark/>
          </w:tcPr>
          <w:p w14:paraId="5FB231C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522C6A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566" w:type="pct"/>
            <w:noWrap/>
            <w:hideMark/>
          </w:tcPr>
          <w:p w14:paraId="0CF3D8C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91</w:t>
            </w:r>
          </w:p>
        </w:tc>
      </w:tr>
      <w:tr w:rsidR="00276983" w:rsidRPr="00885FB1" w14:paraId="44340052"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0E61D0E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1</w:t>
            </w:r>
          </w:p>
        </w:tc>
        <w:tc>
          <w:tcPr>
            <w:tcW w:w="786" w:type="pct"/>
            <w:gridSpan w:val="2"/>
            <w:noWrap/>
            <w:hideMark/>
          </w:tcPr>
          <w:p w14:paraId="59987707" w14:textId="1844A0E2"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McMahon</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"ISSN" : "1360-0451", "abstract" : "Operational research to identify factors predicting poor clinical outcomes is critical to maximize patient care and prolong first-line regimens for those receiving free antiretroviral therapy (ART) in India. We sought to identify social or clinical factors amenable to intervention that predict virological outcomes after 12 months of ART. We examined a retrospective cohort of consecutive adults initiating free nonnucleoside reverse transcriptase inhibitor-based regimens. Individuals remaining in care 12 months post-ART initiation were tested for HIV viral load and surveyed to identify barriers and facilitators to adherence, and to determine clinic travel times and associated costs. Uni- and multivariate logistic regression identified factors predicting HIV viral load &gt;200 copies/mL after 12 months of ART. Of 230 adults initiating ART, 10% of patients died, 8% transferred out, 5% were lost to follow-up, and 174/230 (76%) completed 12 months of ART, the questionnaire, and viral load testing. HIV viral load was &lt;200 copies/mL in 140/174 (80%) patients. In multivariate models, being busy with work or caring for others (OR 2.9, p &lt; 0.01), having clinic transport times \u2265 3 hours (OR 3.0, p = 0.02), and alcohol use (OR 4.8, p = 0.03) predicted viral load &gt;200 copies/mL after 12 months of ART. Clinical outcomes following ART are related to programmatic factors such as prolonged travel time and individual factors such as being busy with family or using alcohol. Simple interventions that alter these factors should be evaluated to improve clinical outcomes for populations receiving free ART in similar settings.", "author" : [ { "dropping-particle" : "", "family" : "McMahon", "given" : "James H", "non-dropping-particle" : "", "parse-names" : false, "suffix" : "" }, { "dropping-particle" : "", "family" : "Manoharan", "given" : "Anand", "non-dropping-particle" : "", "parse-names" : false, "suffix" : "" }, { "dropping-particle" : "", "family" : "Wanke", "given" : "Christine", "non-dropping-particle" : "", "parse-names" : false, "suffix" : "" }, { "dropping-particle" : "", "family" : "Mammen", "given" : "Shoba", "non-dropping-particle" : "", "parse-names" : false, "suffix" : "" }, { "dropping-particle" : "", "family" : "Jose", "given" : "Hepsibah", "non-dropping-particle" : "", "parse-names" : false, "suffix" : "" }, { "dropping-particle" : "", "family" : "Malini", "given" : "Thabeetha", "non-dropping-particle" : "", "parse-names" : false, "suffix" : "" }, { "dropping-particle" : "", "family" : "Kadavanu", "given" : "Tony", "non-dropping-particle" : "", "parse-names" : false, "suffix" : "" }, { "dropping-particle" : "", "family" : "Jordan", "given" : "Michael R", "non-dropping-particle" : "", "parse-names" : false, "suffix" : "" }, { "dropping-particle" : "", "family" : "Elliott", "given" : "Julian H", "non-dropping-particle" : "", "parse-names" : false, "suffix" : "" }, { "dropping-particle" : "", "family" : "Lewin", "given" : "Sharon R", "non-dropping-particle" : "", "parse-names" : false, "suffix" : "" }, { "dropping-particle" : "", "family" : "Mathai", "given" : "Dilip", "non-dropping-particle" : "", "parse-names" : false, "suffix" : "" } ], "container-title" : "AIDS care", "id" : "ITEM-1", "issued" : { "date-parts" : [ [ "2013", "10", "15" ] ] }, "title" : "Targets for intervention to improve virological outcomes for patients receiving free antiretroviral therapy in Tamil Nadu, India.", "type" : "article-journal" }, "uris" : [ "http://www.mendeley.com/documents/?uuid=daaa5e2e-677f-41cc-ba96-d0b1cb4f8f1d" ] } ], "mendeley" : { "formattedCitation" : "&lt;sup&gt;101&lt;/sup&gt;", "plainTextFormattedCitation" : "101", "previouslyFormattedCitation" : "&lt;sup&gt;101&lt;/sup&gt;"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101</w:t>
            </w:r>
            <w:r>
              <w:rPr>
                <w:rFonts w:asciiTheme="majorHAnsi" w:hAnsiTheme="majorHAnsi"/>
                <w:sz w:val="16"/>
                <w:szCs w:val="16"/>
              </w:rPr>
              <w:fldChar w:fldCharType="end"/>
            </w:r>
          </w:p>
        </w:tc>
        <w:tc>
          <w:tcPr>
            <w:tcW w:w="341" w:type="pct"/>
            <w:noWrap/>
            <w:hideMark/>
          </w:tcPr>
          <w:p w14:paraId="491B261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3191962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9392BE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Public/private</w:t>
            </w:r>
          </w:p>
        </w:tc>
        <w:tc>
          <w:tcPr>
            <w:tcW w:w="466" w:type="pct"/>
            <w:noWrap/>
            <w:hideMark/>
          </w:tcPr>
          <w:p w14:paraId="61572F4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2009-2010</w:t>
            </w:r>
          </w:p>
        </w:tc>
        <w:tc>
          <w:tcPr>
            <w:tcW w:w="690" w:type="pct"/>
            <w:noWrap/>
            <w:hideMark/>
          </w:tcPr>
          <w:p w14:paraId="68BDFDF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230</w:t>
            </w:r>
          </w:p>
        </w:tc>
        <w:tc>
          <w:tcPr>
            <w:tcW w:w="514" w:type="pct"/>
            <w:noWrap/>
            <w:hideMark/>
          </w:tcPr>
          <w:p w14:paraId="5BC44BD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149E348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w:t>
            </w:r>
          </w:p>
        </w:tc>
        <w:tc>
          <w:tcPr>
            <w:tcW w:w="566" w:type="pct"/>
            <w:noWrap/>
            <w:hideMark/>
          </w:tcPr>
          <w:p w14:paraId="1452B69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146</w:t>
            </w:r>
          </w:p>
        </w:tc>
      </w:tr>
      <w:tr w:rsidR="00276983" w:rsidRPr="00885FB1" w14:paraId="75A5BB1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19FD237B"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2a</w:t>
            </w:r>
          </w:p>
        </w:tc>
        <w:tc>
          <w:tcPr>
            <w:tcW w:w="786" w:type="pct"/>
            <w:gridSpan w:val="2"/>
            <w:noWrap/>
            <w:hideMark/>
          </w:tcPr>
          <w:p w14:paraId="1F46E96C" w14:textId="7452C6D7"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Hingankar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"10.1093/cid/cis005", "ISSN" : "1537-6591", "PMID" : "22544202", "abstract" : "Human immunodeficiency virus drug resistance (HIVDR) in cohorts of patients initiating antiretroviral therapy (ART) at clinics in Chennai and Mumbai, India, was assessed following World Health Organization (WHO) guidelines. Twelve months after ART initiation, 75% and 64.6% of participants at the Chennai and Mumbai clinics, respectively, achieved viral load suppression of &lt;1000 copies/mL (HIVDR prevention). HIVDR at initiation of ART (P &lt;.05) and 12-month CD4 cell counts &lt;200 cells/\u03bcL (P &lt;.05) were associated with HIVDR at 12 months. HIVDR prevention exceeded WHO guidelines (\u2265 70%) at the Chennai clinic but was below the target in Mumbai due to high rates of loss to follow-up. Findings highlight the need for defaulter tracing and scale-up of routine viral load testing to identify patients failing first-line ART.", "author" : [ { "dropping-particle" : "", "family" : "Hingankar", "given" : "Nitin K", "non-dropping-particle" : "", "parse-names" : false, "suffix" : "" }, { "dropping-particle" : "", "family" : "Thorat", "given" : "Smita R", "non-dropping-particle" : "", "parse-names" : false, "suffix" : "" }, { "dropping-particle" : "", "family" : "Deshpande", "given" : "Alaka", "non-dropping-particle" : "", "parse-names" : false, "suffix" : "" }, { "dropping-particle" : "", "family" : "Rajasekaran", "given" : "S", "non-dropping-particle" : "", "parse-names" : false, "suffix" : "" }, { "dropping-particle" : "", "family" : "Chandrasekar", "given" : "C", "non-dropping-particle" : "", "parse-names" : false, "suffix" : "" }, { "dropping-particle" : "", "family" : "Kumar", "given" : "Suria", "non-dropping-particle" : "", "parse-names" : false, "suffix" : "" }, { "dropping-particle" : "", "family" : "Srikantiah", "given" : "Padmini", "non-dropping-particle" : "", "parse-names" : false, "suffix" : "" }, { "dropping-particle" : "", "family" : "Chaturbhuj", "given" : "Devidas N", "non-dropping-particle" : "", "parse-names" : false, "suffix" : "" }, { "dropping-particle" : "", "family" : "Datkar", "given" : "Sharda R", "non-dropping-particle" : "", "parse-names" : false, "suffix" : "" }, { "dropping-particle" : "", "family" : "Deshmukh", "given" : "Pravin S", "non-dropping-particle" : "", "parse-names" : false, "suffix" : "" }, { "dropping-particle" : "", "family" : "Kulkarni", "given" : "Smita S", "non-dropping-particle" : "", "parse-names" : false, "suffix" : "" }, { "dropping-particle" : "", "family" : "Sane", "given" : "Suvarna", "non-dropping-particle" : "", "parse-names" : false, "suffix" : "" }, { "dropping-particle" : "", "family" : "Reddy", "given" : "D C S", "non-dropping-particle" : "", "parse-names" : false, "suffix" : "" }, { "dropping-particle" : "", "family" : "Garg", "given" : "Renu", "non-dropping-particle" : "", "parse-names" : false, "suffix" : "" }, { "dropping-particle" : "", "family" : "Jordan", "given" : "Michael R", "non-dropping-particle" : "", "parse-names" : false, "suffix" : "" }, { "dropping-particle" : "", "family" : "Kabra", "given" : "Sandhya", "non-dropping-particle" : "", "parse-names" : false, "suffix" : "" }, { "dropping-particle" : "", "family" : "Tripathy", "given" : "Srikanth P", "non-dropping-particle" : "", "parse-names" : false, "suffix" : "" }, { "dropping-particle" : "", "family" : "Paranjape", "given" : "Ramesh S", "non-dropping-particle" : "", "parse-names" : false, "suffix" : "" } ], "container-title" : "Clinical infectious diseases : an official publication of the Infectious Diseases Society of America", "id" : "ITEM-1", "issue" : "Suppl 4", "issued" : { "date-parts" : [ [ "2012", "5" ] ] }, "note" : "From Duplicate 1 ( ", "page" : "S348-54", "title" : "Initial virologic response and HIV drug resistance among HIV-infected individuals initiating first-line antiretroviral therapy at 2 clinics in Chennai and Mumbai, India.", "type" : "article-journal", "volume" : "54 Suppl 4" }, "uris" : [ "http://www.mendeley.com/documents/?uuid=73e76c3f-e633-4b6d-84fa-bc22112581d2" ] } ], "mendeley" : { "formattedCitation" : "&lt;sup&gt;102&lt;/sup&gt;", "plainTextFormattedCitation" : "102", "previouslyFormattedCitation" : "&lt;sup&gt;102&lt;/sup&gt;"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102</w:t>
            </w:r>
            <w:r>
              <w:rPr>
                <w:rFonts w:asciiTheme="majorHAnsi" w:hAnsiTheme="majorHAnsi"/>
                <w:sz w:val="16"/>
                <w:szCs w:val="16"/>
              </w:rPr>
              <w:fldChar w:fldCharType="end"/>
            </w:r>
          </w:p>
        </w:tc>
        <w:tc>
          <w:tcPr>
            <w:tcW w:w="341" w:type="pct"/>
            <w:noWrap/>
            <w:hideMark/>
          </w:tcPr>
          <w:p w14:paraId="7E758F8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7F0F155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0B27D8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5A87670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690" w:type="pct"/>
            <w:noWrap/>
            <w:hideMark/>
          </w:tcPr>
          <w:p w14:paraId="1789865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150</w:t>
            </w:r>
          </w:p>
        </w:tc>
        <w:tc>
          <w:tcPr>
            <w:tcW w:w="514" w:type="pct"/>
            <w:noWrap/>
            <w:hideMark/>
          </w:tcPr>
          <w:p w14:paraId="11F2848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1FD3043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566" w:type="pct"/>
            <w:noWrap/>
            <w:hideMark/>
          </w:tcPr>
          <w:p w14:paraId="7D565FC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224544FC"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72078B8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2b</w:t>
            </w:r>
          </w:p>
        </w:tc>
        <w:tc>
          <w:tcPr>
            <w:tcW w:w="786" w:type="pct"/>
            <w:gridSpan w:val="2"/>
            <w:noWrap/>
            <w:hideMark/>
          </w:tcPr>
          <w:p w14:paraId="26803446" w14:textId="29E7E8A9"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Hingankar</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"10.1093/cid/cis005", "ISSN" : "1537-6591", "PMID" : "22544202", "abstract" : "Human immunodeficiency virus drug resistance (HIVDR) in cohorts of patients initiating antiretroviral therapy (ART) at clinics in Chennai and Mumbai, India, was assessed following World Health Organization (WHO) guidelines. Twelve months after ART initiation, 75% and 64.6% of participants at the Chennai and Mumbai clinics, respectively, achieved viral load suppression of &lt;1000 copies/mL (HIVDR prevention). HIVDR at initiation of ART (P &lt;.05) and 12-month CD4 cell counts &lt;200 cells/\u03bcL (P &lt;.05) were associated with HIVDR at 12 months. HIVDR prevention exceeded WHO guidelines (\u2265 70%) at the Chennai clinic but was below the target in Mumbai due to high rates of loss to follow-up. Findings highlight the need for defaulter tracing and scale-up of routine viral load testing to identify patients failing first-line ART.", "author" : [ { "dropping-particle" : "", "family" : "Hingankar", "given" : "Nitin K", "non-dropping-particle" : "", "parse-names" : false, "suffix" : "" }, { "dropping-particle" : "", "family" : "Thorat", "given" : "Smita R", "non-dropping-particle" : "", "parse-names" : false, "suffix" : "" }, { "dropping-particle" : "", "family" : "Deshpande", "given" : "Alaka", "non-dropping-particle" : "", "parse-names" : false, "suffix" : "" }, { "dropping-particle" : "", "family" : "Rajasekaran", "given" : "S", "non-dropping-particle" : "", "parse-names" : false, "suffix" : "" }, { "dropping-particle" : "", "family" : "Chandrasekar", "given" : "C", "non-dropping-particle" : "", "parse-names" : false, "suffix" : "" }, { "dropping-particle" : "", "family" : "Kumar", "given" : "Suria", "non-dropping-particle" : "", "parse-names" : false, "suffix" : "" }, { "dropping-particle" : "", "family" : "Srikantiah", "given" : "Padmini", "non-dropping-particle" : "", "parse-names" : false, "suffix" : "" }, { "dropping-particle" : "", "family" : "Chaturbhuj", "given" : "Devidas N", "non-dropping-particle" : "", "parse-names" : false, "suffix" : "" }, { "dropping-particle" : "", "family" : "Datkar", "given" : "Sharda R", "non-dropping-particle" : "", "parse-names" : false, "suffix" : "" }, { "dropping-particle" : "", "family" : "Deshmukh", "given" : "Pravin S", "non-dropping-particle" : "", "parse-names" : false, "suffix" : "" }, { "dropping-particle" : "", "family" : "Kulkarni", "given" : "Smita S", "non-dropping-particle" : "", "parse-names" : false, "suffix" : "" }, { "dropping-particle" : "", "family" : "Sane", "given" : "Suvarna", "non-dropping-particle" : "", "parse-names" : false, "suffix" : "" }, { "dropping-particle" : "", "family" : "Reddy", "given" : "D C S", "non-dropping-particle" : "", "parse-names" : false, "suffix" : "" }, { "dropping-particle" : "", "family" : "Garg", "given" : "Renu", "non-dropping-particle" : "", "parse-names" : false, "suffix" : "" }, { "dropping-particle" : "", "family" : "Jordan", "given" : "Michael R", "non-dropping-particle" : "", "parse-names" : false, "suffix" : "" }, { "dropping-particle" : "", "family" : "Kabra", "given" : "Sandhya", "non-dropping-particle" : "", "parse-names" : false, "suffix" : "" }, { "dropping-particle" : "", "family" : "Tripathy", "given" : "Srikanth P", "non-dropping-particle" : "", "parse-names" : false, "suffix" : "" }, { "dropping-particle" : "", "family" : "Paranjape", "given" : "Ramesh S", "non-dropping-particle" : "", "parse-names" : false, "suffix" : "" } ], "container-title" : "Clinical infectious diseases : an official publication of the Infectious Diseases Society of America", "id" : "ITEM-1", "issue" : "Suppl 4", "issued" : { "date-parts" : [ [ "2012", "5" ] ] }, "note" : "From Duplicate 1 ( ", "page" : "S348-54", "title" : "Initial virologic response and HIV drug resistance among HIV-infected individuals initiating first-line antiretroviral therapy at 2 clinics in Chennai and Mumbai, India.", "type" : "article-journal", "volume" : "54 Suppl 4" }, "uris" : [ "http://www.mendeley.com/documents/?uuid=73e76c3f-e633-4b6d-84fa-bc22112581d2" ] } ], "mendeley" : { "formattedCitation" : "&lt;sup&gt;102&lt;/sup&gt;", "plainTextFormattedCitation" : "102", "previouslyFormattedCitation" : "&lt;sup&gt;102&lt;/sup&gt;"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102</w:t>
            </w:r>
            <w:r>
              <w:rPr>
                <w:rFonts w:asciiTheme="majorHAnsi" w:hAnsiTheme="majorHAnsi"/>
                <w:sz w:val="16"/>
                <w:szCs w:val="16"/>
              </w:rPr>
              <w:fldChar w:fldCharType="end"/>
            </w:r>
          </w:p>
        </w:tc>
        <w:tc>
          <w:tcPr>
            <w:tcW w:w="341" w:type="pct"/>
            <w:noWrap/>
            <w:hideMark/>
          </w:tcPr>
          <w:p w14:paraId="1F623BD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169F96B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0365562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61A7CD9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w:t>
            </w:r>
          </w:p>
        </w:tc>
        <w:tc>
          <w:tcPr>
            <w:tcW w:w="690" w:type="pct"/>
            <w:noWrap/>
            <w:hideMark/>
          </w:tcPr>
          <w:p w14:paraId="7D862FF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148</w:t>
            </w:r>
          </w:p>
        </w:tc>
        <w:tc>
          <w:tcPr>
            <w:tcW w:w="514" w:type="pct"/>
            <w:noWrap/>
            <w:hideMark/>
          </w:tcPr>
          <w:p w14:paraId="1FEB972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2C11E35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566" w:type="pct"/>
            <w:noWrap/>
            <w:hideMark/>
          </w:tcPr>
          <w:p w14:paraId="454C7C3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617BEB" w14:paraId="040F492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56744193" w14:textId="77777777" w:rsidR="00276983" w:rsidRPr="00617BEB" w:rsidRDefault="00276983" w:rsidP="006B088B">
            <w:pPr>
              <w:rPr>
                <w:rFonts w:asciiTheme="majorHAnsi" w:hAnsiTheme="majorHAnsi"/>
                <w:b w:val="0"/>
                <w:sz w:val="16"/>
                <w:szCs w:val="16"/>
              </w:rPr>
            </w:pPr>
            <w:r w:rsidRPr="00617BEB">
              <w:rPr>
                <w:rFonts w:asciiTheme="majorHAnsi" w:hAnsiTheme="majorHAnsi"/>
                <w:b w:val="0"/>
                <w:sz w:val="16"/>
                <w:szCs w:val="16"/>
              </w:rPr>
              <w:t>India 3</w:t>
            </w:r>
          </w:p>
        </w:tc>
        <w:tc>
          <w:tcPr>
            <w:tcW w:w="786" w:type="pct"/>
            <w:gridSpan w:val="2"/>
            <w:noWrap/>
            <w:hideMark/>
          </w:tcPr>
          <w:p w14:paraId="45048FED" w14:textId="468D5F5F" w:rsidR="00276983" w:rsidRPr="00C65AE6"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Sharma</w:t>
            </w:r>
            <w:r w:rsidR="00D92D5B">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"10.2471/BLT.09.068759", "ISSN" : "1564-0604", "PMID" : "20428391", "abstract" : "PROBLEM: Antiretroviral therapy (ART) programmes have been successful in several countries. However, whether they would succeed as part of a national programme in a resource-constrained setting such as India is not clear. The outcomes and specific problems encountered in such a setting have not been adequately studied.\n\nAPPROACH: We assessed the efficacy and functioning of India's national ART programme in a tertiary care centre in northern India. All ART-naive patients started on ART between May 2005 and October 2006 were included in the study and were followed until 31 April 2008. Periodic clinical and laboratory evaluations were carried out in accordance with national guidelines. Changes in CD4+ lymphocyte count, body weight and body mass index were assessed at follow-up, and the operational problems analysed.\n\nLOCAL SETTING: The setting was a tertiary care centre in northern India with a mixed population of patients, mostly of low socioeconomic status. The centre is reasonably well resourced but faces constraints in health-care delivery, such as lack of adequate human resources and a high patient load.\n\nRELEVANT CHANGES: The response to ART in the cohort studied was comparable to that reported from other countries. However, the programme had a high attrition rate, possibly due to patient-related factors and operational constraints.\n\nLESSONS LEARNT: A high rate of attrition can affect the overall efficacy and functioning of an ART programme. Addressing the issues causing attrition might improve patient outcomes in India and in other resource-constrained countries.", "author" : [ { "dropping-particle" : "", "family" : "Sharma", "given" : "Surendra K", "non-dropping-particle" : "", "parse-names" : false, "suffix" : "" }, { "dropping-particle" : "", "family" : "Dhooria", "given" : "Sahajal", "non-dropping-particle" : "", "parse-names" : false, "suffix" : "" }, { "dropping-particle" : "", "family" : "Prasad", "given" : "K T", "non-dropping-particle" : "", "parse-names" : false, "suffix" : "" }, { "dropping-particle" : "", "family" : "George", "given" : "Ninoo", "non-dropping-particle" : "", "parse-names" : false, "suffix" : "" }, { "dropping-particle" : "", "family" : "Ranjan", "given" : "Sanjay", "non-dropping-particle" : "", "parse-names" : false, "suffix" : "" }, { "dropping-particle" : "", "family" : "Gupta", "given" : "Deepak", "non-dropping-particle" : "", "parse-names" : false, "suffix" : "" }, { "dropping-particle" : "", "family" : "Sreenivas", "given" : "Vishnubhatla", "non-dropping-particle" : "", "parse-names" : false, "suffix" : "" }, { "dropping-particle" : "", "family" : "Kadhiravan", "given" : "Tamilarasu", "non-dropping-particle" : "", "parse-names" : false, "suffix" : "" }, { "dropping-particle" : "", "family" : "Miglani", "given" : "Sunita", "non-dropping-particle" : "", "parse-names" : false, "suffix" : "" }, { "dropping-particle" : "", "family" : "Sinha", "given" : "Sanjeev", "non-dropping-particle" : "", "parse-names" : false, "suffix" : "" }, { "dropping-particle" : "", "family" : "Wig", "given" : "Naveet", "non-dropping-particle" : "", "parse-names" : false, "suffix" : "" }, { "dropping-particle" : "", "family" : "Biswas", "given" : "Ashutosh", "non-dropping-particle" : "", "parse-names" : false, "suffix" : "" }, { "dropping-particle" : "", "family" : "Vajpayee", "given" : "Madhu", "non-dropping-particle" : "", "parse-names" : false, "suffix" : "" } ], "container-title" : "Bulletin of the World Health Organization", "id" : "ITEM-1", "issue" : "3", "issued" : { "date-parts" : [ [ "2010", "3" ] ] }, "page" : "222-6", "title" : "Outcomes of antiretroviral therapy in a northern Indian urban clinic.", "type" : "article-journal", "volume" : "88" }, "uris" : [ "http://www.mendeley.com/documents/?uuid=32b0281a-7c92-4eed-8aee-aabdb7f4a716" ] } ], "mendeley" : { "formattedCitation" : "&lt;sup&gt;103&lt;/sup&gt;", "plainTextFormattedCitation" : "103", "previouslyFormattedCitation" : "&lt;sup&gt;104&lt;/sup&gt;" }, "properties" : { "noteIndex" : 0 }, "schema" : "https://github.com/citation-style-language/schema/raw/master/csl-citation.json" }</w:instrText>
            </w:r>
            <w:r w:rsidR="00D92D5B">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103</w:t>
            </w:r>
            <w:r w:rsidR="00D92D5B">
              <w:rPr>
                <w:rFonts w:asciiTheme="majorHAnsi" w:hAnsiTheme="majorHAnsi"/>
                <w:sz w:val="16"/>
                <w:szCs w:val="16"/>
              </w:rPr>
              <w:fldChar w:fldCharType="end"/>
            </w:r>
          </w:p>
        </w:tc>
        <w:tc>
          <w:tcPr>
            <w:tcW w:w="341" w:type="pct"/>
            <w:noWrap/>
            <w:hideMark/>
          </w:tcPr>
          <w:p w14:paraId="5B1243AC"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2010</w:t>
            </w:r>
          </w:p>
        </w:tc>
        <w:tc>
          <w:tcPr>
            <w:tcW w:w="308" w:type="pct"/>
            <w:noWrap/>
            <w:hideMark/>
          </w:tcPr>
          <w:p w14:paraId="66BB0FBF"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1</w:t>
            </w:r>
          </w:p>
        </w:tc>
        <w:tc>
          <w:tcPr>
            <w:tcW w:w="444" w:type="pct"/>
            <w:noWrap/>
            <w:hideMark/>
          </w:tcPr>
          <w:p w14:paraId="315812AA"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Public</w:t>
            </w:r>
          </w:p>
        </w:tc>
        <w:tc>
          <w:tcPr>
            <w:tcW w:w="466" w:type="pct"/>
            <w:noWrap/>
            <w:hideMark/>
          </w:tcPr>
          <w:p w14:paraId="1AD0DC67"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2005-2006</w:t>
            </w:r>
          </w:p>
        </w:tc>
        <w:tc>
          <w:tcPr>
            <w:tcW w:w="690" w:type="pct"/>
            <w:noWrap/>
            <w:hideMark/>
          </w:tcPr>
          <w:p w14:paraId="59A40A52"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631</w:t>
            </w:r>
          </w:p>
        </w:tc>
        <w:tc>
          <w:tcPr>
            <w:tcW w:w="514" w:type="pct"/>
            <w:noWrap/>
            <w:hideMark/>
          </w:tcPr>
          <w:p w14:paraId="052CE0C2"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36</w:t>
            </w:r>
          </w:p>
        </w:tc>
        <w:tc>
          <w:tcPr>
            <w:tcW w:w="332" w:type="pct"/>
            <w:noWrap/>
            <w:hideMark/>
          </w:tcPr>
          <w:p w14:paraId="25B71459"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20%</w:t>
            </w:r>
          </w:p>
        </w:tc>
        <w:tc>
          <w:tcPr>
            <w:tcW w:w="566" w:type="pct"/>
            <w:noWrap/>
            <w:hideMark/>
          </w:tcPr>
          <w:p w14:paraId="7B9451B3" w14:textId="77777777" w:rsidR="00276983" w:rsidRPr="00C65AE6"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65AE6">
              <w:rPr>
                <w:rFonts w:asciiTheme="majorHAnsi" w:hAnsiTheme="majorHAnsi"/>
                <w:sz w:val="16"/>
                <w:szCs w:val="16"/>
              </w:rPr>
              <w:t>110</w:t>
            </w:r>
          </w:p>
        </w:tc>
      </w:tr>
      <w:tr w:rsidR="00276983" w:rsidRPr="00885FB1" w14:paraId="67DB0BA5"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5975F9D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4</w:t>
            </w:r>
          </w:p>
        </w:tc>
        <w:tc>
          <w:tcPr>
            <w:tcW w:w="786" w:type="pct"/>
            <w:gridSpan w:val="2"/>
            <w:noWrap/>
            <w:hideMark/>
          </w:tcPr>
          <w:p w14:paraId="1DFF82EE" w14:textId="6B5C7E86"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Rewari</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"abstract" : "Issues: Since 2004, India\u2019s National AIDS Control Organisation has rapidly scaled up free HIV care and treatment services. As of December 2007, 319,932 patients were registered for HIV care, of whom 123,020 were receiving first-line antiretroviral treatment (ART). We examined effectiveness of first-line ART among patients receiving treatment in three urban centers. Description: Using routinely collected programme data, we analysed mortality, CD4 evolution, and adherence outcomes over a two-year period in a cohort of 972 patients receiving first-line ART between 1 October 2004 and 31 January 2005. Cox regression was used to identify independent predictors of mortality. Lessons learned: Among 972 patients, the median age was 35 years, 66% were male; and 71% received the stavudine/lamivudine/nevirapine regimen. The median CD4 count of enrolled patients was 119 cells/mm3 at treatment initiation; 20% had baseline CD4 &lt;50 cells/mm3. Of the 927 patients for whom treatment outcomes were available, 71% were alive after two years on treatment. The median increase in CD4 count was 142 cells/mm3 at six months and 184 cells/mm3 at 12 months after treatment. A total of 124 patients (13%) died over two years; the majority of deaths (68%) occurred within the first six months of treatment. Compared to patients with baseline CD4 &gt; 50 cells/mm3, those with initial CD4 &lt; 50 cells/mm3 were significantly more likely to die (adjusted Hazards ratio 2.5, 95% confidence interval 1.3-3.2). Over a two-year period, 323 (35%) patients missed picking up their monthly drugs at least once and 147 (16%) patients were lost to follow up. Next steps: HIV-infected patients on first-line ART in India have survival rates comparable to those from other resource-limited countries. Most mortality occurs early and among patients with an advanced disease. Earlier initiation of HIV treatment and improving long-term treatment adherence are urgent priorities for the Indian ART programme.", "author" : [ { "dropping-particle" : "", "family" : "Rewari", "given" : "Bharat", "non-dropping-particle" : "", "parse-names" : false, "suffix" : "" }, { "dropping-particle" : "", "family" : "Raj", "given" : "SPK", "non-dropping-particle" : "", "parse-names" : false, "suffix" : "" } ], "container-title" : "AIDS 2008 - XVII International AIDS Conference", "id" : "ITEM-1", "issued" : { "date-parts" : [ [ "2008" ] ] }, "title" : "Two-year treatment outcomes of the first-line antiretroviral therapy programme in India", "type" : "article-journal", "volume" : "MOPE0054" }, "uris" : [ "http://www.mendeley.com/documents/?uuid=dbfb158b-424b-4194-8364-be99bcbd7950" ] } ], "mendeley" : { "formattedCitation" : "&lt;sup&gt;104&lt;/sup&gt;", "plainTextFormattedCitation" : "104", "previouslyFormattedCitation" : "&lt;sup&gt;105&lt;/sup&gt;"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104</w:t>
            </w:r>
            <w:r>
              <w:rPr>
                <w:rFonts w:asciiTheme="majorHAnsi" w:hAnsiTheme="majorHAnsi"/>
                <w:sz w:val="16"/>
                <w:szCs w:val="16"/>
              </w:rPr>
              <w:fldChar w:fldCharType="end"/>
            </w:r>
          </w:p>
        </w:tc>
        <w:tc>
          <w:tcPr>
            <w:tcW w:w="341" w:type="pct"/>
            <w:noWrap/>
            <w:hideMark/>
          </w:tcPr>
          <w:p w14:paraId="6E4EB0A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5BDC392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2A8A883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F99163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2004-2005</w:t>
            </w:r>
          </w:p>
        </w:tc>
        <w:tc>
          <w:tcPr>
            <w:tcW w:w="690" w:type="pct"/>
            <w:noWrap/>
            <w:hideMark/>
          </w:tcPr>
          <w:p w14:paraId="4EF5896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972</w:t>
            </w:r>
          </w:p>
        </w:tc>
        <w:tc>
          <w:tcPr>
            <w:tcW w:w="514" w:type="pct"/>
            <w:noWrap/>
            <w:hideMark/>
          </w:tcPr>
          <w:p w14:paraId="3CA51D5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256291A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566" w:type="pct"/>
            <w:noWrap/>
            <w:hideMark/>
          </w:tcPr>
          <w:p w14:paraId="517A9CB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119</w:t>
            </w:r>
          </w:p>
        </w:tc>
      </w:tr>
      <w:tr w:rsidR="00276983" w:rsidRPr="00885FB1" w14:paraId="5F1D4CD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595A99B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5</w:t>
            </w:r>
          </w:p>
        </w:tc>
        <w:tc>
          <w:tcPr>
            <w:tcW w:w="786" w:type="pct"/>
            <w:gridSpan w:val="2"/>
            <w:noWrap/>
            <w:hideMark/>
          </w:tcPr>
          <w:p w14:paraId="03C9284E" w14:textId="03DC45EA"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Brinkhof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"10.2471/BLT.07.044248", "ISSN" : "00429686", "author" : [ { "dropping-particle" : "", "family" : "Brinkhof", "given" : "Martin W G", "non-dropping-particle" : "", "parse-names" : false, "suffix" : "" }, { "dropping-particle" : "", "family" : "Dabis", "given" : "Francois", "non-dropping-particle" : "", "parse-names" : false, "suffix" : "" }, { "dropping-particle" : "", "family" : "Myer", "given" : "Landon", "non-dropping-particle" : "", "parse-names" : false, "suffix" : "" }, { "dropping-particle" : "", "family" : "Bangsberg", "given" : "David R", "non-dropping-particle" : "", "parse-names" : false, "suffix" : "" }, { "dropping-particle" : "", "family" : "Boulle", "given" : "Andrew M", "non-dropping-particle" : "", "parse-names" : false, "suffix" : "" }, { "dropping-particle" : "", "family" : "Nash", "given" : "Denis", "non-dropping-particle" : "", "parse-names" : false, "suffix" : "" }, { "dropping-particle" : "", "family" : "Schechter", "given" : "Mauro", "non-dropping-particle" : "", "parse-names" : false, "suffix" : "" }, { "dropping-particle" : "", "family" : "Laurent", "given" : "Christian", "non-dropping-particle" : "", "parse-names" : false, "suffix" : "" }, { "dropping-particle" : "", "family" : "Keiser", "given" : "Olivia", "non-dropping-particle" : "", "parse-names" : false, "suffix" : "" }, { "dropping-particle" : "", "family" : "May", "given" : "Margaret", "non-dropping-particle" : "", "parse-names" : false, "suffix" : "" }, { "dropping-particle" : "", "family" : "Sprinz", "given" : "Eduardo", "non-dropping-particle" : "", "parse-names" : false, "suffix" : "" }, { "dropping-particle" : "", "family" : "Egger", "given" : "Matthias", "non-dropping-particle" : "", "parse-names" : false, "suffix" : "" }, { "dropping-particle" : "", "family" : "Anglaret", "given" : "Xavier", "non-dropping-particle" : "", "parse-names" : false, "suffix" : "" }, { "dropping-particle" : "", "family" : "ART-LINC of IeDEA Collaboration", "given" : "", "non-dropping-particle" : "", "parse-names" : false, "suffix" : "" } ], "container-title" : "Bulletin of the World Health Organization", "id" : "ITEM-1", "issue" : "7", "issued" : { "date-parts" : [ [ "2008", "7" ] ] }, "page" : "559-567", "title" : "Early loss of HIV-infected patients on potent antiretroviral therapy programmes in lower-income countries", "type" : "article-journal", "volume" : "86" }, "uris" : [ "http://www.mendeley.com/documents/?uuid=9ebccec7-ab8b-4966-aa8b-26de7fdaebe1" ] } ], "mendeley" : { "formattedCitation" : "&lt;sup&gt;40&lt;/sup&gt;", "plainTextFormattedCitation" : "40", "previouslyFormattedCitation" : "&lt;sup&gt;40&lt;/sup&gt;"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40</w:t>
            </w:r>
            <w:r>
              <w:rPr>
                <w:rFonts w:asciiTheme="majorHAnsi" w:hAnsiTheme="majorHAnsi"/>
                <w:sz w:val="16"/>
                <w:szCs w:val="16"/>
              </w:rPr>
              <w:fldChar w:fldCharType="end"/>
            </w:r>
          </w:p>
        </w:tc>
        <w:tc>
          <w:tcPr>
            <w:tcW w:w="341" w:type="pct"/>
            <w:noWrap/>
            <w:hideMark/>
          </w:tcPr>
          <w:p w14:paraId="571BEBB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652F7C5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69C2D94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7317067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&lt;2000-2004</w:t>
            </w:r>
          </w:p>
        </w:tc>
        <w:tc>
          <w:tcPr>
            <w:tcW w:w="690" w:type="pct"/>
            <w:noWrap/>
            <w:hideMark/>
          </w:tcPr>
          <w:p w14:paraId="555FAC2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717</w:t>
            </w:r>
          </w:p>
        </w:tc>
        <w:tc>
          <w:tcPr>
            <w:tcW w:w="514" w:type="pct"/>
            <w:noWrap/>
            <w:hideMark/>
          </w:tcPr>
          <w:p w14:paraId="525BC1C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25270F2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w:t>
            </w:r>
          </w:p>
        </w:tc>
        <w:tc>
          <w:tcPr>
            <w:tcW w:w="566" w:type="pct"/>
            <w:noWrap/>
            <w:hideMark/>
          </w:tcPr>
          <w:p w14:paraId="667CDC5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83</w:t>
            </w:r>
          </w:p>
        </w:tc>
      </w:tr>
      <w:tr w:rsidR="00276983" w:rsidRPr="00885FB1" w14:paraId="0D84A20A"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0219DB81"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6</w:t>
            </w:r>
          </w:p>
        </w:tc>
        <w:tc>
          <w:tcPr>
            <w:tcW w:w="786" w:type="pct"/>
            <w:gridSpan w:val="2"/>
            <w:noWrap/>
            <w:hideMark/>
          </w:tcPr>
          <w:p w14:paraId="35069FF5" w14:textId="72562DD6"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Rai</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"10.1371/journal.pone.0066860", "ISSN" : "1932-6203", "PMID" : "23825577", "abstract" : "INTRODUCTION: Research in India has extensively examined the factors associated with non-adherence to antiretroviral therapy (ART) with limited focus on examining the relationship between adherence to ART regimen and survival status of HIV infected patients. This study examines the effect of optimal adherence to ART on survival status of HIV infected patients attending ART centers in Jharkhand, India.\n\nMATERIALS AND METHODS: Data from a cohort of 239 HIV infected individuals who were initiated ART in 2007 were compiled from medical records retrospectively for 36 months. Socio-demographic characteristics, CD4 T cell count, presence of opportunistic infections at the time of ART initiation and ART regimen intake and survival status was collected periodically. Optimal adherence was assessed using pill count methods; patients who took &lt;95% of the specified regimens were identified as non-adherent. Cox-proportional hazard model was used to determine the relative hazards of mortality.\n\nRESULTS: More than three-fourths of the patients were male, on an average 34 year old and median CD4 T cell count was 118 cells/cmm at the time of ART registration. About 57% of the patients registered for ART were found to be adherent to ART. A total of 104 patients died in 358.5 patient-years of observation resulting in a mortality rate of 29 per 100 patient-years (95% confidence interval (CI): 23.9-35.2) and median survival time of 6.5 months (CI: 2.7-10.9). The mortality rate was higher among patients who were non-adherent to ART (64.5, CI: 50.5-82.4) than who were adherent (15.4, CI: 11.3-21.0). The risk of mortality was fourfold higher among individuals who were non-adherent to ART than who were adherent (Adjusted hazard ratio: 3.9, CI: 2.6-6.0).\n\nCONCLUSION: Adherence to ART is associated with a higher chance of survival of HIV infected patients, ascertaining the need for interventions to improve the ART adherence and early initiation of ART.", "author" : [ { "dropping-particle" : "", "family" : "Rai", "given" : "Sandeep", "non-dropping-particle" : "", "parse-names" : false, "suffix" : "" }, { "dropping-particle" : "", "family" : "Mahapatra", "given" : "Bidhubhusan", "non-dropping-particle" : "", "parse-names" : false, "suffix" : "" }, { "dropping-particle" : "", "family" : "Sircar", "given" : "Subhashish", "non-dropping-particle" : "", "parse-names" : false, "suffix" : "" }, { "dropping-particle" : "", "family" : "Raj", "given" : "Pinnamaneni Yujwal", "non-dropping-particle" : "", "parse-names" : false, "suffix" : "" }, { "dropping-particle" : "", "family" : "Venkatesh", "given" : "Srinivasan", "non-dropping-particle" : "", "parse-names" : false, "suffix" : "" }, { "dropping-particle" : "", "family" : "Shaukat", "given" : "Mohammed", "non-dropping-particle" : "", "parse-names" : false, "suffix" : "" }, { "dropping-particle" : "", "family" : "Rewari", "given" : "Bharat Bhusan", "non-dropping-particle" : "", "parse-names" : false, "suffix" : "" } ], "container-title" : "PloS one", "id" : "ITEM-1", "issue" : "6", "issued" : { "date-parts" : [ [ "2013", "1" ] ] }, "note" : "From Duplicate 2 ( ", "page" : "e66860", "title" : "Adherence to Antiretroviral Therapy and Its Effect on Survival of HIV-Infected Individuals in Jharkhand, India.", "type" : "article-journal", "volume" : "8" }, "uris" : [ "http://www.mendeley.com/documents/?uuid=a7e753c0-4d5e-44c5-8feb-3fd2447f9939" ] } ], "mendeley" : { "formattedCitation" : "&lt;sup&gt;105&lt;/sup&gt;", "plainTextFormattedCitation" : "105", "previouslyFormattedCitation" : "&lt;sup&gt;106&lt;/sup&gt;"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105</w:t>
            </w:r>
            <w:r>
              <w:rPr>
                <w:rFonts w:asciiTheme="majorHAnsi" w:hAnsiTheme="majorHAnsi"/>
                <w:sz w:val="16"/>
                <w:szCs w:val="16"/>
              </w:rPr>
              <w:fldChar w:fldCharType="end"/>
            </w:r>
          </w:p>
        </w:tc>
        <w:tc>
          <w:tcPr>
            <w:tcW w:w="341" w:type="pct"/>
            <w:noWrap/>
            <w:hideMark/>
          </w:tcPr>
          <w:p w14:paraId="5A33476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7C47439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54F9A7E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8AB99B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w:t>
            </w:r>
          </w:p>
        </w:tc>
        <w:tc>
          <w:tcPr>
            <w:tcW w:w="690" w:type="pct"/>
            <w:noWrap/>
            <w:hideMark/>
          </w:tcPr>
          <w:p w14:paraId="3A35F0C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239</w:t>
            </w:r>
          </w:p>
        </w:tc>
        <w:tc>
          <w:tcPr>
            <w:tcW w:w="514" w:type="pct"/>
            <w:noWrap/>
            <w:hideMark/>
          </w:tcPr>
          <w:p w14:paraId="4262EB9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67F3FB6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24%</w:t>
            </w:r>
          </w:p>
        </w:tc>
        <w:tc>
          <w:tcPr>
            <w:tcW w:w="566" w:type="pct"/>
            <w:noWrap/>
            <w:hideMark/>
          </w:tcPr>
          <w:p w14:paraId="15FFB30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118</w:t>
            </w:r>
          </w:p>
        </w:tc>
      </w:tr>
      <w:tr w:rsidR="00276983" w:rsidRPr="00885FB1" w14:paraId="7A544D8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3449027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7</w:t>
            </w:r>
          </w:p>
        </w:tc>
        <w:tc>
          <w:tcPr>
            <w:tcW w:w="786" w:type="pct"/>
            <w:gridSpan w:val="2"/>
            <w:noWrap/>
            <w:hideMark/>
          </w:tcPr>
          <w:p w14:paraId="6FF08F35" w14:textId="60F22C38"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Ghate</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"ISSN" : "0971-5916", "PMID" : "23760381", "abstract" : "BACKGROUND &amp; OBJECTIVES: The treatment outcomes under national antiretroviral therapy (ART) programme are being evaluated in some ART centres in the country. We carried out this study to analyze the impact of first line antiretroviral therapy in HIV infected patients attending a free ART roll out national programme clinic in Pune, India.\n\nMETHODS: Antiretroviral naive HIV infected patients attending the clinic between December 2005 and April 2008 and followed up till March 31, 2011 were included in the analysis. The enrolment and follow up of these patients were done as per the national guidelines. Viral load estimations were done in a subset of patients. results: One hundred and forty two patients with median CD4 count of 109 cells/\u03bcl (IQR: 60-160) were initiated on treatment. The median follow up was 44 months (IQR: 37-53.3 months). Survival analysis showed that the probability of being alive at the end of 5 years was 85 per cent. Overall increase in the median CD4 count was statistically significant (P&lt;0.001). It was significant in patients with &gt;95 per cent adherence (P&lt;0.001). In 14 per cent patients, the absolute CD4 count did not increase by 100 or more cells/\u03bcl at the end of 12 months. Viral load estimation in a subset of 68 patients showed undetectable levels in 61 (89.7%) patients after a median duration of 46 months (IQR: 38.3-54.8).\n\nINTERPRETATION &amp; CONCLUSIONS: The first line treatment was effective in patients attending the programme clinic. The adherence level influenced immunological and virological outcomes of patients.", "author" : [ { "dropping-particle" : "", "family" : "Ghate", "given" : "Manisha", "non-dropping-particle" : "", "parse-names" : false, "suffix" : "" }, { "dropping-particle" : "", "family" : "Tripathy", "given" : "Srikanth", "non-dropping-particle" : "", "parse-names" : false, "suffix" : "" }, { "dropping-particle" : "", "family" : "Gangakhedkar", "given" : "Raman", "non-dropping-particle" : "", "parse-names" : false, "suffix" : "" }, { "dropping-particle" : "", "family" : "Thakar", "given" : "Madhuri", "non-dropping-particle" : "", "parse-names" : false, "suffix" : "" }, { "dropping-particle" : "", "family" : "Bhattacharya", "given" : "Jayanta", "non-dropping-particle" : "", "parse-names" : false, "suffix" : "" }, { "dropping-particle" : "", "family" : "Choudhury", "given" : "Ipsita", "non-dropping-particle" : "", "parse-names" : false, "suffix" : "" }, { "dropping-particle" : "", "family" : "Risbud", "given" : "Arun", "non-dropping-particle" : "", "parse-names" : false, "suffix" : "" }, { "dropping-particle" : "", "family" : "Bembalkar", "given" : "Shilpa", "non-dropping-particle" : "", "parse-names" : false, "suffix" : "" }, { "dropping-particle" : "", "family" : "Kadam", "given" : "Dileep", "non-dropping-particle" : "", "parse-names" : false, "suffix" : "" }, { "dropping-particle" : "", "family" : "Rewari", "given" : "Bharat B", "non-dropping-particle" : "", "parse-names" : false, "suffix" : "" }, { "dropping-particle" : "", "family" : "Paranjape", "given" : "Ramesh", "non-dropping-particle" : "", "parse-names" : false, "suffix" : "" } ], "container-title" : "The Indian journal of medical research", "id" : "ITEM-1", "issue" : "5", "issued" : { "date-parts" : [ [ "2013", "5" ] ] }, "note" : "From Duplicate 1 ( ", "page" : "942-9", "title" : "Use of first line antiretroviral therapy from a free ART programme clinic in Pune, India - a preliminary report.", "type" : "article-journal", "volume" : "137" }, "uris" : [ "http://www.mendeley.com/documents/?uuid=2d4ec5a2-c295-48cd-a885-e875d54c19de" ] } ], "mendeley" : { "formattedCitation" : "&lt;sup&gt;106&lt;/sup&gt;", "plainTextFormattedCitation" : "106", "previouslyFormattedCitation" : "&lt;sup&gt;107&lt;/sup&gt;"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106</w:t>
            </w:r>
            <w:r>
              <w:rPr>
                <w:rFonts w:asciiTheme="majorHAnsi" w:hAnsiTheme="majorHAnsi"/>
                <w:sz w:val="16"/>
                <w:szCs w:val="16"/>
              </w:rPr>
              <w:fldChar w:fldCharType="end"/>
            </w:r>
          </w:p>
        </w:tc>
        <w:tc>
          <w:tcPr>
            <w:tcW w:w="341" w:type="pct"/>
            <w:noWrap/>
            <w:hideMark/>
          </w:tcPr>
          <w:p w14:paraId="7AB2C76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3797E06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5889B01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3535D4F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6D38342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142</w:t>
            </w:r>
          </w:p>
        </w:tc>
        <w:tc>
          <w:tcPr>
            <w:tcW w:w="514" w:type="pct"/>
            <w:noWrap/>
            <w:hideMark/>
          </w:tcPr>
          <w:p w14:paraId="2035213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3147460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40%</w:t>
            </w:r>
          </w:p>
        </w:tc>
        <w:tc>
          <w:tcPr>
            <w:tcW w:w="566" w:type="pct"/>
            <w:noWrap/>
            <w:hideMark/>
          </w:tcPr>
          <w:p w14:paraId="1655F2E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109</w:t>
            </w:r>
          </w:p>
        </w:tc>
      </w:tr>
      <w:tr w:rsidR="00276983" w:rsidRPr="00885FB1" w14:paraId="04A7CE1A"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0F2F0412"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8a</w:t>
            </w:r>
          </w:p>
        </w:tc>
        <w:tc>
          <w:tcPr>
            <w:tcW w:w="786" w:type="pct"/>
            <w:gridSpan w:val="2"/>
            <w:noWrap/>
            <w:hideMark/>
          </w:tcPr>
          <w:p w14:paraId="19BBD9B8" w14:textId="502E6990"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Chad</w:t>
            </w:r>
            <w:r>
              <w:rPr>
                <w:rFonts w:asciiTheme="majorHAnsi" w:hAnsiTheme="majorHAnsi"/>
                <w:sz w:val="16"/>
                <w:szCs w:val="16"/>
              </w:rPr>
              <w:t>h</w:t>
            </w:r>
            <w:r w:rsidRPr="00885FB1">
              <w:rPr>
                <w:rFonts w:asciiTheme="majorHAnsi" w:hAnsiTheme="majorHAnsi"/>
                <w:sz w:val="16"/>
                <w:szCs w:val="16"/>
              </w:rPr>
              <w:t>a</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"Chadha", "given" : "Sanjim", "non-dropping-particle" : "", "parse-names" : false, "suffix" : "" }, { "dropping-particle" : "", "family" : "Bhalla", "given" : "Preena", "non-dropping-particle" : "", "parse-names" : false, "suffix" : "" }, { "dropping-particle" : "", "family" : "Jha", "given" : "Arun Kumar", "non-dropping-particle" : "", "parse-names" : false, "suffix" : "" }, { "dropping-particle" : "", "family" : "Gautam", "given" : "Hitender", "non-dropping-particle" : "", "parse-names" : false, "suffix" : "" }, { "dropping-particle" : "", "family" : "Saini", "given" : "Sanjeev", "non-dropping-particle" : "", "parse-names" : false, "suffix" : "" }, { "dropping-particle" : "", "family" : "Anuradha", "given" : "S", "non-dropping-particle" : "", "parse-names" : false, "suffix" : "" } ], "container-title" : "J Infect Dev Ctries", "id" : "ITEM-1", "issue" : "2", "issued" : { "date-parts" : [ [ "2013" ] ] }, "page" : "110-115", "title" : "Disease progression and antiretroviral therapy in newly seropositive HIV subjects in a tertiary care hospital in North India", "type" : "article-journal", "volume" : "7" }, "uris" : [ "http://www.mendeley.com/documents/?uuid=d818a710-e4c6-4770-8e7c-1c35d58a49d2" ] } ], "mendeley" : { "formattedCitation" : "&lt;sup&gt;107&lt;/sup&gt;", "plainTextFormattedCitation" : "107", "previouslyFormattedCitation" : "&lt;sup&gt;108&lt;/sup&gt;"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107</w:t>
            </w:r>
            <w:r>
              <w:rPr>
                <w:rFonts w:asciiTheme="majorHAnsi" w:hAnsiTheme="majorHAnsi"/>
                <w:sz w:val="16"/>
                <w:szCs w:val="16"/>
              </w:rPr>
              <w:fldChar w:fldCharType="end"/>
            </w:r>
          </w:p>
        </w:tc>
        <w:tc>
          <w:tcPr>
            <w:tcW w:w="341" w:type="pct"/>
            <w:noWrap/>
            <w:hideMark/>
          </w:tcPr>
          <w:p w14:paraId="569C1DA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3E2A067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6D465CD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3F658A7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2007-2010</w:t>
            </w:r>
          </w:p>
        </w:tc>
        <w:tc>
          <w:tcPr>
            <w:tcW w:w="690" w:type="pct"/>
            <w:noWrap/>
            <w:hideMark/>
          </w:tcPr>
          <w:p w14:paraId="357EAF2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43</w:t>
            </w:r>
          </w:p>
        </w:tc>
        <w:tc>
          <w:tcPr>
            <w:tcW w:w="514" w:type="pct"/>
            <w:noWrap/>
            <w:hideMark/>
          </w:tcPr>
          <w:p w14:paraId="581271E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56A801E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48%</w:t>
            </w:r>
          </w:p>
        </w:tc>
        <w:tc>
          <w:tcPr>
            <w:tcW w:w="566" w:type="pct"/>
            <w:noWrap/>
            <w:hideMark/>
          </w:tcPr>
          <w:p w14:paraId="065EF9F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108</w:t>
            </w:r>
          </w:p>
        </w:tc>
      </w:tr>
      <w:tr w:rsidR="00276983" w:rsidRPr="00885FB1" w14:paraId="66B7CDE4"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349A615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lastRenderedPageBreak/>
              <w:t>India 8b</w:t>
            </w:r>
          </w:p>
        </w:tc>
        <w:tc>
          <w:tcPr>
            <w:tcW w:w="786" w:type="pct"/>
            <w:gridSpan w:val="2"/>
            <w:noWrap/>
            <w:hideMark/>
          </w:tcPr>
          <w:p w14:paraId="2195DCD1" w14:textId="0CC27839"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Chad</w:t>
            </w:r>
            <w:r>
              <w:rPr>
                <w:rFonts w:asciiTheme="majorHAnsi" w:hAnsiTheme="majorHAnsi"/>
                <w:sz w:val="16"/>
                <w:szCs w:val="16"/>
              </w:rPr>
              <w:t>h</w:t>
            </w:r>
            <w:r w:rsidRPr="00885FB1">
              <w:rPr>
                <w:rFonts w:asciiTheme="majorHAnsi" w:hAnsiTheme="majorHAnsi"/>
                <w:sz w:val="16"/>
                <w:szCs w:val="16"/>
              </w:rPr>
              <w:t>a</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"Chadha", "given" : "Sanjim", "non-dropping-particle" : "", "parse-names" : false, "suffix" : "" }, { "dropping-particle" : "", "family" : "Bhalla", "given" : "Preena", "non-dropping-particle" : "", "parse-names" : false, "suffix" : "" }, { "dropping-particle" : "", "family" : "Jha", "given" : "Arun Kumar", "non-dropping-particle" : "", "parse-names" : false, "suffix" : "" }, { "dropping-particle" : "", "family" : "Gautam", "given" : "Hitender", "non-dropping-particle" : "", "parse-names" : false, "suffix" : "" }, { "dropping-particle" : "", "family" : "Saini", "given" : "Sanjeev", "non-dropping-particle" : "", "parse-names" : false, "suffix" : "" }, { "dropping-particle" : "", "family" : "Anuradha", "given" : "S", "non-dropping-particle" : "", "parse-names" : false, "suffix" : "" } ], "container-title" : "J Infect Dev Ctries", "id" : "ITEM-1", "issue" : "2", "issued" : { "date-parts" : [ [ "2013" ] ] }, "page" : "110-115", "title" : "Disease progression and antiretroviral therapy in newly seropositive HIV subjects in a tertiary care hospital in North India", "type" : "article-journal", "volume" : "7" }, "uris" : [ "http://www.mendeley.com/documents/?uuid=d818a710-e4c6-4770-8e7c-1c35d58a49d2" ] } ], "mendeley" : { "formattedCitation" : "&lt;sup&gt;107&lt;/sup&gt;", "plainTextFormattedCitation" : "107", "previouslyFormattedCitation" : "&lt;sup&gt;108&lt;/sup&gt;"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107</w:t>
            </w:r>
            <w:r>
              <w:rPr>
                <w:rFonts w:asciiTheme="majorHAnsi" w:hAnsiTheme="majorHAnsi"/>
                <w:sz w:val="16"/>
                <w:szCs w:val="16"/>
              </w:rPr>
              <w:fldChar w:fldCharType="end"/>
            </w:r>
          </w:p>
        </w:tc>
        <w:tc>
          <w:tcPr>
            <w:tcW w:w="341" w:type="pct"/>
            <w:noWrap/>
            <w:hideMark/>
          </w:tcPr>
          <w:p w14:paraId="0D4501F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2B69118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8D18B9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19E4A76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2007-2010</w:t>
            </w:r>
          </w:p>
        </w:tc>
        <w:tc>
          <w:tcPr>
            <w:tcW w:w="690" w:type="pct"/>
            <w:noWrap/>
            <w:hideMark/>
          </w:tcPr>
          <w:p w14:paraId="73F7C16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44</w:t>
            </w:r>
          </w:p>
        </w:tc>
        <w:tc>
          <w:tcPr>
            <w:tcW w:w="514" w:type="pct"/>
            <w:noWrap/>
            <w:hideMark/>
          </w:tcPr>
          <w:p w14:paraId="02C3B78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2965975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48%</w:t>
            </w:r>
          </w:p>
        </w:tc>
        <w:tc>
          <w:tcPr>
            <w:tcW w:w="566" w:type="pct"/>
            <w:noWrap/>
            <w:hideMark/>
          </w:tcPr>
          <w:p w14:paraId="396B5C1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311</w:t>
            </w:r>
          </w:p>
        </w:tc>
      </w:tr>
      <w:tr w:rsidR="00276983" w:rsidRPr="00885FB1" w14:paraId="2AB0017B"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34629C3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8c</w:t>
            </w:r>
          </w:p>
        </w:tc>
        <w:tc>
          <w:tcPr>
            <w:tcW w:w="786" w:type="pct"/>
            <w:gridSpan w:val="2"/>
            <w:noWrap/>
            <w:hideMark/>
          </w:tcPr>
          <w:p w14:paraId="4610A607" w14:textId="230BDB4E"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Chad</w:t>
            </w:r>
            <w:r>
              <w:rPr>
                <w:rFonts w:asciiTheme="majorHAnsi" w:hAnsiTheme="majorHAnsi"/>
                <w:sz w:val="16"/>
                <w:szCs w:val="16"/>
              </w:rPr>
              <w:t>h</w:t>
            </w:r>
            <w:r w:rsidRPr="00885FB1">
              <w:rPr>
                <w:rFonts w:asciiTheme="majorHAnsi" w:hAnsiTheme="majorHAnsi"/>
                <w:sz w:val="16"/>
                <w:szCs w:val="16"/>
              </w:rPr>
              <w:t>a</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"Chadha", "given" : "Sanjim", "non-dropping-particle" : "", "parse-names" : false, "suffix" : "" }, { "dropping-particle" : "", "family" : "Bhalla", "given" : "Preena", "non-dropping-particle" : "", "parse-names" : false, "suffix" : "" }, { "dropping-particle" : "", "family" : "Jha", "given" : "Arun Kumar", "non-dropping-particle" : "", "parse-names" : false, "suffix" : "" }, { "dropping-particle" : "", "family" : "Gautam", "given" : "Hitender", "non-dropping-particle" : "", "parse-names" : false, "suffix" : "" }, { "dropping-particle" : "", "family" : "Saini", "given" : "Sanjeev", "non-dropping-particle" : "", "parse-names" : false, "suffix" : "" }, { "dropping-particle" : "", "family" : "Anuradha", "given" : "S", "non-dropping-particle" : "", "parse-names" : false, "suffix" : "" } ], "container-title" : "J Infect Dev Ctries", "id" : "ITEM-1", "issue" : "2", "issued" : { "date-parts" : [ [ "2013" ] ] }, "page" : "110-115", "title" : "Disease progression and antiretroviral therapy in newly seropositive HIV subjects in a tertiary care hospital in North India", "type" : "article-journal", "volume" : "7" }, "uris" : [ "http://www.mendeley.com/documents/?uuid=d818a710-e4c6-4770-8e7c-1c35d58a49d2" ] } ], "mendeley" : { "formattedCitation" : "&lt;sup&gt;107&lt;/sup&gt;", "plainTextFormattedCitation" : "107", "previouslyFormattedCitation" : "&lt;sup&gt;108&lt;/sup&gt;"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107</w:t>
            </w:r>
            <w:r>
              <w:rPr>
                <w:rFonts w:asciiTheme="majorHAnsi" w:hAnsiTheme="majorHAnsi"/>
                <w:sz w:val="16"/>
                <w:szCs w:val="16"/>
              </w:rPr>
              <w:fldChar w:fldCharType="end"/>
            </w:r>
          </w:p>
        </w:tc>
        <w:tc>
          <w:tcPr>
            <w:tcW w:w="341" w:type="pct"/>
            <w:noWrap/>
            <w:hideMark/>
          </w:tcPr>
          <w:p w14:paraId="07BE3A8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27D81AA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2883F2D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6908822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2007-2010</w:t>
            </w:r>
          </w:p>
        </w:tc>
        <w:tc>
          <w:tcPr>
            <w:tcW w:w="690" w:type="pct"/>
            <w:noWrap/>
            <w:hideMark/>
          </w:tcPr>
          <w:p w14:paraId="06757CF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43</w:t>
            </w:r>
          </w:p>
        </w:tc>
        <w:tc>
          <w:tcPr>
            <w:tcW w:w="514" w:type="pct"/>
            <w:noWrap/>
            <w:hideMark/>
          </w:tcPr>
          <w:p w14:paraId="6447DA0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3385527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48%</w:t>
            </w:r>
          </w:p>
        </w:tc>
        <w:tc>
          <w:tcPr>
            <w:tcW w:w="566" w:type="pct"/>
            <w:noWrap/>
            <w:hideMark/>
          </w:tcPr>
          <w:p w14:paraId="1CBA1B2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584</w:t>
            </w:r>
          </w:p>
        </w:tc>
      </w:tr>
      <w:tr w:rsidR="00276983" w:rsidRPr="00885FB1" w14:paraId="52D05CA6"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3D359783"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India 9</w:t>
            </w:r>
          </w:p>
        </w:tc>
        <w:tc>
          <w:tcPr>
            <w:tcW w:w="786" w:type="pct"/>
            <w:gridSpan w:val="2"/>
            <w:noWrap/>
            <w:hideMark/>
          </w:tcPr>
          <w:p w14:paraId="4C024F89" w14:textId="43968DBB"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Alvarez-Uria</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"ISSN" : "1654-9880", "PMID" : "24028937", "abstract" : "Background : Studies from sub-Saharan Africa have shown high incidence of attrition due to mortality or loss to follow-up (LTFU) after initiating antiretroviral therapy (ART). India is the third largest country in the world in terms of HIV infected people, but predictors of attrition after ART initiation are not well known. Design : We describe factors associated with attrition, mortality, and LTFU in 3,159 HIV infected patients who initiated ART between 1 January 2007 and 4 November 2011 in an HIV cohort study in India. The study included 6,852 person-years with a mean follow-up of 2.17 years. Results : After 5 years of follow-up, the estimated cumulative incidence of attrition was 37.7%. There was no significant difference between attrition due to mortality and attrition due to LTFU. Having CD4 counts &lt;100 cells/\u00b5l and being homeless [adjusted hazard ratio (aHR) 3.1, 95% confidence interval (CI) 2.6-3.8] were associated with a higher risk of attrition, and female gender (aHR 0.64, 95% CI 0.6-0.8) was associated with a reduced risk of attrition. Living near a town (aHR 0.82, 95% CI 0.7-0.999) was associated with a reduced risk of mortality. Being single (aHR 1.6, 95% CI 1.2-2.3), illiteracy (aHR 1.3, 95% CI 1.1-1.6), and age &lt;25 years (aHR 1.3, 95% CI 1-1.8) were associated with an increased risk of LTFU. Although the cumulative incidence of attrition in patients diagnosed with tuberculosis after ART initiation was 47.4%, patients who started anti-tuberculous treatment before ART had similar attrition to patients without tuberculosis (36 vs. 35.2%, P=0.19) after four years of follow-up. Conclusions : In this cohort study, the attrition was similar to the one found in sub-Saharan Africa. Earlier initiation of ART, improving the diagnosis of tuberculosis before initiating ART, and giving more support to those patients at higher risk of attrition could potentially reduce the mortality and LTFU after ART initiation.", "author" : [ { "dropping-particle" : "", "family" : "Alvarez-Uria", "given" : "Gerardo", "non-dropping-particle" : "", "parse-names" : false, "suffix" : "" }, { "dropping-particle" : "", "family" : "Naik", "given" : "Praveen K", "non-dropping-particle" : "", "parse-names" : false, "suffix" : "" }, { "dropping-particle" : "", "family" : "Pakam", "given" : "Raghavakalyan", "non-dropping-particle" : "", "parse-names" : false, "suffix" : "" }, { "dropping-particle" : "", "family" : "Midde", "given" : "Manoranjan", "non-dropping-particle" : "", "parse-names" : false, "suffix" : "" } ], "container-title" : "Global health action", "id" : "ITEM-1", "issued" : { "date-parts" : [ [ "2013", "1" ] ] }, "page" : "21682", "title" : "Factors associated with attrition, mortality, and loss to follow up after antiretroviral therapy initiation: data from an HIV cohort study in India.", "type" : "article-journal", "volume" : "6" }, "uris" : [ "http://www.mendeley.com/documents/?uuid=00f282b6-45d9-4cbc-8fc9-926c3b8c593f" ] } ], "mendeley" : { "formattedCitation" : "&lt;sup&gt;108&lt;/sup&gt;", "plainTextFormattedCitation" : "108", "previouslyFormattedCitation" : "&lt;sup&gt;109&lt;/sup&gt;"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108</w:t>
            </w:r>
            <w:r>
              <w:rPr>
                <w:rFonts w:asciiTheme="majorHAnsi" w:hAnsiTheme="majorHAnsi"/>
                <w:sz w:val="16"/>
                <w:szCs w:val="16"/>
              </w:rPr>
              <w:fldChar w:fldCharType="end"/>
            </w:r>
          </w:p>
        </w:tc>
        <w:tc>
          <w:tcPr>
            <w:tcW w:w="341" w:type="pct"/>
            <w:noWrap/>
            <w:hideMark/>
          </w:tcPr>
          <w:p w14:paraId="0FB2178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3E3D914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5AFC091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NGO</w:t>
            </w:r>
          </w:p>
        </w:tc>
        <w:tc>
          <w:tcPr>
            <w:tcW w:w="466" w:type="pct"/>
            <w:noWrap/>
            <w:hideMark/>
          </w:tcPr>
          <w:p w14:paraId="11F5BA8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2007-2011</w:t>
            </w:r>
          </w:p>
        </w:tc>
        <w:tc>
          <w:tcPr>
            <w:tcW w:w="690" w:type="pct"/>
            <w:noWrap/>
            <w:hideMark/>
          </w:tcPr>
          <w:p w14:paraId="1B02B57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3,159</w:t>
            </w:r>
          </w:p>
        </w:tc>
        <w:tc>
          <w:tcPr>
            <w:tcW w:w="514" w:type="pct"/>
            <w:noWrap/>
            <w:hideMark/>
          </w:tcPr>
          <w:p w14:paraId="51F7CAC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2A2B118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41%</w:t>
            </w:r>
          </w:p>
        </w:tc>
        <w:tc>
          <w:tcPr>
            <w:tcW w:w="566" w:type="pct"/>
            <w:noWrap/>
            <w:hideMark/>
          </w:tcPr>
          <w:p w14:paraId="514B5A3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140</w:t>
            </w:r>
          </w:p>
        </w:tc>
      </w:tr>
      <w:tr w:rsidR="00276983" w:rsidRPr="00885FB1" w14:paraId="572AE5C0"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1E7F2B6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Indonesia</w:t>
            </w:r>
          </w:p>
        </w:tc>
        <w:tc>
          <w:tcPr>
            <w:tcW w:w="786" w:type="pct"/>
            <w:gridSpan w:val="2"/>
            <w:noWrap/>
            <w:hideMark/>
          </w:tcPr>
          <w:p w14:paraId="0FB06210" w14:textId="3AA1F2BB"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Wisaksana</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"10.1111/j.1360-0443.2010.02898.x", "ISSN" : "1360-0443", "PMID" : "20331555", "abstract" : "BACKGROUND: There is a common belief that injecting drug use (IDU) is associated with lower uptake, retention and success of antiretroviral treatment (ART) in human immunodeficiency virus (HIV)-infected patients. We examined this in an Indonesian setting, where IDU is the main risk factor for HIV infection. METHODS: Patient characteristics and response to ART were recorded for all patients diagnosed with HIV infection in the referral hospital for West Java (40 million people). Kaplan-Meier estimates and Cox's regression were used to compare mortality, loss to follow-up and virological failure between patients with and without a history of IDU. RESULT: A total of 773 adult HIV patients (81.9% IDUs) presented between January 1996 and April 2008. IDUs had a median CD4 cell count of 33 [interquartile ratio (IQR), 12-111] cells/mm(3) compared to 84 (IQR, 28-224) cells/mm(3) in non-IDUs. Among patients with a history of IDU, 87.7% were coinfected with hepatitis C (HCV). Mortality was associated strongly with CD4 count; after 6 months of ART, 18.3, 20.3, 7.1 and 0.7% of patients with CD4 cell counts &lt;25, 25-99, 100-199, respectively, &gt; or =200/mm(3) had died (P &lt; 0.0001). Mortality [adjusted for CD4; hazard ratio (HR) = 0.65; 95% confidence interval (CI) 0.35-1.23], loss to follow-up (HR = 0.85, 95% CI 0.51-1.41) and virological failure (HR = 0.47, 95% CI 0.19-1.13) were not significantly different in IDUs and non-IDUs. CONCLUSION: Intravenous drug users (IDUs) in Indonesia with HIV/acquired immune deficiency syndrome tend to have more advanced disease but respond similarly to non-IDUs to antiretroviral therapy.", "author" : [ { "dropping-particle" : "", "family" : "Wisaksana", "given" : "Rudi", "non-dropping-particle" : "", "parse-names" : false, "suffix" : "" }, { "dropping-particle" : "", "family" : "Indrati", "given" : "Agnes K", "non-dropping-particle" : "", "parse-names" : false, "suffix" : "" }, { "dropping-particle" : "", "family" : "Fibriani", "given" : "Azzania", "non-dropping-particle" : "", "parse-names" : false, "suffix" : "" }, { "dropping-particle" : "", "family" : "Rogayah", "given" : "Ega", "non-dropping-particle" : "", "parse-names" : false, "suffix" : "" }, { "dropping-particle" : "", "family" : "Sudjana", "given" : "Primal", "non-dropping-particle" : "", "parse-names" : false, "suffix" : "" }, { "dropping-particle" : "", "family" : "Djajakusumah", "given" : "Tony S", "non-dropping-particle" : "", "parse-names" : false, "suffix" : "" }, { "dropping-particle" : "", "family" : "Sumantri", "given" : "Rachmat", "non-dropping-particle" : "", "parse-names" : false, "suffix" : "" }, { "dropping-particle" : "", "family" : "Alisjahbana", "given" : "Bachti", "non-dropping-particle" : "", "parse-names" : false, "suffix" : "" }, { "dropping-particle" : "", "family" : "Ven", "given" : "Andre", "non-dropping-particle" : "van der", "parse-names" : false, "suffix" : "" }, { "dropping-particle" : "", "family" : "Crevel", "given" : "Reinout", "non-dropping-particle" : "van", "parse-names" : false, "suffix" : "" } ], "container-title" : "Addiction (Abingdon, England)", "id" : "ITEM-1", "issue" : "6", "issued" : { "date-parts" : [ [ "2010", "6" ] ] }, "page" : "1055-61", "title" : "Response to first-line antiretroviral treatment among human immunodeficiency virus-infected patients with and without a history of injecting drug use in Indonesia.", "type" : "article-journal", "volume" : "105" }, "uris" : [ "http://www.mendeley.com/documents/?uuid=a879642c-f006-47cd-b074-b1de67130e35" ] } ], "mendeley" : { "formattedCitation" : "&lt;sup&gt;109&lt;/sup&gt;", "plainTextFormattedCitation" : "109", "previouslyFormattedCitation" : "&lt;sup&gt;110&lt;/sup&gt;"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109</w:t>
            </w:r>
            <w:r>
              <w:rPr>
                <w:rFonts w:asciiTheme="majorHAnsi" w:hAnsiTheme="majorHAnsi"/>
                <w:sz w:val="16"/>
                <w:szCs w:val="16"/>
              </w:rPr>
              <w:fldChar w:fldCharType="end"/>
            </w:r>
          </w:p>
        </w:tc>
        <w:tc>
          <w:tcPr>
            <w:tcW w:w="341" w:type="pct"/>
            <w:noWrap/>
            <w:hideMark/>
          </w:tcPr>
          <w:p w14:paraId="7CAEC54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57D2D08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4D9639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17377C7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1996-2008</w:t>
            </w:r>
          </w:p>
        </w:tc>
        <w:tc>
          <w:tcPr>
            <w:tcW w:w="690" w:type="pct"/>
            <w:noWrap/>
            <w:hideMark/>
          </w:tcPr>
          <w:p w14:paraId="46AE307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96</w:t>
            </w:r>
          </w:p>
        </w:tc>
        <w:tc>
          <w:tcPr>
            <w:tcW w:w="514" w:type="pct"/>
            <w:noWrap/>
            <w:hideMark/>
          </w:tcPr>
          <w:p w14:paraId="2385A27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w:t>
            </w:r>
          </w:p>
        </w:tc>
        <w:tc>
          <w:tcPr>
            <w:tcW w:w="332" w:type="pct"/>
            <w:noWrap/>
            <w:hideMark/>
          </w:tcPr>
          <w:p w14:paraId="58B67E4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w:t>
            </w:r>
          </w:p>
        </w:tc>
        <w:tc>
          <w:tcPr>
            <w:tcW w:w="566" w:type="pct"/>
            <w:noWrap/>
            <w:hideMark/>
          </w:tcPr>
          <w:p w14:paraId="6C175BD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115</w:t>
            </w:r>
          </w:p>
        </w:tc>
      </w:tr>
      <w:tr w:rsidR="00276983" w:rsidRPr="00885FB1" w14:paraId="406217E8"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23BCDBD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Laos 1</w:t>
            </w:r>
          </w:p>
        </w:tc>
        <w:tc>
          <w:tcPr>
            <w:tcW w:w="786" w:type="pct"/>
            <w:gridSpan w:val="2"/>
            <w:noWrap/>
            <w:hideMark/>
          </w:tcPr>
          <w:p w14:paraId="1F4A2F21" w14:textId="694CE7C8"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Bastard</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"10.1186/1471-2334-13-27", "ISSN" : "1471-2334", "PMID" : "23339377", "abstract" : "BACKGROUND: In April 2003, M\u00e9decins Sans Fronti\u00e8res launched an HIV/AIDS programme to provide free HAART to HIV-infected patients in Laos. Although HIV prevalence is estimated as low in this country, it has been increasing in the last years. This work reports the first results of an observational cohort study and it aims to identify the principal determinants of the CD4 cells evolution and to assess mortality among patients on HAART. METHODS: We performed a retrospective database analysis on patients initiated on HAART between 2003 and 2009 (CD4&lt;200cells/\u03bcL or WHO stage 4). We excluded from the analysis patients who were less than 16 years old and pregnant women. To explore the determinants of the CD4 reconstitution, a linear mixed model was adjusted. To identify typical trajectories of the CD4 cells, a latent trajectory analysis was carried out. Finally, a Cox proportional-hazards model was used to reveal predictors of mortality on HAART including appointment delay greater than 1 day. RESULTS: A total of 1365 patients entered the programme and 913 (66.9%) received an HAART with a median CD4 of 49 cells/\u03bcL [IQR 15-148]. High baseline CD4 cell count and female gender were associated with a higher CD4 level over time. In addition, this gender difference increased over time. Two typical latent CD4 trajectories were revealed showing that 31% of women against 22% of men followed a high CD4 trajectory. In the long-term, women were more likely to attend appointments without delay. Mortality reached 6.2% (95% CI 4.8-8.0%) at 4 months and 9.1% (95% CI 7.3-11.3%) at 1 year. Female gender (HR=0.17, 95% CI 0.07-0.44) and high CD4 trajectory (HR=0.19, 95% CI 0.08-0.47) were independently associated with a lower death rate. CONCLUSIONS: Patients who initiated HAART were severely immunocompromised yielding to a high early mortality. In the long-term on HAART, women achieved a better CD4 cells reconstitution than men and were less likely to die. This study highlights important differences between men and women regarding response to HAART and medical care, and questions men's compliance to treatment.", "author" : [ { "dropping-particle" : "", "family" : "Bastard", "given" : "Mathieu", "non-dropping-particle" : "", "parse-names" : false, "suffix" : "" }, { "dropping-particle" : "", "family" : "Soulinphumy", "given" : "Khamphang", "non-dropping-particle" : "", "parse-names" : false, "suffix" : "" }, { "dropping-particle" : "", "family" : "Phimmasone", "given" : "Prasith", "non-dropping-particle" : "", "parse-names" : false, "suffix" : "" }, { "dropping-particle" : "", "family" : "Saadani", "given" : "Ahmed Hassani", "non-dropping-particle" : "", "parse-names" : false, "suffix" : "" }, { "dropping-particle" : "", "family" : "Ciaffi", "given" : "Laura", "non-dropping-particle" : "", "parse-names" : false, "suffix" : "" }, { "dropping-particle" : "", "family" : "Communier", "given" : "Arlette", "non-dropping-particle" : "", "parse-names" : false, "suffix" : "" }, { "dropping-particle" : "", "family" : "Phimphachanh", "given" : "Chansy", "non-dropping-particle" : "", "parse-names" : false, "suffix" : "" }, { "dropping-particle" : "", "family" : "Ecochard", "given" : "Ren\u00e9", "non-dropping-particle" : "", "parse-names" : false, "suffix" : "" }, { "dropping-particle" : "", "family" : "Etard", "given" : "Jean-Fran\u00e7ois", "non-dropping-particle" : "", "parse-names" : false, "suffix" : "" } ], "container-title" : "BMC infectious diseases", "id" : "ITEM-1", "issued" : { "date-parts" : [ [ "2013", "1" ] ] }, "page" : "27", "title" : "Women experience a better long-term immune recovery and a better survival on HAART in Lao People's Democratic Republic", "type" : "article-journal", "volume" : "13" }, "uris" : [ "http://www.mendeley.com/documents/?uuid=8447e179-7933-46de-a207-70c7c44d1802" ] } ], "mendeley" : { "formattedCitation" : "&lt;sup&gt;110&lt;/sup&gt;", "plainTextFormattedCitation" : "110", "previouslyFormattedCitation" : "&lt;sup&gt;111&lt;/sup&gt;"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110</w:t>
            </w:r>
            <w:r>
              <w:rPr>
                <w:rFonts w:asciiTheme="majorHAnsi" w:hAnsiTheme="majorHAnsi"/>
                <w:sz w:val="16"/>
                <w:szCs w:val="16"/>
              </w:rPr>
              <w:fldChar w:fldCharType="end"/>
            </w:r>
          </w:p>
        </w:tc>
        <w:tc>
          <w:tcPr>
            <w:tcW w:w="341" w:type="pct"/>
            <w:noWrap/>
            <w:hideMark/>
          </w:tcPr>
          <w:p w14:paraId="7BFEDA0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7AFF44F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2E058C7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25EAE89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2003-2009</w:t>
            </w:r>
          </w:p>
        </w:tc>
        <w:tc>
          <w:tcPr>
            <w:tcW w:w="690" w:type="pct"/>
            <w:noWrap/>
            <w:hideMark/>
          </w:tcPr>
          <w:p w14:paraId="3FE961D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913</w:t>
            </w:r>
          </w:p>
        </w:tc>
        <w:tc>
          <w:tcPr>
            <w:tcW w:w="514" w:type="pct"/>
            <w:noWrap/>
            <w:hideMark/>
          </w:tcPr>
          <w:p w14:paraId="775A3F8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5C45000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44%</w:t>
            </w:r>
          </w:p>
        </w:tc>
        <w:tc>
          <w:tcPr>
            <w:tcW w:w="566" w:type="pct"/>
            <w:noWrap/>
            <w:hideMark/>
          </w:tcPr>
          <w:p w14:paraId="5E1E02E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49</w:t>
            </w:r>
          </w:p>
        </w:tc>
      </w:tr>
      <w:tr w:rsidR="00276983" w:rsidRPr="00885FB1" w14:paraId="28B5F43E"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0E3BFDC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Myanmar 1</w:t>
            </w:r>
          </w:p>
        </w:tc>
        <w:tc>
          <w:tcPr>
            <w:tcW w:w="786" w:type="pct"/>
            <w:gridSpan w:val="2"/>
            <w:noWrap/>
            <w:hideMark/>
          </w:tcPr>
          <w:p w14:paraId="2E8323EB" w14:textId="31A0F5BB"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Sabapathy</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"10.1097/QAI.0b013e31824d5689", "ISSN" : "1944-7884", "PMID" : "22334069", "abstract" : "BACKGROUND: Antiretroviral treatment (ART) coverage in Myanmar is well below average. This study describes retention and baseline predictors of prognosis from the largest ART program in the country.\n\nMETHODS: A cohort analysis of adult patients who initiated ART during 2003-2007 was conducted, with follow-up until the end of 2009. The primary outcome was attrition [death plus losses to follow-up (LTF)]. Baseline variables were assessed as potential risk factors. The cumulative probabilities of death, LTF, and attrition up to 5 years were described using Kaplan-Meier estimates. Cox regression was used to calculate hazard ratios of attrition, overall and separately for 2 time periods on ART: 1-6 and 7-36 months.\n\nRESULTS: A total of 5963 adults enrolled in the program, providing 17,581 person-years of follow-up. Median age at baseline was 33 years [interquartile range (IQR): 28-38], 61% were men, 45% were in World Health Organization stage IV, and the median CD4 count was 71 cells per cubic millimeter (IQR: 29-164). There were 821 (13.8%) deaths and 389 (6.5%) LTF over the study period, with a 72% probability of being retained in care in the 5-year cohort. Double the rate of loss was contributed by death compared with LTF, and attrition was almost 4 times higher in the period 1-6 months compared with 7-36 months. In the multivariable analyses of the program overall, older age [adjusted hazard ratio (aHR): 1.56, 95% confidence interval (CI): 1.25 to 1.94], being male (aHR: 1.52, 95% CI: 1.25 to 1.85), World Health Organization stage IV (aHR: 1.44, 95% CI: 1.19 to 1.74), and body mass index &lt;16 kg/m\u00b2 (aHR: 2.13, 95% CI: 1.71 to 2.66) were independently predictive of attrition.\n\nCONCLUSIONS: The excellent retention over &gt;6 years in this large cohort demonstrates that ART delivery at the primary care level in Myanmar is feasible and should encourage support for further ART expansion in the country.", "author" : [ { "dropping-particle" : "", "family" : "Sabapathy", "given" : "Kalpana", "non-dropping-particle" : "", "parse-names" : false, "suffix" : "" }, { "dropping-particle" : "", "family" : "Ford", "given" : "Nathan", "non-dropping-particle" : "", "parse-names" : false, "suffix" : "" }, { "dropping-particle" : "", "family" : "Chan", "given" : "Khin Nyein", "non-dropping-particle" : "", "parse-names" : false, "suffix" : "" }, { "dropping-particle" : "", "family" : "Kyaw", "given" : "Moe Kyaw", "non-dropping-particle" : "", "parse-names" : false, "suffix" : "" }, { "dropping-particle" : "", "family" : "Elema", "given" : "Riekje", "non-dropping-particle" : "", "parse-names" : false, "suffix" : "" }, { "dropping-particle" : "", "family" : "Smithuis", "given" : "Frank", "non-dropping-particle" : "", "parse-names" : false, "suffix" : "" }, { "dropping-particle" : "", "family" : "Floyd", "given" : "Sian", "non-dropping-particle" : "", "parse-names" : false, "suffix" : "" } ], "container-title" : "Journal of acquired immune deficiency syndromes (1999)", "id" : "ITEM-1", "issue" : "2", "issued" : { "date-parts" : [ [ "2012", "6", "1" ] ] }, "page" : "e53-62", "title" : "Treatment outcomes from the largest antiretroviral treatment program in Myanmar (Burma): a cohort analysis of retention after scale-up.", "type" : "article-journal", "volume" : "60" }, "uris" : [ "http://www.mendeley.com/documents/?uuid=550fb5dc-600d-4c7c-87c4-c230db1bfea5" ] } ], "mendeley" : { "formattedCitation" : "&lt;sup&gt;111&lt;/sup&gt;", "plainTextFormattedCitation" : "111", "previouslyFormattedCitation" : "&lt;sup&gt;112&lt;/sup&gt;"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111</w:t>
            </w:r>
            <w:r>
              <w:rPr>
                <w:rFonts w:asciiTheme="majorHAnsi" w:hAnsiTheme="majorHAnsi"/>
                <w:sz w:val="16"/>
                <w:szCs w:val="16"/>
              </w:rPr>
              <w:fldChar w:fldCharType="end"/>
            </w:r>
          </w:p>
        </w:tc>
        <w:tc>
          <w:tcPr>
            <w:tcW w:w="341" w:type="pct"/>
            <w:noWrap/>
            <w:hideMark/>
          </w:tcPr>
          <w:p w14:paraId="7805AE6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D01BDC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w:t>
            </w:r>
          </w:p>
        </w:tc>
        <w:tc>
          <w:tcPr>
            <w:tcW w:w="444" w:type="pct"/>
            <w:noWrap/>
            <w:hideMark/>
          </w:tcPr>
          <w:p w14:paraId="16DA530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50B04EA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2003-2007</w:t>
            </w:r>
          </w:p>
        </w:tc>
        <w:tc>
          <w:tcPr>
            <w:tcW w:w="690" w:type="pct"/>
            <w:noWrap/>
            <w:hideMark/>
          </w:tcPr>
          <w:p w14:paraId="16C5E9A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5,963</w:t>
            </w:r>
          </w:p>
        </w:tc>
        <w:tc>
          <w:tcPr>
            <w:tcW w:w="514" w:type="pct"/>
            <w:noWrap/>
            <w:hideMark/>
          </w:tcPr>
          <w:p w14:paraId="41A0AF9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33</w:t>
            </w:r>
          </w:p>
        </w:tc>
        <w:tc>
          <w:tcPr>
            <w:tcW w:w="332" w:type="pct"/>
            <w:noWrap/>
            <w:hideMark/>
          </w:tcPr>
          <w:p w14:paraId="4C7CEF2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w:t>
            </w:r>
          </w:p>
        </w:tc>
        <w:tc>
          <w:tcPr>
            <w:tcW w:w="566" w:type="pct"/>
            <w:noWrap/>
            <w:hideMark/>
          </w:tcPr>
          <w:p w14:paraId="6FEE6C1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71</w:t>
            </w:r>
          </w:p>
        </w:tc>
      </w:tr>
      <w:tr w:rsidR="00276983" w:rsidRPr="00885FB1" w14:paraId="6053FD15"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6767BD6C"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Nepal 1</w:t>
            </w:r>
          </w:p>
        </w:tc>
        <w:tc>
          <w:tcPr>
            <w:tcW w:w="786" w:type="pct"/>
            <w:gridSpan w:val="2"/>
            <w:noWrap/>
            <w:hideMark/>
          </w:tcPr>
          <w:p w14:paraId="11DABC57" w14:textId="69C74716"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Bhatta</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"10.1186/1471-2334-13-604", "ISSN" : "1471-2334", "PMID" : "24369908", "abstract" : "BACKGROUND: Though financial and policy level efforts are made to expand antiretroviral treatment (ART) service free of cost, survival outcome of ART program has not been systematically evaluated in Nepal. This study assesses the mortality rates and determinants among adult HIV-infected patients on ART in Far-western region of Nepal.\n\nMETHODS: This retrospective cohort study included 1024 (51.2% men) HIV-infected patients aged \u226515 years, who started ART between May 15th 2006 and May 15th 2011 in five ART sites in the Far-western region, Nepal. Follow-up time was calculated from the date of ART initiation to date of death or censoring (loss to follow-up, transferred out, or 15 November 2011). Mortality rates (per 100 person-years) were calculated. Kaplan-Meier and Cox-regression models were used to estimate survival and explore determinants of mortality.\n\nRESULTS: The median follow-up time was 19.1 months. The crude mortality rate was 6.3 (95% confidence interval (CI) 5.3-7.6) but more than three-times higher in first 3 months after ART initiation (21.9 (95% CI 16.6- 28.8)). About 12% (83% men) of those newly initiated on ART died during follow-up. The independent determinants of mortality were male sex (hazard ratio (HR) 4.55, 95% CI 2.43-8.51), poor baseline performance scale (bedridden &lt;50% of the day during the past month, HR 2.05, 95% CI 1.19-3.52; bedridden &gt;50% of the day during the past month, HR 3.41, 95% CI 1.67-6.98 compared to normal activity), one standard deviation decrease in baseline bodyweight (HR 1.04, 95% CI 1.01-1.07), and poor WHO clinical stage (stage III, HR 2.96, 95% CI 1.31-6.69; stage IV, HR 3.28, 95% CI 1.30-8.29 compared to WHO clinical stage I or II).\n\nCONCLUSIONS: High mortality was observed within the first 3 months of ART initiation. Patients with poor baseline clinical characteristics had higher mortality, especially men. Earlier initiation of ART through expanded testing and counselling should be encouraged in HIV-infected patients.", "author" : [ { "dropping-particle" : "", "family" : "Bhatta", "given" : "Laxmi", "non-dropping-particle" : "", "parse-names" : false, "suffix" : "" }, { "dropping-particle" : "", "family" : "Klouman", "given" : "Elise", "non-dropping-particle" : "", "parse-names" : false, "suffix" : "" }, { "dropping-particle" : "", "family" : "Deuba", "given" : "Keshab", "non-dropping-particle" : "", "parse-names" : false, "suffix" : "" }, { "dropping-particle" : "", "family" : "Shrestha", "given" : "Rachana", "non-dropping-particle" : "", "parse-names" : false, "suffix" : "" }, { "dropping-particle" : "", "family" : "Karki", "given" : "Deepak Kumar", "non-dropping-particle" : "", "parse-names" : false, "suffix" : "" }, { "dropping-particle" : "", "family" : "Ekstrom", "given" : "Anna Mia", "non-dropping-particle" : "", "parse-names" : false, "suffix" : "" }, { "dropping-particle" : "", "family" : "Ahmed", "given" : "Luai Awad", "non-dropping-particle" : "", "parse-names" : false, "suffix" : "" } ], "container-title" : "BMC infectious diseases", "id" : "ITEM-1", "issued" : { "date-parts" : [ [ "2013", "1" ] ] }, "page" : "604", "title" : "Survival on antiretroviral treatment among adult HIV-infected patients in Nepal: a retrospective cohort study in far-western Region, 2006-2011.", "type" : "article-journal", "volume" : "13" }, "uris" : [ "http://www.mendeley.com/documents/?uuid=02aeee75-4278-4ed0-9020-4f9c90bfa762" ] } ], "mendeley" : { "formattedCitation" : "&lt;sup&gt;112&lt;/sup&gt;", "plainTextFormattedCitation" : "112", "previouslyFormattedCitation" : "&lt;sup&gt;113&lt;/sup&gt;"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112</w:t>
            </w:r>
            <w:r>
              <w:rPr>
                <w:rFonts w:asciiTheme="majorHAnsi" w:hAnsiTheme="majorHAnsi"/>
                <w:sz w:val="16"/>
                <w:szCs w:val="16"/>
              </w:rPr>
              <w:fldChar w:fldCharType="end"/>
            </w:r>
          </w:p>
        </w:tc>
        <w:tc>
          <w:tcPr>
            <w:tcW w:w="341" w:type="pct"/>
            <w:noWrap/>
            <w:hideMark/>
          </w:tcPr>
          <w:p w14:paraId="0F7822D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0EDE0FD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w:t>
            </w:r>
          </w:p>
        </w:tc>
        <w:tc>
          <w:tcPr>
            <w:tcW w:w="444" w:type="pct"/>
            <w:noWrap/>
            <w:hideMark/>
          </w:tcPr>
          <w:p w14:paraId="781179B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17896C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2006-2011</w:t>
            </w:r>
          </w:p>
        </w:tc>
        <w:tc>
          <w:tcPr>
            <w:tcW w:w="690" w:type="pct"/>
            <w:noWrap/>
            <w:hideMark/>
          </w:tcPr>
          <w:p w14:paraId="1A3C92C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1,049</w:t>
            </w:r>
          </w:p>
        </w:tc>
        <w:tc>
          <w:tcPr>
            <w:tcW w:w="514" w:type="pct"/>
            <w:noWrap/>
            <w:hideMark/>
          </w:tcPr>
          <w:p w14:paraId="20D7B14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0DB8306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49%</w:t>
            </w:r>
          </w:p>
        </w:tc>
        <w:tc>
          <w:tcPr>
            <w:tcW w:w="566" w:type="pct"/>
            <w:noWrap/>
            <w:hideMark/>
          </w:tcPr>
          <w:p w14:paraId="6E26C4A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149</w:t>
            </w:r>
          </w:p>
        </w:tc>
      </w:tr>
      <w:tr w:rsidR="00276983" w:rsidRPr="00885FB1" w14:paraId="1C1FF227"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1120FF8D"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Papua New Guinea 1</w:t>
            </w:r>
          </w:p>
        </w:tc>
        <w:tc>
          <w:tcPr>
            <w:tcW w:w="786" w:type="pct"/>
            <w:gridSpan w:val="2"/>
            <w:noWrap/>
            <w:hideMark/>
          </w:tcPr>
          <w:p w14:paraId="39F86D6F" w14:textId="4024C86D"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Das</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"10.1097/QAI.0b013e3182a14f7e", "ISSN" : "1944-7884", "PMID" : "23846559", "abstract" : "BACKGROUND:: Despite over 10,000 patients on antiretroviral therapy (ART), there remains a dearth of operational research in Papua New Guinea (PNG) related to HIV service delivery. This study examined the effectiveness of a locally developed model of HIV service delivery called PAPUA (Patient and Provider Unified Approach) in the Highlands of PNG. The model emphasizes coordinated patient and provider support along with decentralized services to rural Districts in the Highlands.\n\nMETHODS:: We conducted a chart review among HIV infected adults on ART at clinics in Eastern Highlands, where the PAPUA model was implemented in addition to the standard of care, and in Western Highlands, where the standard of care was implemented. We calculated yearly retention rates and used multivariable Cox Proportional Hazards regression analyses to compare retention rates across the provinces.\n\nRESULTS:: Data for 2457 patients from the two provinces were analyzed. Among patients receiving ART under the PAPUA model in Eastern Highlands the 12, 24, 36, and 48-month retention proportions were 0.79, 0.73, 0.68, and 0.63, respectively. When we compared retention probabilities across the two provinces, patients receiving care under the PAPUA model hada 15% lower rate of attrition from care during the first four years of ART (RR: 0.85; 95% CI: 0.74, 0.99: p=0.03), after adjusting for age, gender, and year of enrollment.\n\nCONCLUSION:: The PAPUA model appears to be a promising intervention though it is inextricably linked to the limitations posed by a resource-constrained health system.", "author" : [ { "dropping-particle" : "", "family" : "Das", "given" : "Sarthak", "non-dropping-particle" : "", "parse-names" : false, "suffix" : "" }, { "dropping-particle" : "", "family" : "Carmone", "given" : "Andy", "non-dropping-particle" : "", "parse-names" : false, "suffix" : "" }, { "dropping-particle" : "", "family" : "Franke", "given" : "Molly F", "non-dropping-particle" : "", "parse-names" : false, "suffix" : "" }, { "dropping-particle" : "", "family" : "Frank", "given" : "Dale", "non-dropping-particle" : "", "parse-names" : false, "suffix" : "" }, { "dropping-particle" : "", "family" : "Kiromat", "given" : "Hannelly", "non-dropping-particle" : "", "parse-names" : false, "suffix" : "" }, { "dropping-particle" : "", "family" : "Kaima", "given" : "Petronia", "non-dropping-particle" : "", "parse-names" : false, "suffix" : "" }, { "dropping-particle" : "", "family" : "Kiromat", "given" : "Mobumo", "non-dropping-particle" : "", "parse-names" : false, "suffix" : "" } ], "container-title" : "Journal of acquired immune deficiency syndromes (1999)", "id" : "ITEM-1", "issued" : { "date-parts" : [ [ "2013", "7", "10" ] ] }, "title" : "Retention Amongst Art Patients in the Highlands of Papua New Guinea: Evaluating the Papua Model.", "type" : "article-journal" }, "uris" : [ "http://www.mendeley.com/documents/?uuid=38fc3e21-e121-42db-a09a-395fea9ae419" ] } ], "mendeley" : { "formattedCitation" : "&lt;sup&gt;113&lt;/sup&gt;", "plainTextFormattedCitation" : "113", "previouslyFormattedCitation" : "&lt;sup&gt;114&lt;/sup&gt;"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113</w:t>
            </w:r>
            <w:r>
              <w:rPr>
                <w:rFonts w:asciiTheme="majorHAnsi" w:hAnsiTheme="majorHAnsi"/>
                <w:sz w:val="16"/>
                <w:szCs w:val="16"/>
              </w:rPr>
              <w:fldChar w:fldCharType="end"/>
            </w:r>
          </w:p>
        </w:tc>
        <w:tc>
          <w:tcPr>
            <w:tcW w:w="341" w:type="pct"/>
            <w:noWrap/>
            <w:hideMark/>
          </w:tcPr>
          <w:p w14:paraId="0A8B116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1428046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5E3D7E5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823CB4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2006-2010</w:t>
            </w:r>
          </w:p>
        </w:tc>
        <w:tc>
          <w:tcPr>
            <w:tcW w:w="690" w:type="pct"/>
            <w:noWrap/>
            <w:hideMark/>
          </w:tcPr>
          <w:p w14:paraId="103A6B8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993</w:t>
            </w:r>
          </w:p>
        </w:tc>
        <w:tc>
          <w:tcPr>
            <w:tcW w:w="514" w:type="pct"/>
            <w:noWrap/>
            <w:hideMark/>
          </w:tcPr>
          <w:p w14:paraId="2C3C53A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2161917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63%</w:t>
            </w:r>
          </w:p>
        </w:tc>
        <w:tc>
          <w:tcPr>
            <w:tcW w:w="566" w:type="pct"/>
            <w:noWrap/>
            <w:hideMark/>
          </w:tcPr>
          <w:p w14:paraId="3717839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158</w:t>
            </w:r>
          </w:p>
        </w:tc>
      </w:tr>
      <w:tr w:rsidR="00276983" w:rsidRPr="00885FB1" w14:paraId="37DAEAB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109981C9"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Thailand 1</w:t>
            </w:r>
          </w:p>
        </w:tc>
        <w:tc>
          <w:tcPr>
            <w:tcW w:w="786" w:type="pct"/>
            <w:gridSpan w:val="2"/>
            <w:noWrap/>
            <w:hideMark/>
          </w:tcPr>
          <w:p w14:paraId="6C14B7A9" w14:textId="57A6497D"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Brinkhof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"10.2471/BLT.07.044248", "ISSN" : "00429686", "author" : [ { "dropping-particle" : "", "family" : "Brinkhof", "given" : "Martin W G", "non-dropping-particle" : "", "parse-names" : false, "suffix" : "" }, { "dropping-particle" : "", "family" : "Dabis", "given" : "Francois", "non-dropping-particle" : "", "parse-names" : false, "suffix" : "" }, { "dropping-particle" : "", "family" : "Myer", "given" : "Landon", "non-dropping-particle" : "", "parse-names" : false, "suffix" : "" }, { "dropping-particle" : "", "family" : "Bangsberg", "given" : "David R", "non-dropping-particle" : "", "parse-names" : false, "suffix" : "" }, { "dropping-particle" : "", "family" : "Boulle", "given" : "Andrew M", "non-dropping-particle" : "", "parse-names" : false, "suffix" : "" }, { "dropping-particle" : "", "family" : "Nash", "given" : "Denis", "non-dropping-particle" : "", "parse-names" : false, "suffix" : "" }, { "dropping-particle" : "", "family" : "Schechter", "given" : "Mauro", "non-dropping-particle" : "", "parse-names" : false, "suffix" : "" }, { "dropping-particle" : "", "family" : "Laurent", "given" : "Christian", "non-dropping-particle" : "", "parse-names" : false, "suffix" : "" }, { "dropping-particle" : "", "family" : "Keiser", "given" : "Olivia", "non-dropping-particle" : "", "parse-names" : false, "suffix" : "" }, { "dropping-particle" : "", "family" : "May", "given" : "Margaret", "non-dropping-particle" : "", "parse-names" : false, "suffix" : "" }, { "dropping-particle" : "", "family" : "Sprinz", "given" : "Eduardo", "non-dropping-particle" : "", "parse-names" : false, "suffix" : "" }, { "dropping-particle" : "", "family" : "Egger", "given" : "Matthias", "non-dropping-particle" : "", "parse-names" : false, "suffix" : "" }, { "dropping-particle" : "", "family" : "Anglaret", "given" : "Xavier", "non-dropping-particle" : "", "parse-names" : false, "suffix" : "" }, { "dropping-particle" : "", "family" : "ART-LINC of IeDEA Collaboration", "given" : "", "non-dropping-particle" : "", "parse-names" : false, "suffix" : "" } ], "container-title" : "Bulletin of the World Health Organization", "id" : "ITEM-1", "issue" : "7", "issued" : { "date-parts" : [ [ "2008", "7" ] ] }, "page" : "559-567", "title" : "Early loss of HIV-infected patients on potent antiretroviral therapy programmes in lower-income countries", "type" : "article-journal", "volume" : "86" }, "uris" : [ "http://www.mendeley.com/documents/?uuid=9ebccec7-ab8b-4966-aa8b-26de7fdaebe1" ] } ], "mendeley" : { "formattedCitation" : "&lt;sup&gt;40&lt;/sup&gt;", "plainTextFormattedCitation" : "40", "previouslyFormattedCitation" : "&lt;sup&gt;40&lt;/sup&gt;"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40</w:t>
            </w:r>
            <w:r>
              <w:rPr>
                <w:rFonts w:asciiTheme="majorHAnsi" w:hAnsiTheme="majorHAnsi"/>
                <w:sz w:val="16"/>
                <w:szCs w:val="16"/>
              </w:rPr>
              <w:fldChar w:fldCharType="end"/>
            </w:r>
          </w:p>
        </w:tc>
        <w:tc>
          <w:tcPr>
            <w:tcW w:w="341" w:type="pct"/>
            <w:noWrap/>
            <w:hideMark/>
          </w:tcPr>
          <w:p w14:paraId="71D6BEB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565F30B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1CDDE72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07F8AB5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&lt;2000-2004</w:t>
            </w:r>
          </w:p>
        </w:tc>
        <w:tc>
          <w:tcPr>
            <w:tcW w:w="690" w:type="pct"/>
            <w:noWrap/>
            <w:hideMark/>
          </w:tcPr>
          <w:p w14:paraId="69D2E87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514" w:type="pct"/>
            <w:noWrap/>
            <w:hideMark/>
          </w:tcPr>
          <w:p w14:paraId="5B2D540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74FE7EB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w:t>
            </w:r>
          </w:p>
        </w:tc>
        <w:tc>
          <w:tcPr>
            <w:tcW w:w="566" w:type="pct"/>
            <w:noWrap/>
            <w:hideMark/>
          </w:tcPr>
          <w:p w14:paraId="6250265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121</w:t>
            </w:r>
          </w:p>
        </w:tc>
      </w:tr>
      <w:tr w:rsidR="00276983" w:rsidRPr="00885FB1" w14:paraId="739CD852"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646C0B0E"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Thailand 2</w:t>
            </w:r>
          </w:p>
        </w:tc>
        <w:tc>
          <w:tcPr>
            <w:tcW w:w="786" w:type="pct"/>
            <w:gridSpan w:val="2"/>
            <w:noWrap/>
            <w:hideMark/>
          </w:tcPr>
          <w:p w14:paraId="1FF11358" w14:textId="6AFCCB06"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Ruxrungtham</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"Ruxrungtham", "given" : "K", "non-dropping-particle" : "", "parse-names" : false, "suffix" : "" }, { "dropping-particle" : "", "family" : "Avihingsanon", "given" : "A", "non-dropping-particle" : "", "parse-names" : false, "suffix" : "" }, { "dropping-particle" : "", "family" : "Pinyakorn", "given" : "S", "non-dropping-particle" : "", "parse-names" : false, "suffix" : "" }, { "dropping-particle" : "", "family" : "Narkpaichit", "given" : "C", "non-dropping-particle" : "", "parse-names" : false, "suffix" : "" }, { "dropping-particle" : "", "family" : "Sawasdivorn", "given" : "W", "non-dropping-particle" : "", "parse-names" : false, "suffix" : "" }, { "dropping-particle" : "", "family" : "Suchonwanich", "given" : "Y", "non-dropping-particle" : "", "parse-names" : false, "suffix" : "" }, { "dropping-particle" : "", "family" : "Kerr", "given" : "SJ", "non-dropping-particle" : "", "parse-names" : false, "suffix" : "" }, { "dropping-particle" : "", "family" : "Bhakeecheep", "given" : "S", "non-dropping-particle" : "", "parse-names" : false, "suffix" : "" } ], "container-title" : "IAS 2013 Conference", "id" : "ITEM-1", "issued" : { "date-parts" : [ [ "2013" ] ] }, "page" : "1-2", "title" : "Excellent outcomes of the Thailand national antiretroviral treatment universal coverage program in over 200,000 HIV\u00ad infected adults", "type" : "article-journal", "volume" : "Abstract M" }, "uris" : [ "http://www.mendeley.com/documents/?uuid=66abfa61-bf9b-42dc-bef3-b160ff7dc5aa" ] } ], "mendeley" : { "formattedCitation" : "&lt;sup&gt;114&lt;/sup&gt;", "plainTextFormattedCitation" : "114", "previouslyFormattedCitation" : "&lt;sup&gt;115&lt;/sup&gt;"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114</w:t>
            </w:r>
            <w:r>
              <w:rPr>
                <w:rFonts w:asciiTheme="majorHAnsi" w:hAnsiTheme="majorHAnsi"/>
                <w:sz w:val="16"/>
                <w:szCs w:val="16"/>
              </w:rPr>
              <w:fldChar w:fldCharType="end"/>
            </w:r>
          </w:p>
        </w:tc>
        <w:tc>
          <w:tcPr>
            <w:tcW w:w="341" w:type="pct"/>
            <w:noWrap/>
            <w:hideMark/>
          </w:tcPr>
          <w:p w14:paraId="7E7FE91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0C1DF43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1001</w:t>
            </w:r>
          </w:p>
        </w:tc>
        <w:tc>
          <w:tcPr>
            <w:tcW w:w="444" w:type="pct"/>
            <w:noWrap/>
            <w:hideMark/>
          </w:tcPr>
          <w:p w14:paraId="742DD7B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DBA42A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2000-2012</w:t>
            </w:r>
          </w:p>
        </w:tc>
        <w:tc>
          <w:tcPr>
            <w:tcW w:w="690" w:type="pct"/>
            <w:noWrap/>
            <w:hideMark/>
          </w:tcPr>
          <w:p w14:paraId="0D9AF3B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213,753</w:t>
            </w:r>
          </w:p>
        </w:tc>
        <w:tc>
          <w:tcPr>
            <w:tcW w:w="514" w:type="pct"/>
            <w:noWrap/>
            <w:hideMark/>
          </w:tcPr>
          <w:p w14:paraId="0C850D3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675917B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48%</w:t>
            </w:r>
          </w:p>
        </w:tc>
        <w:tc>
          <w:tcPr>
            <w:tcW w:w="566" w:type="pct"/>
            <w:noWrap/>
            <w:hideMark/>
          </w:tcPr>
          <w:p w14:paraId="5FEF1F9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130</w:t>
            </w:r>
          </w:p>
        </w:tc>
      </w:tr>
      <w:tr w:rsidR="00276983" w:rsidRPr="00885FB1" w14:paraId="1946F56D"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6323BF8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Vietnam 1</w:t>
            </w:r>
          </w:p>
        </w:tc>
        <w:tc>
          <w:tcPr>
            <w:tcW w:w="786" w:type="pct"/>
            <w:gridSpan w:val="2"/>
            <w:noWrap/>
            <w:hideMark/>
          </w:tcPr>
          <w:p w14:paraId="6D77235C" w14:textId="7D234490"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Le</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"abstract" : "Y.N. Le1, N.T. Do2, D.B. Nguyen1, N. Medland1, L. Cosimi3, H.L. Pham2, A.V. Ho1, Q.H. Tran4, L.T. Nguyen2, M.I. Wolfe5 Backgrou1 Le Y. Poorer antiretroviral therapy outcomes in HIV infected injecting drug users in Vietnam. AIDS 2010 - XVIII Int AIDS Conf 2010; CDB0136.nd: In Vietnam HIV prevalence is high (up to 60%) among injecting drug users (IDU). Of 35,000 patients who have received ART, more than half are current or former IDU. There is a need to assess differences between IDU and non-IDU patients in treatment response, mortality and loss-to-follow-up. Methods: From Aug-Sep 2008 treatment outcome evaluation was performed in 3 adult clinics in high prevalence provinces. Standardized data abstraction from records of all patients who started ART at least 6 months prior included reported drug use, gender, clinical stage, CD4 count, co- infection with viral hepatitis, TB, retention, and survival probability. Data were double entered into Epi-Info and analyzed using SAS. Results: Of 1423 eligible ART patients, 1012 (71%) had recorded risk behaviors. Of these, 546 (54%) were IDU. Compared to non-IDU, IDU were more likely (p&lt; .05) to be male (95% vs. 44%), coinfected with Hepatitis B (16% vs. 12%) or Hepatitis C (48% vs. 16%), in WHO clinical stage 3 or 4 (67% vs. 56%) and on TB treatment at ART initiation (15% vs. 6.7%). Median CD4 was significantly lower in IDU at baseline (75 cells/ml vs. 95), and 6 (176 vs. 209) and 12 (217 vs. 250) months. Median increase in CD4 from baseline was lower in IDU at 6 (91 vs. 106) and 12 (128 vs.150) months. After a median of 16.5 months of follow up, 103 (19%) IDU died and 30 (5.5%) were lost-to-follow-up, significantly higher than non-IDU (8.6% and 2.2% respectively). Survival probability was lower (p&lt; 0.05) in IDU than non-IDU after 6 (0.86 vs. 0.93) and 12 (0.79 vs. 0.91) months. Conclusions: In this cohort, immunological response was lower, and mortality and loss to follow up higher, among current and former IDU. Urgent interventions to initiate treatment earlier and improve treatment outcomes for IDU are warranted.", "author" : [ { "dropping-particle" : "", "family" : "Le", "given" : "YN", "non-dropping-particle" : "", "parse-names" : false, "suffix" : "" }, { "dropping-particle" : "", "family" : "Do", "given" : "NT", "non-dropping-particle" : "", "parse-names" : false, "suffix" : "" }, { "dropping-particle" : "", "family" : "Nguyen", "given" : "Duc Bui", "non-dropping-particle" : "", "parse-names" : false, "suffix" : "" }, { "dropping-particle" : "", "family" : "Medland", "given" : "Nicholas", "non-dropping-particle" : "", "parse-names" : false, "suffix" : "" }, { "dropping-particle" : "", "family" : "Cosimi", "given" : "L", "non-dropping-particle" : "", "parse-names" : false, "suffix" : "" }, { "dropping-particle" : "", "family" : "Pham", "given" : "HL", "non-dropping-particle" : "", "parse-names" : false, "suffix" : "" }, { "dropping-particle" : "", "family" : "Ho", "given" : "AV", "non-dropping-particle" : "", "parse-names" : false, "suffix" : "" }, { "dropping-particle" : "", "family" : "Tran", "given" : "Quang Hong", "non-dropping-particle" : "", "parse-names" : false, "suffix" : "" }, { "dropping-particle" : "", "family" : "Nguyen", "given" : "Long Thanh", "non-dropping-particle" : "", "parse-names" : false, "suffix" : "" }, { "dropping-particle" : "", "family" : "Wolfe", "given" : "MI", "non-dropping-particle" : "", "parse-names" : false, "suffix" : "" } ], "container-title" : "AIDS 2010 - XVIII International AIDS Conference", "id" : "ITEM-1", "issued" : { "date-parts" : [ [ "2010" ] ] }, "title" : "Poorer antiretroviral therapy outcomes in HIV infected injecting drug users in Vietnam", "type" : "article-journal", "volume" : "CDB0136" }, "uris" : [ "http://www.mendeley.com/documents/?uuid=e70d5c5c-eb1a-4fcc-bc73-551692ccd868" ] } ], "mendeley" : { "formattedCitation" : "&lt;sup&gt;115&lt;/sup&gt;", "plainTextFormattedCitation" : "115", "previouslyFormattedCitation" : "&lt;sup&gt;116&lt;/sup&gt;"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115</w:t>
            </w:r>
            <w:r>
              <w:rPr>
                <w:rFonts w:asciiTheme="majorHAnsi" w:hAnsiTheme="majorHAnsi"/>
                <w:sz w:val="16"/>
                <w:szCs w:val="16"/>
              </w:rPr>
              <w:fldChar w:fldCharType="end"/>
            </w:r>
          </w:p>
        </w:tc>
        <w:tc>
          <w:tcPr>
            <w:tcW w:w="341" w:type="pct"/>
            <w:noWrap/>
            <w:hideMark/>
          </w:tcPr>
          <w:p w14:paraId="0E947C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717EF2C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w:t>
            </w:r>
          </w:p>
        </w:tc>
        <w:tc>
          <w:tcPr>
            <w:tcW w:w="444" w:type="pct"/>
            <w:noWrap/>
            <w:hideMark/>
          </w:tcPr>
          <w:p w14:paraId="2E357E0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5530F7E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690" w:type="pct"/>
            <w:noWrap/>
            <w:hideMark/>
          </w:tcPr>
          <w:p w14:paraId="52A37AE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466</w:t>
            </w:r>
          </w:p>
        </w:tc>
        <w:tc>
          <w:tcPr>
            <w:tcW w:w="514" w:type="pct"/>
            <w:noWrap/>
            <w:hideMark/>
          </w:tcPr>
          <w:p w14:paraId="64AF319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300EF5E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56%</w:t>
            </w:r>
          </w:p>
        </w:tc>
        <w:tc>
          <w:tcPr>
            <w:tcW w:w="566" w:type="pct"/>
            <w:noWrap/>
            <w:hideMark/>
          </w:tcPr>
          <w:p w14:paraId="48FC7CA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95</w:t>
            </w:r>
          </w:p>
        </w:tc>
      </w:tr>
      <w:tr w:rsidR="00276983" w:rsidRPr="00885FB1" w14:paraId="683524D6"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52421982"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Vietnam 2</w:t>
            </w:r>
          </w:p>
        </w:tc>
        <w:tc>
          <w:tcPr>
            <w:tcW w:w="786" w:type="pct"/>
            <w:gridSpan w:val="2"/>
            <w:noWrap/>
            <w:hideMark/>
          </w:tcPr>
          <w:p w14:paraId="4CD971EF" w14:textId="58D845C1"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Duong</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"abstract" : "Background: Antiretroviral therapy (ART) has been rapidly expanded since 2005 in Viet Nam, with 35,000 people on ART (September 2009). It has increasingly become critical for the National Program to monitor the treatment outcome using ART cohort analysis and the HIV drug resistance (HIVDR) risks at ART sites to ensure program quality. Methods: Viet Nam Administration of HIV/AIDS Control (VAAC) annually collects data of ART cohort and WHO-recommended HIV DR early warning indicators (EWIs). In 2009, data were collected at 27 Adults and 4 Paediatric ART sites having diverse backgrounds: administrative levels (central, provincial, district); geographical regions (North, Central, South); urban/rural; sponsors (National Program, PEPFAR, GFATM). Indicators were analyzed for each site. Univariate and multivariate logistic regression was used to examine potential association. Results: ART patients at the sampled ART sites totalled 11432 adults and 789 children at the end of 2008. 81.2% (range 56.1%-96.6%) adults and 84.3% (range 83.2%-90.5%) children were still on ART at 12 months. PEPFAR-support was positively associated, while provincial/district levels and Central Region were negatively associated with the 12 month retention. Overall, only 5.6% (range 0-24%) patients were lost-to-follow-up (LTFU) at 12 months, but LTFU were over 10% at 6 sites. Provincial/district levels and Central Region were associated with higher LTFU; PEPFAR-support and rural area were associated with lower LTFU. Clinical appointment keeping ranged from 52% to 99% and 5 sites did not reach the suggested target (&gt;80%). Provincial/district levels were positively associated while rural area was negatively associated with percentage of appointment keeping. Conclusions: Annual and routine data collection on ART cohort and HIV DR EWI has provided critical strategic information on treatment outcomes and HIV DR risks at various ART sites. The data have been used by VAAC to identify where the support needs are greatest, and by local teams to improve the quality of treatment services.", "author" : [ { "dropping-particle" : "", "family" : "Duong", "given" : "BD", "non-dropping-particle" : "", "parse-names" : false, "suffix" : "" } ], "container-title" : "AIDS 2010 - XVIII International AIDS Conference", "id" : "ITEM-1", "issued" : { "date-parts" : [ [ "2010" ] ] }, "title" : "Application of ART cohort analysis and HIV drug resistance early warning indicators as tools to monitor HIV/AIDS care and treatment program in Viet Nam", "type" : "article-journal", "volume" : "CDC0508" }, "uris" : [ "http://www.mendeley.com/documents/?uuid=e0a24370-eba8-4f5b-a283-8521867d8e1f" ] } ], "mendeley" : { "formattedCitation" : "&lt;sup&gt;116&lt;/sup&gt;", "plainTextFormattedCitation" : "116", "previouslyFormattedCitation" : "&lt;sup&gt;117&lt;/sup&gt;"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116</w:t>
            </w:r>
            <w:r>
              <w:rPr>
                <w:rFonts w:asciiTheme="majorHAnsi" w:hAnsiTheme="majorHAnsi"/>
                <w:sz w:val="16"/>
                <w:szCs w:val="16"/>
              </w:rPr>
              <w:fldChar w:fldCharType="end"/>
            </w:r>
          </w:p>
        </w:tc>
        <w:tc>
          <w:tcPr>
            <w:tcW w:w="341" w:type="pct"/>
            <w:noWrap/>
            <w:hideMark/>
          </w:tcPr>
          <w:p w14:paraId="4CF4B245"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6267CFB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27</w:t>
            </w:r>
          </w:p>
        </w:tc>
        <w:tc>
          <w:tcPr>
            <w:tcW w:w="444" w:type="pct"/>
            <w:noWrap/>
            <w:hideMark/>
          </w:tcPr>
          <w:p w14:paraId="43997B3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7219135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2005-2008</w:t>
            </w:r>
          </w:p>
        </w:tc>
        <w:tc>
          <w:tcPr>
            <w:tcW w:w="690" w:type="pct"/>
            <w:noWrap/>
            <w:hideMark/>
          </w:tcPr>
          <w:p w14:paraId="470713E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11,432</w:t>
            </w:r>
          </w:p>
        </w:tc>
        <w:tc>
          <w:tcPr>
            <w:tcW w:w="514" w:type="pct"/>
            <w:noWrap/>
            <w:hideMark/>
          </w:tcPr>
          <w:p w14:paraId="7594043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2" w:type="pct"/>
            <w:noWrap/>
            <w:hideMark/>
          </w:tcPr>
          <w:p w14:paraId="4A71EC9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66" w:type="pct"/>
            <w:noWrap/>
            <w:hideMark/>
          </w:tcPr>
          <w:p w14:paraId="0F8E7BE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05449640"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59D31B9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Vietnam 3</w:t>
            </w:r>
          </w:p>
        </w:tc>
        <w:tc>
          <w:tcPr>
            <w:tcW w:w="786" w:type="pct"/>
            <w:gridSpan w:val="2"/>
            <w:noWrap/>
            <w:hideMark/>
          </w:tcPr>
          <w:p w14:paraId="12D6D870" w14:textId="29ED728D"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Nguyen</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"10.1371/journal.pone.0055750", "ISSN" : "1932-6203", "PMID" : "23457477", "abstract" : "OBJECTIVES: Vietnam has significantly scaled up its national antiretroviral therapy (ART) program since 2005. With the aim of improving Vietnam's national ART program, we conducted an outcome evaluation of the first five years of the program in this concentrated HIV epidemic where the majority of persons enrolled in HIV care and treatment services are people who inject drugs (PWID). The results of this evaluation may have relevance for other national ART programs with significant PWID populations. DESIGN: Retrospective cohort analysis of patients at 30 clinics randomly selected with probability proportional to size among 120 clinics with at least 50 patients on ART. METHODS: Charts of patients whose ART initiation was at least 6 months prior to the study date were abstracted. Depending on clinic size, either all charts or a random sample of 300 charts were selected. Analyses were limited to treatment-na\u00efve patients. Multiple imputations were used for missing data. RESULTS: Of 7,587 patient charts sampled, 6,875 were those of treatment-na\u00efve patients (74.4% male, 95% confidence interval [CI]: 72.4-76.5, median age 30, interquartile range [IQR]: 26-34, 62.0% reported a history of intravenous drug use, CI: 58.6-65.3). Median baseline CD4 cell count was 78 cells/mm(3) (IQR: 30-162) and 30.4% (CI: 25.8-35.1) of patients were at WHO stage IV. The majority of patients started d4T/3TC/NVP (74.3%) or d4T/3TC/EFV (18.6%). Retention rates after 6, 12, 24, and 36 months were 88.4% (CI: 86.8-89.9), 84.0% (CI: 81.8-86.0), 78.8% (CI: 75.7-81.6), and 74.6% (CI: 69.6-79.0). Median CD4 cell count gains after 6, 12, 24, and 36 months were 94 (IQR: 45-153), 142 (IQR: 78-217), 213 (IQR: 120-329), and 254 (IQR: 135-391) cells/mm(3). Patients who were PWID showed significantly poorer retention. CONCLUSIONS: The study showed good retention and immunological response to ART among a predominantly PWID group of patients despite advanced HIV infections at baseline.", "author" : [ { "dropping-particle" : "", "family" : "Nguyen", "given" : "Duc Bui", "non-dropping-particle" : "", "parse-names" : false, "suffix" : "" }, { "dropping-particle" : "", "family" : "Do", "given" : "Nhan Thi", "non-dropping-particle" : "", "parse-names" : false, "suffix" : "" }, { "dropping-particle" : "", "family" : "Shiraishi", "given" : "Ray W", "non-dropping-particle" : "", "parse-names" : false, "suffix" : "" }, { "dropping-particle" : "", "family" : "Le", "given" : "Yen Ngoc", "non-dropping-particle" : "", "parse-names" : false, "suffix" : "" }, { "dropping-particle" : "", "family" : "Tran", "given" : "Quang Hong", "non-dropping-particle" : "", "parse-names" : false, "suffix" : "" }, { "dropping-particle" : "", "family" : "Huu Nguyen", "given" : "Hai", "non-dropping-particle" : "", "parse-names" : false, "suffix" : "" }, { "dropping-particle" : "", "family" : "Medland", "given" : "Nicholas", "non-dropping-particle" : "", "parse-names" : false, "suffix" : "" }, { "dropping-particle" : "", "family" : "Nguyen", "given" : "Long Thanh", "non-dropping-particle" : "", "parse-names" : false, "suffix" : "" }, { "dropping-particle" : "", "family" : "Struminger", "given" : "Bruce Baird", "non-dropping-particle" : "", "parse-names" : false, "suffix" : "" } ], "container-title" : "PloS one", "id" : "ITEM-1", "issue" : "2", "issued" : { "date-parts" : [ [ "2013", "1" ] ] }, "page" : "e55750", "title" : "Outcomes of antiretroviral therapy in Vietnam: results from a national evaluation.", "type" : "article-journal", "volume" : "8" }, "uris" : [ "http://www.mendeley.com/documents/?uuid=a20e0d49-a85a-4f7e-a0a6-7acf0b465235" ] } ], "mendeley" : { "formattedCitation" : "&lt;sup&gt;117&lt;/sup&gt;", "plainTextFormattedCitation" : "117", "previouslyFormattedCitation" : "&lt;sup&gt;118&lt;/sup&gt;"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117</w:t>
            </w:r>
            <w:r>
              <w:rPr>
                <w:rFonts w:asciiTheme="majorHAnsi" w:hAnsiTheme="majorHAnsi"/>
                <w:sz w:val="16"/>
                <w:szCs w:val="16"/>
              </w:rPr>
              <w:fldChar w:fldCharType="end"/>
            </w:r>
          </w:p>
        </w:tc>
        <w:tc>
          <w:tcPr>
            <w:tcW w:w="341" w:type="pct"/>
            <w:noWrap/>
            <w:hideMark/>
          </w:tcPr>
          <w:p w14:paraId="5739ECF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2013</w:t>
            </w:r>
          </w:p>
        </w:tc>
        <w:tc>
          <w:tcPr>
            <w:tcW w:w="308" w:type="pct"/>
            <w:noWrap/>
            <w:hideMark/>
          </w:tcPr>
          <w:p w14:paraId="6444CD5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w:t>
            </w:r>
          </w:p>
        </w:tc>
        <w:tc>
          <w:tcPr>
            <w:tcW w:w="444" w:type="pct"/>
            <w:noWrap/>
            <w:hideMark/>
          </w:tcPr>
          <w:p w14:paraId="3E868E5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4B0FBCF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2005-2009</w:t>
            </w:r>
          </w:p>
        </w:tc>
        <w:tc>
          <w:tcPr>
            <w:tcW w:w="690" w:type="pct"/>
            <w:noWrap/>
            <w:hideMark/>
          </w:tcPr>
          <w:p w14:paraId="35D0C79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1,604</w:t>
            </w:r>
          </w:p>
        </w:tc>
        <w:tc>
          <w:tcPr>
            <w:tcW w:w="514" w:type="pct"/>
            <w:noWrap/>
            <w:hideMark/>
          </w:tcPr>
          <w:p w14:paraId="2584C0D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w:t>
            </w:r>
          </w:p>
        </w:tc>
        <w:tc>
          <w:tcPr>
            <w:tcW w:w="332" w:type="pct"/>
            <w:noWrap/>
            <w:hideMark/>
          </w:tcPr>
          <w:p w14:paraId="70E7F18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57%</w:t>
            </w:r>
          </w:p>
        </w:tc>
        <w:tc>
          <w:tcPr>
            <w:tcW w:w="566" w:type="pct"/>
            <w:noWrap/>
            <w:hideMark/>
          </w:tcPr>
          <w:p w14:paraId="0D29523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78</w:t>
            </w:r>
          </w:p>
        </w:tc>
      </w:tr>
      <w:tr w:rsidR="00276983" w:rsidRPr="00885FB1" w14:paraId="2AE8B9AB" w14:textId="77777777" w:rsidTr="006B088B">
        <w:trPr>
          <w:gridAfter w:val="1"/>
          <w:wAfter w:w="566" w:type="pct"/>
        </w:trPr>
        <w:tc>
          <w:tcPr>
            <w:cnfStyle w:val="001000000000" w:firstRow="0" w:lastRow="0" w:firstColumn="1" w:lastColumn="0" w:oddVBand="0" w:evenVBand="0" w:oddHBand="0" w:evenHBand="0" w:firstRowFirstColumn="0" w:firstRowLastColumn="0" w:lastRowFirstColumn="0" w:lastRowLastColumn="0"/>
            <w:tcW w:w="553" w:type="pct"/>
            <w:noWrap/>
            <w:hideMark/>
          </w:tcPr>
          <w:p w14:paraId="3344CF8C" w14:textId="77777777" w:rsidR="00276983" w:rsidRPr="00885FB1" w:rsidRDefault="00276983" w:rsidP="006B088B">
            <w:pPr>
              <w:rPr>
                <w:rFonts w:asciiTheme="majorHAnsi" w:hAnsiTheme="majorHAnsi"/>
                <w:sz w:val="16"/>
                <w:szCs w:val="16"/>
              </w:rPr>
            </w:pPr>
            <w:r w:rsidRPr="00885FB1">
              <w:rPr>
                <w:rFonts w:asciiTheme="majorHAnsi" w:hAnsiTheme="majorHAnsi"/>
                <w:sz w:val="16"/>
                <w:szCs w:val="16"/>
              </w:rPr>
              <w:t>Asia region (28 cohorts)</w:t>
            </w:r>
          </w:p>
        </w:tc>
        <w:tc>
          <w:tcPr>
            <w:tcW w:w="786" w:type="pct"/>
            <w:gridSpan w:val="2"/>
            <w:noWrap/>
            <w:hideMark/>
          </w:tcPr>
          <w:p w14:paraId="71DAED7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341" w:type="pct"/>
            <w:noWrap/>
            <w:hideMark/>
          </w:tcPr>
          <w:p w14:paraId="76D51CF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308" w:type="pct"/>
            <w:noWrap/>
            <w:hideMark/>
          </w:tcPr>
          <w:p w14:paraId="68C4F9A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444" w:type="pct"/>
            <w:noWrap/>
            <w:hideMark/>
          </w:tcPr>
          <w:p w14:paraId="67AB933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p>
        </w:tc>
        <w:tc>
          <w:tcPr>
            <w:tcW w:w="466" w:type="pct"/>
            <w:noWrap/>
            <w:hideMark/>
          </w:tcPr>
          <w:p w14:paraId="3C3B098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 xml:space="preserve"> 316,435 </w:t>
            </w:r>
          </w:p>
        </w:tc>
        <w:tc>
          <w:tcPr>
            <w:tcW w:w="690" w:type="pct"/>
            <w:noWrap/>
            <w:hideMark/>
          </w:tcPr>
          <w:p w14:paraId="3FEA7A5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34</w:t>
            </w:r>
          </w:p>
        </w:tc>
        <w:tc>
          <w:tcPr>
            <w:tcW w:w="514" w:type="pct"/>
            <w:noWrap/>
            <w:hideMark/>
          </w:tcPr>
          <w:p w14:paraId="2164D2D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42%</w:t>
            </w:r>
          </w:p>
        </w:tc>
        <w:tc>
          <w:tcPr>
            <w:tcW w:w="332" w:type="pct"/>
            <w:noWrap/>
            <w:hideMark/>
          </w:tcPr>
          <w:p w14:paraId="33FA786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885FB1">
              <w:rPr>
                <w:rFonts w:asciiTheme="majorHAnsi" w:hAnsiTheme="majorHAnsi"/>
                <w:b/>
                <w:bCs/>
                <w:sz w:val="16"/>
                <w:szCs w:val="16"/>
              </w:rPr>
              <w:t>130</w:t>
            </w:r>
          </w:p>
        </w:tc>
      </w:tr>
      <w:tr w:rsidR="00276983" w:rsidRPr="00885FB1" w14:paraId="4A6BCB44"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3D2790D7" w14:textId="77777777" w:rsidR="00276983" w:rsidRPr="00885FB1" w:rsidRDefault="00276983" w:rsidP="006B088B">
            <w:pPr>
              <w:rPr>
                <w:rFonts w:asciiTheme="majorHAnsi" w:hAnsiTheme="majorHAnsi"/>
                <w:i/>
                <w:iCs/>
                <w:sz w:val="16"/>
                <w:szCs w:val="16"/>
              </w:rPr>
            </w:pPr>
            <w:r w:rsidRPr="00885FB1">
              <w:rPr>
                <w:rFonts w:asciiTheme="majorHAnsi" w:hAnsiTheme="majorHAnsi"/>
                <w:i/>
                <w:iCs/>
                <w:sz w:val="16"/>
                <w:szCs w:val="16"/>
              </w:rPr>
              <w:t>LAC</w:t>
            </w:r>
          </w:p>
        </w:tc>
        <w:tc>
          <w:tcPr>
            <w:tcW w:w="786" w:type="pct"/>
            <w:gridSpan w:val="2"/>
            <w:noWrap/>
            <w:hideMark/>
          </w:tcPr>
          <w:p w14:paraId="31EC590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41" w:type="pct"/>
            <w:noWrap/>
            <w:hideMark/>
          </w:tcPr>
          <w:p w14:paraId="532041F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08" w:type="pct"/>
            <w:noWrap/>
            <w:hideMark/>
          </w:tcPr>
          <w:p w14:paraId="178FE4E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064CED3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5034865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690" w:type="pct"/>
            <w:noWrap/>
            <w:hideMark/>
          </w:tcPr>
          <w:p w14:paraId="0A13402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14" w:type="pct"/>
            <w:noWrap/>
            <w:hideMark/>
          </w:tcPr>
          <w:p w14:paraId="1F91E68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3B44826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4E4BBBA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78745866"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2461CD5E"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Brazil 1</w:t>
            </w:r>
          </w:p>
        </w:tc>
        <w:tc>
          <w:tcPr>
            <w:tcW w:w="786" w:type="pct"/>
            <w:gridSpan w:val="2"/>
            <w:noWrap/>
            <w:hideMark/>
          </w:tcPr>
          <w:p w14:paraId="57104492" w14:textId="6382BCA4" w:rsidR="00276983" w:rsidRPr="00885FB1" w:rsidRDefault="00276983" w:rsidP="002E60B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Brinkhof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"10.2471/BLT.07.044248", "ISSN" : "00429686", "author" : [ { "dropping-particle" : "", "family" : "Brinkhof", "given" : "Martin W G", "non-dropping-particle" : "", "parse-names" : false, "suffix" : "" }, { "dropping-particle" : "", "family" : "Dabis", "given" : "Francois", "non-dropping-particle" : "", "parse-names" : false, "suffix" : "" }, { "dropping-particle" : "", "family" : "Myer", "given" : "Landon", "non-dropping-particle" : "", "parse-names" : false, "suffix" : "" }, { "dropping-particle" : "", "family" : "Bangsberg", "given" : "David R", "non-dropping-particle" : "", "parse-names" : false, "suffix" : "" }, { "dropping-particle" : "", "family" : "Boulle", "given" : "Andrew M", "non-dropping-particle" : "", "parse-names" : false, "suffix" : "" }, { "dropping-particle" : "", "family" : "Nash", "given" : "Denis", "non-dropping-particle" : "", "parse-names" : false, "suffix" : "" }, { "dropping-particle" : "", "family" : "Schechter", "given" : "Mauro", "non-dropping-particle" : "", "parse-names" : false, "suffix" : "" }, { "dropping-particle" : "", "family" : "Laurent", "given" : "Christian", "non-dropping-particle" : "", "parse-names" : false, "suffix" : "" }, { "dropping-particle" : "", "family" : "Keiser", "given" : "Olivia", "non-dropping-particle" : "", "parse-names" : false, "suffix" : "" }, { "dropping-particle" : "", "family" : "May", "given" : "Margaret", "non-dropping-particle" : "", "parse-names" : false, "suffix" : "" }, { "dropping-particle" : "", "family" : "Sprinz", "given" : "Eduardo", "non-dropping-particle" : "", "parse-names" : false, "suffix" : "" }, { "dropping-particle" : "", "family" : "Egger", "given" : "Matthias", "non-dropping-particle" : "", "parse-names" : false, "suffix" : "" }, { "dropping-particle" : "", "family" : "Anglaret", "given" : "Xavier", "non-dropping-particle" : "", "parse-names" : false, "suffix" : "" }, { "dropping-particle" : "", "family" : "ART-LINC of IeDEA Collaboration", "given" : "", "non-dropping-particle" : "", "parse-names" : false, "suffix" : "" } ], "container-title" : "Bulletin of the World Health Organization", "id" : "ITEM-1", "issue" : "7", "issued" : { "date-parts" : [ [ "2008", "7" ] ] }, "page" : "559-567", "title" : "Early loss of HIV-infected patients on potent antiretroviral therapy programmes in lower-income countries", "type" : "article-journal", "volume" : "86" }, "uris" : [ "http://www.mendeley.com/documents/?uuid=9ebccec7-ab8b-4966-aa8b-26de7fdaebe1" ] } ], "mendeley" : { "formattedCitation" : "&lt;sup&gt;40&lt;/sup&gt;", "plainTextFormattedCitation" : "40", "previouslyFormattedCitation" : "&lt;sup&gt;40&lt;/sup&gt;"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40</w:t>
            </w:r>
            <w:r>
              <w:rPr>
                <w:rFonts w:asciiTheme="majorHAnsi" w:hAnsiTheme="majorHAnsi"/>
                <w:sz w:val="16"/>
                <w:szCs w:val="16"/>
              </w:rPr>
              <w:fldChar w:fldCharType="end"/>
            </w:r>
          </w:p>
        </w:tc>
        <w:tc>
          <w:tcPr>
            <w:tcW w:w="341" w:type="pct"/>
            <w:noWrap/>
            <w:hideMark/>
          </w:tcPr>
          <w:p w14:paraId="2623827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3B4FBDA8"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7D2BADF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0FBEF2E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&lt;2000-2004</w:t>
            </w:r>
          </w:p>
        </w:tc>
        <w:tc>
          <w:tcPr>
            <w:tcW w:w="690" w:type="pct"/>
            <w:noWrap/>
            <w:hideMark/>
          </w:tcPr>
          <w:p w14:paraId="2B79EEC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541</w:t>
            </w:r>
          </w:p>
        </w:tc>
        <w:tc>
          <w:tcPr>
            <w:tcW w:w="514" w:type="pct"/>
            <w:noWrap/>
            <w:hideMark/>
          </w:tcPr>
          <w:p w14:paraId="7FC9EDC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00B2FE6D"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w:t>
            </w:r>
          </w:p>
        </w:tc>
        <w:tc>
          <w:tcPr>
            <w:tcW w:w="566" w:type="pct"/>
            <w:noWrap/>
            <w:hideMark/>
          </w:tcPr>
          <w:p w14:paraId="6DD752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166</w:t>
            </w:r>
          </w:p>
        </w:tc>
      </w:tr>
      <w:tr w:rsidR="00276983" w:rsidRPr="00885FB1" w14:paraId="0C625CF4"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227040F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Brazil 2</w:t>
            </w:r>
          </w:p>
        </w:tc>
        <w:tc>
          <w:tcPr>
            <w:tcW w:w="786" w:type="pct"/>
            <w:gridSpan w:val="2"/>
            <w:noWrap/>
            <w:hideMark/>
          </w:tcPr>
          <w:p w14:paraId="4778D33E" w14:textId="1A088334" w:rsidR="00276983" w:rsidRPr="00885FB1" w:rsidRDefault="00276983" w:rsidP="002E6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Brinkhof</w:t>
            </w:r>
            <w:r>
              <w:rPr>
                <w:rFonts w:asciiTheme="majorHAnsi" w:hAnsiTheme="majorHAnsi"/>
                <w:sz w:val="16"/>
                <w:szCs w:val="16"/>
              </w:rPr>
              <w:fldChar w:fldCharType="begin" w:fldLock="1"/>
            </w:r>
            <w:r w:rsidR="00D92D5B">
              <w:rPr>
                <w:rFonts w:asciiTheme="majorHAnsi" w:hAnsiTheme="majorHAnsi"/>
                <w:sz w:val="16"/>
                <w:szCs w:val="16"/>
              </w:rPr>
              <w:instrText>ADDIN CSL_CITATION { "citationItems" : [ { "id" : "ITEM-1", "itemData" : { "DOI" : "10.2471/BLT.07.044248", "ISSN" : "00429686", "author" : [ { "dropping-particle" : "", "family" : "Brinkhof", "given" : "Martin W G", "non-dropping-particle" : "", "parse-names" : false, "suffix" : "" }, { "dropping-particle" : "", "family" : "Dabis", "given" : "Francois", "non-dropping-particle" : "", "parse-names" : false, "suffix" : "" }, { "dropping-particle" : "", "family" : "Myer", "given" : "Landon", "non-dropping-particle" : "", "parse-names" : false, "suffix" : "" }, { "dropping-particle" : "", "family" : "Bangsberg", "given" : "David R", "non-dropping-particle" : "", "parse-names" : false, "suffix" : "" }, { "dropping-particle" : "", "family" : "Boulle", "given" : "Andrew M", "non-dropping-particle" : "", "parse-names" : false, "suffix" : "" }, { "dropping-particle" : "", "family" : "Nash", "given" : "Denis", "non-dropping-particle" : "", "parse-names" : false, "suffix" : "" }, { "dropping-particle" : "", "family" : "Schechter", "given" : "Mauro", "non-dropping-particle" : "", "parse-names" : false, "suffix" : "" }, { "dropping-particle" : "", "family" : "Laurent", "given" : "Christian", "non-dropping-particle" : "", "parse-names" : false, "suffix" : "" }, { "dropping-particle" : "", "family" : "Keiser", "given" : "Olivia", "non-dropping-particle" : "", "parse-names" : false, "suffix" : "" }, { "dropping-particle" : "", "family" : "May", "given" : "Margaret", "non-dropping-particle" : "", "parse-names" : false, "suffix" : "" }, { "dropping-particle" : "", "family" : "Sprinz", "given" : "Eduardo", "non-dropping-particle" : "", "parse-names" : false, "suffix" : "" }, { "dropping-particle" : "", "family" : "Egger", "given" : "Matthias", "non-dropping-particle" : "", "parse-names" : false, "suffix" : "" }, { "dropping-particle" : "", "family" : "Anglaret", "given" : "Xavier", "non-dropping-particle" : "", "parse-names" : false, "suffix" : "" }, { "dropping-particle" : "", "family" : "ART-LINC of IeDEA Collaboration", "given" : "", "non-dropping-particle" : "", "parse-names" : false, "suffix" : "" } ], "container-title" : "Bulletin of the World Health Organization", "id" : "ITEM-1", "issue" : "7", "issued" : { "date-parts" : [ [ "2008", "7" ] ] }, "page" : "559-567", "title" : "Early loss of HIV-infected patients on potent antiretroviral therapy programmes in lower-income countries", "type" : "article-journal", "volume" : "86" }, "uris" : [ "http://www.mendeley.com/documents/?uuid=9ebccec7-ab8b-4966-aa8b-26de7fdaebe1" ] } ], "mendeley" : { "formattedCitation" : "&lt;sup&gt;40&lt;/sup&gt;", "plainTextFormattedCitation" : "40", "previouslyFormattedCitation" : "&lt;sup&gt;40&lt;/sup&gt;" }, "properties" : { "noteIndex" : 0 }, "schema" : "https://github.com/citation-style-language/schema/raw/master/csl-citation.json" }</w:instrText>
            </w:r>
            <w:r>
              <w:rPr>
                <w:rFonts w:asciiTheme="majorHAnsi" w:hAnsiTheme="majorHAnsi"/>
                <w:sz w:val="16"/>
                <w:szCs w:val="16"/>
              </w:rPr>
              <w:fldChar w:fldCharType="separate"/>
            </w:r>
            <w:r w:rsidR="002E60BF" w:rsidRPr="002E60BF">
              <w:rPr>
                <w:rFonts w:asciiTheme="majorHAnsi" w:hAnsiTheme="majorHAnsi"/>
                <w:noProof/>
                <w:sz w:val="16"/>
                <w:szCs w:val="16"/>
                <w:vertAlign w:val="superscript"/>
              </w:rPr>
              <w:t>40</w:t>
            </w:r>
            <w:r>
              <w:rPr>
                <w:rFonts w:asciiTheme="majorHAnsi" w:hAnsiTheme="majorHAnsi"/>
                <w:sz w:val="16"/>
                <w:szCs w:val="16"/>
              </w:rPr>
              <w:fldChar w:fldCharType="end"/>
            </w:r>
          </w:p>
        </w:tc>
        <w:tc>
          <w:tcPr>
            <w:tcW w:w="341" w:type="pct"/>
            <w:noWrap/>
            <w:hideMark/>
          </w:tcPr>
          <w:p w14:paraId="014CBC0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2008</w:t>
            </w:r>
          </w:p>
        </w:tc>
        <w:tc>
          <w:tcPr>
            <w:tcW w:w="308" w:type="pct"/>
            <w:noWrap/>
            <w:hideMark/>
          </w:tcPr>
          <w:p w14:paraId="77D53AF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4A44164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3118AE6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&lt;2000-2004</w:t>
            </w:r>
          </w:p>
        </w:tc>
        <w:tc>
          <w:tcPr>
            <w:tcW w:w="690" w:type="pct"/>
            <w:noWrap/>
            <w:hideMark/>
          </w:tcPr>
          <w:p w14:paraId="1AE6F61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516</w:t>
            </w:r>
          </w:p>
        </w:tc>
        <w:tc>
          <w:tcPr>
            <w:tcW w:w="514" w:type="pct"/>
            <w:noWrap/>
            <w:hideMark/>
          </w:tcPr>
          <w:p w14:paraId="297AA57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332" w:type="pct"/>
            <w:noWrap/>
            <w:hideMark/>
          </w:tcPr>
          <w:p w14:paraId="6129D3E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46%</w:t>
            </w:r>
          </w:p>
        </w:tc>
        <w:tc>
          <w:tcPr>
            <w:tcW w:w="566" w:type="pct"/>
            <w:noWrap/>
            <w:hideMark/>
          </w:tcPr>
          <w:p w14:paraId="1CB2A4A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161</w:t>
            </w:r>
          </w:p>
        </w:tc>
      </w:tr>
      <w:tr w:rsidR="00276983" w:rsidRPr="00885FB1" w14:paraId="063EB86C"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3494B36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Brazil 3</w:t>
            </w:r>
          </w:p>
        </w:tc>
        <w:tc>
          <w:tcPr>
            <w:tcW w:w="786" w:type="pct"/>
            <w:gridSpan w:val="2"/>
            <w:noWrap/>
            <w:hideMark/>
          </w:tcPr>
          <w:p w14:paraId="47B3BAE1" w14:textId="7DC86B79"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Tuboi</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"10.1097/QAI.0b013e3181a44f0a", "ISSN" : "1525-4135", "PMID" : "19430306", "abstract" : "BACKGROUND: Although nearly 2 million people live with HIV in Latin America and the Caribbean, mortality rates after initiation of highly active antiretroviral therapy (HAART) have not been well described. METHODS: Five thousand one hundred fifty-two HIV-infected, antiretroviral-naive adults from clinics in Argentina, Brazil, Chile, Haiti, Honduras, Mexico, and Peru starting HAART during 1996-2007 were included. First-year mortality rates and their association with demographics, regimen, baseline CD4, and clinical stage were assessed. RESULTS: Overall 1-year mortality rate was 8.3% [95% confidence interval (CI): 7.6% to 9.1%], although variable across sites: 2.6%, 3.7%, 6.0%, 13.0%, 10.8%, 3.5%, and 9.8% for clinics in Argentina, Brazil, Chile, Haiti, Honduras, Mexico, and Peru, respectively. Eighty percent of deaths occurred within the first 6 months. Median baseline CD4 was 107 cells per milliliter, ranging from 79 (Peru) to 163 (Argentina). Mortality estimates adjusting for CD4 were similar across sites (1.1%-2.8% for CD4 = 200), except for Haiti, 7.5%, and Honduras, 7.0%. Death was associated with lower CD4 [adjusted hazard ratio for CD4 = 200 vs. CD4 = 50 was 0.58; 95% CI: 0.40 to 0.85] and clinical AIDS (hazard ratio = 3.1; 95% CI: 2.1 to 4.5). CONCLUSIONS: Mortality rates were similar to those reported elsewhere for resource-limited settings. Disease stage at HAART initiation, treatment eligibility criteria, program age, and background mortality rates may explain some variability in prognosis between sites.", "author" : [ { "dropping-particle" : "", "family" : "Tuboi", "given" : "Suely H", "non-dropping-particle" : "", "parse-names" : false, "suffix" : "" }, { "dropping-particle" : "", "family" : "Schechter", "given" : "Mauro", "non-dropping-particle" : "", "parse-names" : false, "suffix" : "" }, { "dropping-particle" : "", "family" : "McGowan", "given" : "Catherine C", "non-dropping-particle" : "", "parse-names" : false, "suffix" : "" }, { "dropping-particle" : "", "family" : "Cesar", "given" : "Carina", "non-dropping-particle" : "", "parse-names" : false, "suffix" : "" }, { "dropping-particle" : "", "family" : "Krolewiecki", "given" : "Alejandro", "non-dropping-particle" : "", "parse-names" : false, "suffix" : "" }, { "dropping-particle" : "", "family" : "Cahn", "given" : "Pedro", "non-dropping-particle" : "", "parse-names" : false, "suffix" : "" }, { "dropping-particle" : "", "family" : "Wolff", "given" : "Marcelo", "non-dropping-particle" : "", "parse-names" : false, "suffix" : "" }, { "dropping-particle" : "", "family" : "Pape", "given" : "Jean W", "non-dropping-particle" : "", "parse-names" : false, "suffix" : "" }, { "dropping-particle" : "", "family" : "Padgett", "given" : "Denis", "non-dropping-particle" : "", "parse-names" : false, "suffix" : "" }, { "dropping-particle" : "", "family" : "Madero", "given" : "Juan Sierra", "non-dropping-particle" : "", "parse-names" : false, "suffix" : "" }, { "dropping-particle" : "", "family" : "Gotuzzo", "given" : "Eduardo", "non-dropping-particle" : "", "parse-names" : false, "suffix" : "" }, { "dropping-particle" : "", "family" : "Masys", "given" : "Daniel R", "non-dropping-particle" : "", "parse-names" : false, "suffix" : "" }, { "dropping-particle" : "", "family" : "Shepherd", "given" : "Bryan E", "non-dropping-particle" : "", "parse-names" : false, "suffix" : "" } ], "container-title" : "Journal of Acquired Immune Deficiency Syndromes", "id" : "ITEM-1", "issue" : "5", "issued" : { "date-parts" : [ [ "2009", "8", "15" ] ] }, "page" : "615-23", "title" : "Mortality during the first year of potent antiretroviral therapy in HIV-1-infected patients in 7 sites throughout Latin America and the Caribbean", "type" : "article-journal", "volume" : "51" }, "uris" : [ "http://www.mendeley.com/documents/?uuid=b2f83f00-d174-4319-8f07-d545597a1f27" ] } ], "mendeley" : { "formattedCitation" : "&lt;sup&gt;118&lt;/sup&gt;", "plainTextFormattedCitation" : "118", "previouslyFormattedCitation" : "&lt;sup&gt;119&lt;/sup&gt;"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118</w:t>
            </w:r>
            <w:r>
              <w:rPr>
                <w:rFonts w:asciiTheme="majorHAnsi" w:hAnsiTheme="majorHAnsi"/>
                <w:sz w:val="16"/>
                <w:szCs w:val="16"/>
              </w:rPr>
              <w:fldChar w:fldCharType="end"/>
            </w:r>
          </w:p>
        </w:tc>
        <w:tc>
          <w:tcPr>
            <w:tcW w:w="341" w:type="pct"/>
            <w:noWrap/>
            <w:hideMark/>
          </w:tcPr>
          <w:p w14:paraId="55152D9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2883E51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66F92D6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005088A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1996-2007</w:t>
            </w:r>
          </w:p>
        </w:tc>
        <w:tc>
          <w:tcPr>
            <w:tcW w:w="690" w:type="pct"/>
            <w:noWrap/>
            <w:hideMark/>
          </w:tcPr>
          <w:p w14:paraId="2C97A1F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522</w:t>
            </w:r>
          </w:p>
        </w:tc>
        <w:tc>
          <w:tcPr>
            <w:tcW w:w="514" w:type="pct"/>
            <w:noWrap/>
            <w:hideMark/>
          </w:tcPr>
          <w:p w14:paraId="502D9A7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008C64C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566" w:type="pct"/>
            <w:noWrap/>
            <w:hideMark/>
          </w:tcPr>
          <w:p w14:paraId="25032F6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153</w:t>
            </w:r>
          </w:p>
        </w:tc>
      </w:tr>
      <w:tr w:rsidR="00276983" w:rsidRPr="00885FB1" w14:paraId="5FC92B1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2F35CE15"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Brazil 4</w:t>
            </w:r>
          </w:p>
        </w:tc>
        <w:tc>
          <w:tcPr>
            <w:tcW w:w="786" w:type="pct"/>
            <w:gridSpan w:val="2"/>
            <w:noWrap/>
            <w:hideMark/>
          </w:tcPr>
          <w:p w14:paraId="3E2FB85C" w14:textId="6E9F373B"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Cardoso</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"10.1089/aid.2009.0274", "ISSN" : "1931-8405", "PMID" : "20672997", "abstract" : "Studies on the long-term safety and tolerability of HAART are scarce in developing countries. HAART has been universally available in Brazil since 1997, providing a unique opportunity to evaluate the incidence and risk factors for HAART discontinuation or modification. We analyzed retrospective data from 670 treatment-naive patients followed at the HIV cohort of Evandro Chagas Clinical Research Institute, Oswaldo Cruz Foundation, in Rio de Janeiro, Brazil, who first received HAART between January 1996 and December 2006. Our four outcomes of interest were treatment failure (TF-MOD), short-term toxicity (ST-MOD), long-term toxicity (LT-MOD), and overall modification/discontinuation (MOD, composed of TF-MOD, ST-MOD, LT-MOD, and other reasons). Risk factors were assessed using Cox's proportional hazards regression. Incidences of MOD, ST-MOD, LT-MOD, and TF-MOD were 28.3, 24.0, 4.0, and 5.6 per 100 persons-years, respectively. MOD was observed in 69% of the patients; 40% of the MODs were toxicity related. The risk of MOD in the first year of treatment was 32% (95% CI: 28.3-35.5%); the median time from HAART initiation to MOD was 14 months (IQR: 3.0-29.5). The most frequent reasons for ST-MOD were gastrointestinal; women had a higher hazard for ST-MOD. Metabolic toxicity was the most frequent reason for LT- MOD, particularly dislipidemia and lipodystrophy. Increased hazard of TF-MOD was observed among those with lower CD4(+) lymphocyte counts (&lt;200 cells/mm(3)). Our results indicate that toxicities can compromise adherence and thus impact future treatment options. This is especially relevant in the context of limited access to second and third line treatment regimens.", "author" : [ { "dropping-particle" : "", "family" : "Cardoso", "given" : "Sandra W", "non-dropping-particle" : "", "parse-names" : false, "suffix" : "" }, { "dropping-particle" : "", "family" : "Grinsztejn", "given" : "Beatriz", "non-dropping-particle" : "", "parse-names" : false, "suffix" : "" }, { "dropping-particle" : "", "family" : "Velasque", "given" : "Luciane", "non-dropping-particle" : "", "parse-names" : false, "suffix" : "" }, { "dropping-particle" : "", "family" : "Veloso", "given" : "Valdilea G", "non-dropping-particle" : "", "parse-names" : false, "suffix" : "" }, { "dropping-particle" : "", "family" : "Luz", "given" : "Paula M", "non-dropping-particle" : "", "parse-names" : false, "suffix" : "" }, { "dropping-particle" : "", "family" : "Friedman", "given" : "Ruth K", "non-dropping-particle" : "", "parse-names" : false, "suffix" : "" }, { "dropping-particle" : "", "family" : "Morgado", "given" : "Mariza", "non-dropping-particle" : "", "parse-names" : false, "suffix" : "" }, { "dropping-particle" : "", "family" : "Ribeiro", "given" : "Sayonara R", "non-dropping-particle" : "", "parse-names" : false, "suffix" : "" }, { "dropping-particle" : "", "family" : "Moreira", "given" : "Ronaldo I", "non-dropping-particle" : "", "parse-names" : false, "suffix" : "" }, { "dropping-particle" : "", "family" : "Keruly", "given" : "Jeanne", "non-dropping-particle" : "", "parse-names" : false, "suffix" : "" }, { "dropping-particle" : "", "family" : "Moore", "given" : "Richard D", "non-dropping-particle" : "", "parse-names" : false, "suffix" : "" } ], "container-title" : "AIDS research and human retroviruses", "id" : "ITEM-1", "issue" : "8", "issued" : { "date-parts" : [ [ "2010", "8" ] ] }, "page" : "865-74", "title" : "Incidence of modifying or discontinuing first HAART regimen and its determinants in a cohort of HIV-infected patients from Rio de Janeiro, Brazil.", "type" : "article-journal", "volume" : "26" }, "uris" : [ "http://www.mendeley.com/documents/?uuid=58bfb3d1-b490-4598-8e2d-2ce0305f76d2" ] } ], "mendeley" : { "formattedCitation" : "&lt;sup&gt;119&lt;/sup&gt;", "plainTextFormattedCitation" : "119", "previouslyFormattedCitation" : "&lt;sup&gt;120&lt;/sup&gt;"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119</w:t>
            </w:r>
            <w:r>
              <w:rPr>
                <w:rFonts w:asciiTheme="majorHAnsi" w:hAnsiTheme="majorHAnsi"/>
                <w:sz w:val="16"/>
                <w:szCs w:val="16"/>
              </w:rPr>
              <w:fldChar w:fldCharType="end"/>
            </w:r>
          </w:p>
        </w:tc>
        <w:tc>
          <w:tcPr>
            <w:tcW w:w="341" w:type="pct"/>
            <w:noWrap/>
            <w:hideMark/>
          </w:tcPr>
          <w:p w14:paraId="47C0708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3CA90D8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3C79003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90AD1DF"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1996-2006</w:t>
            </w:r>
          </w:p>
        </w:tc>
        <w:tc>
          <w:tcPr>
            <w:tcW w:w="690" w:type="pct"/>
            <w:noWrap/>
            <w:hideMark/>
          </w:tcPr>
          <w:p w14:paraId="7F2203D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702</w:t>
            </w:r>
          </w:p>
        </w:tc>
        <w:tc>
          <w:tcPr>
            <w:tcW w:w="514" w:type="pct"/>
            <w:noWrap/>
            <w:hideMark/>
          </w:tcPr>
          <w:p w14:paraId="56FA594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36</w:t>
            </w:r>
          </w:p>
        </w:tc>
        <w:tc>
          <w:tcPr>
            <w:tcW w:w="332" w:type="pct"/>
            <w:noWrap/>
            <w:hideMark/>
          </w:tcPr>
          <w:p w14:paraId="5D3FAA2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35%</w:t>
            </w:r>
          </w:p>
        </w:tc>
        <w:tc>
          <w:tcPr>
            <w:tcW w:w="566" w:type="pct"/>
            <w:noWrap/>
            <w:hideMark/>
          </w:tcPr>
          <w:p w14:paraId="6E70285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671E1367"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4387BB58"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Dominican Republic 1</w:t>
            </w:r>
          </w:p>
        </w:tc>
        <w:tc>
          <w:tcPr>
            <w:tcW w:w="786" w:type="pct"/>
            <w:gridSpan w:val="2"/>
            <w:noWrap/>
            <w:hideMark/>
          </w:tcPr>
          <w:p w14:paraId="492B0792" w14:textId="3F7E31B1"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Koenig</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"Koenig", "given" : "Serena P", "non-dropping-particle" : "", "parse-names" : false, "suffix" : "" }, { "dropping-particle" : "", "family" : "Rodriguez", "given" : "Luis A", "non-dropping-particle" : "", "parse-names" : false, "suffix" : "" }, { "dropping-particle" : "", "family" : "Bartholomew", "given" : "Courtenay", "non-dropping-particle" : "", "parse-names" : false, "suffix" : "" }, { "dropping-particle" : "", "family" : "Edwards", "given" : "Alison", "non-dropping-particle" : "", "parse-names" : false, "suffix" : "" }, { "dropping-particle" : "", "family" : "Carmichael", "given" : "Tracie E", "non-dropping-particle" : "", "parse-names" : false, "suffix" : "" }, { "dropping-particle" : "", "family" : "Barrow", "given" : "Geoffrey", "non-dropping-particle" : "", "parse-names" : false, "suffix" : "" }, { "dropping-particle" : "", "family" : "Cabi\u00e9", "given" : "Andr\u00e9", "non-dropping-particle" : "", "parse-names" : false, "suffix" : "" }, { "dropping-particle" : "", "family" : "Hunter", "given" : "Robert", "non-dropping-particle" : "", "parse-names" : false, "suffix" : "" }, { "dropping-particle" : "", "family" : "Vasquez-mora", "given" : "Giselle", "non-dropping-particle" : "", "parse-names" : false, "suffix" : "" }, { "dropping-particle" : "", "family" : "Quava-jones", "given" : "Avion", "non-dropping-particle" : "", "parse-names" : false, "suffix" : "" }, { "dropping-particle" : "", "family" : "Adomakoh", "given" : "Nicholas", "non-dropping-particle" : "", "parse-names" : false, "suffix" : "" }, { "dropping-particle" : "", "family" : "Figueroa", "given" : "J Peter", "non-dropping-particle" : "", "parse-names" : false, "suffix" : "" }, { "dropping-particle" : "", "family" : "Liautaud", "given" : "Bernard", "non-dropping-particle" : "", "parse-names" : false, "suffix" : "" }, { "dropping-particle" : "", "family" : "Torres", "given" : "Magaly", "non-dropping-particle" : "", "parse-names" : false, "suffix" : "" }, { "dropping-particle" : "", "family" : "Pape", "given" : "Jean W", "non-dropping-particle" : "", "parse-names" : false, "suffix" : "" } ], "container-title" : "Journal of Acquired Immune Deficiency Syndromes", "id" : "ITEM-1", "issue" : "4", "issued" : { "date-parts" : [ [ "2012" ] ] }, "page" : "60-71", "title" : "Long-Term Antiretroviral Treatment Outcomes in Seven Countries in the Caribbean", "type" : "article-journal", "volume" : "59" }, "uris" : [ "http://www.mendeley.com/documents/?uuid=aed08f6c-f3b4-47b1-ab0b-02922c44ee17" ] } ], "mendeley" : { "formattedCitation" : "&lt;sup&gt;120&lt;/sup&gt;", "plainTextFormattedCitation" : "120", "previouslyFormattedCitation" : "&lt;sup&gt;121&lt;/sup&gt;"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120</w:t>
            </w:r>
            <w:r>
              <w:rPr>
                <w:rFonts w:asciiTheme="majorHAnsi" w:hAnsiTheme="majorHAnsi"/>
                <w:sz w:val="16"/>
                <w:szCs w:val="16"/>
              </w:rPr>
              <w:fldChar w:fldCharType="end"/>
            </w:r>
          </w:p>
        </w:tc>
        <w:tc>
          <w:tcPr>
            <w:tcW w:w="341" w:type="pct"/>
            <w:noWrap/>
            <w:hideMark/>
          </w:tcPr>
          <w:p w14:paraId="12CE356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BE336D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26BC879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29AA746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1998-2008</w:t>
            </w:r>
          </w:p>
        </w:tc>
        <w:tc>
          <w:tcPr>
            <w:tcW w:w="690" w:type="pct"/>
            <w:noWrap/>
            <w:hideMark/>
          </w:tcPr>
          <w:p w14:paraId="0B3FCD3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1,207</w:t>
            </w:r>
          </w:p>
        </w:tc>
        <w:tc>
          <w:tcPr>
            <w:tcW w:w="514" w:type="pct"/>
            <w:noWrap/>
            <w:hideMark/>
          </w:tcPr>
          <w:p w14:paraId="29B062E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6ECE893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52%</w:t>
            </w:r>
          </w:p>
        </w:tc>
        <w:tc>
          <w:tcPr>
            <w:tcW w:w="566" w:type="pct"/>
            <w:noWrap/>
            <w:hideMark/>
          </w:tcPr>
          <w:p w14:paraId="0473BCC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96</w:t>
            </w:r>
          </w:p>
        </w:tc>
      </w:tr>
      <w:tr w:rsidR="00276983" w:rsidRPr="00885FB1" w14:paraId="5F66B5C0"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07DB52F4"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Guyana 1</w:t>
            </w:r>
          </w:p>
        </w:tc>
        <w:tc>
          <w:tcPr>
            <w:tcW w:w="786" w:type="pct"/>
            <w:gridSpan w:val="2"/>
            <w:noWrap/>
            <w:hideMark/>
          </w:tcPr>
          <w:p w14:paraId="040A09C6" w14:textId="3BA9066F"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Halpern</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"ISSN" : "1680-5348", "PMID" : "20963277", "abstract" : "OBJECTIVE: To describe the process used to implement a comprehensive, standardized, and reliable national system for data collection for HIV care and treatment in Guyana; to provide examples of the program-level data resulting from implementation; and to highlight the monitoring benefits for national programs.\n\nMETHODS: In 2007, Guyana's Ministry of Health and other key stakeholders adapted the World Health Organization's generic HIV care and antiretroviral therapy (ART) patient monitoring guidelines to fit the Guyana context, which included modifying the patient chart, patient registers, and cross-sectional and cohort reports. Following initial training and feedback from clinical staff, a national patient monitoring system (PMS) was finalized, piloted, and implemented at all care and treatment sites. Thereafter, sites received monthly supportive supervisory visits to review data collection and validate reports.\n\nRESULTS: Implementation of the PMS enabled analysis of cohort data for patients on ART. After 12 months, 79% of a combined national cohort of all 50 patients who started ART in June 2007 were alive and on first-line ART regimens. After six years, 58% of the first (April 2002) cohort of ART patients in the country were alive and on ART, with only two (8%) patients on second-line regimens.\n\nCONCLUSIONS: Implementation of a national PMS for standardized data collection and reporting across multiple clinical sites ultimately provided important and reliable information on utilization of services, patient outcomes, and survival rates on treatment. These data are used at the national level to monitor the efficacy of the HIV care and treatment program. Successful implementation requires early inclusion of all committed stakeholders and a dedicated human resource team to ensure sustainability of the system.", "author" : [ { "dropping-particle" : "", "family" : "Halpern", "given" : "Mina", "non-dropping-particle" : "", "parse-names" : false, "suffix" : "" }, { "dropping-particle" : "", "family" : "Lachmansingh", "given" : "Bendita", "non-dropping-particle" : "", "parse-names" : false, "suffix" : "" }, { "dropping-particle" : "", "family" : "Minior", "given" : "Thomas", "non-dropping-particle" : "", "parse-names" : false, "suffix" : "" }, { "dropping-particle" : "", "family" : "Hasbrouck", "given" : "La Mar", "non-dropping-particle" : "", "parse-names" : false, "suffix" : "" }, { "dropping-particle" : "", "family" : "Persaud", "given" : "Nicholas", "non-dropping-particle" : "", "parse-names" : false, "suffix" : "" }, { "dropping-particle" : "", "family" : "Foo", "given" : "Astrid", "non-dropping-particle" : "", "parse-names" : false, "suffix" : "" } ], "container-title" : "Revista panamericana de salud p\u00fablica = Pan American journal of public health", "id" : "ITEM-1", "issue" : "2", "issued" : { "date-parts" : [ [ "2010", "8" ] ] }, "page" : "107-13", "title" : "Implementation of a standardized HIV patient monitoring system in Guyana.", "type" : "article-journal", "volume" : "28" }, "uris" : [ "http://www.mendeley.com/documents/?uuid=0b6f9b36-299e-499e-bef4-79cd12c28398" ] } ], "mendeley" : { "formattedCitation" : "&lt;sup&gt;121&lt;/sup&gt;", "plainTextFormattedCitation" : "121", "previouslyFormattedCitation" : "&lt;sup&gt;122&lt;/sup&gt;"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121</w:t>
            </w:r>
            <w:r>
              <w:rPr>
                <w:rFonts w:asciiTheme="majorHAnsi" w:hAnsiTheme="majorHAnsi"/>
                <w:sz w:val="16"/>
                <w:szCs w:val="16"/>
              </w:rPr>
              <w:fldChar w:fldCharType="end"/>
            </w:r>
          </w:p>
        </w:tc>
        <w:tc>
          <w:tcPr>
            <w:tcW w:w="341" w:type="pct"/>
            <w:noWrap/>
            <w:hideMark/>
          </w:tcPr>
          <w:p w14:paraId="1025AE1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1093CAC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10D6C66E"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1A871BCA"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2002</w:t>
            </w:r>
          </w:p>
        </w:tc>
        <w:tc>
          <w:tcPr>
            <w:tcW w:w="690" w:type="pct"/>
            <w:noWrap/>
            <w:hideMark/>
          </w:tcPr>
          <w:p w14:paraId="4C41E63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25</w:t>
            </w:r>
          </w:p>
        </w:tc>
        <w:tc>
          <w:tcPr>
            <w:tcW w:w="514" w:type="pct"/>
            <w:noWrap/>
            <w:hideMark/>
          </w:tcPr>
          <w:p w14:paraId="172940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32" w:type="pct"/>
            <w:noWrap/>
            <w:hideMark/>
          </w:tcPr>
          <w:p w14:paraId="24916A5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66" w:type="pct"/>
            <w:noWrap/>
            <w:hideMark/>
          </w:tcPr>
          <w:p w14:paraId="79A8E50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24D91582"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025764C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Haiti 1</w:t>
            </w:r>
          </w:p>
        </w:tc>
        <w:tc>
          <w:tcPr>
            <w:tcW w:w="786" w:type="pct"/>
            <w:gridSpan w:val="2"/>
            <w:noWrap/>
            <w:hideMark/>
          </w:tcPr>
          <w:p w14:paraId="6DC24B48" w14:textId="55F08608"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Koenig</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"Koenig", "given" : "Serena P", "non-dropping-particle" : "", "parse-names" : false, "suffix" : "" }, { "dropping-particle" : "", "family" : "Rodriguez", "given" : "Luis A", "non-dropping-particle" : "", "parse-names" : false, "suffix" : "" }, { "dropping-particle" : "", "family" : "Bartholomew", "given" : "Courtenay", "non-dropping-particle" : "", "parse-names" : false, "suffix" : "" }, { "dropping-particle" : "", "family" : "Edwards", "given" : "Alison", "non-dropping-particle" : "", "parse-names" : false, "suffix" : "" }, { "dropping-particle" : "", "family" : "Carmichael", "given" : "Tracie E", "non-dropping-particle" : "", "parse-names" : false, "suffix" : "" }, { "dropping-particle" : "", "family" : "Barrow", "given" : "Geoffrey", "non-dropping-particle" : "", "parse-names" : false, "suffix" : "" }, { "dropping-particle" : "", "family" : "Cabi\u00e9", "given" : "Andr\u00e9", "non-dropping-particle" : "", "parse-names" : false, "suffix" : "" }, { "dropping-particle" : "", "family" : "Hunter", "given" : "Robert", "non-dropping-particle" : "", "parse-names" : false, "suffix" : "" }, { "dropping-particle" : "", "family" : "Vasquez-mora", "given" : "Giselle", "non-dropping-particle" : "", "parse-names" : false, "suffix" : "" }, { "dropping-particle" : "", "family" : "Quava-jones", "given" : "Avion", "non-dropping-particle" : "", "parse-names" : false, "suffix" : "" }, { "dropping-particle" : "", "family" : "Adomakoh", "given" : "Nicholas", "non-dropping-particle" : "", "parse-names" : false, "suffix" : "" }, { "dropping-particle" : "", "family" : "Figueroa", "given" : "J Peter", "non-dropping-particle" : "", "parse-names" : false, "suffix" : "" }, { "dropping-particle" : "", "family" : "Liautaud", "given" : "Bernard", "non-dropping-particle" : "", "parse-names" : false, "suffix" : "" }, { "dropping-particle" : "", "family" : "Torres", "given" : "Magaly", "non-dropping-particle" : "", "parse-names" : false, "suffix" : "" }, { "dropping-particle" : "", "family" : "Pape", "given" : "Jean W", "non-dropping-particle" : "", "parse-names" : false, "suffix" : "" } ], "container-title" : "Journal of Acquired Immune Deficiency Syndromes", "id" : "ITEM-1", "issue" : "4", "issued" : { "date-parts" : [ [ "2012" ] ] }, "page" : "60-71", "title" : "Long-Term Antiretroviral Treatment Outcomes in Seven Countries in the Caribbean", "type" : "article-journal", "volume" : "59" }, "uris" : [ "http://www.mendeley.com/documents/?uuid=aed08f6c-f3b4-47b1-ab0b-02922c44ee17" ] } ], "mendeley" : { "formattedCitation" : "&lt;sup&gt;120&lt;/sup&gt;", "plainTextFormattedCitation" : "120", "previouslyFormattedCitation" : "&lt;sup&gt;121&lt;/sup&gt;"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120</w:t>
            </w:r>
            <w:r>
              <w:rPr>
                <w:rFonts w:asciiTheme="majorHAnsi" w:hAnsiTheme="majorHAnsi"/>
                <w:sz w:val="16"/>
                <w:szCs w:val="16"/>
              </w:rPr>
              <w:fldChar w:fldCharType="end"/>
            </w:r>
          </w:p>
        </w:tc>
        <w:tc>
          <w:tcPr>
            <w:tcW w:w="341" w:type="pct"/>
            <w:noWrap/>
            <w:hideMark/>
          </w:tcPr>
          <w:p w14:paraId="51CF085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E7EB8E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2E887FF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45A0E3F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1998-2008</w:t>
            </w:r>
          </w:p>
        </w:tc>
        <w:tc>
          <w:tcPr>
            <w:tcW w:w="690" w:type="pct"/>
            <w:noWrap/>
            <w:hideMark/>
          </w:tcPr>
          <w:p w14:paraId="48575DE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4,717</w:t>
            </w:r>
          </w:p>
        </w:tc>
        <w:tc>
          <w:tcPr>
            <w:tcW w:w="514" w:type="pct"/>
            <w:noWrap/>
            <w:hideMark/>
          </w:tcPr>
          <w:p w14:paraId="5AB9CCC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24F16C5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54%</w:t>
            </w:r>
          </w:p>
        </w:tc>
        <w:tc>
          <w:tcPr>
            <w:tcW w:w="566" w:type="pct"/>
            <w:noWrap/>
            <w:hideMark/>
          </w:tcPr>
          <w:p w14:paraId="5CD6507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122</w:t>
            </w:r>
          </w:p>
        </w:tc>
      </w:tr>
      <w:tr w:rsidR="00276983" w:rsidRPr="00885FB1" w14:paraId="7C15121F"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371AEBE0"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Honduras 1</w:t>
            </w:r>
          </w:p>
        </w:tc>
        <w:tc>
          <w:tcPr>
            <w:tcW w:w="786" w:type="pct"/>
            <w:gridSpan w:val="2"/>
            <w:noWrap/>
            <w:hideMark/>
          </w:tcPr>
          <w:p w14:paraId="1ED7CD70" w14:textId="32F44AA7"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Tuboi</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"10.1097/QAI.0b013e3181a44f0a", "ISSN" : "1525-4135", "PMID" : "19430306", "abstract" : "BACKGROUND: Although nearly 2 million people live with HIV in Latin America and the Caribbean, mortality rates after initiation of highly active antiretroviral therapy (HAART) have not been well described. METHODS: Five thousand one hundred fifty-two HIV-infected, antiretroviral-naive adults from clinics in Argentina, Brazil, Chile, Haiti, Honduras, Mexico, and Peru starting HAART during 1996-2007 were included. First-year mortality rates and their association with demographics, regimen, baseline CD4, and clinical stage were assessed. RESULTS: Overall 1-year mortality rate was 8.3% [95% confidence interval (CI): 7.6% to 9.1%], although variable across sites: 2.6%, 3.7%, 6.0%, 13.0%, 10.8%, 3.5%, and 9.8% for clinics in Argentina, Brazil, Chile, Haiti, Honduras, Mexico, and Peru, respectively. Eighty percent of deaths occurred within the first 6 months. Median baseline CD4 was 107 cells per milliliter, ranging from 79 (Peru) to 163 (Argentina). Mortality estimates adjusting for CD4 were similar across sites (1.1%-2.8% for CD4 = 200), except for Haiti, 7.5%, and Honduras, 7.0%. Death was associated with lower CD4 [adjusted hazard ratio for CD4 = 200 vs. CD4 = 50 was 0.58; 95% CI: 0.40 to 0.85] and clinical AIDS (hazard ratio = 3.1; 95% CI: 2.1 to 4.5). CONCLUSIONS: Mortality rates were similar to those reported elsewhere for resource-limited settings. Disease stage at HAART initiation, treatment eligibility criteria, program age, and background mortality rates may explain some variability in prognosis between sites.", "author" : [ { "dropping-particle" : "", "family" : "Tuboi", "given" : "Suely H", "non-dropping-particle" : "", "parse-names" : false, "suffix" : "" }, { "dropping-particle" : "", "family" : "Schechter", "given" : "Mauro", "non-dropping-particle" : "", "parse-names" : false, "suffix" : "" }, { "dropping-particle" : "", "family" : "McGowan", "given" : "Catherine C", "non-dropping-particle" : "", "parse-names" : false, "suffix" : "" }, { "dropping-particle" : "", "family" : "Cesar", "given" : "Carina", "non-dropping-particle" : "", "parse-names" : false, "suffix" : "" }, { "dropping-particle" : "", "family" : "Krolewiecki", "given" : "Alejandro", "non-dropping-particle" : "", "parse-names" : false, "suffix" : "" }, { "dropping-particle" : "", "family" : "Cahn", "given" : "Pedro", "non-dropping-particle" : "", "parse-names" : false, "suffix" : "" }, { "dropping-particle" : "", "family" : "Wolff", "given" : "Marcelo", "non-dropping-particle" : "", "parse-names" : false, "suffix" : "" }, { "dropping-particle" : "", "family" : "Pape", "given" : "Jean W", "non-dropping-particle" : "", "parse-names" : false, "suffix" : "" }, { "dropping-particle" : "", "family" : "Padgett", "given" : "Denis", "non-dropping-particle" : "", "parse-names" : false, "suffix" : "" }, { "dropping-particle" : "", "family" : "Madero", "given" : "Juan Sierra", "non-dropping-particle" : "", "parse-names" : false, "suffix" : "" }, { "dropping-particle" : "", "family" : "Gotuzzo", "given" : "Eduardo", "non-dropping-particle" : "", "parse-names" : false, "suffix" : "" }, { "dropping-particle" : "", "family" : "Masys", "given" : "Daniel R", "non-dropping-particle" : "", "parse-names" : false, "suffix" : "" }, { "dropping-particle" : "", "family" : "Shepherd", "given" : "Bryan E", "non-dropping-particle" : "", "parse-names" : false, "suffix" : "" } ], "container-title" : "Journal of Acquired Immune Deficiency Syndromes", "id" : "ITEM-1", "issue" : "5", "issued" : { "date-parts" : [ [ "2009", "8", "15" ] ] }, "page" : "615-23", "title" : "Mortality during the first year of potent antiretroviral therapy in HIV-1-infected patients in 7 sites throughout Latin America and the Caribbean", "type" : "article-journal", "volume" : "51" }, "uris" : [ "http://www.mendeley.com/documents/?uuid=b2f83f00-d174-4319-8f07-d545597a1f27" ] } ], "mendeley" : { "formattedCitation" : "&lt;sup&gt;118&lt;/sup&gt;", "plainTextFormattedCitation" : "118", "previouslyFormattedCitation" : "&lt;sup&gt;119&lt;/sup&gt;"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118</w:t>
            </w:r>
            <w:r>
              <w:rPr>
                <w:rFonts w:asciiTheme="majorHAnsi" w:hAnsiTheme="majorHAnsi"/>
                <w:sz w:val="16"/>
                <w:szCs w:val="16"/>
              </w:rPr>
              <w:fldChar w:fldCharType="end"/>
            </w:r>
          </w:p>
        </w:tc>
        <w:tc>
          <w:tcPr>
            <w:tcW w:w="341" w:type="pct"/>
            <w:noWrap/>
            <w:hideMark/>
          </w:tcPr>
          <w:p w14:paraId="57F10C1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5569B65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53859F64"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4840B37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1996-2007</w:t>
            </w:r>
          </w:p>
        </w:tc>
        <w:tc>
          <w:tcPr>
            <w:tcW w:w="690" w:type="pct"/>
            <w:noWrap/>
            <w:hideMark/>
          </w:tcPr>
          <w:p w14:paraId="7531CAE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328</w:t>
            </w:r>
          </w:p>
        </w:tc>
        <w:tc>
          <w:tcPr>
            <w:tcW w:w="514" w:type="pct"/>
            <w:noWrap/>
            <w:hideMark/>
          </w:tcPr>
          <w:p w14:paraId="1241BE4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37</w:t>
            </w:r>
          </w:p>
        </w:tc>
        <w:tc>
          <w:tcPr>
            <w:tcW w:w="332" w:type="pct"/>
            <w:noWrap/>
            <w:hideMark/>
          </w:tcPr>
          <w:p w14:paraId="7F2CC89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39%</w:t>
            </w:r>
          </w:p>
        </w:tc>
        <w:tc>
          <w:tcPr>
            <w:tcW w:w="566" w:type="pct"/>
            <w:noWrap/>
            <w:hideMark/>
          </w:tcPr>
          <w:p w14:paraId="7418F25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105</w:t>
            </w:r>
          </w:p>
        </w:tc>
      </w:tr>
      <w:tr w:rsidR="00276983" w:rsidRPr="00885FB1" w14:paraId="69119F94"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4F65237A"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Jamaica 1</w:t>
            </w:r>
          </w:p>
        </w:tc>
        <w:tc>
          <w:tcPr>
            <w:tcW w:w="786" w:type="pct"/>
            <w:gridSpan w:val="2"/>
            <w:noWrap/>
            <w:hideMark/>
          </w:tcPr>
          <w:p w14:paraId="760ECEAB" w14:textId="07DD0BDE"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Koenig</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"author" : [ { "dropping-particle" : "", "family" : "Koenig", "given" : "Serena P", "non-dropping-particle" : "", "parse-names" : false, "suffix" : "" }, { "dropping-particle" : "", "family" : "Rodriguez", "given" : "Luis A", "non-dropping-particle" : "", "parse-names" : false, "suffix" : "" }, { "dropping-particle" : "", "family" : "Bartholomew", "given" : "Courtenay", "non-dropping-particle" : "", "parse-names" : false, "suffix" : "" }, { "dropping-particle" : "", "family" : "Edwards", "given" : "Alison", "non-dropping-particle" : "", "parse-names" : false, "suffix" : "" }, { "dropping-particle" : "", "family" : "Carmichael", "given" : "Tracie E", "non-dropping-particle" : "", "parse-names" : false, "suffix" : "" }, { "dropping-particle" : "", "family" : "Barrow", "given" : "Geoffrey", "non-dropping-particle" : "", "parse-names" : false, "suffix" : "" }, { "dropping-particle" : "", "family" : "Cabi\u00e9", "given" : "Andr\u00e9", "non-dropping-particle" : "", "parse-names" : false, "suffix" : "" }, { "dropping-particle" : "", "family" : "Hunter", "given" : "Robert", "non-dropping-particle" : "", "parse-names" : false, "suffix" : "" }, { "dropping-particle" : "", "family" : "Vasquez-mora", "given" : "Giselle", "non-dropping-particle" : "", "parse-names" : false, "suffix" : "" }, { "dropping-particle" : "", "family" : "Quava-jones", "given" : "Avion", "non-dropping-particle" : "", "parse-names" : false, "suffix" : "" }, { "dropping-particle" : "", "family" : "Adomakoh", "given" : "Nicholas", "non-dropping-particle" : "", "parse-names" : false, "suffix" : "" }, { "dropping-particle" : "", "family" : "Figueroa", "given" : "J Peter", "non-dropping-particle" : "", "parse-names" : false, "suffix" : "" }, { "dropping-particle" : "", "family" : "Liautaud", "given" : "Bernard", "non-dropping-particle" : "", "parse-names" : false, "suffix" : "" }, { "dropping-particle" : "", "family" : "Torres", "given" : "Magaly", "non-dropping-particle" : "", "parse-names" : false, "suffix" : "" }, { "dropping-particle" : "", "family" : "Pape", "given" : "Jean W", "non-dropping-particle" : "", "parse-names" : false, "suffix" : "" } ], "container-title" : "Journal of Acquired Immune Deficiency Syndromes", "id" : "ITEM-1", "issue" : "4", "issued" : { "date-parts" : [ [ "2012" ] ] }, "page" : "60-71", "title" : "Long-Term Antiretroviral Treatment Outcomes in Seven Countries in the Caribbean", "type" : "article-journal", "volume" : "59" }, "uris" : [ "http://www.mendeley.com/documents/?uuid=aed08f6c-f3b4-47b1-ab0b-02922c44ee17" ] } ], "mendeley" : { "formattedCitation" : "&lt;sup&gt;120&lt;/sup&gt;", "plainTextFormattedCitation" : "120", "previouslyFormattedCitation" : "&lt;sup&gt;121&lt;/sup&gt;"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120</w:t>
            </w:r>
            <w:r>
              <w:rPr>
                <w:rFonts w:asciiTheme="majorHAnsi" w:hAnsiTheme="majorHAnsi"/>
                <w:sz w:val="16"/>
                <w:szCs w:val="16"/>
              </w:rPr>
              <w:fldChar w:fldCharType="end"/>
            </w:r>
          </w:p>
        </w:tc>
        <w:tc>
          <w:tcPr>
            <w:tcW w:w="341" w:type="pct"/>
            <w:noWrap/>
            <w:hideMark/>
          </w:tcPr>
          <w:p w14:paraId="311B5DA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2012</w:t>
            </w:r>
          </w:p>
        </w:tc>
        <w:tc>
          <w:tcPr>
            <w:tcW w:w="308" w:type="pct"/>
            <w:noWrap/>
            <w:hideMark/>
          </w:tcPr>
          <w:p w14:paraId="01E56A8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593464C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4A0A244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1998-2008</w:t>
            </w:r>
          </w:p>
        </w:tc>
        <w:tc>
          <w:tcPr>
            <w:tcW w:w="690" w:type="pct"/>
            <w:noWrap/>
            <w:hideMark/>
          </w:tcPr>
          <w:p w14:paraId="021F3C7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476</w:t>
            </w:r>
          </w:p>
        </w:tc>
        <w:tc>
          <w:tcPr>
            <w:tcW w:w="514" w:type="pct"/>
            <w:noWrap/>
            <w:hideMark/>
          </w:tcPr>
          <w:p w14:paraId="035F9EA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38</w:t>
            </w:r>
          </w:p>
        </w:tc>
        <w:tc>
          <w:tcPr>
            <w:tcW w:w="332" w:type="pct"/>
            <w:noWrap/>
            <w:hideMark/>
          </w:tcPr>
          <w:p w14:paraId="065695CA"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48%</w:t>
            </w:r>
          </w:p>
        </w:tc>
        <w:tc>
          <w:tcPr>
            <w:tcW w:w="566" w:type="pct"/>
            <w:noWrap/>
            <w:hideMark/>
          </w:tcPr>
          <w:p w14:paraId="42BD0911"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123</w:t>
            </w:r>
          </w:p>
        </w:tc>
      </w:tr>
      <w:tr w:rsidR="00276983" w:rsidRPr="00885FB1" w14:paraId="3F4CEA4F"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6423D1DF"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Nicaragua 1</w:t>
            </w:r>
          </w:p>
        </w:tc>
        <w:tc>
          <w:tcPr>
            <w:tcW w:w="786" w:type="pct"/>
            <w:gridSpan w:val="2"/>
            <w:noWrap/>
            <w:hideMark/>
          </w:tcPr>
          <w:p w14:paraId="4D37416F" w14:textId="4D636785"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Shakir</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"abstract" : "Background: With efforts currently underway to decentralize antiretroviral therapy (ART) in Nicaragua, a low-prevalence HIV epidemic country (0.2% HIV-Prevalence, UNAIDS 2004), mortality and losses to follow-up (LTFU) should be considered as program outcome measures. Methods: This retrospective study examined survival and LTFU rates of patients on ART in an adult treatment program at Hospital Espa\u00f1a in Chinandega, one of the largest public HIV/AIDS treatment programs in Nicaragua. Chart reviews yielded data for all patients on ART from the time of treatment initiation until death, LTFU, or transfer-out. Kaplan-Meier analysis was used to calculate survival times. Results: The study population included all 166 patients (females (42%); median age 29 years) ever receiving ART between 2005 and 2010 at Hospital Espa\u00f1a, contributing 3160 person-months to the analysis. Of 166 ART patients, 117 (70.5%) were still receiving treatment at the time of the study, 33 (20%) died, 13 (7.8%) transferred to another facility and 3 (2%) were LTFU. Patients had received a median of 14.4-months of treatment. Survival was 95.1% at 1-month (95%-CI 90.4-97.5), 84.5% at 3-months (95%-CI 77.9-89.2), 81.5% at 6-months (95%-CI 75.3-87.4), 79.8% at 12-months (95%-CI 73.2-86) and 75.6% at 24-months of treatment (95%-CI 70.3-84.2). Mortality at 12-months following ART initiation was 20.2%. Of 33 deaths, more than three quarters (76%) occurred within three months of initiating treatment. Patients initiating treatment in advanced stages of HIV/AIDS had 10.7 greater odds of death (adjusted-OR 10.7, 95% CI 4.0, 28.1) compared to patients initiating treatment earlier in the course of disease. Conclusion: Early mortality rates of patients on ART in this study are considerably higher than those reported by other Latin-American countries. Increased odds of death in patients starting treatment during advanced HIV disease emphasize the urgent need to identify and address barriers to early treatment initiation.", "author" : [ { "dropping-particle" : "", "family" : "Shakir", "given" : "F", "non-dropping-particle" : "", "parse-names" : false, "suffix" : "" } ], "container-title" : "AIDS 2010 - XVIII International AIDS Conference", "id" : "ITEM-1", "issued" : { "date-parts" : [ [ "2010" ] ] }, "title" : "Early mortality of HIV-patients on ART from a low-prevalence country in Latin America: results from Nicaragua", "type" : "article-journal", "volume" : "THPE0417" }, "uris" : [ "http://www.mendeley.com/documents/?uuid=39df6272-e430-4805-b236-734f7f5a9588" ] } ], "mendeley" : { "formattedCitation" : "&lt;sup&gt;122&lt;/sup&gt;", "plainTextFormattedCitation" : "122", "previouslyFormattedCitation" : "&lt;sup&gt;123&lt;/sup&gt;"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122</w:t>
            </w:r>
            <w:r>
              <w:rPr>
                <w:rFonts w:asciiTheme="majorHAnsi" w:hAnsiTheme="majorHAnsi"/>
                <w:sz w:val="16"/>
                <w:szCs w:val="16"/>
              </w:rPr>
              <w:fldChar w:fldCharType="end"/>
            </w:r>
          </w:p>
        </w:tc>
        <w:tc>
          <w:tcPr>
            <w:tcW w:w="341" w:type="pct"/>
            <w:noWrap/>
            <w:hideMark/>
          </w:tcPr>
          <w:p w14:paraId="5BD62EF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42D4AC4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w:t>
            </w:r>
          </w:p>
        </w:tc>
        <w:tc>
          <w:tcPr>
            <w:tcW w:w="444" w:type="pct"/>
            <w:noWrap/>
            <w:hideMark/>
          </w:tcPr>
          <w:p w14:paraId="73E2AF0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hideMark/>
          </w:tcPr>
          <w:p w14:paraId="5A61B46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2005-2010</w:t>
            </w:r>
          </w:p>
        </w:tc>
        <w:tc>
          <w:tcPr>
            <w:tcW w:w="690" w:type="pct"/>
            <w:noWrap/>
            <w:hideMark/>
          </w:tcPr>
          <w:p w14:paraId="7153907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166</w:t>
            </w:r>
          </w:p>
        </w:tc>
        <w:tc>
          <w:tcPr>
            <w:tcW w:w="514" w:type="pct"/>
            <w:noWrap/>
            <w:hideMark/>
          </w:tcPr>
          <w:p w14:paraId="2DD90689"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29</w:t>
            </w:r>
          </w:p>
        </w:tc>
        <w:tc>
          <w:tcPr>
            <w:tcW w:w="332" w:type="pct"/>
            <w:noWrap/>
            <w:hideMark/>
          </w:tcPr>
          <w:p w14:paraId="79DC745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42%</w:t>
            </w:r>
          </w:p>
        </w:tc>
        <w:tc>
          <w:tcPr>
            <w:tcW w:w="566" w:type="pct"/>
            <w:noWrap/>
            <w:hideMark/>
          </w:tcPr>
          <w:p w14:paraId="1967D46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76983" w:rsidRPr="00885FB1" w14:paraId="5F7B2CFC" w14:textId="77777777" w:rsidTr="006B088B">
        <w:tc>
          <w:tcPr>
            <w:cnfStyle w:val="001000000000" w:firstRow="0" w:lastRow="0" w:firstColumn="1" w:lastColumn="0" w:oddVBand="0" w:evenVBand="0" w:oddHBand="0" w:evenHBand="0" w:firstRowFirstColumn="0" w:firstRowLastColumn="0" w:lastRowFirstColumn="0" w:lastRowLastColumn="0"/>
            <w:tcW w:w="553" w:type="pct"/>
            <w:noWrap/>
            <w:hideMark/>
          </w:tcPr>
          <w:p w14:paraId="04C59F96"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Peru 1</w:t>
            </w:r>
          </w:p>
        </w:tc>
        <w:tc>
          <w:tcPr>
            <w:tcW w:w="786" w:type="pct"/>
            <w:gridSpan w:val="2"/>
            <w:noWrap/>
            <w:hideMark/>
          </w:tcPr>
          <w:p w14:paraId="2C87EA87" w14:textId="02AF71AC" w:rsidR="00276983" w:rsidRPr="00885FB1" w:rsidRDefault="00276983" w:rsidP="00357C9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Tuboi</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"10.1097/QAI.0b013e3181a44f0a", "ISSN" : "1525-4135", "PMID" : "19430306", "abstract" : "BACKGROUND: Although nearly 2 million people live with HIV in Latin America and the Caribbean, mortality rates after initiation of highly active antiretroviral therapy (HAART) have not been well described. METHODS: Five thousand one hundred fifty-two HIV-infected, antiretroviral-naive adults from clinics in Argentina, Brazil, Chile, Haiti, Honduras, Mexico, and Peru starting HAART during 1996-2007 were included. First-year mortality rates and their association with demographics, regimen, baseline CD4, and clinical stage were assessed. RESULTS: Overall 1-year mortality rate was 8.3% [95% confidence interval (CI): 7.6% to 9.1%], although variable across sites: 2.6%, 3.7%, 6.0%, 13.0%, 10.8%, 3.5%, and 9.8% for clinics in Argentina, Brazil, Chile, Haiti, Honduras, Mexico, and Peru, respectively. Eighty percent of deaths occurred within the first 6 months. Median baseline CD4 was 107 cells per milliliter, ranging from 79 (Peru) to 163 (Argentina). Mortality estimates adjusting for CD4 were similar across sites (1.1%-2.8% for CD4 = 200), except for Haiti, 7.5%, and Honduras, 7.0%. Death was associated with lower CD4 [adjusted hazard ratio for CD4 = 200 vs. CD4 = 50 was 0.58; 95% CI: 0.40 to 0.85] and clinical AIDS (hazard ratio = 3.1; 95% CI: 2.1 to 4.5). CONCLUSIONS: Mortality rates were similar to those reported elsewhere for resource-limited settings. Disease stage at HAART initiation, treatment eligibility criteria, program age, and background mortality rates may explain some variability in prognosis between sites.", "author" : [ { "dropping-particle" : "", "family" : "Tuboi", "given" : "Suely H", "non-dropping-particle" : "", "parse-names" : false, "suffix" : "" }, { "dropping-particle" : "", "family" : "Schechter", "given" : "Mauro", "non-dropping-particle" : "", "parse-names" : false, "suffix" : "" }, { "dropping-particle" : "", "family" : "McGowan", "given" : "Catherine C", "non-dropping-particle" : "", "parse-names" : false, "suffix" : "" }, { "dropping-particle" : "", "family" : "Cesar", "given" : "Carina", "non-dropping-particle" : "", "parse-names" : false, "suffix" : "" }, { "dropping-particle" : "", "family" : "Krolewiecki", "given" : "Alejandro", "non-dropping-particle" : "", "parse-names" : false, "suffix" : "" }, { "dropping-particle" : "", "family" : "Cahn", "given" : "Pedro", "non-dropping-particle" : "", "parse-names" : false, "suffix" : "" }, { "dropping-particle" : "", "family" : "Wolff", "given" : "Marcelo", "non-dropping-particle" : "", "parse-names" : false, "suffix" : "" }, { "dropping-particle" : "", "family" : "Pape", "given" : "Jean W", "non-dropping-particle" : "", "parse-names" : false, "suffix" : "" }, { "dropping-particle" : "", "family" : "Padgett", "given" : "Denis", "non-dropping-particle" : "", "parse-names" : false, "suffix" : "" }, { "dropping-particle" : "", "family" : "Madero", "given" : "Juan Sierra", "non-dropping-particle" : "", "parse-names" : false, "suffix" : "" }, { "dropping-particle" : "", "family" : "Gotuzzo", "given" : "Eduardo", "non-dropping-particle" : "", "parse-names" : false, "suffix" : "" }, { "dropping-particle" : "", "family" : "Masys", "given" : "Daniel R", "non-dropping-particle" : "", "parse-names" : false, "suffix" : "" }, { "dropping-particle" : "", "family" : "Shepherd", "given" : "Bryan E", "non-dropping-particle" : "", "parse-names" : false, "suffix" : "" } ], "container-title" : "Journal of Acquired Immune Deficiency Syndromes", "id" : "ITEM-1", "issue" : "5", "issued" : { "date-parts" : [ [ "2009", "8", "15" ] ] }, "page" : "615-23", "title" : "Mortality during the first year of potent antiretroviral therapy in HIV-1-infected patients in 7 sites throughout Latin America and the Caribbean", "type" : "article-journal", "volume" : "51" }, "uris" : [ "http://www.mendeley.com/documents/?uuid=b2f83f00-d174-4319-8f07-d545597a1f27" ] } ], "mendeley" : { "formattedCitation" : "&lt;sup&gt;118&lt;/sup&gt;", "plainTextFormattedCitation" : "118", "previouslyFormattedCitation" : "&lt;sup&gt;119&lt;/sup&gt;"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118</w:t>
            </w:r>
            <w:r>
              <w:rPr>
                <w:rFonts w:asciiTheme="majorHAnsi" w:hAnsiTheme="majorHAnsi"/>
                <w:sz w:val="16"/>
                <w:szCs w:val="16"/>
              </w:rPr>
              <w:fldChar w:fldCharType="end"/>
            </w:r>
          </w:p>
        </w:tc>
        <w:tc>
          <w:tcPr>
            <w:tcW w:w="341" w:type="pct"/>
            <w:noWrap/>
            <w:hideMark/>
          </w:tcPr>
          <w:p w14:paraId="753CF6E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2009</w:t>
            </w:r>
          </w:p>
        </w:tc>
        <w:tc>
          <w:tcPr>
            <w:tcW w:w="308" w:type="pct"/>
            <w:noWrap/>
            <w:hideMark/>
          </w:tcPr>
          <w:p w14:paraId="3ED844F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hideMark/>
          </w:tcPr>
          <w:p w14:paraId="09DBBF16"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hideMark/>
          </w:tcPr>
          <w:p w14:paraId="4E3E574E"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1996-2007</w:t>
            </w:r>
          </w:p>
        </w:tc>
        <w:tc>
          <w:tcPr>
            <w:tcW w:w="690" w:type="pct"/>
            <w:noWrap/>
            <w:hideMark/>
          </w:tcPr>
          <w:p w14:paraId="48A81A89"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873</w:t>
            </w:r>
          </w:p>
        </w:tc>
        <w:tc>
          <w:tcPr>
            <w:tcW w:w="514" w:type="pct"/>
            <w:noWrap/>
            <w:hideMark/>
          </w:tcPr>
          <w:p w14:paraId="740ED36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34</w:t>
            </w:r>
          </w:p>
        </w:tc>
        <w:tc>
          <w:tcPr>
            <w:tcW w:w="332" w:type="pct"/>
            <w:noWrap/>
            <w:hideMark/>
          </w:tcPr>
          <w:p w14:paraId="77D039B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30%</w:t>
            </w:r>
          </w:p>
        </w:tc>
        <w:tc>
          <w:tcPr>
            <w:tcW w:w="566" w:type="pct"/>
            <w:noWrap/>
            <w:hideMark/>
          </w:tcPr>
          <w:p w14:paraId="0A43A0C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79</w:t>
            </w:r>
          </w:p>
        </w:tc>
      </w:tr>
      <w:tr w:rsidR="00276983" w:rsidRPr="00885FB1" w14:paraId="3D160C63"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hideMark/>
          </w:tcPr>
          <w:p w14:paraId="137998B7" w14:textId="77777777" w:rsidR="00276983" w:rsidRPr="00885FB1" w:rsidRDefault="00276983" w:rsidP="006B088B">
            <w:pPr>
              <w:rPr>
                <w:rFonts w:asciiTheme="majorHAnsi" w:hAnsiTheme="majorHAnsi"/>
                <w:b w:val="0"/>
                <w:sz w:val="16"/>
                <w:szCs w:val="16"/>
              </w:rPr>
            </w:pPr>
            <w:r w:rsidRPr="00885FB1">
              <w:rPr>
                <w:rFonts w:asciiTheme="majorHAnsi" w:hAnsiTheme="majorHAnsi"/>
                <w:b w:val="0"/>
                <w:sz w:val="16"/>
                <w:szCs w:val="16"/>
              </w:rPr>
              <w:t>Peru 2</w:t>
            </w:r>
          </w:p>
        </w:tc>
        <w:tc>
          <w:tcPr>
            <w:tcW w:w="786" w:type="pct"/>
            <w:gridSpan w:val="2"/>
            <w:noWrap/>
            <w:hideMark/>
          </w:tcPr>
          <w:p w14:paraId="3AE45DCD" w14:textId="0998C1D4" w:rsidR="00276983" w:rsidRPr="00885FB1" w:rsidRDefault="00276983" w:rsidP="00357C9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Munoz</w:t>
            </w:r>
            <w:r>
              <w:rPr>
                <w:rFonts w:asciiTheme="majorHAnsi" w:hAnsiTheme="majorHAnsi"/>
                <w:sz w:val="16"/>
                <w:szCs w:val="16"/>
              </w:rPr>
              <w:fldChar w:fldCharType="begin" w:fldLock="1"/>
            </w:r>
            <w:r w:rsidR="00357C9A">
              <w:rPr>
                <w:rFonts w:asciiTheme="majorHAnsi" w:hAnsiTheme="majorHAnsi"/>
                <w:sz w:val="16"/>
                <w:szCs w:val="16"/>
              </w:rPr>
              <w:instrText>ADDIN CSL_CITATION { "citationItems" : [ { "id" : "ITEM-1", "itemData" : { "DOI" : "10.1007/s10461-009-9559-5", "ISSN" : "1573-3254", "PMID" : "19370409", "abstract" : "From December 2005 to April 2007, we enrolled 60 adults starting antiretroviral therapy (ART) in a health district of Lima, Peru to receive community-based accompaniment with supervised antiretroviral (CASA). Paid community health workers performed twice-daily home visits to directly observe ART and offered additional medical, social and economic support to CASA participants. We matched 60 controls from a neighboring district by age, CD4 and primary referral criteria (TB status, female, neither). Using validated instruments at baseline and 12 months (time of DOT-HAART completion) we measured depression, social support, quality of life, HIV-related stigma and self-efficacy. We compared 12 month clinical and psychosocial outcomes among CASA versus control groups. CASA participants experienced better clinical and psychosocial outcomes at 12 months, including proportion with virologic suppression, increase in social support and reduction in HIV-associated stigma.", "author" : [ { "dropping-particle" : "", "family" : "Mu\u00f1oz", "given" : "Maribel", "non-dropping-particle" : "", "parse-names" : false, "suffix" : "" }, { "dropping-particle" : "", "family" : "Finnegan", "given" : "Karen", "non-dropping-particle" : "", "parse-names" : false, "suffix" : "" }, { "dropping-particle" : "", "family" : "Zeladita", "given" : "Jhon", "non-dropping-particle" : "", "parse-names" : false, "suffix" : "" }, { "dropping-particle" : "", "family" : "Caldas", "given" : "Adolfo", "non-dropping-particle" : "", "parse-names" : false, "suffix" : "" }, { "dropping-particle" : "", "family" : "Sanchez", "given" : "Eduardo", "non-dropping-particle" : "", "parse-names" : false, "suffix" : "" }, { "dropping-particle" : "", "family" : "Callacna", "given" : "Miriam", "non-dropping-particle" : "", "parse-names" : false, "suffix" : "" }, { "dropping-particle" : "", "family" : "Rojas", "given" : "Christian", "non-dropping-particle" : "", "parse-names" : false, "suffix" : "" }, { "dropping-particle" : "", "family" : "Arevalo", "given" : "Jorge", "non-dropping-particle" : "", "parse-names" : false, "suffix" : "" }, { "dropping-particle" : "", "family" : "Sebastian", "given" : "Jose Luis", "non-dropping-particle" : "", "parse-names" : false, "suffix" : "" }, { "dropping-particle" : "", "family" : "Bonilla", "given" : "Cesar", "non-dropping-particle" : "", "parse-names" : false, "suffix" : "" }, { "dropping-particle" : "", "family" : "Bayona", "given" : "Jaime", "non-dropping-particle" : "", "parse-names" : false, "suffix" : "" }, { "dropping-particle" : "", "family" : "Shin", "given" : "Sonya", "non-dropping-particle" : "", "parse-names" : false, "suffix" : "" } ], "container-title" : "AIDS and behavior", "id" : "ITEM-1", "issue" : "3", "issued" : { "date-parts" : [ [ "2010", "6" ] ] }, "page" : "721-30", "title" : "Community-based DOT-HAART accompaniment in an urban resource-poor setting.", "type" : "article-journal", "volume" : "14" }, "uris" : [ "http://www.mendeley.com/documents/?uuid=458cf089-f7a4-440e-87d4-3e79ee5dd3b3" ] } ], "mendeley" : { "formattedCitation" : "&lt;sup&gt;123&lt;/sup&gt;", "plainTextFormattedCitation" : "123", "previouslyFormattedCitation" : "&lt;sup&gt;124&lt;/sup&gt;" }, "properties" : { "noteIndex" : 0 }, "schema" : "https://github.com/citation-style-language/schema/raw/master/csl-citation.json" }</w:instrText>
            </w:r>
            <w:r>
              <w:rPr>
                <w:rFonts w:asciiTheme="majorHAnsi" w:hAnsiTheme="majorHAnsi"/>
                <w:sz w:val="16"/>
                <w:szCs w:val="16"/>
              </w:rPr>
              <w:fldChar w:fldCharType="separate"/>
            </w:r>
            <w:r w:rsidR="00357C9A" w:rsidRPr="00357C9A">
              <w:rPr>
                <w:rFonts w:asciiTheme="majorHAnsi" w:hAnsiTheme="majorHAnsi"/>
                <w:noProof/>
                <w:sz w:val="16"/>
                <w:szCs w:val="16"/>
                <w:vertAlign w:val="superscript"/>
              </w:rPr>
              <w:t>123</w:t>
            </w:r>
            <w:r>
              <w:rPr>
                <w:rFonts w:asciiTheme="majorHAnsi" w:hAnsiTheme="majorHAnsi"/>
                <w:sz w:val="16"/>
                <w:szCs w:val="16"/>
              </w:rPr>
              <w:fldChar w:fldCharType="end"/>
            </w:r>
          </w:p>
        </w:tc>
        <w:tc>
          <w:tcPr>
            <w:tcW w:w="341" w:type="pct"/>
            <w:noWrap/>
            <w:hideMark/>
          </w:tcPr>
          <w:p w14:paraId="65EF599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2010</w:t>
            </w:r>
          </w:p>
        </w:tc>
        <w:tc>
          <w:tcPr>
            <w:tcW w:w="308" w:type="pct"/>
            <w:noWrap/>
            <w:hideMark/>
          </w:tcPr>
          <w:p w14:paraId="2A4CC0B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hideMark/>
          </w:tcPr>
          <w:p w14:paraId="5D89CB33"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Public</w:t>
            </w:r>
          </w:p>
        </w:tc>
        <w:tc>
          <w:tcPr>
            <w:tcW w:w="466" w:type="pct"/>
            <w:noWrap/>
            <w:hideMark/>
          </w:tcPr>
          <w:p w14:paraId="0A454F81"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2005-2007</w:t>
            </w:r>
          </w:p>
        </w:tc>
        <w:tc>
          <w:tcPr>
            <w:tcW w:w="690" w:type="pct"/>
            <w:noWrap/>
            <w:hideMark/>
          </w:tcPr>
          <w:p w14:paraId="2007B187"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55</w:t>
            </w:r>
          </w:p>
        </w:tc>
        <w:tc>
          <w:tcPr>
            <w:tcW w:w="514" w:type="pct"/>
            <w:noWrap/>
            <w:hideMark/>
          </w:tcPr>
          <w:p w14:paraId="62323B3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32</w:t>
            </w:r>
          </w:p>
        </w:tc>
        <w:tc>
          <w:tcPr>
            <w:tcW w:w="332" w:type="pct"/>
            <w:noWrap/>
            <w:hideMark/>
          </w:tcPr>
          <w:p w14:paraId="3C16AF8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53%</w:t>
            </w:r>
          </w:p>
        </w:tc>
        <w:tc>
          <w:tcPr>
            <w:tcW w:w="566" w:type="pct"/>
            <w:noWrap/>
            <w:hideMark/>
          </w:tcPr>
          <w:p w14:paraId="4D57D1BD"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sz w:val="16"/>
                <w:szCs w:val="16"/>
              </w:rPr>
              <w:t>110</w:t>
            </w:r>
          </w:p>
        </w:tc>
      </w:tr>
      <w:tr w:rsidR="00276983" w:rsidRPr="00885FB1" w14:paraId="62C45B11" w14:textId="77777777" w:rsidTr="006B088B">
        <w:tc>
          <w:tcPr>
            <w:cnfStyle w:val="001000000000" w:firstRow="0" w:lastRow="0" w:firstColumn="1" w:lastColumn="0" w:oddVBand="0" w:evenVBand="0" w:oddHBand="0" w:evenHBand="0" w:firstRowFirstColumn="0" w:firstRowLastColumn="0" w:lastRowFirstColumn="0" w:lastRowLastColumn="0"/>
            <w:tcW w:w="553" w:type="pct"/>
            <w:noWrap/>
          </w:tcPr>
          <w:p w14:paraId="11E60BCF" w14:textId="77777777" w:rsidR="00276983" w:rsidRPr="00885FB1" w:rsidRDefault="00276983" w:rsidP="006B088B">
            <w:pPr>
              <w:rPr>
                <w:rFonts w:asciiTheme="majorHAnsi" w:hAnsiTheme="majorHAnsi"/>
                <w:sz w:val="16"/>
                <w:szCs w:val="16"/>
              </w:rPr>
            </w:pPr>
            <w:r w:rsidRPr="00885FB1">
              <w:rPr>
                <w:rFonts w:asciiTheme="majorHAnsi" w:hAnsiTheme="majorHAnsi"/>
                <w:sz w:val="16"/>
                <w:szCs w:val="16"/>
              </w:rPr>
              <w:t>LAC region (12 cohorts)</w:t>
            </w:r>
          </w:p>
        </w:tc>
        <w:tc>
          <w:tcPr>
            <w:tcW w:w="786" w:type="pct"/>
            <w:gridSpan w:val="2"/>
            <w:noWrap/>
          </w:tcPr>
          <w:p w14:paraId="415FAF82"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41" w:type="pct"/>
            <w:noWrap/>
          </w:tcPr>
          <w:p w14:paraId="0EDCE79F"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08" w:type="pct"/>
            <w:noWrap/>
          </w:tcPr>
          <w:p w14:paraId="4BAE66A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44" w:type="pct"/>
            <w:noWrap/>
          </w:tcPr>
          <w:p w14:paraId="7CA3D3E0"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66" w:type="pct"/>
            <w:noWrap/>
          </w:tcPr>
          <w:p w14:paraId="34042AB7"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10,128</w:t>
            </w:r>
          </w:p>
        </w:tc>
        <w:tc>
          <w:tcPr>
            <w:tcW w:w="690" w:type="pct"/>
            <w:noWrap/>
          </w:tcPr>
          <w:p w14:paraId="1EE78F84"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25</w:t>
            </w:r>
          </w:p>
        </w:tc>
        <w:tc>
          <w:tcPr>
            <w:tcW w:w="514" w:type="pct"/>
            <w:noWrap/>
          </w:tcPr>
          <w:p w14:paraId="3479770C"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44%</w:t>
            </w:r>
          </w:p>
        </w:tc>
        <w:tc>
          <w:tcPr>
            <w:tcW w:w="332" w:type="pct"/>
            <w:noWrap/>
          </w:tcPr>
          <w:p w14:paraId="32D8D4C3"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124</w:t>
            </w:r>
          </w:p>
        </w:tc>
        <w:tc>
          <w:tcPr>
            <w:tcW w:w="566" w:type="pct"/>
            <w:noWrap/>
          </w:tcPr>
          <w:p w14:paraId="436708AB" w14:textId="77777777" w:rsidR="00276983" w:rsidRPr="00885FB1" w:rsidRDefault="00276983" w:rsidP="006B088B">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76983" w:rsidRPr="00885FB1" w14:paraId="42B50E9C" w14:textId="77777777" w:rsidTr="006B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noWrap/>
          </w:tcPr>
          <w:p w14:paraId="21E677F0" w14:textId="77777777" w:rsidR="00276983" w:rsidRPr="00885FB1" w:rsidRDefault="00276983" w:rsidP="006B088B">
            <w:pPr>
              <w:rPr>
                <w:rFonts w:asciiTheme="majorHAnsi" w:hAnsiTheme="majorHAnsi"/>
                <w:sz w:val="16"/>
                <w:szCs w:val="16"/>
              </w:rPr>
            </w:pPr>
            <w:r w:rsidRPr="00885FB1">
              <w:rPr>
                <w:rFonts w:asciiTheme="majorHAnsi" w:hAnsiTheme="majorHAnsi"/>
                <w:sz w:val="16"/>
                <w:szCs w:val="16"/>
              </w:rPr>
              <w:t>Total (154 cohorts)</w:t>
            </w:r>
          </w:p>
        </w:tc>
        <w:tc>
          <w:tcPr>
            <w:tcW w:w="786" w:type="pct"/>
            <w:gridSpan w:val="2"/>
            <w:noWrap/>
          </w:tcPr>
          <w:p w14:paraId="21940715"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41" w:type="pct"/>
            <w:noWrap/>
          </w:tcPr>
          <w:p w14:paraId="46E082C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308" w:type="pct"/>
            <w:noWrap/>
          </w:tcPr>
          <w:p w14:paraId="2E04DC96"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44" w:type="pct"/>
            <w:noWrap/>
          </w:tcPr>
          <w:p w14:paraId="0B8F425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466" w:type="pct"/>
            <w:noWrap/>
          </w:tcPr>
          <w:p w14:paraId="11F16B10"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1,554,773</w:t>
            </w:r>
          </w:p>
        </w:tc>
        <w:tc>
          <w:tcPr>
            <w:tcW w:w="690" w:type="pct"/>
            <w:noWrap/>
          </w:tcPr>
          <w:p w14:paraId="75A4FBA8"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35</w:t>
            </w:r>
          </w:p>
        </w:tc>
        <w:tc>
          <w:tcPr>
            <w:tcW w:w="514" w:type="pct"/>
            <w:noWrap/>
          </w:tcPr>
          <w:p w14:paraId="55575ABC"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58%</w:t>
            </w:r>
          </w:p>
        </w:tc>
        <w:tc>
          <w:tcPr>
            <w:tcW w:w="332" w:type="pct"/>
            <w:noWrap/>
          </w:tcPr>
          <w:p w14:paraId="1340BE22"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885FB1">
              <w:rPr>
                <w:rFonts w:asciiTheme="majorHAnsi" w:hAnsiTheme="majorHAnsi"/>
                <w:b/>
                <w:bCs/>
                <w:sz w:val="16"/>
                <w:szCs w:val="16"/>
              </w:rPr>
              <w:t>132</w:t>
            </w:r>
          </w:p>
        </w:tc>
        <w:tc>
          <w:tcPr>
            <w:tcW w:w="566" w:type="pct"/>
            <w:noWrap/>
          </w:tcPr>
          <w:p w14:paraId="35CADE0B" w14:textId="77777777" w:rsidR="00276983" w:rsidRPr="00885FB1" w:rsidRDefault="00276983" w:rsidP="006B088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bl>
    <w:p w14:paraId="36FE3C82" w14:textId="77777777" w:rsidR="00276983" w:rsidRPr="004416BE" w:rsidRDefault="00276983" w:rsidP="00276983">
      <w:pPr>
        <w:rPr>
          <w:rFonts w:ascii="Calibri" w:hAnsi="Calibri"/>
          <w:sz w:val="22"/>
          <w:szCs w:val="22"/>
        </w:rPr>
      </w:pPr>
    </w:p>
    <w:p w14:paraId="526405CA" w14:textId="77777777" w:rsidR="00276983" w:rsidRDefault="00276983" w:rsidP="00685CC9">
      <w:pPr>
        <w:rPr>
          <w:rFonts w:ascii="Calibri" w:hAnsi="Calibri"/>
          <w:sz w:val="22"/>
          <w:szCs w:val="22"/>
        </w:rPr>
      </w:pPr>
    </w:p>
    <w:p w14:paraId="623F09EC" w14:textId="77777777" w:rsidR="00276983" w:rsidRPr="00276983" w:rsidRDefault="00276983" w:rsidP="00276983">
      <w:pPr>
        <w:rPr>
          <w:rFonts w:ascii="Calibri" w:hAnsi="Calibri"/>
          <w:sz w:val="22"/>
          <w:szCs w:val="22"/>
        </w:rPr>
      </w:pPr>
    </w:p>
    <w:p w14:paraId="276C8006" w14:textId="77777777" w:rsidR="00276983" w:rsidRDefault="00276983" w:rsidP="00276983">
      <w:pPr>
        <w:rPr>
          <w:rFonts w:ascii="Calibri" w:hAnsi="Calibri"/>
          <w:sz w:val="22"/>
          <w:szCs w:val="22"/>
        </w:rPr>
      </w:pPr>
    </w:p>
    <w:p w14:paraId="08781F21" w14:textId="77777777" w:rsidR="00276983" w:rsidRPr="00276983" w:rsidRDefault="00276983" w:rsidP="00276983">
      <w:pPr>
        <w:rPr>
          <w:rFonts w:ascii="Calibri" w:hAnsi="Calibri"/>
          <w:sz w:val="22"/>
          <w:szCs w:val="22"/>
        </w:rPr>
        <w:sectPr w:rsidR="00276983" w:rsidRPr="00276983" w:rsidSect="00276983">
          <w:footnotePr>
            <w:numFmt w:val="chicago"/>
          </w:footnotePr>
          <w:pgSz w:w="15840" w:h="12240" w:orient="landscape"/>
          <w:pgMar w:top="1440" w:right="1440" w:bottom="1440" w:left="1440" w:header="720" w:footer="720" w:gutter="0"/>
          <w:cols w:space="720"/>
          <w:titlePg/>
          <w:docGrid w:linePitch="360"/>
        </w:sectPr>
      </w:pPr>
    </w:p>
    <w:p w14:paraId="034EEA44" w14:textId="77777777" w:rsidR="00387CF6" w:rsidRPr="00180BDB" w:rsidRDefault="00276983" w:rsidP="00685CC9">
      <w:pPr>
        <w:rPr>
          <w:rFonts w:ascii="Calibri" w:hAnsi="Calibri"/>
          <w:b/>
          <w:sz w:val="22"/>
          <w:szCs w:val="22"/>
        </w:rPr>
      </w:pPr>
      <w:r>
        <w:rPr>
          <w:rFonts w:ascii="Calibri" w:hAnsi="Calibri"/>
          <w:b/>
          <w:sz w:val="22"/>
          <w:szCs w:val="22"/>
        </w:rPr>
        <w:lastRenderedPageBreak/>
        <w:t>Appendix 3</w:t>
      </w:r>
      <w:r w:rsidR="00387CF6">
        <w:rPr>
          <w:rFonts w:ascii="Calibri" w:hAnsi="Calibri"/>
          <w:b/>
          <w:sz w:val="22"/>
          <w:szCs w:val="22"/>
        </w:rPr>
        <w:t>.</w:t>
      </w:r>
      <w:r w:rsidR="002F38D4">
        <w:rPr>
          <w:rFonts w:ascii="Calibri" w:hAnsi="Calibri"/>
          <w:b/>
          <w:sz w:val="22"/>
          <w:szCs w:val="22"/>
        </w:rPr>
        <w:t xml:space="preserve"> </w:t>
      </w:r>
      <w:r w:rsidR="00006237" w:rsidRPr="00180BDB">
        <w:rPr>
          <w:rFonts w:ascii="Calibri" w:hAnsi="Calibri"/>
          <w:b/>
          <w:sz w:val="22"/>
          <w:szCs w:val="22"/>
        </w:rPr>
        <w:t xml:space="preserve">Definitions of </w:t>
      </w:r>
      <w:r w:rsidR="00387CF6">
        <w:rPr>
          <w:rFonts w:ascii="Calibri" w:hAnsi="Calibri"/>
          <w:b/>
          <w:sz w:val="22"/>
          <w:szCs w:val="22"/>
        </w:rPr>
        <w:t>l</w:t>
      </w:r>
      <w:r w:rsidR="00387CF6" w:rsidRPr="00180BDB">
        <w:rPr>
          <w:rFonts w:ascii="Calibri" w:hAnsi="Calibri"/>
          <w:b/>
          <w:sz w:val="22"/>
          <w:szCs w:val="22"/>
        </w:rPr>
        <w:t xml:space="preserve">oss </w:t>
      </w:r>
      <w:r w:rsidR="00006237" w:rsidRPr="00180BDB">
        <w:rPr>
          <w:rFonts w:ascii="Calibri" w:hAnsi="Calibri"/>
          <w:b/>
          <w:sz w:val="22"/>
          <w:szCs w:val="22"/>
        </w:rPr>
        <w:t xml:space="preserve">to </w:t>
      </w:r>
      <w:r w:rsidR="00387CF6">
        <w:rPr>
          <w:rFonts w:ascii="Calibri" w:hAnsi="Calibri"/>
          <w:b/>
          <w:sz w:val="22"/>
          <w:szCs w:val="22"/>
        </w:rPr>
        <w:t>f</w:t>
      </w:r>
      <w:r w:rsidR="00387CF6" w:rsidRPr="00180BDB">
        <w:rPr>
          <w:rFonts w:ascii="Calibri" w:hAnsi="Calibri"/>
          <w:b/>
          <w:sz w:val="22"/>
          <w:szCs w:val="22"/>
        </w:rPr>
        <w:t>ollow</w:t>
      </w:r>
      <w:r w:rsidR="00006237" w:rsidRPr="00180BDB">
        <w:rPr>
          <w:rFonts w:ascii="Calibri" w:hAnsi="Calibri"/>
          <w:b/>
          <w:sz w:val="22"/>
          <w:szCs w:val="22"/>
        </w:rPr>
        <w:t xml:space="preserve">-up </w:t>
      </w:r>
      <w:r w:rsidR="00387CF6">
        <w:rPr>
          <w:rFonts w:ascii="Calibri" w:hAnsi="Calibri"/>
          <w:b/>
          <w:sz w:val="22"/>
          <w:szCs w:val="22"/>
        </w:rPr>
        <w:t>used by the studies included in the review</w:t>
      </w:r>
    </w:p>
    <w:p w14:paraId="057DEBCD" w14:textId="77777777" w:rsidR="0066679C" w:rsidRDefault="0066679C" w:rsidP="00685CC9">
      <w:pPr>
        <w:rPr>
          <w:rFonts w:ascii="Calibri" w:hAnsi="Calibri"/>
          <w:sz w:val="22"/>
          <w:szCs w:val="22"/>
        </w:rPr>
      </w:pPr>
    </w:p>
    <w:tbl>
      <w:tblPr>
        <w:tblW w:w="5000" w:type="pct"/>
        <w:tblLook w:val="04A0" w:firstRow="1" w:lastRow="0" w:firstColumn="1" w:lastColumn="0" w:noHBand="0" w:noVBand="1"/>
      </w:tblPr>
      <w:tblGrid>
        <w:gridCol w:w="1816"/>
        <w:gridCol w:w="7760"/>
      </w:tblGrid>
      <w:tr w:rsidR="005B45E9" w:rsidRPr="005B45E9" w14:paraId="282E45FE" w14:textId="77777777" w:rsidTr="00387CF6">
        <w:trPr>
          <w:trHeight w:val="225"/>
        </w:trPr>
        <w:tc>
          <w:tcPr>
            <w:tcW w:w="948" w:type="pct"/>
            <w:tcBorders>
              <w:top w:val="single" w:sz="4" w:space="0" w:color="auto"/>
              <w:left w:val="nil"/>
              <w:bottom w:val="single" w:sz="4" w:space="0" w:color="auto"/>
              <w:right w:val="nil"/>
            </w:tcBorders>
            <w:shd w:val="clear" w:color="000000" w:fill="FFFFFF"/>
            <w:noWrap/>
            <w:vAlign w:val="bottom"/>
            <w:hideMark/>
          </w:tcPr>
          <w:p w14:paraId="4ACBDAAF" w14:textId="77777777" w:rsidR="005B45E9" w:rsidRPr="005B45E9" w:rsidRDefault="00387CF6" w:rsidP="005B45E9">
            <w:pPr>
              <w:rPr>
                <w:rFonts w:ascii="Calibri" w:eastAsia="Times New Roman" w:hAnsi="Calibri" w:cs="Arial"/>
                <w:b/>
                <w:bCs/>
                <w:color w:val="000000"/>
                <w:sz w:val="16"/>
                <w:szCs w:val="16"/>
              </w:rPr>
            </w:pPr>
            <w:r>
              <w:rPr>
                <w:rFonts w:ascii="Calibri" w:eastAsia="Times New Roman" w:hAnsi="Calibri" w:cs="Arial"/>
                <w:b/>
                <w:bCs/>
                <w:color w:val="000000"/>
                <w:sz w:val="16"/>
                <w:szCs w:val="16"/>
              </w:rPr>
              <w:t>Study code</w:t>
            </w:r>
          </w:p>
        </w:tc>
        <w:tc>
          <w:tcPr>
            <w:tcW w:w="4052" w:type="pct"/>
            <w:tcBorders>
              <w:top w:val="single" w:sz="4" w:space="0" w:color="auto"/>
              <w:left w:val="nil"/>
              <w:bottom w:val="single" w:sz="4" w:space="0" w:color="auto"/>
              <w:right w:val="nil"/>
            </w:tcBorders>
            <w:shd w:val="clear" w:color="000000" w:fill="FFFFFF"/>
            <w:vAlign w:val="bottom"/>
            <w:hideMark/>
          </w:tcPr>
          <w:p w14:paraId="099159CA" w14:textId="77777777" w:rsidR="005B45E9" w:rsidRPr="005B45E9" w:rsidRDefault="005B45E9" w:rsidP="00745791">
            <w:pPr>
              <w:rPr>
                <w:rFonts w:ascii="Calibri" w:eastAsia="Times New Roman" w:hAnsi="Calibri" w:cs="Arial"/>
                <w:b/>
                <w:bCs/>
                <w:color w:val="000000"/>
                <w:sz w:val="16"/>
                <w:szCs w:val="16"/>
              </w:rPr>
            </w:pPr>
            <w:r w:rsidRPr="005B45E9">
              <w:rPr>
                <w:rFonts w:ascii="Calibri" w:eastAsia="Times New Roman" w:hAnsi="Calibri" w:cs="Arial"/>
                <w:b/>
                <w:bCs/>
                <w:color w:val="000000"/>
                <w:sz w:val="16"/>
                <w:szCs w:val="16"/>
              </w:rPr>
              <w:t xml:space="preserve">Definition </w:t>
            </w:r>
            <w:r w:rsidR="00387CF6">
              <w:rPr>
                <w:rFonts w:ascii="Calibri" w:eastAsia="Times New Roman" w:hAnsi="Calibri" w:cs="Arial"/>
                <w:b/>
                <w:bCs/>
                <w:color w:val="000000"/>
                <w:sz w:val="16"/>
                <w:szCs w:val="16"/>
              </w:rPr>
              <w:t>of loss to follow</w:t>
            </w:r>
            <w:r w:rsidR="00745791">
              <w:rPr>
                <w:rFonts w:ascii="Calibri" w:eastAsia="Times New Roman" w:hAnsi="Calibri" w:cs="Arial"/>
                <w:b/>
                <w:bCs/>
                <w:color w:val="000000"/>
                <w:sz w:val="16"/>
                <w:szCs w:val="16"/>
              </w:rPr>
              <w:t>-</w:t>
            </w:r>
            <w:r w:rsidR="00387CF6">
              <w:rPr>
                <w:rFonts w:ascii="Calibri" w:eastAsia="Times New Roman" w:hAnsi="Calibri" w:cs="Arial"/>
                <w:b/>
                <w:bCs/>
                <w:color w:val="000000"/>
                <w:sz w:val="16"/>
                <w:szCs w:val="16"/>
              </w:rPr>
              <w:t>up</w:t>
            </w:r>
          </w:p>
        </w:tc>
      </w:tr>
      <w:tr w:rsidR="005B45E9" w:rsidRPr="005B45E9" w14:paraId="6DEFBB9B" w14:textId="77777777" w:rsidTr="00387CF6">
        <w:trPr>
          <w:trHeight w:val="225"/>
        </w:trPr>
        <w:tc>
          <w:tcPr>
            <w:tcW w:w="948" w:type="pct"/>
            <w:tcBorders>
              <w:top w:val="single" w:sz="4" w:space="0" w:color="auto"/>
              <w:left w:val="nil"/>
              <w:bottom w:val="nil"/>
              <w:right w:val="nil"/>
            </w:tcBorders>
            <w:shd w:val="clear" w:color="000000" w:fill="FFFFFF"/>
            <w:noWrap/>
            <w:vAlign w:val="bottom"/>
            <w:hideMark/>
          </w:tcPr>
          <w:p w14:paraId="123FF02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Botswana 2</w:t>
            </w:r>
          </w:p>
        </w:tc>
        <w:tc>
          <w:tcPr>
            <w:tcW w:w="4052" w:type="pct"/>
            <w:tcBorders>
              <w:top w:val="single" w:sz="4" w:space="0" w:color="auto"/>
              <w:left w:val="nil"/>
              <w:bottom w:val="nil"/>
              <w:right w:val="nil"/>
            </w:tcBorders>
            <w:shd w:val="clear" w:color="000000" w:fill="FFFFFF"/>
            <w:vAlign w:val="bottom"/>
            <w:hideMark/>
          </w:tcPr>
          <w:p w14:paraId="39EDAC1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return to a treatment centre for &gt;90 days</w:t>
            </w:r>
          </w:p>
        </w:tc>
      </w:tr>
      <w:tr w:rsidR="005B45E9" w:rsidRPr="005B45E9" w14:paraId="7F6A5240" w14:textId="77777777" w:rsidTr="00387CF6">
        <w:trPr>
          <w:trHeight w:val="225"/>
        </w:trPr>
        <w:tc>
          <w:tcPr>
            <w:tcW w:w="948" w:type="pct"/>
            <w:tcBorders>
              <w:top w:val="nil"/>
              <w:left w:val="nil"/>
              <w:bottom w:val="nil"/>
              <w:right w:val="nil"/>
            </w:tcBorders>
            <w:shd w:val="clear" w:color="000000" w:fill="FFFFFF"/>
            <w:noWrap/>
            <w:vAlign w:val="bottom"/>
            <w:hideMark/>
          </w:tcPr>
          <w:p w14:paraId="20FD0D9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Brazil 1</w:t>
            </w:r>
          </w:p>
        </w:tc>
        <w:tc>
          <w:tcPr>
            <w:tcW w:w="4052" w:type="pct"/>
            <w:tcBorders>
              <w:top w:val="nil"/>
              <w:left w:val="nil"/>
              <w:bottom w:val="nil"/>
              <w:right w:val="nil"/>
            </w:tcBorders>
            <w:shd w:val="clear" w:color="000000" w:fill="FFFFFF"/>
            <w:vAlign w:val="bottom"/>
            <w:hideMark/>
          </w:tcPr>
          <w:p w14:paraId="26FE28A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follow-up visit occurred during first 6 months after starting ART</w:t>
            </w:r>
          </w:p>
        </w:tc>
      </w:tr>
      <w:tr w:rsidR="005B45E9" w:rsidRPr="005B45E9" w14:paraId="5C86A9C9" w14:textId="77777777" w:rsidTr="00387CF6">
        <w:trPr>
          <w:trHeight w:val="225"/>
        </w:trPr>
        <w:tc>
          <w:tcPr>
            <w:tcW w:w="948" w:type="pct"/>
            <w:tcBorders>
              <w:top w:val="nil"/>
              <w:left w:val="nil"/>
              <w:bottom w:val="nil"/>
              <w:right w:val="nil"/>
            </w:tcBorders>
            <w:shd w:val="clear" w:color="000000" w:fill="FFFFFF"/>
            <w:noWrap/>
            <w:vAlign w:val="bottom"/>
            <w:hideMark/>
          </w:tcPr>
          <w:p w14:paraId="2CE25B4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Brazil 2</w:t>
            </w:r>
          </w:p>
        </w:tc>
        <w:tc>
          <w:tcPr>
            <w:tcW w:w="4052" w:type="pct"/>
            <w:tcBorders>
              <w:top w:val="nil"/>
              <w:left w:val="nil"/>
              <w:bottom w:val="nil"/>
              <w:right w:val="nil"/>
            </w:tcBorders>
            <w:shd w:val="clear" w:color="000000" w:fill="FFFFFF"/>
            <w:vAlign w:val="bottom"/>
            <w:hideMark/>
          </w:tcPr>
          <w:p w14:paraId="02D5BB7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follow-up visit occurred during first 6 months after starting ART</w:t>
            </w:r>
          </w:p>
        </w:tc>
      </w:tr>
      <w:tr w:rsidR="005B45E9" w:rsidRPr="005B45E9" w14:paraId="34AB3EBC" w14:textId="77777777" w:rsidTr="00387CF6">
        <w:trPr>
          <w:trHeight w:val="450"/>
        </w:trPr>
        <w:tc>
          <w:tcPr>
            <w:tcW w:w="948" w:type="pct"/>
            <w:tcBorders>
              <w:top w:val="nil"/>
              <w:left w:val="nil"/>
              <w:bottom w:val="nil"/>
              <w:right w:val="nil"/>
            </w:tcBorders>
            <w:shd w:val="clear" w:color="000000" w:fill="FFFFFF"/>
            <w:noWrap/>
            <w:vAlign w:val="bottom"/>
            <w:hideMark/>
          </w:tcPr>
          <w:p w14:paraId="352C7C2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Brazil 3</w:t>
            </w:r>
          </w:p>
        </w:tc>
        <w:tc>
          <w:tcPr>
            <w:tcW w:w="4052" w:type="pct"/>
            <w:tcBorders>
              <w:top w:val="nil"/>
              <w:left w:val="nil"/>
              <w:bottom w:val="nil"/>
              <w:right w:val="nil"/>
            </w:tcBorders>
            <w:shd w:val="clear" w:color="000000" w:fill="FFFFFF"/>
            <w:vAlign w:val="bottom"/>
            <w:hideMark/>
          </w:tcPr>
          <w:p w14:paraId="06A2F55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Status (alive or dead) 365 days after HAART initiation was not known and if their last visit occurred more than 365 days before the closing date of the database</w:t>
            </w:r>
          </w:p>
        </w:tc>
      </w:tr>
      <w:tr w:rsidR="005B45E9" w:rsidRPr="005B45E9" w14:paraId="0828462A" w14:textId="77777777" w:rsidTr="00387CF6">
        <w:trPr>
          <w:trHeight w:val="225"/>
        </w:trPr>
        <w:tc>
          <w:tcPr>
            <w:tcW w:w="948" w:type="pct"/>
            <w:tcBorders>
              <w:top w:val="nil"/>
              <w:left w:val="nil"/>
              <w:bottom w:val="nil"/>
              <w:right w:val="nil"/>
            </w:tcBorders>
            <w:shd w:val="clear" w:color="000000" w:fill="FFFFFF"/>
            <w:noWrap/>
            <w:vAlign w:val="bottom"/>
            <w:hideMark/>
          </w:tcPr>
          <w:p w14:paraId="28927F4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Brazil 4</w:t>
            </w:r>
          </w:p>
        </w:tc>
        <w:tc>
          <w:tcPr>
            <w:tcW w:w="4052" w:type="pct"/>
            <w:tcBorders>
              <w:top w:val="nil"/>
              <w:left w:val="nil"/>
              <w:bottom w:val="nil"/>
              <w:right w:val="nil"/>
            </w:tcBorders>
            <w:shd w:val="clear" w:color="000000" w:fill="FFFFFF"/>
            <w:vAlign w:val="bottom"/>
            <w:hideMark/>
          </w:tcPr>
          <w:p w14:paraId="172882A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Missed three consecutive visits or did not return before the end of the study period</w:t>
            </w:r>
          </w:p>
        </w:tc>
      </w:tr>
      <w:tr w:rsidR="005B45E9" w:rsidRPr="005B45E9" w14:paraId="0A067181" w14:textId="77777777" w:rsidTr="00387CF6">
        <w:trPr>
          <w:trHeight w:val="225"/>
        </w:trPr>
        <w:tc>
          <w:tcPr>
            <w:tcW w:w="948" w:type="pct"/>
            <w:tcBorders>
              <w:top w:val="nil"/>
              <w:left w:val="nil"/>
              <w:bottom w:val="nil"/>
              <w:right w:val="nil"/>
            </w:tcBorders>
            <w:shd w:val="clear" w:color="000000" w:fill="FFFFFF"/>
            <w:noWrap/>
            <w:vAlign w:val="bottom"/>
            <w:hideMark/>
          </w:tcPr>
          <w:p w14:paraId="0C186D6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Burkina Faso 1</w:t>
            </w:r>
          </w:p>
        </w:tc>
        <w:tc>
          <w:tcPr>
            <w:tcW w:w="4052" w:type="pct"/>
            <w:tcBorders>
              <w:top w:val="nil"/>
              <w:left w:val="nil"/>
              <w:bottom w:val="nil"/>
              <w:right w:val="nil"/>
            </w:tcBorders>
            <w:shd w:val="clear" w:color="000000" w:fill="FFFFFF"/>
            <w:vAlign w:val="bottom"/>
            <w:hideMark/>
          </w:tcPr>
          <w:p w14:paraId="202A18C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attend the clinic for 1month or more after their scheduled follow-up appointment</w:t>
            </w:r>
          </w:p>
        </w:tc>
      </w:tr>
      <w:tr w:rsidR="005B45E9" w:rsidRPr="005B45E9" w14:paraId="2F330936" w14:textId="77777777" w:rsidTr="00387CF6">
        <w:trPr>
          <w:trHeight w:val="225"/>
        </w:trPr>
        <w:tc>
          <w:tcPr>
            <w:tcW w:w="948" w:type="pct"/>
            <w:tcBorders>
              <w:top w:val="nil"/>
              <w:left w:val="nil"/>
              <w:bottom w:val="nil"/>
              <w:right w:val="nil"/>
            </w:tcBorders>
            <w:shd w:val="clear" w:color="000000" w:fill="FFFFFF"/>
            <w:noWrap/>
            <w:vAlign w:val="bottom"/>
            <w:hideMark/>
          </w:tcPr>
          <w:p w14:paraId="343D0D1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Cambodia 2</w:t>
            </w:r>
          </w:p>
        </w:tc>
        <w:tc>
          <w:tcPr>
            <w:tcW w:w="4052" w:type="pct"/>
            <w:tcBorders>
              <w:top w:val="nil"/>
              <w:left w:val="nil"/>
              <w:bottom w:val="nil"/>
              <w:right w:val="nil"/>
            </w:tcBorders>
            <w:shd w:val="clear" w:color="000000" w:fill="FFFFFF"/>
            <w:vAlign w:val="bottom"/>
            <w:hideMark/>
          </w:tcPr>
          <w:p w14:paraId="252C4A8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presenting at the hospital for 6 months</w:t>
            </w:r>
          </w:p>
        </w:tc>
      </w:tr>
      <w:tr w:rsidR="005B45E9" w:rsidRPr="005B45E9" w14:paraId="11C5DAD8" w14:textId="77777777" w:rsidTr="00387CF6">
        <w:trPr>
          <w:trHeight w:val="225"/>
        </w:trPr>
        <w:tc>
          <w:tcPr>
            <w:tcW w:w="948" w:type="pct"/>
            <w:tcBorders>
              <w:top w:val="nil"/>
              <w:left w:val="nil"/>
              <w:bottom w:val="nil"/>
              <w:right w:val="nil"/>
            </w:tcBorders>
            <w:shd w:val="clear" w:color="000000" w:fill="FFFFFF"/>
            <w:noWrap/>
            <w:vAlign w:val="bottom"/>
            <w:hideMark/>
          </w:tcPr>
          <w:p w14:paraId="53F527F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Cambodia 4</w:t>
            </w:r>
          </w:p>
        </w:tc>
        <w:tc>
          <w:tcPr>
            <w:tcW w:w="4052" w:type="pct"/>
            <w:tcBorders>
              <w:top w:val="nil"/>
              <w:left w:val="nil"/>
              <w:bottom w:val="nil"/>
              <w:right w:val="nil"/>
            </w:tcBorders>
            <w:shd w:val="clear" w:color="000000" w:fill="FFFFFF"/>
            <w:vAlign w:val="bottom"/>
            <w:hideMark/>
          </w:tcPr>
          <w:p w14:paraId="7F0C312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attend the clinic for 2 consecutive months</w:t>
            </w:r>
          </w:p>
        </w:tc>
      </w:tr>
      <w:tr w:rsidR="005B45E9" w:rsidRPr="005B45E9" w14:paraId="4ECADA87" w14:textId="77777777" w:rsidTr="00387CF6">
        <w:trPr>
          <w:trHeight w:val="225"/>
        </w:trPr>
        <w:tc>
          <w:tcPr>
            <w:tcW w:w="948" w:type="pct"/>
            <w:tcBorders>
              <w:top w:val="nil"/>
              <w:left w:val="nil"/>
              <w:bottom w:val="nil"/>
              <w:right w:val="nil"/>
            </w:tcBorders>
            <w:shd w:val="clear" w:color="000000" w:fill="FFFFFF"/>
            <w:noWrap/>
            <w:vAlign w:val="bottom"/>
            <w:hideMark/>
          </w:tcPr>
          <w:p w14:paraId="6E693CC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Cambodia 1</w:t>
            </w:r>
          </w:p>
        </w:tc>
        <w:tc>
          <w:tcPr>
            <w:tcW w:w="4052" w:type="pct"/>
            <w:tcBorders>
              <w:top w:val="nil"/>
              <w:left w:val="nil"/>
              <w:bottom w:val="nil"/>
              <w:right w:val="nil"/>
            </w:tcBorders>
            <w:shd w:val="clear" w:color="000000" w:fill="FFFFFF"/>
            <w:vAlign w:val="bottom"/>
            <w:hideMark/>
          </w:tcPr>
          <w:p w14:paraId="564C790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Missed their last clinical appointment by 2 months or more</w:t>
            </w:r>
          </w:p>
        </w:tc>
      </w:tr>
      <w:tr w:rsidR="005B45E9" w:rsidRPr="005B45E9" w14:paraId="63711D6E" w14:textId="77777777" w:rsidTr="00387CF6">
        <w:trPr>
          <w:trHeight w:val="225"/>
        </w:trPr>
        <w:tc>
          <w:tcPr>
            <w:tcW w:w="948" w:type="pct"/>
            <w:tcBorders>
              <w:top w:val="nil"/>
              <w:left w:val="nil"/>
              <w:bottom w:val="nil"/>
              <w:right w:val="nil"/>
            </w:tcBorders>
            <w:shd w:val="clear" w:color="000000" w:fill="FFFFFF"/>
            <w:noWrap/>
            <w:vAlign w:val="bottom"/>
            <w:hideMark/>
          </w:tcPr>
          <w:p w14:paraId="572E4B9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Cameroon 3</w:t>
            </w:r>
          </w:p>
        </w:tc>
        <w:tc>
          <w:tcPr>
            <w:tcW w:w="4052" w:type="pct"/>
            <w:tcBorders>
              <w:top w:val="nil"/>
              <w:left w:val="nil"/>
              <w:bottom w:val="nil"/>
              <w:right w:val="nil"/>
            </w:tcBorders>
            <w:shd w:val="clear" w:color="000000" w:fill="FFFFFF"/>
            <w:vAlign w:val="bottom"/>
            <w:hideMark/>
          </w:tcPr>
          <w:p w14:paraId="261735A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 xml:space="preserve">Did not return for &gt;3 months </w:t>
            </w:r>
          </w:p>
        </w:tc>
      </w:tr>
      <w:tr w:rsidR="005B45E9" w:rsidRPr="005B45E9" w14:paraId="70080356" w14:textId="77777777" w:rsidTr="00387CF6">
        <w:trPr>
          <w:trHeight w:val="225"/>
        </w:trPr>
        <w:tc>
          <w:tcPr>
            <w:tcW w:w="948" w:type="pct"/>
            <w:tcBorders>
              <w:top w:val="nil"/>
              <w:left w:val="nil"/>
              <w:bottom w:val="nil"/>
              <w:right w:val="nil"/>
            </w:tcBorders>
            <w:shd w:val="clear" w:color="000000" w:fill="FFFFFF"/>
            <w:noWrap/>
            <w:vAlign w:val="bottom"/>
            <w:hideMark/>
          </w:tcPr>
          <w:p w14:paraId="0582EAC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Cameroon 4</w:t>
            </w:r>
          </w:p>
        </w:tc>
        <w:tc>
          <w:tcPr>
            <w:tcW w:w="4052" w:type="pct"/>
            <w:tcBorders>
              <w:top w:val="nil"/>
              <w:left w:val="nil"/>
              <w:bottom w:val="nil"/>
              <w:right w:val="nil"/>
            </w:tcBorders>
            <w:shd w:val="clear" w:color="000000" w:fill="FFFFFF"/>
            <w:vAlign w:val="bottom"/>
            <w:hideMark/>
          </w:tcPr>
          <w:p w14:paraId="0A761B7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Failed to return for</w:t>
            </w:r>
            <w:r w:rsidR="002F38D4">
              <w:rPr>
                <w:rFonts w:ascii="Calibri" w:eastAsia="Times New Roman" w:hAnsi="Calibri" w:cs="Arial"/>
                <w:color w:val="000000"/>
                <w:sz w:val="16"/>
                <w:szCs w:val="16"/>
              </w:rPr>
              <w:t xml:space="preserve"> </w:t>
            </w:r>
            <w:r w:rsidRPr="005B45E9">
              <w:rPr>
                <w:rFonts w:ascii="Calibri" w:eastAsia="Times New Roman" w:hAnsi="Calibri" w:cs="Arial"/>
                <w:color w:val="000000"/>
                <w:sz w:val="16"/>
                <w:szCs w:val="16"/>
              </w:rPr>
              <w:t>last scheduled clinic visit and not seen within 91 days prior to the end date of 31 December 2005</w:t>
            </w:r>
          </w:p>
        </w:tc>
      </w:tr>
      <w:tr w:rsidR="005B45E9" w:rsidRPr="005B45E9" w14:paraId="4F6295E5" w14:textId="77777777" w:rsidTr="00387CF6">
        <w:trPr>
          <w:trHeight w:val="225"/>
        </w:trPr>
        <w:tc>
          <w:tcPr>
            <w:tcW w:w="948" w:type="pct"/>
            <w:tcBorders>
              <w:top w:val="nil"/>
              <w:left w:val="nil"/>
              <w:bottom w:val="nil"/>
              <w:right w:val="nil"/>
            </w:tcBorders>
            <w:shd w:val="clear" w:color="000000" w:fill="FFFFFF"/>
            <w:noWrap/>
            <w:vAlign w:val="bottom"/>
            <w:hideMark/>
          </w:tcPr>
          <w:p w14:paraId="7E74DE0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China 1</w:t>
            </w:r>
          </w:p>
        </w:tc>
        <w:tc>
          <w:tcPr>
            <w:tcW w:w="4052" w:type="pct"/>
            <w:tcBorders>
              <w:top w:val="nil"/>
              <w:left w:val="nil"/>
              <w:bottom w:val="nil"/>
              <w:right w:val="nil"/>
            </w:tcBorders>
            <w:shd w:val="clear" w:color="000000" w:fill="FFFFFF"/>
            <w:vAlign w:val="bottom"/>
            <w:hideMark/>
          </w:tcPr>
          <w:p w14:paraId="64774A1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having a visit for at least 210 days</w:t>
            </w:r>
          </w:p>
        </w:tc>
      </w:tr>
      <w:tr w:rsidR="005B45E9" w:rsidRPr="005B45E9" w14:paraId="56F6CB34" w14:textId="77777777" w:rsidTr="00387CF6">
        <w:trPr>
          <w:trHeight w:val="225"/>
        </w:trPr>
        <w:tc>
          <w:tcPr>
            <w:tcW w:w="948" w:type="pct"/>
            <w:tcBorders>
              <w:top w:val="nil"/>
              <w:left w:val="nil"/>
              <w:bottom w:val="nil"/>
              <w:right w:val="nil"/>
            </w:tcBorders>
            <w:shd w:val="clear" w:color="000000" w:fill="FFFFFF"/>
            <w:noWrap/>
            <w:vAlign w:val="bottom"/>
            <w:hideMark/>
          </w:tcPr>
          <w:p w14:paraId="141D52D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China 2</w:t>
            </w:r>
          </w:p>
        </w:tc>
        <w:tc>
          <w:tcPr>
            <w:tcW w:w="4052" w:type="pct"/>
            <w:tcBorders>
              <w:top w:val="nil"/>
              <w:left w:val="nil"/>
              <w:bottom w:val="nil"/>
              <w:right w:val="nil"/>
            </w:tcBorders>
            <w:shd w:val="clear" w:color="000000" w:fill="FFFFFF"/>
            <w:vAlign w:val="bottom"/>
            <w:hideMark/>
          </w:tcPr>
          <w:p w14:paraId="440034C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Missing an appointment by more than 3 months on the date of analysis</w:t>
            </w:r>
          </w:p>
        </w:tc>
      </w:tr>
      <w:tr w:rsidR="005B45E9" w:rsidRPr="005B45E9" w14:paraId="721B00E5" w14:textId="77777777" w:rsidTr="00387CF6">
        <w:trPr>
          <w:trHeight w:val="234"/>
        </w:trPr>
        <w:tc>
          <w:tcPr>
            <w:tcW w:w="948" w:type="pct"/>
            <w:tcBorders>
              <w:top w:val="nil"/>
              <w:left w:val="nil"/>
              <w:bottom w:val="nil"/>
              <w:right w:val="nil"/>
            </w:tcBorders>
            <w:shd w:val="clear" w:color="000000" w:fill="FFFFFF"/>
            <w:noWrap/>
            <w:vAlign w:val="bottom"/>
            <w:hideMark/>
          </w:tcPr>
          <w:p w14:paraId="54DE7A3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Cote d'Ivoire 1</w:t>
            </w:r>
          </w:p>
        </w:tc>
        <w:tc>
          <w:tcPr>
            <w:tcW w:w="4052" w:type="pct"/>
            <w:tcBorders>
              <w:top w:val="nil"/>
              <w:left w:val="nil"/>
              <w:bottom w:val="nil"/>
              <w:right w:val="nil"/>
            </w:tcBorders>
            <w:shd w:val="clear" w:color="000000" w:fill="FFFFFF"/>
            <w:vAlign w:val="bottom"/>
            <w:hideMark/>
          </w:tcPr>
          <w:p w14:paraId="760327C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contact was &lt;month 12; not known to be dead or transferred out before month 12 and no</w:t>
            </w:r>
            <w:r w:rsidR="002F38D4">
              <w:rPr>
                <w:rFonts w:ascii="Calibri" w:eastAsia="Times New Roman" w:hAnsi="Calibri" w:cs="Arial"/>
                <w:color w:val="000000"/>
                <w:sz w:val="16"/>
                <w:szCs w:val="16"/>
              </w:rPr>
              <w:t xml:space="preserve"> </w:t>
            </w:r>
            <w:r w:rsidRPr="005B45E9">
              <w:rPr>
                <w:rFonts w:ascii="Calibri" w:eastAsia="Times New Roman" w:hAnsi="Calibri" w:cs="Arial"/>
                <w:color w:val="000000"/>
                <w:sz w:val="16"/>
                <w:szCs w:val="16"/>
              </w:rPr>
              <w:t>information on their vital status</w:t>
            </w:r>
          </w:p>
        </w:tc>
      </w:tr>
      <w:tr w:rsidR="005B45E9" w:rsidRPr="005B45E9" w14:paraId="4AB54ED2" w14:textId="77777777" w:rsidTr="00387CF6">
        <w:trPr>
          <w:trHeight w:val="225"/>
        </w:trPr>
        <w:tc>
          <w:tcPr>
            <w:tcW w:w="948" w:type="pct"/>
            <w:tcBorders>
              <w:top w:val="nil"/>
              <w:left w:val="nil"/>
              <w:bottom w:val="nil"/>
              <w:right w:val="nil"/>
            </w:tcBorders>
            <w:shd w:val="clear" w:color="000000" w:fill="FFFFFF"/>
            <w:noWrap/>
            <w:vAlign w:val="bottom"/>
            <w:hideMark/>
          </w:tcPr>
          <w:p w14:paraId="10FE432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Cote d'Ivoire 2</w:t>
            </w:r>
          </w:p>
        </w:tc>
        <w:tc>
          <w:tcPr>
            <w:tcW w:w="4052" w:type="pct"/>
            <w:tcBorders>
              <w:top w:val="nil"/>
              <w:left w:val="nil"/>
              <w:bottom w:val="nil"/>
              <w:right w:val="nil"/>
            </w:tcBorders>
            <w:shd w:val="clear" w:color="000000" w:fill="FFFFFF"/>
            <w:vAlign w:val="bottom"/>
            <w:hideMark/>
          </w:tcPr>
          <w:p w14:paraId="05633A0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contact was &gt;= 3months</w:t>
            </w:r>
            <w:r w:rsidR="002F38D4">
              <w:rPr>
                <w:rFonts w:ascii="Calibri" w:eastAsia="Times New Roman" w:hAnsi="Calibri" w:cs="Arial"/>
                <w:color w:val="000000"/>
                <w:sz w:val="16"/>
                <w:szCs w:val="16"/>
              </w:rPr>
              <w:t xml:space="preserve"> </w:t>
            </w:r>
            <w:r w:rsidRPr="005B45E9">
              <w:rPr>
                <w:rFonts w:ascii="Calibri" w:eastAsia="Times New Roman" w:hAnsi="Calibri" w:cs="Arial"/>
                <w:color w:val="000000"/>
                <w:sz w:val="16"/>
                <w:szCs w:val="16"/>
              </w:rPr>
              <w:t>while not known to be dead or transferred out</w:t>
            </w:r>
          </w:p>
        </w:tc>
      </w:tr>
      <w:tr w:rsidR="005B45E9" w:rsidRPr="005B45E9" w14:paraId="1EF4AAA8" w14:textId="77777777" w:rsidTr="00387CF6">
        <w:trPr>
          <w:trHeight w:val="225"/>
        </w:trPr>
        <w:tc>
          <w:tcPr>
            <w:tcW w:w="948" w:type="pct"/>
            <w:tcBorders>
              <w:top w:val="nil"/>
              <w:left w:val="nil"/>
              <w:bottom w:val="nil"/>
              <w:right w:val="nil"/>
            </w:tcBorders>
            <w:shd w:val="clear" w:color="000000" w:fill="FFFFFF"/>
            <w:noWrap/>
            <w:vAlign w:val="bottom"/>
            <w:hideMark/>
          </w:tcPr>
          <w:p w14:paraId="289D9DF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Cote d'Ivoire 4</w:t>
            </w:r>
          </w:p>
        </w:tc>
        <w:tc>
          <w:tcPr>
            <w:tcW w:w="4052" w:type="pct"/>
            <w:tcBorders>
              <w:top w:val="nil"/>
              <w:left w:val="nil"/>
              <w:bottom w:val="nil"/>
              <w:right w:val="nil"/>
            </w:tcBorders>
            <w:shd w:val="clear" w:color="000000" w:fill="FFFFFF"/>
            <w:vAlign w:val="bottom"/>
            <w:hideMark/>
          </w:tcPr>
          <w:p w14:paraId="41C0DD4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facility in the 90 days preceding data abstraction</w:t>
            </w:r>
          </w:p>
        </w:tc>
      </w:tr>
      <w:tr w:rsidR="005B45E9" w:rsidRPr="005B45E9" w14:paraId="6FE34C47" w14:textId="77777777" w:rsidTr="00387CF6">
        <w:trPr>
          <w:trHeight w:val="171"/>
        </w:trPr>
        <w:tc>
          <w:tcPr>
            <w:tcW w:w="948" w:type="pct"/>
            <w:tcBorders>
              <w:top w:val="nil"/>
              <w:left w:val="nil"/>
              <w:bottom w:val="nil"/>
              <w:right w:val="nil"/>
            </w:tcBorders>
            <w:shd w:val="clear" w:color="000000" w:fill="FFFFFF"/>
            <w:noWrap/>
            <w:vAlign w:val="bottom"/>
            <w:hideMark/>
          </w:tcPr>
          <w:p w14:paraId="2B43B0AC"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Cote d'Ivoire 5</w:t>
            </w:r>
          </w:p>
        </w:tc>
        <w:tc>
          <w:tcPr>
            <w:tcW w:w="4052" w:type="pct"/>
            <w:tcBorders>
              <w:top w:val="nil"/>
              <w:left w:val="nil"/>
              <w:bottom w:val="nil"/>
              <w:right w:val="nil"/>
            </w:tcBorders>
            <w:shd w:val="clear" w:color="000000" w:fill="FFFFFF"/>
            <w:vAlign w:val="bottom"/>
            <w:hideMark/>
          </w:tcPr>
          <w:p w14:paraId="5EDD6E7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contact was prior to 31 Dec 2008, and who were not found to be deceased, alive, or transferred out up to August 31st 2009</w:t>
            </w:r>
          </w:p>
        </w:tc>
      </w:tr>
      <w:tr w:rsidR="005B45E9" w:rsidRPr="005B45E9" w14:paraId="002F24A0" w14:textId="77777777" w:rsidTr="00387CF6">
        <w:trPr>
          <w:trHeight w:val="225"/>
        </w:trPr>
        <w:tc>
          <w:tcPr>
            <w:tcW w:w="948" w:type="pct"/>
            <w:tcBorders>
              <w:top w:val="nil"/>
              <w:left w:val="nil"/>
              <w:bottom w:val="nil"/>
              <w:right w:val="nil"/>
            </w:tcBorders>
            <w:shd w:val="clear" w:color="000000" w:fill="FFFFFF"/>
            <w:noWrap/>
            <w:vAlign w:val="bottom"/>
            <w:hideMark/>
          </w:tcPr>
          <w:p w14:paraId="7DF22E7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Dominican Republic 1</w:t>
            </w:r>
          </w:p>
        </w:tc>
        <w:tc>
          <w:tcPr>
            <w:tcW w:w="4052" w:type="pct"/>
            <w:tcBorders>
              <w:top w:val="nil"/>
              <w:left w:val="nil"/>
              <w:bottom w:val="nil"/>
              <w:right w:val="nil"/>
            </w:tcBorders>
            <w:shd w:val="clear" w:color="000000" w:fill="FFFFFF"/>
            <w:vAlign w:val="bottom"/>
            <w:hideMark/>
          </w:tcPr>
          <w:p w14:paraId="4EED49A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visit within 6 months of the closing date of the database</w:t>
            </w:r>
          </w:p>
        </w:tc>
      </w:tr>
      <w:tr w:rsidR="005B45E9" w:rsidRPr="005B45E9" w14:paraId="786685ED" w14:textId="77777777" w:rsidTr="00387CF6">
        <w:trPr>
          <w:trHeight w:val="225"/>
        </w:trPr>
        <w:tc>
          <w:tcPr>
            <w:tcW w:w="948" w:type="pct"/>
            <w:tcBorders>
              <w:top w:val="nil"/>
              <w:left w:val="nil"/>
              <w:bottom w:val="nil"/>
              <w:right w:val="nil"/>
            </w:tcBorders>
            <w:shd w:val="clear" w:color="000000" w:fill="FFFFFF"/>
            <w:noWrap/>
            <w:vAlign w:val="bottom"/>
            <w:hideMark/>
          </w:tcPr>
          <w:p w14:paraId="2B9CADE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Ethiopia 2</w:t>
            </w:r>
          </w:p>
        </w:tc>
        <w:tc>
          <w:tcPr>
            <w:tcW w:w="4052" w:type="pct"/>
            <w:tcBorders>
              <w:top w:val="nil"/>
              <w:left w:val="nil"/>
              <w:bottom w:val="nil"/>
              <w:right w:val="nil"/>
            </w:tcBorders>
            <w:shd w:val="clear" w:color="000000" w:fill="FFFFFF"/>
            <w:vAlign w:val="bottom"/>
            <w:hideMark/>
          </w:tcPr>
          <w:p w14:paraId="34C804A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Late for last appointment by &gt;= 3 months</w:t>
            </w:r>
          </w:p>
        </w:tc>
      </w:tr>
      <w:tr w:rsidR="005B45E9" w:rsidRPr="005B45E9" w14:paraId="248492FC" w14:textId="77777777" w:rsidTr="00387CF6">
        <w:trPr>
          <w:trHeight w:val="225"/>
        </w:trPr>
        <w:tc>
          <w:tcPr>
            <w:tcW w:w="948" w:type="pct"/>
            <w:tcBorders>
              <w:top w:val="nil"/>
              <w:left w:val="nil"/>
              <w:bottom w:val="nil"/>
              <w:right w:val="nil"/>
            </w:tcBorders>
            <w:shd w:val="clear" w:color="000000" w:fill="FFFFFF"/>
            <w:noWrap/>
            <w:vAlign w:val="bottom"/>
            <w:hideMark/>
          </w:tcPr>
          <w:p w14:paraId="102CD57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Ethiopia 6</w:t>
            </w:r>
          </w:p>
        </w:tc>
        <w:tc>
          <w:tcPr>
            <w:tcW w:w="4052" w:type="pct"/>
            <w:tcBorders>
              <w:top w:val="nil"/>
              <w:left w:val="nil"/>
              <w:bottom w:val="nil"/>
              <w:right w:val="nil"/>
            </w:tcBorders>
            <w:shd w:val="clear" w:color="000000" w:fill="FFFFFF"/>
            <w:vAlign w:val="bottom"/>
            <w:hideMark/>
          </w:tcPr>
          <w:p w14:paraId="23057C76"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attend the hospital within the previous 30 days</w:t>
            </w:r>
          </w:p>
        </w:tc>
      </w:tr>
      <w:tr w:rsidR="005B45E9" w:rsidRPr="005B45E9" w14:paraId="62455678" w14:textId="77777777" w:rsidTr="00387CF6">
        <w:trPr>
          <w:trHeight w:val="225"/>
        </w:trPr>
        <w:tc>
          <w:tcPr>
            <w:tcW w:w="948" w:type="pct"/>
            <w:tcBorders>
              <w:top w:val="nil"/>
              <w:left w:val="nil"/>
              <w:bottom w:val="nil"/>
              <w:right w:val="nil"/>
            </w:tcBorders>
            <w:shd w:val="clear" w:color="000000" w:fill="FFFFFF"/>
            <w:noWrap/>
            <w:vAlign w:val="bottom"/>
            <w:hideMark/>
          </w:tcPr>
          <w:p w14:paraId="0D07986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Gambia 1</w:t>
            </w:r>
          </w:p>
        </w:tc>
        <w:tc>
          <w:tcPr>
            <w:tcW w:w="4052" w:type="pct"/>
            <w:tcBorders>
              <w:top w:val="nil"/>
              <w:left w:val="nil"/>
              <w:bottom w:val="nil"/>
              <w:right w:val="nil"/>
            </w:tcBorders>
            <w:shd w:val="clear" w:color="000000" w:fill="FFFFFF"/>
            <w:vAlign w:val="bottom"/>
            <w:hideMark/>
          </w:tcPr>
          <w:p w14:paraId="776E6C8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clinic for at least 3 months after their last scheduled appointment</w:t>
            </w:r>
          </w:p>
        </w:tc>
      </w:tr>
      <w:tr w:rsidR="005B45E9" w:rsidRPr="005B45E9" w14:paraId="530AC442" w14:textId="77777777" w:rsidTr="00387CF6">
        <w:trPr>
          <w:trHeight w:val="225"/>
        </w:trPr>
        <w:tc>
          <w:tcPr>
            <w:tcW w:w="948" w:type="pct"/>
            <w:tcBorders>
              <w:top w:val="nil"/>
              <w:left w:val="nil"/>
              <w:bottom w:val="nil"/>
              <w:right w:val="nil"/>
            </w:tcBorders>
            <w:shd w:val="clear" w:color="000000" w:fill="FFFFFF"/>
            <w:noWrap/>
            <w:vAlign w:val="bottom"/>
            <w:hideMark/>
          </w:tcPr>
          <w:p w14:paraId="1913300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Ghana 3</w:t>
            </w:r>
          </w:p>
        </w:tc>
        <w:tc>
          <w:tcPr>
            <w:tcW w:w="4052" w:type="pct"/>
            <w:tcBorders>
              <w:top w:val="nil"/>
              <w:left w:val="nil"/>
              <w:bottom w:val="nil"/>
              <w:right w:val="nil"/>
            </w:tcBorders>
            <w:shd w:val="clear" w:color="000000" w:fill="FFFFFF"/>
            <w:vAlign w:val="bottom"/>
            <w:hideMark/>
          </w:tcPr>
          <w:p w14:paraId="1027699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defined</w:t>
            </w:r>
          </w:p>
        </w:tc>
      </w:tr>
      <w:tr w:rsidR="005B45E9" w:rsidRPr="005B45E9" w14:paraId="03544D08" w14:textId="77777777" w:rsidTr="00387CF6">
        <w:trPr>
          <w:trHeight w:val="225"/>
        </w:trPr>
        <w:tc>
          <w:tcPr>
            <w:tcW w:w="948" w:type="pct"/>
            <w:tcBorders>
              <w:top w:val="nil"/>
              <w:left w:val="nil"/>
              <w:bottom w:val="nil"/>
              <w:right w:val="nil"/>
            </w:tcBorders>
            <w:shd w:val="clear" w:color="000000" w:fill="FFFFFF"/>
            <w:noWrap/>
            <w:vAlign w:val="bottom"/>
            <w:hideMark/>
          </w:tcPr>
          <w:p w14:paraId="5F18023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Guinea Bissau 1</w:t>
            </w:r>
          </w:p>
        </w:tc>
        <w:tc>
          <w:tcPr>
            <w:tcW w:w="4052" w:type="pct"/>
            <w:tcBorders>
              <w:top w:val="nil"/>
              <w:left w:val="nil"/>
              <w:bottom w:val="nil"/>
              <w:right w:val="nil"/>
            </w:tcBorders>
            <w:shd w:val="clear" w:color="000000" w:fill="FFFFFF"/>
            <w:vAlign w:val="bottom"/>
            <w:hideMark/>
          </w:tcPr>
          <w:p w14:paraId="371A344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visited the clinic for 90 days (60 days after the next appointment)</w:t>
            </w:r>
          </w:p>
        </w:tc>
      </w:tr>
      <w:tr w:rsidR="005B45E9" w:rsidRPr="005B45E9" w14:paraId="58A5A301" w14:textId="77777777" w:rsidTr="00387CF6">
        <w:trPr>
          <w:trHeight w:val="225"/>
        </w:trPr>
        <w:tc>
          <w:tcPr>
            <w:tcW w:w="948" w:type="pct"/>
            <w:tcBorders>
              <w:top w:val="nil"/>
              <w:left w:val="nil"/>
              <w:bottom w:val="nil"/>
              <w:right w:val="nil"/>
            </w:tcBorders>
            <w:shd w:val="clear" w:color="000000" w:fill="FFFFFF"/>
            <w:noWrap/>
            <w:vAlign w:val="bottom"/>
            <w:hideMark/>
          </w:tcPr>
          <w:p w14:paraId="541BD916"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Haiti 1</w:t>
            </w:r>
          </w:p>
        </w:tc>
        <w:tc>
          <w:tcPr>
            <w:tcW w:w="4052" w:type="pct"/>
            <w:tcBorders>
              <w:top w:val="nil"/>
              <w:left w:val="nil"/>
              <w:bottom w:val="nil"/>
              <w:right w:val="nil"/>
            </w:tcBorders>
            <w:shd w:val="clear" w:color="000000" w:fill="FFFFFF"/>
            <w:vAlign w:val="bottom"/>
            <w:hideMark/>
          </w:tcPr>
          <w:p w14:paraId="4B640F2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known to be dead and had at least 1 visit within 6 months of the closing date of the database</w:t>
            </w:r>
          </w:p>
        </w:tc>
      </w:tr>
      <w:tr w:rsidR="005B45E9" w:rsidRPr="005B45E9" w14:paraId="1CC7F4D8" w14:textId="77777777" w:rsidTr="00387CF6">
        <w:trPr>
          <w:trHeight w:val="270"/>
        </w:trPr>
        <w:tc>
          <w:tcPr>
            <w:tcW w:w="948" w:type="pct"/>
            <w:tcBorders>
              <w:top w:val="nil"/>
              <w:left w:val="nil"/>
              <w:bottom w:val="nil"/>
              <w:right w:val="nil"/>
            </w:tcBorders>
            <w:shd w:val="clear" w:color="000000" w:fill="FFFFFF"/>
            <w:noWrap/>
            <w:vAlign w:val="bottom"/>
            <w:hideMark/>
          </w:tcPr>
          <w:p w14:paraId="656B4FC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Honduras 1</w:t>
            </w:r>
          </w:p>
        </w:tc>
        <w:tc>
          <w:tcPr>
            <w:tcW w:w="4052" w:type="pct"/>
            <w:tcBorders>
              <w:top w:val="nil"/>
              <w:left w:val="nil"/>
              <w:bottom w:val="nil"/>
              <w:right w:val="nil"/>
            </w:tcBorders>
            <w:shd w:val="clear" w:color="000000" w:fill="FFFFFF"/>
            <w:vAlign w:val="bottom"/>
            <w:hideMark/>
          </w:tcPr>
          <w:p w14:paraId="60E06D2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Vital status 365 days after HAART initiation not known and last visit occurred &gt; 365 days before closing date of the database</w:t>
            </w:r>
          </w:p>
        </w:tc>
      </w:tr>
      <w:tr w:rsidR="005B45E9" w:rsidRPr="005B45E9" w14:paraId="7A85F974" w14:textId="77777777" w:rsidTr="00387CF6">
        <w:trPr>
          <w:trHeight w:val="450"/>
        </w:trPr>
        <w:tc>
          <w:tcPr>
            <w:tcW w:w="948" w:type="pct"/>
            <w:tcBorders>
              <w:top w:val="nil"/>
              <w:left w:val="nil"/>
              <w:bottom w:val="nil"/>
              <w:right w:val="nil"/>
            </w:tcBorders>
            <w:shd w:val="clear" w:color="000000" w:fill="FFFFFF"/>
            <w:noWrap/>
            <w:vAlign w:val="bottom"/>
            <w:hideMark/>
          </w:tcPr>
          <w:p w14:paraId="3E08B22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India 1</w:t>
            </w:r>
          </w:p>
        </w:tc>
        <w:tc>
          <w:tcPr>
            <w:tcW w:w="4052" w:type="pct"/>
            <w:tcBorders>
              <w:top w:val="nil"/>
              <w:left w:val="nil"/>
              <w:bottom w:val="nil"/>
              <w:right w:val="nil"/>
            </w:tcBorders>
            <w:shd w:val="clear" w:color="000000" w:fill="FFFFFF"/>
            <w:vAlign w:val="bottom"/>
            <w:hideMark/>
          </w:tcPr>
          <w:p w14:paraId="6EA63D2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Vital status could not be ascertained and had not attended the clinic or picked up ART within 90 days of their last missed appointment</w:t>
            </w:r>
          </w:p>
        </w:tc>
      </w:tr>
      <w:tr w:rsidR="005B45E9" w:rsidRPr="005B45E9" w14:paraId="3DB67D78" w14:textId="77777777" w:rsidTr="00387CF6">
        <w:trPr>
          <w:trHeight w:val="225"/>
        </w:trPr>
        <w:tc>
          <w:tcPr>
            <w:tcW w:w="948" w:type="pct"/>
            <w:tcBorders>
              <w:top w:val="nil"/>
              <w:left w:val="nil"/>
              <w:bottom w:val="nil"/>
              <w:right w:val="nil"/>
            </w:tcBorders>
            <w:shd w:val="clear" w:color="000000" w:fill="FFFFFF"/>
            <w:noWrap/>
            <w:vAlign w:val="bottom"/>
            <w:hideMark/>
          </w:tcPr>
          <w:p w14:paraId="00BFDF2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India 5</w:t>
            </w:r>
          </w:p>
        </w:tc>
        <w:tc>
          <w:tcPr>
            <w:tcW w:w="4052" w:type="pct"/>
            <w:tcBorders>
              <w:top w:val="nil"/>
              <w:left w:val="nil"/>
              <w:bottom w:val="nil"/>
              <w:right w:val="nil"/>
            </w:tcBorders>
            <w:shd w:val="clear" w:color="000000" w:fill="FFFFFF"/>
            <w:vAlign w:val="bottom"/>
            <w:hideMark/>
          </w:tcPr>
          <w:p w14:paraId="5BE00F4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follow-up visit occurred during the first 6 months after starting ART</w:t>
            </w:r>
          </w:p>
        </w:tc>
      </w:tr>
      <w:tr w:rsidR="005B45E9" w:rsidRPr="005B45E9" w14:paraId="7F2C4061" w14:textId="77777777" w:rsidTr="00387CF6">
        <w:trPr>
          <w:trHeight w:val="225"/>
        </w:trPr>
        <w:tc>
          <w:tcPr>
            <w:tcW w:w="948" w:type="pct"/>
            <w:tcBorders>
              <w:top w:val="nil"/>
              <w:left w:val="nil"/>
              <w:bottom w:val="nil"/>
              <w:right w:val="nil"/>
            </w:tcBorders>
            <w:shd w:val="clear" w:color="000000" w:fill="FFFFFF"/>
            <w:noWrap/>
            <w:vAlign w:val="bottom"/>
            <w:hideMark/>
          </w:tcPr>
          <w:p w14:paraId="1CF83AC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India 7</w:t>
            </w:r>
          </w:p>
        </w:tc>
        <w:tc>
          <w:tcPr>
            <w:tcW w:w="4052" w:type="pct"/>
            <w:tcBorders>
              <w:top w:val="nil"/>
              <w:left w:val="nil"/>
              <w:bottom w:val="nil"/>
              <w:right w:val="nil"/>
            </w:tcBorders>
            <w:shd w:val="clear" w:color="000000" w:fill="FFFFFF"/>
            <w:vAlign w:val="bottom"/>
            <w:hideMark/>
          </w:tcPr>
          <w:p w14:paraId="79F3205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collect drugs at their scheduled visits</w:t>
            </w:r>
          </w:p>
        </w:tc>
      </w:tr>
      <w:tr w:rsidR="005B45E9" w:rsidRPr="005B45E9" w14:paraId="3FE95739" w14:textId="77777777" w:rsidTr="00387CF6">
        <w:trPr>
          <w:trHeight w:val="225"/>
        </w:trPr>
        <w:tc>
          <w:tcPr>
            <w:tcW w:w="948" w:type="pct"/>
            <w:tcBorders>
              <w:top w:val="nil"/>
              <w:left w:val="nil"/>
              <w:bottom w:val="nil"/>
              <w:right w:val="nil"/>
            </w:tcBorders>
            <w:shd w:val="clear" w:color="000000" w:fill="FFFFFF"/>
            <w:noWrap/>
            <w:vAlign w:val="bottom"/>
            <w:hideMark/>
          </w:tcPr>
          <w:p w14:paraId="5FAED1D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Indonesia</w:t>
            </w:r>
          </w:p>
        </w:tc>
        <w:tc>
          <w:tcPr>
            <w:tcW w:w="4052" w:type="pct"/>
            <w:tcBorders>
              <w:top w:val="nil"/>
              <w:left w:val="nil"/>
              <w:bottom w:val="nil"/>
              <w:right w:val="nil"/>
            </w:tcBorders>
            <w:shd w:val="clear" w:color="000000" w:fill="FFFFFF"/>
            <w:vAlign w:val="bottom"/>
            <w:hideMark/>
          </w:tcPr>
          <w:p w14:paraId="50B4B75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returning for &gt; 3 months without confirmation of death or transfer</w:t>
            </w:r>
          </w:p>
        </w:tc>
      </w:tr>
      <w:tr w:rsidR="005B45E9" w:rsidRPr="005B45E9" w14:paraId="1D478B83" w14:textId="77777777" w:rsidTr="00387CF6">
        <w:trPr>
          <w:trHeight w:val="225"/>
        </w:trPr>
        <w:tc>
          <w:tcPr>
            <w:tcW w:w="948" w:type="pct"/>
            <w:tcBorders>
              <w:top w:val="nil"/>
              <w:left w:val="nil"/>
              <w:bottom w:val="nil"/>
              <w:right w:val="nil"/>
            </w:tcBorders>
            <w:shd w:val="clear" w:color="000000" w:fill="FFFFFF"/>
            <w:noWrap/>
            <w:vAlign w:val="bottom"/>
            <w:hideMark/>
          </w:tcPr>
          <w:p w14:paraId="75C3F36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Jamaica 1</w:t>
            </w:r>
          </w:p>
        </w:tc>
        <w:tc>
          <w:tcPr>
            <w:tcW w:w="4052" w:type="pct"/>
            <w:tcBorders>
              <w:top w:val="nil"/>
              <w:left w:val="nil"/>
              <w:bottom w:val="nil"/>
              <w:right w:val="nil"/>
            </w:tcBorders>
            <w:shd w:val="clear" w:color="000000" w:fill="FFFFFF"/>
            <w:vAlign w:val="bottom"/>
            <w:hideMark/>
          </w:tcPr>
          <w:p w14:paraId="795DC47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known to be dead and no visit within 6 months of the closing date of the database</w:t>
            </w:r>
          </w:p>
        </w:tc>
      </w:tr>
      <w:tr w:rsidR="005B45E9" w:rsidRPr="005B45E9" w14:paraId="2E326CAA" w14:textId="77777777" w:rsidTr="00387CF6">
        <w:trPr>
          <w:trHeight w:val="225"/>
        </w:trPr>
        <w:tc>
          <w:tcPr>
            <w:tcW w:w="948" w:type="pct"/>
            <w:tcBorders>
              <w:top w:val="nil"/>
              <w:left w:val="nil"/>
              <w:bottom w:val="nil"/>
              <w:right w:val="nil"/>
            </w:tcBorders>
            <w:shd w:val="clear" w:color="000000" w:fill="FFFFFF"/>
            <w:noWrap/>
            <w:vAlign w:val="bottom"/>
            <w:hideMark/>
          </w:tcPr>
          <w:p w14:paraId="5CBFD88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Kenya 2a</w:t>
            </w:r>
          </w:p>
        </w:tc>
        <w:tc>
          <w:tcPr>
            <w:tcW w:w="4052" w:type="pct"/>
            <w:tcBorders>
              <w:top w:val="nil"/>
              <w:left w:val="nil"/>
              <w:bottom w:val="nil"/>
              <w:right w:val="nil"/>
            </w:tcBorders>
            <w:shd w:val="clear" w:color="000000" w:fill="FFFFFF"/>
            <w:vAlign w:val="bottom"/>
            <w:hideMark/>
          </w:tcPr>
          <w:p w14:paraId="46E3DA1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scheduled appointment closest to the end of month 12</w:t>
            </w:r>
          </w:p>
        </w:tc>
      </w:tr>
      <w:tr w:rsidR="005B45E9" w:rsidRPr="005B45E9" w14:paraId="07357322" w14:textId="77777777" w:rsidTr="00387CF6">
        <w:trPr>
          <w:trHeight w:val="225"/>
        </w:trPr>
        <w:tc>
          <w:tcPr>
            <w:tcW w:w="948" w:type="pct"/>
            <w:tcBorders>
              <w:top w:val="nil"/>
              <w:left w:val="nil"/>
              <w:bottom w:val="nil"/>
              <w:right w:val="nil"/>
            </w:tcBorders>
            <w:shd w:val="clear" w:color="000000" w:fill="FFFFFF"/>
            <w:noWrap/>
            <w:vAlign w:val="bottom"/>
            <w:hideMark/>
          </w:tcPr>
          <w:p w14:paraId="5F7F741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Kenya 2b</w:t>
            </w:r>
          </w:p>
        </w:tc>
        <w:tc>
          <w:tcPr>
            <w:tcW w:w="4052" w:type="pct"/>
            <w:tcBorders>
              <w:top w:val="nil"/>
              <w:left w:val="nil"/>
              <w:bottom w:val="nil"/>
              <w:right w:val="nil"/>
            </w:tcBorders>
            <w:shd w:val="clear" w:color="000000" w:fill="FFFFFF"/>
            <w:vAlign w:val="bottom"/>
            <w:hideMark/>
          </w:tcPr>
          <w:p w14:paraId="3795C1B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scheduled appointment closest to the end of month 12</w:t>
            </w:r>
          </w:p>
        </w:tc>
      </w:tr>
      <w:tr w:rsidR="005B45E9" w:rsidRPr="005B45E9" w14:paraId="1C4C56FD" w14:textId="77777777" w:rsidTr="00387CF6">
        <w:trPr>
          <w:trHeight w:val="225"/>
        </w:trPr>
        <w:tc>
          <w:tcPr>
            <w:tcW w:w="948" w:type="pct"/>
            <w:tcBorders>
              <w:top w:val="nil"/>
              <w:left w:val="nil"/>
              <w:bottom w:val="nil"/>
              <w:right w:val="nil"/>
            </w:tcBorders>
            <w:shd w:val="clear" w:color="000000" w:fill="FFFFFF"/>
            <w:noWrap/>
            <w:vAlign w:val="bottom"/>
            <w:hideMark/>
          </w:tcPr>
          <w:p w14:paraId="288E972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Kenya 2c</w:t>
            </w:r>
          </w:p>
        </w:tc>
        <w:tc>
          <w:tcPr>
            <w:tcW w:w="4052" w:type="pct"/>
            <w:tcBorders>
              <w:top w:val="nil"/>
              <w:left w:val="nil"/>
              <w:bottom w:val="nil"/>
              <w:right w:val="nil"/>
            </w:tcBorders>
            <w:shd w:val="clear" w:color="000000" w:fill="FFFFFF"/>
            <w:vAlign w:val="bottom"/>
            <w:hideMark/>
          </w:tcPr>
          <w:p w14:paraId="014A593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scheduled appointment closest to the end of month 12</w:t>
            </w:r>
          </w:p>
        </w:tc>
      </w:tr>
      <w:tr w:rsidR="005B45E9" w:rsidRPr="005B45E9" w14:paraId="2629F808" w14:textId="77777777" w:rsidTr="00387CF6">
        <w:trPr>
          <w:trHeight w:val="225"/>
        </w:trPr>
        <w:tc>
          <w:tcPr>
            <w:tcW w:w="948" w:type="pct"/>
            <w:tcBorders>
              <w:top w:val="nil"/>
              <w:left w:val="nil"/>
              <w:bottom w:val="nil"/>
              <w:right w:val="nil"/>
            </w:tcBorders>
            <w:shd w:val="clear" w:color="000000" w:fill="FFFFFF"/>
            <w:noWrap/>
            <w:vAlign w:val="bottom"/>
            <w:hideMark/>
          </w:tcPr>
          <w:p w14:paraId="37B1E58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Kenya 3</w:t>
            </w:r>
          </w:p>
        </w:tc>
        <w:tc>
          <w:tcPr>
            <w:tcW w:w="4052" w:type="pct"/>
            <w:tcBorders>
              <w:top w:val="nil"/>
              <w:left w:val="nil"/>
              <w:bottom w:val="nil"/>
              <w:right w:val="nil"/>
            </w:tcBorders>
            <w:shd w:val="clear" w:color="000000" w:fill="FFFFFF"/>
            <w:vAlign w:val="bottom"/>
            <w:hideMark/>
          </w:tcPr>
          <w:p w14:paraId="3EBE50A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showed up 90 days after the last prescribed dose</w:t>
            </w:r>
          </w:p>
        </w:tc>
      </w:tr>
      <w:tr w:rsidR="005B45E9" w:rsidRPr="005B45E9" w14:paraId="336F5745" w14:textId="77777777" w:rsidTr="00387CF6">
        <w:trPr>
          <w:trHeight w:val="225"/>
        </w:trPr>
        <w:tc>
          <w:tcPr>
            <w:tcW w:w="948" w:type="pct"/>
            <w:tcBorders>
              <w:top w:val="nil"/>
              <w:left w:val="nil"/>
              <w:bottom w:val="nil"/>
              <w:right w:val="nil"/>
            </w:tcBorders>
            <w:shd w:val="clear" w:color="000000" w:fill="FFFFFF"/>
            <w:noWrap/>
            <w:vAlign w:val="bottom"/>
            <w:hideMark/>
          </w:tcPr>
          <w:p w14:paraId="331D160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Kenya 4</w:t>
            </w:r>
          </w:p>
        </w:tc>
        <w:tc>
          <w:tcPr>
            <w:tcW w:w="4052" w:type="pct"/>
            <w:tcBorders>
              <w:top w:val="nil"/>
              <w:left w:val="nil"/>
              <w:bottom w:val="nil"/>
              <w:right w:val="nil"/>
            </w:tcBorders>
            <w:shd w:val="clear" w:color="000000" w:fill="FFFFFF"/>
            <w:vAlign w:val="bottom"/>
            <w:hideMark/>
          </w:tcPr>
          <w:p w14:paraId="7DE41E6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appearing for any treatment activities for 90 days and inability to find the subject</w:t>
            </w:r>
          </w:p>
        </w:tc>
      </w:tr>
      <w:tr w:rsidR="005B45E9" w:rsidRPr="005B45E9" w14:paraId="0F206E0F" w14:textId="77777777" w:rsidTr="00387CF6">
        <w:trPr>
          <w:trHeight w:val="225"/>
        </w:trPr>
        <w:tc>
          <w:tcPr>
            <w:tcW w:w="948" w:type="pct"/>
            <w:tcBorders>
              <w:top w:val="nil"/>
              <w:left w:val="nil"/>
              <w:bottom w:val="nil"/>
              <w:right w:val="nil"/>
            </w:tcBorders>
            <w:shd w:val="clear" w:color="000000" w:fill="FFFFFF"/>
            <w:noWrap/>
            <w:vAlign w:val="bottom"/>
            <w:hideMark/>
          </w:tcPr>
          <w:p w14:paraId="5173C3A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Lesotho 3</w:t>
            </w:r>
          </w:p>
        </w:tc>
        <w:tc>
          <w:tcPr>
            <w:tcW w:w="4052" w:type="pct"/>
            <w:tcBorders>
              <w:top w:val="nil"/>
              <w:left w:val="nil"/>
              <w:bottom w:val="nil"/>
              <w:right w:val="nil"/>
            </w:tcBorders>
            <w:shd w:val="clear" w:color="000000" w:fill="FFFFFF"/>
            <w:vAlign w:val="bottom"/>
            <w:hideMark/>
          </w:tcPr>
          <w:p w14:paraId="6126232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returning to the</w:t>
            </w:r>
            <w:r w:rsidR="002F38D4">
              <w:rPr>
                <w:rFonts w:ascii="Calibri" w:eastAsia="Times New Roman" w:hAnsi="Calibri" w:cs="Arial"/>
                <w:color w:val="000000"/>
                <w:sz w:val="16"/>
                <w:szCs w:val="16"/>
              </w:rPr>
              <w:t xml:space="preserve"> </w:t>
            </w:r>
            <w:r w:rsidRPr="005B45E9">
              <w:rPr>
                <w:rFonts w:ascii="Calibri" w:eastAsia="Times New Roman" w:hAnsi="Calibri" w:cs="Arial"/>
                <w:color w:val="000000"/>
                <w:sz w:val="16"/>
                <w:szCs w:val="16"/>
              </w:rPr>
              <w:t>facility for &gt;= six months after at least one</w:t>
            </w:r>
            <w:r w:rsidR="002F38D4">
              <w:rPr>
                <w:rFonts w:ascii="Calibri" w:eastAsia="Times New Roman" w:hAnsi="Calibri" w:cs="Arial"/>
                <w:color w:val="000000"/>
                <w:sz w:val="16"/>
                <w:szCs w:val="16"/>
              </w:rPr>
              <w:t xml:space="preserve"> </w:t>
            </w:r>
            <w:r w:rsidRPr="005B45E9">
              <w:rPr>
                <w:rFonts w:ascii="Calibri" w:eastAsia="Times New Roman" w:hAnsi="Calibri" w:cs="Arial"/>
                <w:color w:val="000000"/>
                <w:sz w:val="16"/>
                <w:szCs w:val="16"/>
              </w:rPr>
              <w:t>visit, and not being reported dead or transferred out</w:t>
            </w:r>
          </w:p>
        </w:tc>
      </w:tr>
      <w:tr w:rsidR="005B45E9" w:rsidRPr="005B45E9" w14:paraId="330D5B14" w14:textId="77777777" w:rsidTr="00387CF6">
        <w:trPr>
          <w:trHeight w:val="225"/>
        </w:trPr>
        <w:tc>
          <w:tcPr>
            <w:tcW w:w="948" w:type="pct"/>
            <w:tcBorders>
              <w:top w:val="nil"/>
              <w:left w:val="nil"/>
              <w:bottom w:val="nil"/>
              <w:right w:val="nil"/>
            </w:tcBorders>
            <w:shd w:val="clear" w:color="000000" w:fill="FFFFFF"/>
            <w:noWrap/>
            <w:vAlign w:val="bottom"/>
            <w:hideMark/>
          </w:tcPr>
          <w:p w14:paraId="6A2B00D3"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Malawi 1</w:t>
            </w:r>
          </w:p>
        </w:tc>
        <w:tc>
          <w:tcPr>
            <w:tcW w:w="4052" w:type="pct"/>
            <w:tcBorders>
              <w:top w:val="nil"/>
              <w:left w:val="nil"/>
              <w:bottom w:val="nil"/>
              <w:right w:val="nil"/>
            </w:tcBorders>
            <w:shd w:val="clear" w:color="000000" w:fill="FFFFFF"/>
            <w:vAlign w:val="bottom"/>
            <w:hideMark/>
          </w:tcPr>
          <w:p w14:paraId="0ECB948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clinic for 3 months since the last scheduled appointment date</w:t>
            </w:r>
          </w:p>
        </w:tc>
      </w:tr>
      <w:tr w:rsidR="005B45E9" w:rsidRPr="005B45E9" w14:paraId="5FA70391" w14:textId="77777777" w:rsidTr="00387CF6">
        <w:trPr>
          <w:trHeight w:val="225"/>
        </w:trPr>
        <w:tc>
          <w:tcPr>
            <w:tcW w:w="948" w:type="pct"/>
            <w:tcBorders>
              <w:top w:val="nil"/>
              <w:left w:val="nil"/>
              <w:bottom w:val="nil"/>
              <w:right w:val="nil"/>
            </w:tcBorders>
            <w:shd w:val="clear" w:color="000000" w:fill="FFFFFF"/>
            <w:noWrap/>
            <w:vAlign w:val="bottom"/>
            <w:hideMark/>
          </w:tcPr>
          <w:p w14:paraId="226BE0E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Morocco 1</w:t>
            </w:r>
          </w:p>
        </w:tc>
        <w:tc>
          <w:tcPr>
            <w:tcW w:w="4052" w:type="pct"/>
            <w:tcBorders>
              <w:top w:val="nil"/>
              <w:left w:val="nil"/>
              <w:bottom w:val="nil"/>
              <w:right w:val="nil"/>
            </w:tcBorders>
            <w:shd w:val="clear" w:color="000000" w:fill="FFFFFF"/>
            <w:vAlign w:val="bottom"/>
            <w:hideMark/>
          </w:tcPr>
          <w:p w14:paraId="1FA031E6"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follow-up visit occurred during the first 6 months after starting ART</w:t>
            </w:r>
          </w:p>
        </w:tc>
      </w:tr>
      <w:tr w:rsidR="005B45E9" w:rsidRPr="005B45E9" w14:paraId="70B692FB" w14:textId="77777777" w:rsidTr="00387CF6">
        <w:trPr>
          <w:trHeight w:val="225"/>
        </w:trPr>
        <w:tc>
          <w:tcPr>
            <w:tcW w:w="948" w:type="pct"/>
            <w:tcBorders>
              <w:top w:val="nil"/>
              <w:left w:val="nil"/>
              <w:bottom w:val="nil"/>
              <w:right w:val="nil"/>
            </w:tcBorders>
            <w:shd w:val="clear" w:color="000000" w:fill="FFFFFF"/>
            <w:noWrap/>
            <w:vAlign w:val="bottom"/>
            <w:hideMark/>
          </w:tcPr>
          <w:p w14:paraId="2540C8A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Mozambique 2</w:t>
            </w:r>
          </w:p>
        </w:tc>
        <w:tc>
          <w:tcPr>
            <w:tcW w:w="4052" w:type="pct"/>
            <w:tcBorders>
              <w:top w:val="nil"/>
              <w:left w:val="nil"/>
              <w:bottom w:val="nil"/>
              <w:right w:val="nil"/>
            </w:tcBorders>
            <w:shd w:val="clear" w:color="000000" w:fill="FFFFFF"/>
            <w:vAlign w:val="bottom"/>
            <w:hideMark/>
          </w:tcPr>
          <w:p w14:paraId="415EE65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Failed to return for treatment for 2 months beyond their missed ART refill visit for reasons unrelated to death</w:t>
            </w:r>
          </w:p>
        </w:tc>
      </w:tr>
      <w:tr w:rsidR="005B45E9" w:rsidRPr="005B45E9" w14:paraId="734E38AE" w14:textId="77777777" w:rsidTr="00387CF6">
        <w:trPr>
          <w:trHeight w:val="225"/>
        </w:trPr>
        <w:tc>
          <w:tcPr>
            <w:tcW w:w="948" w:type="pct"/>
            <w:tcBorders>
              <w:top w:val="nil"/>
              <w:left w:val="nil"/>
              <w:bottom w:val="nil"/>
              <w:right w:val="nil"/>
            </w:tcBorders>
            <w:shd w:val="clear" w:color="000000" w:fill="FFFFFF"/>
            <w:noWrap/>
            <w:vAlign w:val="bottom"/>
            <w:hideMark/>
          </w:tcPr>
          <w:p w14:paraId="2731940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Mozambique 6</w:t>
            </w:r>
          </w:p>
        </w:tc>
        <w:tc>
          <w:tcPr>
            <w:tcW w:w="4052" w:type="pct"/>
            <w:tcBorders>
              <w:top w:val="nil"/>
              <w:left w:val="nil"/>
              <w:bottom w:val="nil"/>
              <w:right w:val="nil"/>
            </w:tcBorders>
            <w:shd w:val="clear" w:color="000000" w:fill="FFFFFF"/>
            <w:vAlign w:val="bottom"/>
            <w:hideMark/>
          </w:tcPr>
          <w:p w14:paraId="3409B41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returning to the facility in the 90 days preceding data abstraction</w:t>
            </w:r>
          </w:p>
        </w:tc>
      </w:tr>
      <w:tr w:rsidR="005B45E9" w:rsidRPr="005B45E9" w14:paraId="151EE90A" w14:textId="77777777" w:rsidTr="00387CF6">
        <w:trPr>
          <w:trHeight w:val="225"/>
        </w:trPr>
        <w:tc>
          <w:tcPr>
            <w:tcW w:w="948" w:type="pct"/>
            <w:tcBorders>
              <w:top w:val="nil"/>
              <w:left w:val="nil"/>
              <w:bottom w:val="nil"/>
              <w:right w:val="nil"/>
            </w:tcBorders>
            <w:shd w:val="clear" w:color="000000" w:fill="FFFFFF"/>
            <w:noWrap/>
            <w:vAlign w:val="bottom"/>
            <w:hideMark/>
          </w:tcPr>
          <w:p w14:paraId="1AE16E1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Mozambique 7</w:t>
            </w:r>
          </w:p>
        </w:tc>
        <w:tc>
          <w:tcPr>
            <w:tcW w:w="4052" w:type="pct"/>
            <w:tcBorders>
              <w:top w:val="nil"/>
              <w:left w:val="nil"/>
              <w:bottom w:val="nil"/>
              <w:right w:val="nil"/>
            </w:tcBorders>
            <w:shd w:val="clear" w:color="000000" w:fill="FFFFFF"/>
            <w:vAlign w:val="bottom"/>
            <w:hideMark/>
          </w:tcPr>
          <w:p w14:paraId="554A0E9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returning to the facility for 6 months or longer</w:t>
            </w:r>
          </w:p>
        </w:tc>
      </w:tr>
      <w:tr w:rsidR="005B45E9" w:rsidRPr="005B45E9" w14:paraId="6BFC7E23" w14:textId="77777777" w:rsidTr="00387CF6">
        <w:trPr>
          <w:trHeight w:val="225"/>
        </w:trPr>
        <w:tc>
          <w:tcPr>
            <w:tcW w:w="948" w:type="pct"/>
            <w:tcBorders>
              <w:top w:val="nil"/>
              <w:left w:val="nil"/>
              <w:bottom w:val="nil"/>
              <w:right w:val="nil"/>
            </w:tcBorders>
            <w:shd w:val="clear" w:color="000000" w:fill="FFFFFF"/>
            <w:noWrap/>
            <w:vAlign w:val="bottom"/>
            <w:hideMark/>
          </w:tcPr>
          <w:p w14:paraId="5DDED5DC"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Mozambique 8</w:t>
            </w:r>
          </w:p>
        </w:tc>
        <w:tc>
          <w:tcPr>
            <w:tcW w:w="4052" w:type="pct"/>
            <w:tcBorders>
              <w:top w:val="nil"/>
              <w:left w:val="nil"/>
              <w:bottom w:val="nil"/>
              <w:right w:val="nil"/>
            </w:tcBorders>
            <w:shd w:val="clear" w:color="000000" w:fill="FFFFFF"/>
            <w:vAlign w:val="bottom"/>
            <w:hideMark/>
          </w:tcPr>
          <w:p w14:paraId="48BF3FB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6 months late for a visit or medication pickup</w:t>
            </w:r>
          </w:p>
        </w:tc>
      </w:tr>
      <w:tr w:rsidR="005B45E9" w:rsidRPr="005B45E9" w14:paraId="6E707F79" w14:textId="77777777" w:rsidTr="00387CF6">
        <w:trPr>
          <w:trHeight w:val="225"/>
        </w:trPr>
        <w:tc>
          <w:tcPr>
            <w:tcW w:w="948" w:type="pct"/>
            <w:tcBorders>
              <w:top w:val="nil"/>
              <w:left w:val="nil"/>
              <w:bottom w:val="nil"/>
              <w:right w:val="nil"/>
            </w:tcBorders>
            <w:shd w:val="clear" w:color="000000" w:fill="FFFFFF"/>
            <w:noWrap/>
            <w:vAlign w:val="bottom"/>
            <w:hideMark/>
          </w:tcPr>
          <w:p w14:paraId="507FEE1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Myanmar 1</w:t>
            </w:r>
          </w:p>
        </w:tc>
        <w:tc>
          <w:tcPr>
            <w:tcW w:w="4052" w:type="pct"/>
            <w:tcBorders>
              <w:top w:val="nil"/>
              <w:left w:val="nil"/>
              <w:bottom w:val="nil"/>
              <w:right w:val="nil"/>
            </w:tcBorders>
            <w:shd w:val="clear" w:color="000000" w:fill="FFFFFF"/>
            <w:vAlign w:val="bottom"/>
            <w:hideMark/>
          </w:tcPr>
          <w:p w14:paraId="56DCC4A3"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60 days from last appointment</w:t>
            </w:r>
          </w:p>
        </w:tc>
      </w:tr>
      <w:tr w:rsidR="005B45E9" w:rsidRPr="005B45E9" w14:paraId="35A5EEC9" w14:textId="77777777" w:rsidTr="00387CF6">
        <w:trPr>
          <w:trHeight w:val="225"/>
        </w:trPr>
        <w:tc>
          <w:tcPr>
            <w:tcW w:w="948" w:type="pct"/>
            <w:tcBorders>
              <w:top w:val="nil"/>
              <w:left w:val="nil"/>
              <w:bottom w:val="nil"/>
              <w:right w:val="nil"/>
            </w:tcBorders>
            <w:shd w:val="clear" w:color="000000" w:fill="FFFFFF"/>
            <w:noWrap/>
            <w:vAlign w:val="bottom"/>
            <w:hideMark/>
          </w:tcPr>
          <w:p w14:paraId="6CD7322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Nigeria 1</w:t>
            </w:r>
          </w:p>
        </w:tc>
        <w:tc>
          <w:tcPr>
            <w:tcW w:w="4052" w:type="pct"/>
            <w:tcBorders>
              <w:top w:val="nil"/>
              <w:left w:val="nil"/>
              <w:bottom w:val="nil"/>
              <w:right w:val="nil"/>
            </w:tcBorders>
            <w:shd w:val="clear" w:color="000000" w:fill="FFFFFF"/>
            <w:vAlign w:val="bottom"/>
            <w:hideMark/>
          </w:tcPr>
          <w:p w14:paraId="16AAE87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Failed to return to the clinic after 90 days from their expected clinic appointment date</w:t>
            </w:r>
          </w:p>
        </w:tc>
      </w:tr>
      <w:tr w:rsidR="005B45E9" w:rsidRPr="005B45E9" w14:paraId="56C5DD4C" w14:textId="77777777" w:rsidTr="00387CF6">
        <w:trPr>
          <w:trHeight w:val="225"/>
        </w:trPr>
        <w:tc>
          <w:tcPr>
            <w:tcW w:w="948" w:type="pct"/>
            <w:tcBorders>
              <w:top w:val="nil"/>
              <w:left w:val="nil"/>
              <w:bottom w:val="nil"/>
              <w:right w:val="nil"/>
            </w:tcBorders>
            <w:shd w:val="clear" w:color="000000" w:fill="FFFFFF"/>
            <w:noWrap/>
            <w:vAlign w:val="bottom"/>
            <w:hideMark/>
          </w:tcPr>
          <w:p w14:paraId="39C653A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Nigeria 2</w:t>
            </w:r>
          </w:p>
        </w:tc>
        <w:tc>
          <w:tcPr>
            <w:tcW w:w="4052" w:type="pct"/>
            <w:tcBorders>
              <w:top w:val="nil"/>
              <w:left w:val="nil"/>
              <w:bottom w:val="nil"/>
              <w:right w:val="nil"/>
            </w:tcBorders>
            <w:shd w:val="clear" w:color="000000" w:fill="FFFFFF"/>
            <w:vAlign w:val="bottom"/>
            <w:hideMark/>
          </w:tcPr>
          <w:p w14:paraId="08844E8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Missed three clinic visits or medication pick- up</w:t>
            </w:r>
          </w:p>
        </w:tc>
      </w:tr>
      <w:tr w:rsidR="005B45E9" w:rsidRPr="005B45E9" w14:paraId="200147A4" w14:textId="77777777" w:rsidTr="00387CF6">
        <w:trPr>
          <w:trHeight w:val="225"/>
        </w:trPr>
        <w:tc>
          <w:tcPr>
            <w:tcW w:w="948" w:type="pct"/>
            <w:tcBorders>
              <w:top w:val="nil"/>
              <w:left w:val="nil"/>
              <w:bottom w:val="nil"/>
              <w:right w:val="nil"/>
            </w:tcBorders>
            <w:shd w:val="clear" w:color="000000" w:fill="FFFFFF"/>
            <w:noWrap/>
            <w:vAlign w:val="bottom"/>
            <w:hideMark/>
          </w:tcPr>
          <w:p w14:paraId="7FC78C4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Nigeria 3</w:t>
            </w:r>
          </w:p>
        </w:tc>
        <w:tc>
          <w:tcPr>
            <w:tcW w:w="4052" w:type="pct"/>
            <w:tcBorders>
              <w:top w:val="nil"/>
              <w:left w:val="nil"/>
              <w:bottom w:val="nil"/>
              <w:right w:val="nil"/>
            </w:tcBorders>
            <w:shd w:val="clear" w:color="000000" w:fill="FFFFFF"/>
            <w:vAlign w:val="bottom"/>
            <w:hideMark/>
          </w:tcPr>
          <w:p w14:paraId="255DF15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return to the clinic more than 60 days from their last expected visit</w:t>
            </w:r>
          </w:p>
        </w:tc>
      </w:tr>
      <w:tr w:rsidR="005B45E9" w:rsidRPr="005B45E9" w14:paraId="5422443F" w14:textId="77777777" w:rsidTr="00387CF6">
        <w:trPr>
          <w:trHeight w:val="225"/>
        </w:trPr>
        <w:tc>
          <w:tcPr>
            <w:tcW w:w="948" w:type="pct"/>
            <w:tcBorders>
              <w:top w:val="nil"/>
              <w:left w:val="nil"/>
              <w:bottom w:val="nil"/>
              <w:right w:val="nil"/>
            </w:tcBorders>
            <w:shd w:val="clear" w:color="000000" w:fill="FFFFFF"/>
            <w:noWrap/>
            <w:vAlign w:val="bottom"/>
            <w:hideMark/>
          </w:tcPr>
          <w:p w14:paraId="6C2623A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Peru 1</w:t>
            </w:r>
          </w:p>
        </w:tc>
        <w:tc>
          <w:tcPr>
            <w:tcW w:w="4052" w:type="pct"/>
            <w:tcBorders>
              <w:top w:val="nil"/>
              <w:left w:val="nil"/>
              <w:bottom w:val="nil"/>
              <w:right w:val="nil"/>
            </w:tcBorders>
            <w:shd w:val="clear" w:color="000000" w:fill="FFFFFF"/>
            <w:vAlign w:val="bottom"/>
            <w:hideMark/>
          </w:tcPr>
          <w:p w14:paraId="0E32F65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visit occurred more than 365 days before the closing date of the database and status uknown</w:t>
            </w:r>
          </w:p>
        </w:tc>
      </w:tr>
      <w:tr w:rsidR="005B45E9" w:rsidRPr="005B45E9" w14:paraId="3E8CAF2F" w14:textId="77777777" w:rsidTr="00387CF6">
        <w:trPr>
          <w:trHeight w:val="225"/>
        </w:trPr>
        <w:tc>
          <w:tcPr>
            <w:tcW w:w="948" w:type="pct"/>
            <w:tcBorders>
              <w:top w:val="nil"/>
              <w:left w:val="nil"/>
              <w:bottom w:val="nil"/>
              <w:right w:val="nil"/>
            </w:tcBorders>
            <w:shd w:val="clear" w:color="000000" w:fill="FFFFFF"/>
            <w:noWrap/>
            <w:vAlign w:val="bottom"/>
            <w:hideMark/>
          </w:tcPr>
          <w:p w14:paraId="41A1056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Rwanda 1</w:t>
            </w:r>
          </w:p>
        </w:tc>
        <w:tc>
          <w:tcPr>
            <w:tcW w:w="4052" w:type="pct"/>
            <w:tcBorders>
              <w:top w:val="nil"/>
              <w:left w:val="nil"/>
              <w:bottom w:val="nil"/>
              <w:right w:val="nil"/>
            </w:tcBorders>
            <w:shd w:val="clear" w:color="000000" w:fill="FFFFFF"/>
            <w:vAlign w:val="bottom"/>
            <w:hideMark/>
          </w:tcPr>
          <w:p w14:paraId="5958CBB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returned to the clinic for at least 60 consecutive days</w:t>
            </w:r>
          </w:p>
        </w:tc>
      </w:tr>
      <w:tr w:rsidR="005B45E9" w:rsidRPr="005B45E9" w14:paraId="6271A1DF" w14:textId="77777777" w:rsidTr="00387CF6">
        <w:trPr>
          <w:trHeight w:val="225"/>
        </w:trPr>
        <w:tc>
          <w:tcPr>
            <w:tcW w:w="948" w:type="pct"/>
            <w:tcBorders>
              <w:top w:val="nil"/>
              <w:left w:val="nil"/>
              <w:bottom w:val="nil"/>
              <w:right w:val="nil"/>
            </w:tcBorders>
            <w:shd w:val="clear" w:color="000000" w:fill="FFFFFF"/>
            <w:noWrap/>
            <w:vAlign w:val="bottom"/>
            <w:hideMark/>
          </w:tcPr>
          <w:p w14:paraId="3629674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02</w:t>
            </w:r>
          </w:p>
        </w:tc>
        <w:tc>
          <w:tcPr>
            <w:tcW w:w="4052" w:type="pct"/>
            <w:tcBorders>
              <w:top w:val="nil"/>
              <w:left w:val="nil"/>
              <w:bottom w:val="nil"/>
              <w:right w:val="nil"/>
            </w:tcBorders>
            <w:shd w:val="clear" w:color="000000" w:fill="FFFFFF"/>
            <w:vAlign w:val="bottom"/>
            <w:hideMark/>
          </w:tcPr>
          <w:p w14:paraId="6D6BFA63"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visits to the clinic occurred for 180 days or more</w:t>
            </w:r>
          </w:p>
        </w:tc>
      </w:tr>
      <w:tr w:rsidR="005B45E9" w:rsidRPr="005B45E9" w14:paraId="0674354D" w14:textId="77777777" w:rsidTr="00387CF6">
        <w:trPr>
          <w:trHeight w:val="225"/>
        </w:trPr>
        <w:tc>
          <w:tcPr>
            <w:tcW w:w="948" w:type="pct"/>
            <w:tcBorders>
              <w:top w:val="nil"/>
              <w:left w:val="nil"/>
              <w:bottom w:val="nil"/>
              <w:right w:val="nil"/>
            </w:tcBorders>
            <w:shd w:val="clear" w:color="000000" w:fill="FFFFFF"/>
            <w:noWrap/>
            <w:vAlign w:val="bottom"/>
            <w:hideMark/>
          </w:tcPr>
          <w:p w14:paraId="3C5BD63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lastRenderedPageBreak/>
              <w:t>South Africa 03</w:t>
            </w:r>
          </w:p>
        </w:tc>
        <w:tc>
          <w:tcPr>
            <w:tcW w:w="4052" w:type="pct"/>
            <w:tcBorders>
              <w:top w:val="nil"/>
              <w:left w:val="nil"/>
              <w:bottom w:val="nil"/>
              <w:right w:val="nil"/>
            </w:tcBorders>
            <w:shd w:val="clear" w:color="000000" w:fill="FFFFFF"/>
            <w:vAlign w:val="bottom"/>
            <w:hideMark/>
          </w:tcPr>
          <w:p w14:paraId="2A3676B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Stopped ART for more than 30 days and had not returned to care at the time of censoring</w:t>
            </w:r>
          </w:p>
        </w:tc>
      </w:tr>
      <w:tr w:rsidR="005B45E9" w:rsidRPr="005B45E9" w14:paraId="297D9A61" w14:textId="77777777" w:rsidTr="00387CF6">
        <w:trPr>
          <w:trHeight w:val="225"/>
        </w:trPr>
        <w:tc>
          <w:tcPr>
            <w:tcW w:w="948" w:type="pct"/>
            <w:tcBorders>
              <w:top w:val="nil"/>
              <w:left w:val="nil"/>
              <w:bottom w:val="nil"/>
              <w:right w:val="nil"/>
            </w:tcBorders>
            <w:shd w:val="clear" w:color="000000" w:fill="FFFFFF"/>
            <w:noWrap/>
            <w:vAlign w:val="bottom"/>
            <w:hideMark/>
          </w:tcPr>
          <w:p w14:paraId="332D8C03"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05</w:t>
            </w:r>
          </w:p>
        </w:tc>
        <w:tc>
          <w:tcPr>
            <w:tcW w:w="4052" w:type="pct"/>
            <w:tcBorders>
              <w:top w:val="nil"/>
              <w:left w:val="nil"/>
              <w:bottom w:val="nil"/>
              <w:right w:val="nil"/>
            </w:tcBorders>
            <w:shd w:val="clear" w:color="000000" w:fill="FFFFFF"/>
            <w:vAlign w:val="bottom"/>
            <w:hideMark/>
          </w:tcPr>
          <w:p w14:paraId="75611C0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Missed 6-month ART clinic visit by &gt;= 1 month</w:t>
            </w:r>
          </w:p>
        </w:tc>
      </w:tr>
      <w:tr w:rsidR="005B45E9" w:rsidRPr="005B45E9" w14:paraId="595A9B51" w14:textId="77777777" w:rsidTr="00387CF6">
        <w:trPr>
          <w:trHeight w:val="225"/>
        </w:trPr>
        <w:tc>
          <w:tcPr>
            <w:tcW w:w="948" w:type="pct"/>
            <w:tcBorders>
              <w:top w:val="nil"/>
              <w:left w:val="nil"/>
              <w:bottom w:val="nil"/>
              <w:right w:val="nil"/>
            </w:tcBorders>
            <w:shd w:val="clear" w:color="000000" w:fill="FFFFFF"/>
            <w:noWrap/>
            <w:vAlign w:val="bottom"/>
            <w:hideMark/>
          </w:tcPr>
          <w:p w14:paraId="529840B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06</w:t>
            </w:r>
          </w:p>
        </w:tc>
        <w:tc>
          <w:tcPr>
            <w:tcW w:w="4052" w:type="pct"/>
            <w:tcBorders>
              <w:top w:val="nil"/>
              <w:left w:val="nil"/>
              <w:bottom w:val="nil"/>
              <w:right w:val="nil"/>
            </w:tcBorders>
            <w:shd w:val="clear" w:color="000000" w:fill="FFFFFF"/>
            <w:vAlign w:val="bottom"/>
            <w:hideMark/>
          </w:tcPr>
          <w:p w14:paraId="35F6D51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Had not presented for 6 months after the last visit and were not known to have died</w:t>
            </w:r>
          </w:p>
        </w:tc>
      </w:tr>
      <w:tr w:rsidR="005B45E9" w:rsidRPr="005B45E9" w14:paraId="2DCE51F8" w14:textId="77777777" w:rsidTr="00387CF6">
        <w:trPr>
          <w:trHeight w:val="450"/>
        </w:trPr>
        <w:tc>
          <w:tcPr>
            <w:tcW w:w="948" w:type="pct"/>
            <w:tcBorders>
              <w:top w:val="nil"/>
              <w:left w:val="nil"/>
              <w:bottom w:val="nil"/>
              <w:right w:val="nil"/>
            </w:tcBorders>
            <w:shd w:val="clear" w:color="000000" w:fill="FFFFFF"/>
            <w:noWrap/>
            <w:vAlign w:val="bottom"/>
            <w:hideMark/>
          </w:tcPr>
          <w:p w14:paraId="04054DD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07</w:t>
            </w:r>
          </w:p>
        </w:tc>
        <w:tc>
          <w:tcPr>
            <w:tcW w:w="4052" w:type="pct"/>
            <w:tcBorders>
              <w:top w:val="nil"/>
              <w:left w:val="nil"/>
              <w:bottom w:val="nil"/>
              <w:right w:val="nil"/>
            </w:tcBorders>
            <w:shd w:val="clear" w:color="000000" w:fill="FFFFFF"/>
            <w:vAlign w:val="bottom"/>
            <w:hideMark/>
          </w:tcPr>
          <w:p w14:paraId="5A87FBA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Missing the 6- and/or 12-month scheduled study follow-up appointment and missed the clinic appointment for two consecutive months</w:t>
            </w:r>
          </w:p>
        </w:tc>
      </w:tr>
      <w:tr w:rsidR="005B45E9" w:rsidRPr="005B45E9" w14:paraId="04E0FCFF" w14:textId="77777777" w:rsidTr="00387CF6">
        <w:trPr>
          <w:trHeight w:val="225"/>
        </w:trPr>
        <w:tc>
          <w:tcPr>
            <w:tcW w:w="948" w:type="pct"/>
            <w:tcBorders>
              <w:top w:val="nil"/>
              <w:left w:val="nil"/>
              <w:bottom w:val="nil"/>
              <w:right w:val="nil"/>
            </w:tcBorders>
            <w:shd w:val="clear" w:color="000000" w:fill="FFFFFF"/>
            <w:noWrap/>
            <w:vAlign w:val="bottom"/>
            <w:hideMark/>
          </w:tcPr>
          <w:p w14:paraId="5F2B6D2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11</w:t>
            </w:r>
          </w:p>
        </w:tc>
        <w:tc>
          <w:tcPr>
            <w:tcW w:w="4052" w:type="pct"/>
            <w:tcBorders>
              <w:top w:val="nil"/>
              <w:left w:val="nil"/>
              <w:bottom w:val="nil"/>
              <w:right w:val="nil"/>
            </w:tcBorders>
            <w:shd w:val="clear" w:color="000000" w:fill="FFFFFF"/>
            <w:vAlign w:val="bottom"/>
            <w:hideMark/>
          </w:tcPr>
          <w:p w14:paraId="200898F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Missed a clinic appointment by &gt;=3 months after the scheduled visit date</w:t>
            </w:r>
          </w:p>
        </w:tc>
      </w:tr>
      <w:tr w:rsidR="005B45E9" w:rsidRPr="005B45E9" w14:paraId="2CFBF4F2" w14:textId="77777777" w:rsidTr="00387CF6">
        <w:trPr>
          <w:trHeight w:val="450"/>
        </w:trPr>
        <w:tc>
          <w:tcPr>
            <w:tcW w:w="948" w:type="pct"/>
            <w:tcBorders>
              <w:top w:val="nil"/>
              <w:left w:val="nil"/>
              <w:bottom w:val="nil"/>
              <w:right w:val="nil"/>
            </w:tcBorders>
            <w:shd w:val="clear" w:color="000000" w:fill="FFFFFF"/>
            <w:noWrap/>
            <w:vAlign w:val="bottom"/>
            <w:hideMark/>
          </w:tcPr>
          <w:p w14:paraId="46567E2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12</w:t>
            </w:r>
          </w:p>
        </w:tc>
        <w:tc>
          <w:tcPr>
            <w:tcW w:w="4052" w:type="pct"/>
            <w:tcBorders>
              <w:top w:val="nil"/>
              <w:left w:val="nil"/>
              <w:bottom w:val="nil"/>
              <w:right w:val="nil"/>
            </w:tcBorders>
            <w:shd w:val="clear" w:color="000000" w:fill="FFFFFF"/>
            <w:vAlign w:val="bottom"/>
            <w:hideMark/>
          </w:tcPr>
          <w:p w14:paraId="7F319A5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Patients were considered as LTF if their last clinic visit occurred at least 6 months before the end of the observation period (31 December 2007)</w:t>
            </w:r>
          </w:p>
        </w:tc>
      </w:tr>
      <w:tr w:rsidR="005B45E9" w:rsidRPr="005B45E9" w14:paraId="619890D7" w14:textId="77777777" w:rsidTr="00387CF6">
        <w:trPr>
          <w:trHeight w:val="225"/>
        </w:trPr>
        <w:tc>
          <w:tcPr>
            <w:tcW w:w="948" w:type="pct"/>
            <w:tcBorders>
              <w:top w:val="nil"/>
              <w:left w:val="nil"/>
              <w:bottom w:val="nil"/>
              <w:right w:val="nil"/>
            </w:tcBorders>
            <w:shd w:val="clear" w:color="000000" w:fill="FFFFFF"/>
            <w:noWrap/>
            <w:vAlign w:val="bottom"/>
            <w:hideMark/>
          </w:tcPr>
          <w:p w14:paraId="58F0B7D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13</w:t>
            </w:r>
          </w:p>
        </w:tc>
        <w:tc>
          <w:tcPr>
            <w:tcW w:w="4052" w:type="pct"/>
            <w:tcBorders>
              <w:top w:val="nil"/>
              <w:left w:val="nil"/>
              <w:bottom w:val="nil"/>
              <w:right w:val="nil"/>
            </w:tcBorders>
            <w:shd w:val="clear" w:color="000000" w:fill="FFFFFF"/>
            <w:vAlign w:val="bottom"/>
            <w:hideMark/>
          </w:tcPr>
          <w:p w14:paraId="25CA6BDC"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returning to the clinic within 3 months of the patient’s last missed scheduled visit</w:t>
            </w:r>
          </w:p>
        </w:tc>
      </w:tr>
      <w:tr w:rsidR="005B45E9" w:rsidRPr="005B45E9" w14:paraId="5FFC9107" w14:textId="77777777" w:rsidTr="00387CF6">
        <w:trPr>
          <w:trHeight w:val="225"/>
        </w:trPr>
        <w:tc>
          <w:tcPr>
            <w:tcW w:w="948" w:type="pct"/>
            <w:tcBorders>
              <w:top w:val="nil"/>
              <w:left w:val="nil"/>
              <w:bottom w:val="nil"/>
              <w:right w:val="nil"/>
            </w:tcBorders>
            <w:shd w:val="clear" w:color="000000" w:fill="FFFFFF"/>
            <w:noWrap/>
            <w:vAlign w:val="bottom"/>
            <w:hideMark/>
          </w:tcPr>
          <w:p w14:paraId="34F9719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14</w:t>
            </w:r>
          </w:p>
        </w:tc>
        <w:tc>
          <w:tcPr>
            <w:tcW w:w="4052" w:type="pct"/>
            <w:tcBorders>
              <w:top w:val="nil"/>
              <w:left w:val="nil"/>
              <w:bottom w:val="nil"/>
              <w:right w:val="nil"/>
            </w:tcBorders>
            <w:shd w:val="clear" w:color="000000" w:fill="FFFFFF"/>
            <w:vAlign w:val="bottom"/>
            <w:hideMark/>
          </w:tcPr>
          <w:p w14:paraId="6088178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Patients who could not be traced and did not subsequently return to the clinic during the study period</w:t>
            </w:r>
          </w:p>
        </w:tc>
      </w:tr>
      <w:tr w:rsidR="005B45E9" w:rsidRPr="005B45E9" w14:paraId="2C21F97E" w14:textId="77777777" w:rsidTr="00387CF6">
        <w:trPr>
          <w:trHeight w:val="225"/>
        </w:trPr>
        <w:tc>
          <w:tcPr>
            <w:tcW w:w="948" w:type="pct"/>
            <w:tcBorders>
              <w:top w:val="nil"/>
              <w:left w:val="nil"/>
              <w:bottom w:val="nil"/>
              <w:right w:val="nil"/>
            </w:tcBorders>
            <w:shd w:val="clear" w:color="000000" w:fill="FFFFFF"/>
            <w:noWrap/>
            <w:vAlign w:val="bottom"/>
            <w:hideMark/>
          </w:tcPr>
          <w:p w14:paraId="7754AFB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16a</w:t>
            </w:r>
          </w:p>
        </w:tc>
        <w:tc>
          <w:tcPr>
            <w:tcW w:w="4052" w:type="pct"/>
            <w:tcBorders>
              <w:top w:val="nil"/>
              <w:left w:val="nil"/>
              <w:bottom w:val="nil"/>
              <w:right w:val="nil"/>
            </w:tcBorders>
            <w:shd w:val="clear" w:color="000000" w:fill="FFFFFF"/>
            <w:vAlign w:val="bottom"/>
            <w:hideMark/>
          </w:tcPr>
          <w:p w14:paraId="06E5776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a scheduled visit with no later visit</w:t>
            </w:r>
          </w:p>
        </w:tc>
      </w:tr>
      <w:tr w:rsidR="005B45E9" w:rsidRPr="005B45E9" w14:paraId="687F295D" w14:textId="77777777" w:rsidTr="00387CF6">
        <w:trPr>
          <w:trHeight w:val="225"/>
        </w:trPr>
        <w:tc>
          <w:tcPr>
            <w:tcW w:w="948" w:type="pct"/>
            <w:tcBorders>
              <w:top w:val="nil"/>
              <w:left w:val="nil"/>
              <w:bottom w:val="nil"/>
              <w:right w:val="nil"/>
            </w:tcBorders>
            <w:shd w:val="clear" w:color="000000" w:fill="FFFFFF"/>
            <w:noWrap/>
            <w:vAlign w:val="bottom"/>
            <w:hideMark/>
          </w:tcPr>
          <w:p w14:paraId="2E6D192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16b</w:t>
            </w:r>
          </w:p>
        </w:tc>
        <w:tc>
          <w:tcPr>
            <w:tcW w:w="4052" w:type="pct"/>
            <w:tcBorders>
              <w:top w:val="nil"/>
              <w:left w:val="nil"/>
              <w:bottom w:val="nil"/>
              <w:right w:val="nil"/>
            </w:tcBorders>
            <w:shd w:val="clear" w:color="000000" w:fill="FFFFFF"/>
            <w:vAlign w:val="bottom"/>
            <w:hideMark/>
          </w:tcPr>
          <w:p w14:paraId="2A6B113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a scheduled visit with no later visit</w:t>
            </w:r>
          </w:p>
        </w:tc>
      </w:tr>
      <w:tr w:rsidR="005B45E9" w:rsidRPr="005B45E9" w14:paraId="6AD374C9" w14:textId="77777777" w:rsidTr="00387CF6">
        <w:trPr>
          <w:trHeight w:val="225"/>
        </w:trPr>
        <w:tc>
          <w:tcPr>
            <w:tcW w:w="948" w:type="pct"/>
            <w:tcBorders>
              <w:top w:val="nil"/>
              <w:left w:val="nil"/>
              <w:bottom w:val="nil"/>
              <w:right w:val="nil"/>
            </w:tcBorders>
            <w:shd w:val="clear" w:color="000000" w:fill="FFFFFF"/>
            <w:noWrap/>
            <w:vAlign w:val="bottom"/>
            <w:hideMark/>
          </w:tcPr>
          <w:p w14:paraId="7162C733"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16c</w:t>
            </w:r>
          </w:p>
        </w:tc>
        <w:tc>
          <w:tcPr>
            <w:tcW w:w="4052" w:type="pct"/>
            <w:tcBorders>
              <w:top w:val="nil"/>
              <w:left w:val="nil"/>
              <w:bottom w:val="nil"/>
              <w:right w:val="nil"/>
            </w:tcBorders>
            <w:shd w:val="clear" w:color="000000" w:fill="FFFFFF"/>
            <w:vAlign w:val="bottom"/>
            <w:hideMark/>
          </w:tcPr>
          <w:p w14:paraId="7580D76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a scheduled visit with no later visit</w:t>
            </w:r>
          </w:p>
        </w:tc>
      </w:tr>
      <w:tr w:rsidR="005B45E9" w:rsidRPr="005B45E9" w14:paraId="569CC29C" w14:textId="77777777" w:rsidTr="00387CF6">
        <w:trPr>
          <w:trHeight w:val="225"/>
        </w:trPr>
        <w:tc>
          <w:tcPr>
            <w:tcW w:w="948" w:type="pct"/>
            <w:tcBorders>
              <w:top w:val="nil"/>
              <w:left w:val="nil"/>
              <w:bottom w:val="nil"/>
              <w:right w:val="nil"/>
            </w:tcBorders>
            <w:shd w:val="clear" w:color="000000" w:fill="FFFFFF"/>
            <w:noWrap/>
            <w:vAlign w:val="bottom"/>
            <w:hideMark/>
          </w:tcPr>
          <w:p w14:paraId="4D34270C"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16d</w:t>
            </w:r>
          </w:p>
        </w:tc>
        <w:tc>
          <w:tcPr>
            <w:tcW w:w="4052" w:type="pct"/>
            <w:tcBorders>
              <w:top w:val="nil"/>
              <w:left w:val="nil"/>
              <w:bottom w:val="nil"/>
              <w:right w:val="nil"/>
            </w:tcBorders>
            <w:shd w:val="clear" w:color="000000" w:fill="FFFFFF"/>
            <w:vAlign w:val="bottom"/>
            <w:hideMark/>
          </w:tcPr>
          <w:p w14:paraId="64CAE41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a scheduled visit with no later visit</w:t>
            </w:r>
          </w:p>
        </w:tc>
      </w:tr>
      <w:tr w:rsidR="005B45E9" w:rsidRPr="005B45E9" w14:paraId="12489F53" w14:textId="77777777" w:rsidTr="00387CF6">
        <w:trPr>
          <w:trHeight w:val="225"/>
        </w:trPr>
        <w:tc>
          <w:tcPr>
            <w:tcW w:w="948" w:type="pct"/>
            <w:tcBorders>
              <w:top w:val="nil"/>
              <w:left w:val="nil"/>
              <w:bottom w:val="nil"/>
              <w:right w:val="nil"/>
            </w:tcBorders>
            <w:shd w:val="clear" w:color="000000" w:fill="FFFFFF"/>
            <w:noWrap/>
            <w:vAlign w:val="bottom"/>
            <w:hideMark/>
          </w:tcPr>
          <w:p w14:paraId="56E2B15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16e</w:t>
            </w:r>
          </w:p>
        </w:tc>
        <w:tc>
          <w:tcPr>
            <w:tcW w:w="4052" w:type="pct"/>
            <w:tcBorders>
              <w:top w:val="nil"/>
              <w:left w:val="nil"/>
              <w:bottom w:val="nil"/>
              <w:right w:val="nil"/>
            </w:tcBorders>
            <w:shd w:val="clear" w:color="000000" w:fill="FFFFFF"/>
            <w:vAlign w:val="bottom"/>
            <w:hideMark/>
          </w:tcPr>
          <w:p w14:paraId="51BB1CB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a scheduled visit with no later visit</w:t>
            </w:r>
          </w:p>
        </w:tc>
      </w:tr>
      <w:tr w:rsidR="005B45E9" w:rsidRPr="005B45E9" w14:paraId="5D104C36" w14:textId="77777777" w:rsidTr="00387CF6">
        <w:trPr>
          <w:trHeight w:val="225"/>
        </w:trPr>
        <w:tc>
          <w:tcPr>
            <w:tcW w:w="948" w:type="pct"/>
            <w:tcBorders>
              <w:top w:val="nil"/>
              <w:left w:val="nil"/>
              <w:bottom w:val="nil"/>
              <w:right w:val="nil"/>
            </w:tcBorders>
            <w:shd w:val="clear" w:color="000000" w:fill="FFFFFF"/>
            <w:noWrap/>
            <w:vAlign w:val="bottom"/>
            <w:hideMark/>
          </w:tcPr>
          <w:p w14:paraId="0714F1A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16f</w:t>
            </w:r>
          </w:p>
        </w:tc>
        <w:tc>
          <w:tcPr>
            <w:tcW w:w="4052" w:type="pct"/>
            <w:tcBorders>
              <w:top w:val="nil"/>
              <w:left w:val="nil"/>
              <w:bottom w:val="nil"/>
              <w:right w:val="nil"/>
            </w:tcBorders>
            <w:shd w:val="clear" w:color="000000" w:fill="FFFFFF"/>
            <w:vAlign w:val="bottom"/>
            <w:hideMark/>
          </w:tcPr>
          <w:p w14:paraId="49870D26"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3 months late for a scheduled visit with no later visit</w:t>
            </w:r>
          </w:p>
        </w:tc>
      </w:tr>
      <w:tr w:rsidR="005B45E9" w:rsidRPr="005B45E9" w14:paraId="7A3A1F4D" w14:textId="77777777" w:rsidTr="00387CF6">
        <w:trPr>
          <w:trHeight w:val="225"/>
        </w:trPr>
        <w:tc>
          <w:tcPr>
            <w:tcW w:w="948" w:type="pct"/>
            <w:tcBorders>
              <w:top w:val="nil"/>
              <w:left w:val="nil"/>
              <w:bottom w:val="nil"/>
              <w:right w:val="nil"/>
            </w:tcBorders>
            <w:shd w:val="clear" w:color="000000" w:fill="FFFFFF"/>
            <w:noWrap/>
            <w:vAlign w:val="bottom"/>
            <w:hideMark/>
          </w:tcPr>
          <w:p w14:paraId="5548928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17</w:t>
            </w:r>
          </w:p>
        </w:tc>
        <w:tc>
          <w:tcPr>
            <w:tcW w:w="4052" w:type="pct"/>
            <w:tcBorders>
              <w:top w:val="nil"/>
              <w:left w:val="nil"/>
              <w:bottom w:val="nil"/>
              <w:right w:val="nil"/>
            </w:tcBorders>
            <w:shd w:val="clear" w:color="000000" w:fill="FFFFFF"/>
            <w:vAlign w:val="bottom"/>
            <w:hideMark/>
          </w:tcPr>
          <w:p w14:paraId="5C2B0A6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Failure to collect ARVs was considered attrition</w:t>
            </w:r>
          </w:p>
        </w:tc>
      </w:tr>
      <w:tr w:rsidR="005B45E9" w:rsidRPr="005B45E9" w14:paraId="2F189BF6" w14:textId="77777777" w:rsidTr="00387CF6">
        <w:trPr>
          <w:trHeight w:val="225"/>
        </w:trPr>
        <w:tc>
          <w:tcPr>
            <w:tcW w:w="948" w:type="pct"/>
            <w:tcBorders>
              <w:top w:val="nil"/>
              <w:left w:val="nil"/>
              <w:bottom w:val="nil"/>
              <w:right w:val="nil"/>
            </w:tcBorders>
            <w:shd w:val="clear" w:color="000000" w:fill="FFFFFF"/>
            <w:noWrap/>
            <w:vAlign w:val="bottom"/>
            <w:hideMark/>
          </w:tcPr>
          <w:p w14:paraId="22CFB4A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18</w:t>
            </w:r>
          </w:p>
        </w:tc>
        <w:tc>
          <w:tcPr>
            <w:tcW w:w="4052" w:type="pct"/>
            <w:tcBorders>
              <w:top w:val="nil"/>
              <w:left w:val="nil"/>
              <w:bottom w:val="nil"/>
              <w:right w:val="nil"/>
            </w:tcBorders>
            <w:shd w:val="clear" w:color="000000" w:fill="FFFFFF"/>
            <w:vAlign w:val="bottom"/>
            <w:hideMark/>
          </w:tcPr>
          <w:p w14:paraId="1553135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Did not return to the clinic within 6 months of the conclusion of the study</w:t>
            </w:r>
          </w:p>
        </w:tc>
      </w:tr>
      <w:tr w:rsidR="005B45E9" w:rsidRPr="005B45E9" w14:paraId="19607D43" w14:textId="77777777" w:rsidTr="00387CF6">
        <w:trPr>
          <w:trHeight w:val="225"/>
        </w:trPr>
        <w:tc>
          <w:tcPr>
            <w:tcW w:w="948" w:type="pct"/>
            <w:tcBorders>
              <w:top w:val="nil"/>
              <w:left w:val="nil"/>
              <w:bottom w:val="nil"/>
              <w:right w:val="nil"/>
            </w:tcBorders>
            <w:shd w:val="clear" w:color="000000" w:fill="FFFFFF"/>
            <w:noWrap/>
            <w:vAlign w:val="bottom"/>
            <w:hideMark/>
          </w:tcPr>
          <w:p w14:paraId="5E23F32C"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19</w:t>
            </w:r>
          </w:p>
        </w:tc>
        <w:tc>
          <w:tcPr>
            <w:tcW w:w="4052" w:type="pct"/>
            <w:tcBorders>
              <w:top w:val="nil"/>
              <w:left w:val="nil"/>
              <w:bottom w:val="nil"/>
              <w:right w:val="nil"/>
            </w:tcBorders>
            <w:shd w:val="clear" w:color="000000" w:fill="FFFFFF"/>
            <w:vAlign w:val="bottom"/>
            <w:hideMark/>
          </w:tcPr>
          <w:p w14:paraId="2434D1C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visit occurred more than 3 months before July 1, 2007</w:t>
            </w:r>
          </w:p>
        </w:tc>
      </w:tr>
      <w:tr w:rsidR="005B45E9" w:rsidRPr="005B45E9" w14:paraId="50D43DD6" w14:textId="77777777" w:rsidTr="00387CF6">
        <w:trPr>
          <w:trHeight w:val="225"/>
        </w:trPr>
        <w:tc>
          <w:tcPr>
            <w:tcW w:w="948" w:type="pct"/>
            <w:tcBorders>
              <w:top w:val="nil"/>
              <w:left w:val="nil"/>
              <w:bottom w:val="nil"/>
              <w:right w:val="nil"/>
            </w:tcBorders>
            <w:shd w:val="clear" w:color="000000" w:fill="FFFFFF"/>
            <w:noWrap/>
            <w:vAlign w:val="bottom"/>
            <w:hideMark/>
          </w:tcPr>
          <w:p w14:paraId="25B22F2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21</w:t>
            </w:r>
          </w:p>
        </w:tc>
        <w:tc>
          <w:tcPr>
            <w:tcW w:w="4052" w:type="pct"/>
            <w:tcBorders>
              <w:top w:val="nil"/>
              <w:left w:val="nil"/>
              <w:bottom w:val="nil"/>
              <w:right w:val="nil"/>
            </w:tcBorders>
            <w:shd w:val="clear" w:color="000000" w:fill="FFFFFF"/>
            <w:vAlign w:val="bottom"/>
            <w:hideMark/>
          </w:tcPr>
          <w:p w14:paraId="3FC7033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clinic visit for 180 day</w:t>
            </w:r>
          </w:p>
        </w:tc>
      </w:tr>
      <w:tr w:rsidR="005B45E9" w:rsidRPr="005B45E9" w14:paraId="6F306341" w14:textId="77777777" w:rsidTr="00387CF6">
        <w:trPr>
          <w:trHeight w:val="225"/>
        </w:trPr>
        <w:tc>
          <w:tcPr>
            <w:tcW w:w="948" w:type="pct"/>
            <w:tcBorders>
              <w:top w:val="nil"/>
              <w:left w:val="nil"/>
              <w:bottom w:val="nil"/>
              <w:right w:val="nil"/>
            </w:tcBorders>
            <w:shd w:val="clear" w:color="000000" w:fill="FFFFFF"/>
            <w:noWrap/>
            <w:vAlign w:val="bottom"/>
            <w:hideMark/>
          </w:tcPr>
          <w:p w14:paraId="79550C3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South Africa 22</w:t>
            </w:r>
          </w:p>
        </w:tc>
        <w:tc>
          <w:tcPr>
            <w:tcW w:w="4052" w:type="pct"/>
            <w:tcBorders>
              <w:top w:val="nil"/>
              <w:left w:val="nil"/>
              <w:bottom w:val="nil"/>
              <w:right w:val="nil"/>
            </w:tcBorders>
            <w:shd w:val="clear" w:color="000000" w:fill="FFFFFF"/>
            <w:vAlign w:val="bottom"/>
            <w:hideMark/>
          </w:tcPr>
          <w:p w14:paraId="4EC17849"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follow-up visits between 30 and 400 days after ART initiation</w:t>
            </w:r>
          </w:p>
        </w:tc>
      </w:tr>
      <w:tr w:rsidR="005B45E9" w:rsidRPr="005B45E9" w14:paraId="58648992" w14:textId="77777777" w:rsidTr="00387CF6">
        <w:trPr>
          <w:trHeight w:val="225"/>
        </w:trPr>
        <w:tc>
          <w:tcPr>
            <w:tcW w:w="948" w:type="pct"/>
            <w:tcBorders>
              <w:top w:val="nil"/>
              <w:left w:val="nil"/>
              <w:bottom w:val="nil"/>
              <w:right w:val="nil"/>
            </w:tcBorders>
            <w:shd w:val="clear" w:color="000000" w:fill="FFFFFF"/>
            <w:noWrap/>
            <w:vAlign w:val="bottom"/>
            <w:hideMark/>
          </w:tcPr>
          <w:p w14:paraId="2E5CB38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Swaziland 2</w:t>
            </w:r>
          </w:p>
        </w:tc>
        <w:tc>
          <w:tcPr>
            <w:tcW w:w="4052" w:type="pct"/>
            <w:tcBorders>
              <w:top w:val="nil"/>
              <w:left w:val="nil"/>
              <w:bottom w:val="nil"/>
              <w:right w:val="nil"/>
            </w:tcBorders>
            <w:shd w:val="clear" w:color="000000" w:fill="FFFFFF"/>
            <w:vAlign w:val="bottom"/>
            <w:hideMark/>
          </w:tcPr>
          <w:p w14:paraId="3560A9F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facility in the 90 days preceding data abstraction for either medication refill or a clinician visit</w:t>
            </w:r>
          </w:p>
        </w:tc>
      </w:tr>
      <w:tr w:rsidR="005B45E9" w:rsidRPr="005B45E9" w14:paraId="137E13D3" w14:textId="77777777" w:rsidTr="00387CF6">
        <w:trPr>
          <w:trHeight w:val="225"/>
        </w:trPr>
        <w:tc>
          <w:tcPr>
            <w:tcW w:w="948" w:type="pct"/>
            <w:tcBorders>
              <w:top w:val="nil"/>
              <w:left w:val="nil"/>
              <w:bottom w:val="nil"/>
              <w:right w:val="nil"/>
            </w:tcBorders>
            <w:shd w:val="clear" w:color="000000" w:fill="FFFFFF"/>
            <w:noWrap/>
            <w:vAlign w:val="bottom"/>
            <w:hideMark/>
          </w:tcPr>
          <w:p w14:paraId="23FE8C0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Tanzania 1</w:t>
            </w:r>
          </w:p>
        </w:tc>
        <w:tc>
          <w:tcPr>
            <w:tcW w:w="4052" w:type="pct"/>
            <w:tcBorders>
              <w:top w:val="nil"/>
              <w:left w:val="nil"/>
              <w:bottom w:val="nil"/>
              <w:right w:val="nil"/>
            </w:tcBorders>
            <w:shd w:val="clear" w:color="000000" w:fill="FFFFFF"/>
            <w:vAlign w:val="bottom"/>
            <w:hideMark/>
          </w:tcPr>
          <w:p w14:paraId="774E577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showing up on two consecutive visits, i.e. for a period of 6 months</w:t>
            </w:r>
          </w:p>
        </w:tc>
      </w:tr>
      <w:tr w:rsidR="005B45E9" w:rsidRPr="005B45E9" w14:paraId="60CC550A" w14:textId="77777777" w:rsidTr="00387CF6">
        <w:trPr>
          <w:trHeight w:val="225"/>
        </w:trPr>
        <w:tc>
          <w:tcPr>
            <w:tcW w:w="948" w:type="pct"/>
            <w:tcBorders>
              <w:top w:val="nil"/>
              <w:left w:val="nil"/>
              <w:bottom w:val="nil"/>
              <w:right w:val="nil"/>
            </w:tcBorders>
            <w:shd w:val="clear" w:color="000000" w:fill="FFFFFF"/>
            <w:noWrap/>
            <w:vAlign w:val="bottom"/>
            <w:hideMark/>
          </w:tcPr>
          <w:p w14:paraId="66CB43E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Tanzania 4</w:t>
            </w:r>
          </w:p>
        </w:tc>
        <w:tc>
          <w:tcPr>
            <w:tcW w:w="4052" w:type="pct"/>
            <w:tcBorders>
              <w:top w:val="nil"/>
              <w:left w:val="nil"/>
              <w:bottom w:val="nil"/>
              <w:right w:val="nil"/>
            </w:tcBorders>
            <w:shd w:val="clear" w:color="000000" w:fill="FFFFFF"/>
            <w:vAlign w:val="bottom"/>
            <w:hideMark/>
          </w:tcPr>
          <w:p w14:paraId="1EF9660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clinic visit or ART refills for &gt;3 months</w:t>
            </w:r>
          </w:p>
        </w:tc>
      </w:tr>
      <w:tr w:rsidR="005B45E9" w:rsidRPr="005B45E9" w14:paraId="3467B715" w14:textId="77777777" w:rsidTr="00387CF6">
        <w:trPr>
          <w:trHeight w:val="225"/>
        </w:trPr>
        <w:tc>
          <w:tcPr>
            <w:tcW w:w="948" w:type="pct"/>
            <w:tcBorders>
              <w:top w:val="nil"/>
              <w:left w:val="nil"/>
              <w:bottom w:val="nil"/>
              <w:right w:val="nil"/>
            </w:tcBorders>
            <w:shd w:val="clear" w:color="000000" w:fill="FFFFFF"/>
            <w:noWrap/>
            <w:vAlign w:val="bottom"/>
            <w:hideMark/>
          </w:tcPr>
          <w:p w14:paraId="19E73E72"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Tanzania 5</w:t>
            </w:r>
          </w:p>
        </w:tc>
        <w:tc>
          <w:tcPr>
            <w:tcW w:w="4052" w:type="pct"/>
            <w:tcBorders>
              <w:top w:val="nil"/>
              <w:left w:val="nil"/>
              <w:bottom w:val="nil"/>
              <w:right w:val="nil"/>
            </w:tcBorders>
            <w:shd w:val="clear" w:color="000000" w:fill="FFFFFF"/>
            <w:vAlign w:val="bottom"/>
            <w:hideMark/>
          </w:tcPr>
          <w:p w14:paraId="57535EC6"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facility in the 90 days preceding data abstraction for either medication refill or a clinician visit</w:t>
            </w:r>
          </w:p>
        </w:tc>
      </w:tr>
      <w:tr w:rsidR="005B45E9" w:rsidRPr="005B45E9" w14:paraId="1BC7CD11" w14:textId="77777777" w:rsidTr="00387CF6">
        <w:trPr>
          <w:trHeight w:val="225"/>
        </w:trPr>
        <w:tc>
          <w:tcPr>
            <w:tcW w:w="948" w:type="pct"/>
            <w:tcBorders>
              <w:top w:val="nil"/>
              <w:left w:val="nil"/>
              <w:bottom w:val="nil"/>
              <w:right w:val="nil"/>
            </w:tcBorders>
            <w:shd w:val="clear" w:color="000000" w:fill="FFFFFF"/>
            <w:noWrap/>
            <w:vAlign w:val="bottom"/>
            <w:hideMark/>
          </w:tcPr>
          <w:p w14:paraId="09E782B7"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Thailand 1</w:t>
            </w:r>
          </w:p>
        </w:tc>
        <w:tc>
          <w:tcPr>
            <w:tcW w:w="4052" w:type="pct"/>
            <w:tcBorders>
              <w:top w:val="nil"/>
              <w:left w:val="nil"/>
              <w:bottom w:val="nil"/>
              <w:right w:val="nil"/>
            </w:tcBorders>
            <w:shd w:val="clear" w:color="000000" w:fill="FFFFFF"/>
            <w:vAlign w:val="bottom"/>
            <w:hideMark/>
          </w:tcPr>
          <w:p w14:paraId="118E510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Last follow-up visit occurred during the first 6 months after starting ART</w:t>
            </w:r>
          </w:p>
        </w:tc>
      </w:tr>
      <w:tr w:rsidR="005B45E9" w:rsidRPr="005B45E9" w14:paraId="581935CE" w14:textId="77777777" w:rsidTr="00387CF6">
        <w:trPr>
          <w:trHeight w:val="225"/>
        </w:trPr>
        <w:tc>
          <w:tcPr>
            <w:tcW w:w="948" w:type="pct"/>
            <w:tcBorders>
              <w:top w:val="nil"/>
              <w:left w:val="nil"/>
              <w:bottom w:val="nil"/>
              <w:right w:val="nil"/>
            </w:tcBorders>
            <w:shd w:val="clear" w:color="000000" w:fill="FFFFFF"/>
            <w:noWrap/>
            <w:vAlign w:val="bottom"/>
            <w:hideMark/>
          </w:tcPr>
          <w:p w14:paraId="5B12D63F"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Togo 1</w:t>
            </w:r>
          </w:p>
        </w:tc>
        <w:tc>
          <w:tcPr>
            <w:tcW w:w="4052" w:type="pct"/>
            <w:tcBorders>
              <w:top w:val="nil"/>
              <w:left w:val="nil"/>
              <w:bottom w:val="nil"/>
              <w:right w:val="nil"/>
            </w:tcBorders>
            <w:shd w:val="clear" w:color="000000" w:fill="FFFFFF"/>
            <w:vAlign w:val="bottom"/>
            <w:hideMark/>
          </w:tcPr>
          <w:p w14:paraId="7CB21D4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evidence that patient had died or moved four months after the last visit</w:t>
            </w:r>
          </w:p>
        </w:tc>
      </w:tr>
      <w:tr w:rsidR="005B45E9" w:rsidRPr="005B45E9" w14:paraId="0B96C7A8" w14:textId="77777777" w:rsidTr="00387CF6">
        <w:trPr>
          <w:trHeight w:val="225"/>
        </w:trPr>
        <w:tc>
          <w:tcPr>
            <w:tcW w:w="948" w:type="pct"/>
            <w:tcBorders>
              <w:top w:val="nil"/>
              <w:left w:val="nil"/>
              <w:bottom w:val="nil"/>
              <w:right w:val="nil"/>
            </w:tcBorders>
            <w:shd w:val="clear" w:color="000000" w:fill="FFFFFF"/>
            <w:noWrap/>
            <w:vAlign w:val="bottom"/>
            <w:hideMark/>
          </w:tcPr>
          <w:p w14:paraId="5A320EF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Uganda 2</w:t>
            </w:r>
          </w:p>
        </w:tc>
        <w:tc>
          <w:tcPr>
            <w:tcW w:w="4052" w:type="pct"/>
            <w:tcBorders>
              <w:top w:val="nil"/>
              <w:left w:val="nil"/>
              <w:bottom w:val="nil"/>
              <w:right w:val="nil"/>
            </w:tcBorders>
            <w:shd w:val="clear" w:color="000000" w:fill="FFFFFF"/>
            <w:vAlign w:val="bottom"/>
            <w:hideMark/>
          </w:tcPr>
          <w:p w14:paraId="4D748EC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Have not attended the clinic for 12 months</w:t>
            </w:r>
          </w:p>
        </w:tc>
      </w:tr>
      <w:tr w:rsidR="005B45E9" w:rsidRPr="005B45E9" w14:paraId="03035F99" w14:textId="77777777" w:rsidTr="00387CF6">
        <w:trPr>
          <w:trHeight w:val="225"/>
        </w:trPr>
        <w:tc>
          <w:tcPr>
            <w:tcW w:w="948" w:type="pct"/>
            <w:tcBorders>
              <w:top w:val="nil"/>
              <w:left w:val="nil"/>
              <w:bottom w:val="nil"/>
              <w:right w:val="nil"/>
            </w:tcBorders>
            <w:shd w:val="clear" w:color="000000" w:fill="FFFFFF"/>
            <w:noWrap/>
            <w:vAlign w:val="bottom"/>
            <w:hideMark/>
          </w:tcPr>
          <w:p w14:paraId="32763D9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Uganda 3</w:t>
            </w:r>
          </w:p>
        </w:tc>
        <w:tc>
          <w:tcPr>
            <w:tcW w:w="4052" w:type="pct"/>
            <w:tcBorders>
              <w:top w:val="nil"/>
              <w:left w:val="nil"/>
              <w:bottom w:val="nil"/>
              <w:right w:val="nil"/>
            </w:tcBorders>
            <w:shd w:val="clear" w:color="000000" w:fill="FFFFFF"/>
            <w:vAlign w:val="bottom"/>
            <w:hideMark/>
          </w:tcPr>
          <w:p w14:paraId="7D24ACB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3 months after expected return visit</w:t>
            </w:r>
          </w:p>
        </w:tc>
      </w:tr>
      <w:tr w:rsidR="005B45E9" w:rsidRPr="005B45E9" w14:paraId="75E39B97" w14:textId="77777777" w:rsidTr="00387CF6">
        <w:trPr>
          <w:trHeight w:val="225"/>
        </w:trPr>
        <w:tc>
          <w:tcPr>
            <w:tcW w:w="948" w:type="pct"/>
            <w:tcBorders>
              <w:top w:val="nil"/>
              <w:left w:val="nil"/>
              <w:bottom w:val="nil"/>
              <w:right w:val="nil"/>
            </w:tcBorders>
            <w:shd w:val="clear" w:color="000000" w:fill="FFFFFF"/>
            <w:noWrap/>
            <w:vAlign w:val="bottom"/>
            <w:hideMark/>
          </w:tcPr>
          <w:p w14:paraId="3377262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Uganda 7</w:t>
            </w:r>
          </w:p>
        </w:tc>
        <w:tc>
          <w:tcPr>
            <w:tcW w:w="4052" w:type="pct"/>
            <w:tcBorders>
              <w:top w:val="nil"/>
              <w:left w:val="nil"/>
              <w:bottom w:val="nil"/>
              <w:right w:val="nil"/>
            </w:tcBorders>
            <w:shd w:val="clear" w:color="000000" w:fill="FFFFFF"/>
            <w:vAlign w:val="bottom"/>
            <w:hideMark/>
          </w:tcPr>
          <w:p w14:paraId="7CFFA180"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 clinic visits over a final 90-day period in patients previously on ART without reported death or known transfer of care</w:t>
            </w:r>
          </w:p>
        </w:tc>
      </w:tr>
      <w:tr w:rsidR="005B45E9" w:rsidRPr="005B45E9" w14:paraId="320BBA65" w14:textId="77777777" w:rsidTr="00387CF6">
        <w:trPr>
          <w:trHeight w:val="225"/>
        </w:trPr>
        <w:tc>
          <w:tcPr>
            <w:tcW w:w="948" w:type="pct"/>
            <w:tcBorders>
              <w:top w:val="nil"/>
              <w:left w:val="nil"/>
              <w:bottom w:val="nil"/>
              <w:right w:val="nil"/>
            </w:tcBorders>
            <w:shd w:val="clear" w:color="000000" w:fill="FFFFFF"/>
            <w:noWrap/>
            <w:vAlign w:val="bottom"/>
            <w:hideMark/>
          </w:tcPr>
          <w:p w14:paraId="37D4E5DE"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Uganda 9</w:t>
            </w:r>
          </w:p>
        </w:tc>
        <w:tc>
          <w:tcPr>
            <w:tcW w:w="4052" w:type="pct"/>
            <w:tcBorders>
              <w:top w:val="nil"/>
              <w:left w:val="nil"/>
              <w:bottom w:val="nil"/>
              <w:right w:val="nil"/>
            </w:tcBorders>
            <w:shd w:val="clear" w:color="000000" w:fill="FFFFFF"/>
            <w:vAlign w:val="bottom"/>
            <w:hideMark/>
          </w:tcPr>
          <w:p w14:paraId="7D8352C8"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facility in the 90 days preceding data abstraction for either medication refill or a clinician visit</w:t>
            </w:r>
          </w:p>
        </w:tc>
      </w:tr>
      <w:tr w:rsidR="005B45E9" w:rsidRPr="005B45E9" w14:paraId="53D556C4" w14:textId="77777777" w:rsidTr="00387CF6">
        <w:trPr>
          <w:trHeight w:val="225"/>
        </w:trPr>
        <w:tc>
          <w:tcPr>
            <w:tcW w:w="948" w:type="pct"/>
            <w:tcBorders>
              <w:top w:val="nil"/>
              <w:left w:val="nil"/>
              <w:bottom w:val="nil"/>
              <w:right w:val="nil"/>
            </w:tcBorders>
            <w:shd w:val="clear" w:color="000000" w:fill="FFFFFF"/>
            <w:noWrap/>
            <w:vAlign w:val="bottom"/>
            <w:hideMark/>
          </w:tcPr>
          <w:p w14:paraId="06FA725C"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Vietnam 3</w:t>
            </w:r>
          </w:p>
        </w:tc>
        <w:tc>
          <w:tcPr>
            <w:tcW w:w="4052" w:type="pct"/>
            <w:tcBorders>
              <w:top w:val="nil"/>
              <w:left w:val="nil"/>
              <w:bottom w:val="nil"/>
              <w:right w:val="nil"/>
            </w:tcBorders>
            <w:shd w:val="clear" w:color="000000" w:fill="FFFFFF"/>
            <w:vAlign w:val="bottom"/>
            <w:hideMark/>
          </w:tcPr>
          <w:p w14:paraId="5101F9B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Had not presented to the clinic for more than 90 days since their last recorded visit</w:t>
            </w:r>
          </w:p>
        </w:tc>
      </w:tr>
      <w:tr w:rsidR="005B45E9" w:rsidRPr="005B45E9" w14:paraId="663B8416" w14:textId="77777777" w:rsidTr="00387CF6">
        <w:trPr>
          <w:trHeight w:val="225"/>
        </w:trPr>
        <w:tc>
          <w:tcPr>
            <w:tcW w:w="948" w:type="pct"/>
            <w:tcBorders>
              <w:top w:val="nil"/>
              <w:left w:val="nil"/>
              <w:bottom w:val="nil"/>
              <w:right w:val="nil"/>
            </w:tcBorders>
            <w:shd w:val="clear" w:color="000000" w:fill="FFFFFF"/>
            <w:noWrap/>
            <w:vAlign w:val="bottom"/>
            <w:hideMark/>
          </w:tcPr>
          <w:p w14:paraId="3A6E780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Zambia 2</w:t>
            </w:r>
          </w:p>
        </w:tc>
        <w:tc>
          <w:tcPr>
            <w:tcW w:w="4052" w:type="pct"/>
            <w:tcBorders>
              <w:top w:val="nil"/>
              <w:left w:val="nil"/>
              <w:bottom w:val="nil"/>
              <w:right w:val="nil"/>
            </w:tcBorders>
            <w:shd w:val="clear" w:color="000000" w:fill="FFFFFF"/>
            <w:vAlign w:val="bottom"/>
            <w:hideMark/>
          </w:tcPr>
          <w:p w14:paraId="3AFF10FD"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&gt; 14 months late for their most recent clinical or pharmacy visit</w:t>
            </w:r>
          </w:p>
        </w:tc>
      </w:tr>
      <w:tr w:rsidR="005B45E9" w:rsidRPr="005B45E9" w14:paraId="76B7A3F8" w14:textId="77777777" w:rsidTr="00387CF6">
        <w:trPr>
          <w:trHeight w:val="225"/>
        </w:trPr>
        <w:tc>
          <w:tcPr>
            <w:tcW w:w="948" w:type="pct"/>
            <w:tcBorders>
              <w:top w:val="nil"/>
              <w:left w:val="nil"/>
              <w:bottom w:val="nil"/>
              <w:right w:val="nil"/>
            </w:tcBorders>
            <w:shd w:val="clear" w:color="000000" w:fill="FFFFFF"/>
            <w:noWrap/>
            <w:vAlign w:val="bottom"/>
            <w:hideMark/>
          </w:tcPr>
          <w:p w14:paraId="14473974"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Zambia 4</w:t>
            </w:r>
          </w:p>
        </w:tc>
        <w:tc>
          <w:tcPr>
            <w:tcW w:w="4052" w:type="pct"/>
            <w:tcBorders>
              <w:top w:val="nil"/>
              <w:left w:val="nil"/>
              <w:bottom w:val="nil"/>
              <w:right w:val="nil"/>
            </w:tcBorders>
            <w:shd w:val="clear" w:color="000000" w:fill="FFFFFF"/>
            <w:vAlign w:val="bottom"/>
            <w:hideMark/>
          </w:tcPr>
          <w:p w14:paraId="0B73DB7B"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attended the facility in the 90 days preceding data abstraction for either medication refill or a clinician visit</w:t>
            </w:r>
          </w:p>
        </w:tc>
      </w:tr>
      <w:tr w:rsidR="005B45E9" w:rsidRPr="005B45E9" w14:paraId="56855587" w14:textId="77777777" w:rsidTr="00387CF6">
        <w:trPr>
          <w:trHeight w:val="225"/>
        </w:trPr>
        <w:tc>
          <w:tcPr>
            <w:tcW w:w="948" w:type="pct"/>
            <w:tcBorders>
              <w:top w:val="nil"/>
              <w:left w:val="nil"/>
              <w:right w:val="nil"/>
            </w:tcBorders>
            <w:shd w:val="clear" w:color="000000" w:fill="FFFFFF"/>
            <w:noWrap/>
            <w:vAlign w:val="bottom"/>
            <w:hideMark/>
          </w:tcPr>
          <w:p w14:paraId="7E1A5A53"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Zimbabwe 1</w:t>
            </w:r>
          </w:p>
        </w:tc>
        <w:tc>
          <w:tcPr>
            <w:tcW w:w="4052" w:type="pct"/>
            <w:tcBorders>
              <w:top w:val="nil"/>
              <w:left w:val="nil"/>
              <w:right w:val="nil"/>
            </w:tcBorders>
            <w:shd w:val="clear" w:color="000000" w:fill="FFFFFF"/>
            <w:vAlign w:val="bottom"/>
            <w:hideMark/>
          </w:tcPr>
          <w:p w14:paraId="54081E75"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Non-attendance for a period of three months after the last ART prescription had been completed</w:t>
            </w:r>
          </w:p>
        </w:tc>
      </w:tr>
      <w:tr w:rsidR="005B45E9" w:rsidRPr="005B45E9" w14:paraId="2C4B8902" w14:textId="77777777" w:rsidTr="00387CF6">
        <w:trPr>
          <w:trHeight w:val="225"/>
        </w:trPr>
        <w:tc>
          <w:tcPr>
            <w:tcW w:w="948" w:type="pct"/>
            <w:tcBorders>
              <w:top w:val="nil"/>
              <w:left w:val="nil"/>
              <w:bottom w:val="single" w:sz="4" w:space="0" w:color="auto"/>
              <w:right w:val="nil"/>
            </w:tcBorders>
            <w:shd w:val="clear" w:color="000000" w:fill="FFFFFF"/>
            <w:noWrap/>
            <w:vAlign w:val="bottom"/>
            <w:hideMark/>
          </w:tcPr>
          <w:p w14:paraId="542F12E1"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Zimbabwe 3</w:t>
            </w:r>
          </w:p>
        </w:tc>
        <w:tc>
          <w:tcPr>
            <w:tcW w:w="4052" w:type="pct"/>
            <w:tcBorders>
              <w:top w:val="nil"/>
              <w:left w:val="nil"/>
              <w:bottom w:val="single" w:sz="4" w:space="0" w:color="auto"/>
              <w:right w:val="nil"/>
            </w:tcBorders>
            <w:shd w:val="clear" w:color="000000" w:fill="FFFFFF"/>
            <w:vAlign w:val="bottom"/>
            <w:hideMark/>
          </w:tcPr>
          <w:p w14:paraId="2CF41EBA" w14:textId="77777777" w:rsidR="005B45E9" w:rsidRPr="005B45E9" w:rsidRDefault="005B45E9" w:rsidP="005B45E9">
            <w:pPr>
              <w:rPr>
                <w:rFonts w:ascii="Calibri" w:eastAsia="Times New Roman" w:hAnsi="Calibri" w:cs="Arial"/>
                <w:color w:val="000000"/>
                <w:sz w:val="16"/>
                <w:szCs w:val="16"/>
              </w:rPr>
            </w:pPr>
            <w:r w:rsidRPr="005B45E9">
              <w:rPr>
                <w:rFonts w:ascii="Calibri" w:eastAsia="Times New Roman" w:hAnsi="Calibri" w:cs="Arial"/>
                <w:color w:val="000000"/>
                <w:sz w:val="16"/>
                <w:szCs w:val="16"/>
              </w:rPr>
              <w:t>Not returning to the facility for &gt;= 6 months</w:t>
            </w:r>
          </w:p>
        </w:tc>
      </w:tr>
    </w:tbl>
    <w:p w14:paraId="68D3D77C" w14:textId="77777777" w:rsidR="0066679C" w:rsidRDefault="0066679C" w:rsidP="00685CC9">
      <w:pPr>
        <w:rPr>
          <w:rFonts w:ascii="Calibri" w:hAnsi="Calibri"/>
          <w:sz w:val="22"/>
          <w:szCs w:val="22"/>
        </w:rPr>
      </w:pPr>
    </w:p>
    <w:p w14:paraId="21FE8E02" w14:textId="77777777" w:rsidR="0066679C" w:rsidRDefault="0066679C" w:rsidP="00685CC9">
      <w:pPr>
        <w:rPr>
          <w:rFonts w:ascii="Calibri" w:hAnsi="Calibri"/>
          <w:sz w:val="22"/>
          <w:szCs w:val="22"/>
        </w:rPr>
      </w:pPr>
    </w:p>
    <w:p w14:paraId="3D9AB406" w14:textId="77777777" w:rsidR="00006237" w:rsidRDefault="00006237" w:rsidP="00685CC9">
      <w:pPr>
        <w:rPr>
          <w:rFonts w:ascii="Calibri" w:hAnsi="Calibri"/>
          <w:sz w:val="22"/>
          <w:szCs w:val="22"/>
        </w:rPr>
      </w:pPr>
    </w:p>
    <w:p w14:paraId="72F92717" w14:textId="77777777" w:rsidR="00006237" w:rsidRDefault="00006237">
      <w:pPr>
        <w:rPr>
          <w:rFonts w:ascii="Calibri" w:hAnsi="Calibri"/>
          <w:sz w:val="22"/>
          <w:szCs w:val="22"/>
        </w:rPr>
      </w:pPr>
      <w:r>
        <w:rPr>
          <w:rFonts w:ascii="Calibri" w:hAnsi="Calibri"/>
          <w:sz w:val="22"/>
          <w:szCs w:val="22"/>
        </w:rPr>
        <w:br w:type="page"/>
      </w:r>
    </w:p>
    <w:p w14:paraId="5B5D802F" w14:textId="77777777" w:rsidR="00B67016" w:rsidRDefault="00B67016" w:rsidP="00B67016">
      <w:pPr>
        <w:pStyle w:val="Heading4"/>
        <w:spacing w:before="0"/>
        <w:rPr>
          <w:i w:val="0"/>
          <w:color w:val="000000"/>
          <w:sz w:val="22"/>
          <w:szCs w:val="22"/>
        </w:rPr>
      </w:pPr>
    </w:p>
    <w:bookmarkEnd w:id="0"/>
    <w:bookmarkEnd w:id="1"/>
    <w:bookmarkEnd w:id="2"/>
    <w:p w14:paraId="2C898FE2" w14:textId="07E933B3" w:rsidR="00B968A7" w:rsidRPr="004F78DF" w:rsidRDefault="009939A5" w:rsidP="00B968A7">
      <w:pPr>
        <w:rPr>
          <w:rFonts w:ascii="Calibri" w:eastAsia="MS Gothic" w:hAnsi="Calibri"/>
          <w:b/>
          <w:bCs/>
          <w:iCs/>
          <w:color w:val="000000"/>
          <w:sz w:val="22"/>
          <w:szCs w:val="22"/>
        </w:rPr>
      </w:pPr>
      <w:r>
        <w:rPr>
          <w:rFonts w:ascii="Calibri" w:eastAsia="MS Gothic" w:hAnsi="Calibri"/>
          <w:b/>
          <w:bCs/>
          <w:iCs/>
          <w:color w:val="000000"/>
          <w:sz w:val="22"/>
          <w:szCs w:val="22"/>
        </w:rPr>
        <w:t>Appendix 4</w:t>
      </w:r>
      <w:r w:rsidR="00B968A7">
        <w:rPr>
          <w:rFonts w:ascii="Calibri" w:eastAsia="MS Gothic" w:hAnsi="Calibri"/>
          <w:b/>
          <w:bCs/>
          <w:iCs/>
          <w:color w:val="000000"/>
          <w:sz w:val="22"/>
          <w:szCs w:val="22"/>
        </w:rPr>
        <w:t>.</w:t>
      </w:r>
      <w:r w:rsidR="00B968A7" w:rsidRPr="004F78DF">
        <w:rPr>
          <w:rFonts w:ascii="Calibri" w:eastAsia="MS Gothic" w:hAnsi="Calibri"/>
          <w:b/>
          <w:bCs/>
          <w:iCs/>
          <w:color w:val="000000"/>
          <w:sz w:val="22"/>
          <w:szCs w:val="22"/>
        </w:rPr>
        <w:t xml:space="preserve"> Weighted average attrition by duration of reporting</w:t>
      </w:r>
    </w:p>
    <w:p w14:paraId="3461A1CD" w14:textId="77777777" w:rsidR="00B968A7" w:rsidRDefault="00B968A7" w:rsidP="00B968A7">
      <w:pPr>
        <w:rPr>
          <w:rFonts w:ascii="Calibri" w:hAnsi="Calibri"/>
          <w:noProof/>
          <w:sz w:val="22"/>
          <w:szCs w:val="22"/>
        </w:rPr>
      </w:pPr>
      <w:bookmarkStart w:id="4" w:name="box1"/>
      <w:bookmarkEnd w:id="4"/>
      <w:r w:rsidRPr="00BA7EF6">
        <w:rPr>
          <w:rFonts w:ascii="Calibri" w:hAnsi="Calibri"/>
          <w:noProof/>
          <w:sz w:val="22"/>
          <w:szCs w:val="22"/>
        </w:rPr>
        <w:t xml:space="preserve"> </w:t>
      </w:r>
      <w:r>
        <w:rPr>
          <w:rFonts w:ascii="Calibri" w:hAnsi="Calibri"/>
          <w:noProof/>
          <w:sz w:val="22"/>
          <w:szCs w:val="22"/>
        </w:rPr>
        <w:drawing>
          <wp:inline distT="0" distB="0" distL="0" distR="0" wp14:anchorId="35283323" wp14:editId="623EA672">
            <wp:extent cx="5943600" cy="4057502"/>
            <wp:effectExtent l="0" t="0" r="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57502"/>
                    </a:xfrm>
                    <a:prstGeom prst="rect">
                      <a:avLst/>
                    </a:prstGeom>
                    <a:noFill/>
                    <a:ln>
                      <a:noFill/>
                    </a:ln>
                  </pic:spPr>
                </pic:pic>
              </a:graphicData>
            </a:graphic>
          </wp:inline>
        </w:drawing>
      </w:r>
    </w:p>
    <w:p w14:paraId="20890101" w14:textId="77777777" w:rsidR="00B968A7" w:rsidRPr="004416BE" w:rsidRDefault="00B968A7" w:rsidP="00B968A7">
      <w:pPr>
        <w:rPr>
          <w:rFonts w:ascii="Calibri" w:hAnsi="Calibri"/>
          <w:sz w:val="22"/>
          <w:szCs w:val="22"/>
        </w:rPr>
      </w:pPr>
    </w:p>
    <w:p w14:paraId="42F83A70" w14:textId="77777777" w:rsidR="00B968A7" w:rsidRPr="00503FD7" w:rsidRDefault="00B968A7" w:rsidP="00B968A7">
      <w:pPr>
        <w:keepNext/>
        <w:keepLines/>
        <w:outlineLvl w:val="3"/>
        <w:rPr>
          <w:rFonts w:ascii="Calibri" w:eastAsia="MS Gothic" w:hAnsi="Calibri"/>
          <w:bCs/>
          <w:sz w:val="22"/>
          <w:szCs w:val="22"/>
        </w:rPr>
      </w:pPr>
    </w:p>
    <w:p w14:paraId="47E6A192" w14:textId="77777777" w:rsidR="00DB1BC2" w:rsidRDefault="00DB1BC2">
      <w:pPr>
        <w:rPr>
          <w:rFonts w:ascii="Calibri" w:eastAsia="MS Gothic" w:hAnsi="Calibri"/>
          <w:b/>
          <w:bCs/>
          <w:iCs/>
          <w:color w:val="000000"/>
          <w:sz w:val="22"/>
          <w:szCs w:val="22"/>
        </w:rPr>
      </w:pPr>
      <w:r>
        <w:rPr>
          <w:rFonts w:ascii="Calibri" w:eastAsia="MS Gothic" w:hAnsi="Calibri"/>
          <w:b/>
          <w:bCs/>
          <w:iCs/>
          <w:color w:val="000000"/>
          <w:sz w:val="22"/>
          <w:szCs w:val="22"/>
        </w:rPr>
        <w:br w:type="page"/>
      </w:r>
    </w:p>
    <w:p w14:paraId="75D1316E" w14:textId="77777777" w:rsidR="00DB1BC2" w:rsidRDefault="009939A5" w:rsidP="00DB1BC2">
      <w:pPr>
        <w:rPr>
          <w:rFonts w:ascii="Calibri" w:eastAsia="MS Gothic" w:hAnsi="Calibri"/>
          <w:b/>
          <w:bCs/>
          <w:iCs/>
          <w:color w:val="000000"/>
          <w:sz w:val="22"/>
          <w:szCs w:val="22"/>
        </w:rPr>
      </w:pPr>
      <w:r>
        <w:rPr>
          <w:rFonts w:ascii="Calibri" w:eastAsia="MS Gothic" w:hAnsi="Calibri"/>
          <w:b/>
          <w:bCs/>
          <w:iCs/>
          <w:color w:val="000000"/>
          <w:sz w:val="22"/>
          <w:szCs w:val="22"/>
        </w:rPr>
        <w:lastRenderedPageBreak/>
        <w:t>Appendix 5</w:t>
      </w:r>
      <w:r w:rsidR="00DB1BC2">
        <w:rPr>
          <w:rFonts w:ascii="Calibri" w:eastAsia="MS Gothic" w:hAnsi="Calibri"/>
          <w:b/>
          <w:bCs/>
          <w:iCs/>
          <w:color w:val="000000"/>
          <w:sz w:val="22"/>
          <w:szCs w:val="22"/>
        </w:rPr>
        <w:t>. Sensitivity analysis: b</w:t>
      </w:r>
      <w:r w:rsidR="00DB1BC2" w:rsidRPr="00D352B8">
        <w:rPr>
          <w:rFonts w:ascii="Calibri" w:eastAsia="MS Gothic" w:hAnsi="Calibri"/>
          <w:b/>
          <w:bCs/>
          <w:iCs/>
          <w:color w:val="000000"/>
          <w:sz w:val="22"/>
          <w:szCs w:val="22"/>
        </w:rPr>
        <w:t>est case, worst case, and midpoint case scenarios</w:t>
      </w:r>
    </w:p>
    <w:p w14:paraId="75624F87" w14:textId="77777777" w:rsidR="00DB1BC2" w:rsidRDefault="00DB1BC2" w:rsidP="00DB1BC2">
      <w:pPr>
        <w:rPr>
          <w:rFonts w:ascii="Calibri" w:eastAsia="MS Gothic" w:hAnsi="Calibri"/>
          <w:b/>
          <w:bCs/>
          <w:iCs/>
          <w:color w:val="000000"/>
          <w:sz w:val="22"/>
          <w:szCs w:val="22"/>
        </w:rPr>
      </w:pPr>
    </w:p>
    <w:p w14:paraId="5791F6F0" w14:textId="77777777" w:rsidR="00DB1BC2" w:rsidRDefault="00DB1BC2" w:rsidP="00DB1BC2">
      <w:pPr>
        <w:rPr>
          <w:rFonts w:ascii="Calibri" w:eastAsia="MS Gothic" w:hAnsi="Calibri"/>
          <w:b/>
          <w:bCs/>
          <w:iCs/>
          <w:color w:val="000000"/>
          <w:sz w:val="22"/>
          <w:szCs w:val="22"/>
        </w:rPr>
      </w:pPr>
      <w:r>
        <w:rPr>
          <w:rFonts w:ascii="Calibri" w:eastAsia="MS Gothic" w:hAnsi="Calibri"/>
          <w:b/>
          <w:bCs/>
          <w:iCs/>
          <w:noProof/>
          <w:color w:val="000000"/>
          <w:sz w:val="22"/>
          <w:szCs w:val="22"/>
        </w:rPr>
        <w:drawing>
          <wp:inline distT="0" distB="0" distL="0" distR="0" wp14:anchorId="1884505D" wp14:editId="270BB74F">
            <wp:extent cx="5943600" cy="432637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26377"/>
                    </a:xfrm>
                    <a:prstGeom prst="rect">
                      <a:avLst/>
                    </a:prstGeom>
                    <a:noFill/>
                    <a:ln>
                      <a:noFill/>
                    </a:ln>
                  </pic:spPr>
                </pic:pic>
              </a:graphicData>
            </a:graphic>
          </wp:inline>
        </w:drawing>
      </w:r>
    </w:p>
    <w:p w14:paraId="15BB29A2" w14:textId="77777777" w:rsidR="00DB1BC2" w:rsidRDefault="00DB1BC2" w:rsidP="00DB1BC2">
      <w:pPr>
        <w:rPr>
          <w:rFonts w:ascii="Calibri" w:eastAsia="MS Gothic" w:hAnsi="Calibri"/>
          <w:b/>
          <w:bCs/>
          <w:iCs/>
          <w:color w:val="000000"/>
          <w:sz w:val="22"/>
          <w:szCs w:val="22"/>
        </w:rPr>
      </w:pPr>
    </w:p>
    <w:p w14:paraId="4838FA87" w14:textId="799FDE32" w:rsidR="002740E8" w:rsidRDefault="002740E8">
      <w:pPr>
        <w:rPr>
          <w:rFonts w:ascii="Calibri" w:eastAsia="MS Gothic" w:hAnsi="Calibri"/>
          <w:b/>
          <w:bCs/>
          <w:iCs/>
          <w:color w:val="000000"/>
          <w:sz w:val="22"/>
          <w:szCs w:val="22"/>
        </w:rPr>
      </w:pPr>
      <w:r>
        <w:rPr>
          <w:rFonts w:ascii="Calibri" w:eastAsia="MS Gothic" w:hAnsi="Calibri"/>
          <w:b/>
          <w:bCs/>
          <w:iCs/>
          <w:color w:val="000000"/>
          <w:sz w:val="22"/>
          <w:szCs w:val="22"/>
        </w:rPr>
        <w:br w:type="page"/>
      </w:r>
    </w:p>
    <w:p w14:paraId="243035F3" w14:textId="77777777" w:rsidR="002740E8" w:rsidRPr="002E60BF" w:rsidRDefault="002740E8" w:rsidP="002740E8">
      <w:pPr>
        <w:rPr>
          <w:rFonts w:asciiTheme="majorHAnsi" w:hAnsiTheme="majorHAnsi"/>
          <w:b/>
          <w:sz w:val="22"/>
          <w:szCs w:val="22"/>
        </w:rPr>
      </w:pPr>
      <w:r>
        <w:rPr>
          <w:rFonts w:asciiTheme="majorHAnsi" w:hAnsiTheme="majorHAnsi"/>
          <w:b/>
          <w:sz w:val="22"/>
          <w:szCs w:val="22"/>
        </w:rPr>
        <w:lastRenderedPageBreak/>
        <w:t xml:space="preserve">Supplemental </w:t>
      </w:r>
      <w:r w:rsidRPr="00E06101">
        <w:rPr>
          <w:rFonts w:asciiTheme="majorHAnsi" w:hAnsiTheme="majorHAnsi"/>
          <w:b/>
          <w:sz w:val="22"/>
          <w:szCs w:val="22"/>
        </w:rPr>
        <w:t>References</w:t>
      </w:r>
    </w:p>
    <w:p w14:paraId="30FD5137" w14:textId="77777777" w:rsidR="00357C9A" w:rsidRPr="00357C9A" w:rsidRDefault="00357C9A">
      <w:pPr>
        <w:pStyle w:val="NormalWeb"/>
        <w:ind w:left="640" w:hanging="640"/>
        <w:divId w:val="1146118770"/>
        <w:rPr>
          <w:rFonts w:asciiTheme="majorHAnsi" w:eastAsiaTheme="minorEastAsia" w:hAnsiTheme="majorHAnsi"/>
          <w:sz w:val="22"/>
          <w:szCs w:val="22"/>
        </w:rPr>
      </w:pPr>
      <w:bookmarkStart w:id="5" w:name="_GoBack"/>
      <w:bookmarkEnd w:id="5"/>
      <w:r w:rsidRPr="00357C9A">
        <w:rPr>
          <w:rFonts w:asciiTheme="majorHAnsi" w:hAnsiTheme="majorHAnsi"/>
          <w:sz w:val="22"/>
          <w:szCs w:val="22"/>
        </w:rPr>
        <w:t>1</w:t>
      </w:r>
      <w:r w:rsidRPr="00357C9A">
        <w:rPr>
          <w:rFonts w:asciiTheme="majorHAnsi" w:hAnsiTheme="majorHAnsi"/>
          <w:sz w:val="22"/>
          <w:szCs w:val="22"/>
        </w:rPr>
        <w:tab/>
        <w:t xml:space="preserve">Bussmann H, Wester CW, Ndwapi N, </w:t>
      </w:r>
      <w:r w:rsidRPr="00357C9A">
        <w:rPr>
          <w:rFonts w:asciiTheme="majorHAnsi" w:hAnsiTheme="majorHAnsi"/>
          <w:i/>
          <w:iCs/>
          <w:sz w:val="22"/>
          <w:szCs w:val="22"/>
        </w:rPr>
        <w:t>et al.</w:t>
      </w:r>
      <w:r w:rsidRPr="00357C9A">
        <w:rPr>
          <w:rFonts w:asciiTheme="majorHAnsi" w:hAnsiTheme="majorHAnsi"/>
          <w:sz w:val="22"/>
          <w:szCs w:val="22"/>
        </w:rPr>
        <w:t xml:space="preserve"> Five-year outcomes of initial patients treated in Botswana’s National Antiretroviral Treatment Program. </w:t>
      </w:r>
      <w:r w:rsidRPr="00357C9A">
        <w:rPr>
          <w:rFonts w:asciiTheme="majorHAnsi" w:hAnsiTheme="majorHAnsi"/>
          <w:i/>
          <w:iCs/>
          <w:sz w:val="22"/>
          <w:szCs w:val="22"/>
        </w:rPr>
        <w:t>AIDS</w:t>
      </w:r>
      <w:r w:rsidRPr="00357C9A">
        <w:rPr>
          <w:rFonts w:asciiTheme="majorHAnsi" w:hAnsiTheme="majorHAnsi"/>
          <w:sz w:val="22"/>
          <w:szCs w:val="22"/>
        </w:rPr>
        <w:t xml:space="preserve"> 2008; </w:t>
      </w:r>
      <w:r w:rsidRPr="00357C9A">
        <w:rPr>
          <w:rFonts w:asciiTheme="majorHAnsi" w:hAnsiTheme="majorHAnsi"/>
          <w:b/>
          <w:bCs/>
          <w:sz w:val="22"/>
          <w:szCs w:val="22"/>
        </w:rPr>
        <w:t>22</w:t>
      </w:r>
      <w:r w:rsidRPr="00357C9A">
        <w:rPr>
          <w:rFonts w:asciiTheme="majorHAnsi" w:hAnsiTheme="majorHAnsi"/>
          <w:sz w:val="22"/>
          <w:szCs w:val="22"/>
        </w:rPr>
        <w:t>: 2303–11.</w:t>
      </w:r>
    </w:p>
    <w:p w14:paraId="012180A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w:t>
      </w:r>
      <w:r w:rsidRPr="00357C9A">
        <w:rPr>
          <w:rFonts w:asciiTheme="majorHAnsi" w:hAnsiTheme="majorHAnsi"/>
          <w:sz w:val="22"/>
          <w:szCs w:val="22"/>
        </w:rPr>
        <w:tab/>
        <w:t xml:space="preserve">Farahani M, Vable A, Lebelonyane R, </w:t>
      </w:r>
      <w:r w:rsidRPr="00357C9A">
        <w:rPr>
          <w:rFonts w:asciiTheme="majorHAnsi" w:hAnsiTheme="majorHAnsi"/>
          <w:i/>
          <w:iCs/>
          <w:sz w:val="22"/>
          <w:szCs w:val="22"/>
        </w:rPr>
        <w:t>et al.</w:t>
      </w:r>
      <w:r w:rsidRPr="00357C9A">
        <w:rPr>
          <w:rFonts w:asciiTheme="majorHAnsi" w:hAnsiTheme="majorHAnsi"/>
          <w:sz w:val="22"/>
          <w:szCs w:val="22"/>
        </w:rPr>
        <w:t xml:space="preserve"> Outcomes of the Botswana national HIV/AIDS treatment programme from 2002 to 2010: a longitudinal analysis. </w:t>
      </w:r>
      <w:r w:rsidRPr="00357C9A">
        <w:rPr>
          <w:rFonts w:asciiTheme="majorHAnsi" w:hAnsiTheme="majorHAnsi"/>
          <w:i/>
          <w:iCs/>
          <w:sz w:val="22"/>
          <w:szCs w:val="22"/>
        </w:rPr>
        <w:t>Lancet Glob Heal</w:t>
      </w:r>
      <w:r w:rsidRPr="00357C9A">
        <w:rPr>
          <w:rFonts w:asciiTheme="majorHAnsi" w:hAnsiTheme="majorHAnsi"/>
          <w:sz w:val="22"/>
          <w:szCs w:val="22"/>
        </w:rPr>
        <w:t xml:space="preserve"> 2014; </w:t>
      </w:r>
      <w:r w:rsidRPr="00357C9A">
        <w:rPr>
          <w:rFonts w:asciiTheme="majorHAnsi" w:hAnsiTheme="majorHAnsi"/>
          <w:b/>
          <w:bCs/>
          <w:sz w:val="22"/>
          <w:szCs w:val="22"/>
        </w:rPr>
        <w:t>2</w:t>
      </w:r>
      <w:r w:rsidRPr="00357C9A">
        <w:rPr>
          <w:rFonts w:asciiTheme="majorHAnsi" w:hAnsiTheme="majorHAnsi"/>
          <w:sz w:val="22"/>
          <w:szCs w:val="22"/>
        </w:rPr>
        <w:t>: e44–50.</w:t>
      </w:r>
    </w:p>
    <w:p w14:paraId="7D50453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w:t>
      </w:r>
      <w:r w:rsidRPr="00357C9A">
        <w:rPr>
          <w:rFonts w:asciiTheme="majorHAnsi" w:hAnsiTheme="majorHAnsi"/>
          <w:sz w:val="22"/>
          <w:szCs w:val="22"/>
        </w:rPr>
        <w:tab/>
        <w:t xml:space="preserve">Harries K, Zachariah R, Manzi M, </w:t>
      </w:r>
      <w:r w:rsidRPr="00357C9A">
        <w:rPr>
          <w:rFonts w:asciiTheme="majorHAnsi" w:hAnsiTheme="majorHAnsi"/>
          <w:i/>
          <w:iCs/>
          <w:sz w:val="22"/>
          <w:szCs w:val="22"/>
        </w:rPr>
        <w:t>et al.</w:t>
      </w:r>
      <w:r w:rsidRPr="00357C9A">
        <w:rPr>
          <w:rFonts w:asciiTheme="majorHAnsi" w:hAnsiTheme="majorHAnsi"/>
          <w:sz w:val="22"/>
          <w:szCs w:val="22"/>
        </w:rPr>
        <w:t xml:space="preserve"> Baseline characteristics, response to and outcome of antiretroviral therapy among patients with HIV-1, HIV-2 and dual infection in Burkina Faso. </w:t>
      </w:r>
      <w:r w:rsidRPr="00357C9A">
        <w:rPr>
          <w:rFonts w:asciiTheme="majorHAnsi" w:hAnsiTheme="majorHAnsi"/>
          <w:i/>
          <w:iCs/>
          <w:sz w:val="22"/>
          <w:szCs w:val="22"/>
        </w:rPr>
        <w:t>Trans R Soc Trop Med Hyg</w:t>
      </w:r>
      <w:r w:rsidRPr="00357C9A">
        <w:rPr>
          <w:rFonts w:asciiTheme="majorHAnsi" w:hAnsiTheme="majorHAnsi"/>
          <w:sz w:val="22"/>
          <w:szCs w:val="22"/>
        </w:rPr>
        <w:t xml:space="preserve"> 2010; </w:t>
      </w:r>
      <w:r w:rsidRPr="00357C9A">
        <w:rPr>
          <w:rFonts w:asciiTheme="majorHAnsi" w:hAnsiTheme="majorHAnsi"/>
          <w:b/>
          <w:bCs/>
          <w:sz w:val="22"/>
          <w:szCs w:val="22"/>
        </w:rPr>
        <w:t>104</w:t>
      </w:r>
      <w:r w:rsidRPr="00357C9A">
        <w:rPr>
          <w:rFonts w:asciiTheme="majorHAnsi" w:hAnsiTheme="majorHAnsi"/>
          <w:sz w:val="22"/>
          <w:szCs w:val="22"/>
        </w:rPr>
        <w:t>: 154–61.</w:t>
      </w:r>
    </w:p>
    <w:p w14:paraId="0B7BB5E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w:t>
      </w:r>
      <w:r w:rsidRPr="00357C9A">
        <w:rPr>
          <w:rFonts w:asciiTheme="majorHAnsi" w:hAnsiTheme="majorHAnsi"/>
          <w:sz w:val="22"/>
          <w:szCs w:val="22"/>
        </w:rPr>
        <w:tab/>
        <w:t xml:space="preserve">Kouanda S, Meda IB, Nikiema L, </w:t>
      </w:r>
      <w:r w:rsidRPr="00357C9A">
        <w:rPr>
          <w:rFonts w:asciiTheme="majorHAnsi" w:hAnsiTheme="majorHAnsi"/>
          <w:i/>
          <w:iCs/>
          <w:sz w:val="22"/>
          <w:szCs w:val="22"/>
        </w:rPr>
        <w:t>et al.</w:t>
      </w:r>
      <w:r w:rsidRPr="00357C9A">
        <w:rPr>
          <w:rFonts w:asciiTheme="majorHAnsi" w:hAnsiTheme="majorHAnsi"/>
          <w:sz w:val="22"/>
          <w:szCs w:val="22"/>
        </w:rPr>
        <w:t xml:space="preserve"> Determinants and causes of mortality in HIV-infected patients receiving antiretroviral therapy in Burkina Faso: a five-year retrospective cohort study. </w:t>
      </w:r>
      <w:r w:rsidRPr="00357C9A">
        <w:rPr>
          <w:rFonts w:asciiTheme="majorHAnsi" w:hAnsiTheme="majorHAnsi"/>
          <w:i/>
          <w:iCs/>
          <w:sz w:val="22"/>
          <w:szCs w:val="22"/>
        </w:rPr>
        <w:t>AIDS Care</w:t>
      </w:r>
      <w:r w:rsidRPr="00357C9A">
        <w:rPr>
          <w:rFonts w:asciiTheme="majorHAnsi" w:hAnsiTheme="majorHAnsi"/>
          <w:sz w:val="22"/>
          <w:szCs w:val="22"/>
        </w:rPr>
        <w:t xml:space="preserve"> 2012; </w:t>
      </w:r>
      <w:r w:rsidRPr="00357C9A">
        <w:rPr>
          <w:rFonts w:asciiTheme="majorHAnsi" w:hAnsiTheme="majorHAnsi"/>
          <w:b/>
          <w:bCs/>
          <w:sz w:val="22"/>
          <w:szCs w:val="22"/>
        </w:rPr>
        <w:t>24</w:t>
      </w:r>
      <w:r w:rsidRPr="00357C9A">
        <w:rPr>
          <w:rFonts w:asciiTheme="majorHAnsi" w:hAnsiTheme="majorHAnsi"/>
          <w:sz w:val="22"/>
          <w:szCs w:val="22"/>
        </w:rPr>
        <w:t>: 478–90.</w:t>
      </w:r>
    </w:p>
    <w:p w14:paraId="23FD63F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w:t>
      </w:r>
      <w:r w:rsidRPr="00357C9A">
        <w:rPr>
          <w:rFonts w:asciiTheme="majorHAnsi" w:hAnsiTheme="majorHAnsi"/>
          <w:sz w:val="22"/>
          <w:szCs w:val="22"/>
        </w:rPr>
        <w:tab/>
        <w:t xml:space="preserve">Meda N, Sanou S, Dahourou D, </w:t>
      </w:r>
      <w:r w:rsidRPr="00357C9A">
        <w:rPr>
          <w:rFonts w:asciiTheme="majorHAnsi" w:hAnsiTheme="majorHAnsi"/>
          <w:i/>
          <w:iCs/>
          <w:sz w:val="22"/>
          <w:szCs w:val="22"/>
        </w:rPr>
        <w:t>et al.</w:t>
      </w:r>
      <w:r w:rsidRPr="00357C9A">
        <w:rPr>
          <w:rFonts w:asciiTheme="majorHAnsi" w:hAnsiTheme="majorHAnsi"/>
          <w:sz w:val="22"/>
          <w:szCs w:val="22"/>
        </w:rPr>
        <w:t xml:space="preserve"> Community</w:t>
      </w:r>
      <w:r w:rsidRPr="00357C9A">
        <w:rPr>
          <w:rFonts w:asciiTheme="majorHAnsi" w:hAnsiTheme="majorHAnsi"/>
          <w:sz w:val="22"/>
          <w:szCs w:val="22"/>
        </w:rPr>
        <w:softHyphen/>
        <w:t xml:space="preserve"> based organizations (CBO) HIV treatment programmes in urban Burkina Faso: initial mortality and its predictors. </w:t>
      </w:r>
      <w:r w:rsidRPr="00357C9A">
        <w:rPr>
          <w:rFonts w:asciiTheme="majorHAnsi" w:hAnsiTheme="majorHAnsi"/>
          <w:i/>
          <w:iCs/>
          <w:sz w:val="22"/>
          <w:szCs w:val="22"/>
        </w:rPr>
        <w:t>IAS 2013 Conf</w:t>
      </w:r>
      <w:r w:rsidRPr="00357C9A">
        <w:rPr>
          <w:rFonts w:asciiTheme="majorHAnsi" w:hAnsiTheme="majorHAnsi"/>
          <w:sz w:val="22"/>
          <w:szCs w:val="22"/>
        </w:rPr>
        <w:t xml:space="preserve"> 2013; </w:t>
      </w:r>
      <w:r w:rsidRPr="00357C9A">
        <w:rPr>
          <w:rFonts w:asciiTheme="majorHAnsi" w:hAnsiTheme="majorHAnsi"/>
          <w:b/>
          <w:bCs/>
          <w:sz w:val="22"/>
          <w:szCs w:val="22"/>
        </w:rPr>
        <w:t>MOPE188</w:t>
      </w:r>
      <w:r w:rsidRPr="00357C9A">
        <w:rPr>
          <w:rFonts w:asciiTheme="majorHAnsi" w:hAnsiTheme="majorHAnsi"/>
          <w:sz w:val="22"/>
          <w:szCs w:val="22"/>
        </w:rPr>
        <w:t>: 1–2.</w:t>
      </w:r>
    </w:p>
    <w:p w14:paraId="4AF0AB6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w:t>
      </w:r>
      <w:r w:rsidRPr="00357C9A">
        <w:rPr>
          <w:rFonts w:asciiTheme="majorHAnsi" w:hAnsiTheme="majorHAnsi"/>
          <w:sz w:val="22"/>
          <w:szCs w:val="22"/>
        </w:rPr>
        <w:tab/>
        <w:t xml:space="preserve">Abessolo Abessolo H. Application of WHO recommendations on biological monitoring of HIV-infected patients on ART in Yaoundé: it is not just matter of availability. </w:t>
      </w:r>
      <w:r w:rsidRPr="00357C9A">
        <w:rPr>
          <w:rFonts w:asciiTheme="majorHAnsi" w:hAnsiTheme="majorHAnsi"/>
          <w:i/>
          <w:iCs/>
          <w:sz w:val="22"/>
          <w:szCs w:val="22"/>
        </w:rPr>
        <w:t>6th IAS Conf HIV Pathog Treat</w:t>
      </w:r>
      <w:r w:rsidRPr="00357C9A">
        <w:rPr>
          <w:rFonts w:asciiTheme="majorHAnsi" w:hAnsiTheme="majorHAnsi"/>
          <w:sz w:val="22"/>
          <w:szCs w:val="22"/>
        </w:rPr>
        <w:t xml:space="preserve"> 2011; </w:t>
      </w:r>
      <w:r w:rsidRPr="00357C9A">
        <w:rPr>
          <w:rFonts w:asciiTheme="majorHAnsi" w:hAnsiTheme="majorHAnsi"/>
          <w:b/>
          <w:bCs/>
          <w:sz w:val="22"/>
          <w:szCs w:val="22"/>
        </w:rPr>
        <w:t>CDD038</w:t>
      </w:r>
      <w:r w:rsidRPr="00357C9A">
        <w:rPr>
          <w:rFonts w:asciiTheme="majorHAnsi" w:hAnsiTheme="majorHAnsi"/>
          <w:sz w:val="22"/>
          <w:szCs w:val="22"/>
        </w:rPr>
        <w:t>.</w:t>
      </w:r>
    </w:p>
    <w:p w14:paraId="0DED9DB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w:t>
      </w:r>
      <w:r w:rsidRPr="00357C9A">
        <w:rPr>
          <w:rFonts w:asciiTheme="majorHAnsi" w:hAnsiTheme="majorHAnsi"/>
          <w:sz w:val="22"/>
          <w:szCs w:val="22"/>
        </w:rPr>
        <w:tab/>
        <w:t xml:space="preserve">Ngolle M. Free antiretroviral drugs contributes to reduced mortality, treatment interruptions and lost to follow up in an urban hospital in Yaoundé, Cameroon. </w:t>
      </w:r>
      <w:r w:rsidRPr="00357C9A">
        <w:rPr>
          <w:rFonts w:asciiTheme="majorHAnsi" w:hAnsiTheme="majorHAnsi"/>
          <w:i/>
          <w:iCs/>
          <w:sz w:val="22"/>
          <w:szCs w:val="22"/>
        </w:rPr>
        <w:t>6th IAS Conf HIV Pathog Treat</w:t>
      </w:r>
      <w:r w:rsidRPr="00357C9A">
        <w:rPr>
          <w:rFonts w:asciiTheme="majorHAnsi" w:hAnsiTheme="majorHAnsi"/>
          <w:sz w:val="22"/>
          <w:szCs w:val="22"/>
        </w:rPr>
        <w:t xml:space="preserve"> 2011; </w:t>
      </w:r>
      <w:r w:rsidRPr="00357C9A">
        <w:rPr>
          <w:rFonts w:asciiTheme="majorHAnsi" w:hAnsiTheme="majorHAnsi"/>
          <w:b/>
          <w:bCs/>
          <w:sz w:val="22"/>
          <w:szCs w:val="22"/>
        </w:rPr>
        <w:t>MOPE483</w:t>
      </w:r>
      <w:r w:rsidRPr="00357C9A">
        <w:rPr>
          <w:rFonts w:asciiTheme="majorHAnsi" w:hAnsiTheme="majorHAnsi"/>
          <w:sz w:val="22"/>
          <w:szCs w:val="22"/>
        </w:rPr>
        <w:t>.</w:t>
      </w:r>
    </w:p>
    <w:p w14:paraId="6FC8278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w:t>
      </w:r>
      <w:r w:rsidRPr="00357C9A">
        <w:rPr>
          <w:rFonts w:asciiTheme="majorHAnsi" w:hAnsiTheme="majorHAnsi"/>
          <w:sz w:val="22"/>
          <w:szCs w:val="22"/>
        </w:rPr>
        <w:tab/>
        <w:t xml:space="preserve">Sieleunou I, Souleymanou M, Schönenberger A-M, Menten J, Boelaert M. Determinants of survival in AIDS patients on antiretroviral therapy in a rural centre in the Far-North Province, Cameroon. </w:t>
      </w:r>
      <w:r w:rsidRPr="00357C9A">
        <w:rPr>
          <w:rFonts w:asciiTheme="majorHAnsi" w:hAnsiTheme="majorHAnsi"/>
          <w:i/>
          <w:iCs/>
          <w:sz w:val="22"/>
          <w:szCs w:val="22"/>
        </w:rPr>
        <w:t>Trop Med Int Health</w:t>
      </w:r>
      <w:r w:rsidRPr="00357C9A">
        <w:rPr>
          <w:rFonts w:asciiTheme="majorHAnsi" w:hAnsiTheme="majorHAnsi"/>
          <w:sz w:val="22"/>
          <w:szCs w:val="22"/>
        </w:rPr>
        <w:t xml:space="preserve"> 2009; </w:t>
      </w:r>
      <w:r w:rsidRPr="00357C9A">
        <w:rPr>
          <w:rFonts w:asciiTheme="majorHAnsi" w:hAnsiTheme="majorHAnsi"/>
          <w:b/>
          <w:bCs/>
          <w:sz w:val="22"/>
          <w:szCs w:val="22"/>
        </w:rPr>
        <w:t>14</w:t>
      </w:r>
      <w:r w:rsidRPr="00357C9A">
        <w:rPr>
          <w:rFonts w:asciiTheme="majorHAnsi" w:hAnsiTheme="majorHAnsi"/>
          <w:sz w:val="22"/>
          <w:szCs w:val="22"/>
        </w:rPr>
        <w:t>: 36–43.</w:t>
      </w:r>
    </w:p>
    <w:p w14:paraId="6CA1732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w:t>
      </w:r>
      <w:r w:rsidRPr="00357C9A">
        <w:rPr>
          <w:rFonts w:asciiTheme="majorHAnsi" w:hAnsiTheme="majorHAnsi"/>
          <w:sz w:val="22"/>
          <w:szCs w:val="22"/>
        </w:rPr>
        <w:tab/>
        <w:t xml:space="preserve">Mosoko JJ, Akam W, Weidle PJ, </w:t>
      </w:r>
      <w:r w:rsidRPr="00357C9A">
        <w:rPr>
          <w:rFonts w:asciiTheme="majorHAnsi" w:hAnsiTheme="majorHAnsi"/>
          <w:i/>
          <w:iCs/>
          <w:sz w:val="22"/>
          <w:szCs w:val="22"/>
        </w:rPr>
        <w:t>et al.</w:t>
      </w:r>
      <w:r w:rsidRPr="00357C9A">
        <w:rPr>
          <w:rFonts w:asciiTheme="majorHAnsi" w:hAnsiTheme="majorHAnsi"/>
          <w:sz w:val="22"/>
          <w:szCs w:val="22"/>
        </w:rPr>
        <w:t xml:space="preserve"> Retention in an antiretroviral therapy programme during an era of decreasing drug cost in Limbe, Cameroon. </w:t>
      </w:r>
      <w:r w:rsidRPr="00357C9A">
        <w:rPr>
          <w:rFonts w:asciiTheme="majorHAnsi" w:hAnsiTheme="majorHAnsi"/>
          <w:i/>
          <w:iCs/>
          <w:sz w:val="22"/>
          <w:szCs w:val="22"/>
        </w:rPr>
        <w:t>J Int AIDS Soc</w:t>
      </w:r>
      <w:r w:rsidRPr="00357C9A">
        <w:rPr>
          <w:rFonts w:asciiTheme="majorHAnsi" w:hAnsiTheme="majorHAnsi"/>
          <w:sz w:val="22"/>
          <w:szCs w:val="22"/>
        </w:rPr>
        <w:t xml:space="preserve"> 2011; </w:t>
      </w:r>
      <w:r w:rsidRPr="00357C9A">
        <w:rPr>
          <w:rFonts w:asciiTheme="majorHAnsi" w:hAnsiTheme="majorHAnsi"/>
          <w:b/>
          <w:bCs/>
          <w:sz w:val="22"/>
          <w:szCs w:val="22"/>
        </w:rPr>
        <w:t>14</w:t>
      </w:r>
      <w:r w:rsidRPr="00357C9A">
        <w:rPr>
          <w:rFonts w:asciiTheme="majorHAnsi" w:hAnsiTheme="majorHAnsi"/>
          <w:sz w:val="22"/>
          <w:szCs w:val="22"/>
        </w:rPr>
        <w:t>: 32.</w:t>
      </w:r>
    </w:p>
    <w:p w14:paraId="08CABA6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w:t>
      </w:r>
      <w:r w:rsidRPr="00357C9A">
        <w:rPr>
          <w:rFonts w:asciiTheme="majorHAnsi" w:hAnsiTheme="majorHAnsi"/>
          <w:sz w:val="22"/>
          <w:szCs w:val="22"/>
        </w:rPr>
        <w:tab/>
        <w:t xml:space="preserve">Billong SC, Fokam J, Aghokeng AF, </w:t>
      </w:r>
      <w:r w:rsidRPr="00357C9A">
        <w:rPr>
          <w:rFonts w:asciiTheme="majorHAnsi" w:hAnsiTheme="majorHAnsi"/>
          <w:i/>
          <w:iCs/>
          <w:sz w:val="22"/>
          <w:szCs w:val="22"/>
        </w:rPr>
        <w:t>et al.</w:t>
      </w:r>
      <w:r w:rsidRPr="00357C9A">
        <w:rPr>
          <w:rFonts w:asciiTheme="majorHAnsi" w:hAnsiTheme="majorHAnsi"/>
          <w:sz w:val="22"/>
          <w:szCs w:val="22"/>
        </w:rPr>
        <w:t xml:space="preserve"> Population-based monitoring of emerging HIV-1 drug resistance on antiretroviral therapy and associated factors in a sentinel site in Cameroon: low levels of resistance but poor programmatic performance. </w:t>
      </w:r>
      <w:r w:rsidRPr="00357C9A">
        <w:rPr>
          <w:rFonts w:asciiTheme="majorHAnsi" w:hAnsiTheme="majorHAnsi"/>
          <w:i/>
          <w:iCs/>
          <w:sz w:val="22"/>
          <w:szCs w:val="22"/>
        </w:rPr>
        <w:t>PLoS One</w:t>
      </w:r>
      <w:r w:rsidRPr="00357C9A">
        <w:rPr>
          <w:rFonts w:asciiTheme="majorHAnsi" w:hAnsiTheme="majorHAnsi"/>
          <w:sz w:val="22"/>
          <w:szCs w:val="22"/>
        </w:rPr>
        <w:t xml:space="preserve"> 2013; </w:t>
      </w:r>
      <w:r w:rsidRPr="00357C9A">
        <w:rPr>
          <w:rFonts w:asciiTheme="majorHAnsi" w:hAnsiTheme="majorHAnsi"/>
          <w:b/>
          <w:bCs/>
          <w:sz w:val="22"/>
          <w:szCs w:val="22"/>
        </w:rPr>
        <w:t>8</w:t>
      </w:r>
      <w:r w:rsidRPr="00357C9A">
        <w:rPr>
          <w:rFonts w:asciiTheme="majorHAnsi" w:hAnsiTheme="majorHAnsi"/>
          <w:sz w:val="22"/>
          <w:szCs w:val="22"/>
        </w:rPr>
        <w:t>: e72680.</w:t>
      </w:r>
    </w:p>
    <w:p w14:paraId="645D5C7A"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w:t>
      </w:r>
      <w:r w:rsidRPr="00357C9A">
        <w:rPr>
          <w:rFonts w:asciiTheme="majorHAnsi" w:hAnsiTheme="majorHAnsi"/>
          <w:sz w:val="22"/>
          <w:szCs w:val="22"/>
        </w:rPr>
        <w:tab/>
        <w:t xml:space="preserve">Messou E, Chaix M, Gabillard D, </w:t>
      </w:r>
      <w:r w:rsidRPr="00357C9A">
        <w:rPr>
          <w:rFonts w:asciiTheme="majorHAnsi" w:hAnsiTheme="majorHAnsi"/>
          <w:i/>
          <w:iCs/>
          <w:sz w:val="22"/>
          <w:szCs w:val="22"/>
        </w:rPr>
        <w:t>et al.</w:t>
      </w:r>
      <w:r w:rsidRPr="00357C9A">
        <w:rPr>
          <w:rFonts w:asciiTheme="majorHAnsi" w:hAnsiTheme="majorHAnsi"/>
          <w:sz w:val="22"/>
          <w:szCs w:val="22"/>
        </w:rPr>
        <w:t xml:space="preserve"> Association between medication possession ratio, virologic failure and drug resistance in HIV-1 infected adults on antiretroviral therapy in Côte d’Ivoire. </w:t>
      </w:r>
      <w:r w:rsidRPr="00357C9A">
        <w:rPr>
          <w:rFonts w:asciiTheme="majorHAnsi" w:hAnsiTheme="majorHAnsi"/>
          <w:i/>
          <w:iCs/>
          <w:sz w:val="22"/>
          <w:szCs w:val="22"/>
        </w:rPr>
        <w:t>JAIDS</w:t>
      </w:r>
      <w:r w:rsidRPr="00357C9A">
        <w:rPr>
          <w:rFonts w:asciiTheme="majorHAnsi" w:hAnsiTheme="majorHAnsi"/>
          <w:sz w:val="22"/>
          <w:szCs w:val="22"/>
        </w:rPr>
        <w:t xml:space="preserve"> 2011; </w:t>
      </w:r>
      <w:r w:rsidRPr="00357C9A">
        <w:rPr>
          <w:rFonts w:asciiTheme="majorHAnsi" w:hAnsiTheme="majorHAnsi"/>
          <w:b/>
          <w:bCs/>
          <w:sz w:val="22"/>
          <w:szCs w:val="22"/>
        </w:rPr>
        <w:t>56</w:t>
      </w:r>
      <w:r w:rsidRPr="00357C9A">
        <w:rPr>
          <w:rFonts w:asciiTheme="majorHAnsi" w:hAnsiTheme="majorHAnsi"/>
          <w:sz w:val="22"/>
          <w:szCs w:val="22"/>
        </w:rPr>
        <w:t>: 356–64.</w:t>
      </w:r>
    </w:p>
    <w:p w14:paraId="6CB19F7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12</w:t>
      </w:r>
      <w:r w:rsidRPr="00357C9A">
        <w:rPr>
          <w:rFonts w:asciiTheme="majorHAnsi" w:hAnsiTheme="majorHAnsi"/>
          <w:sz w:val="22"/>
          <w:szCs w:val="22"/>
        </w:rPr>
        <w:tab/>
        <w:t xml:space="preserve">Toure S, Kouadio B, Seyler C, </w:t>
      </w:r>
      <w:r w:rsidRPr="00357C9A">
        <w:rPr>
          <w:rFonts w:asciiTheme="majorHAnsi" w:hAnsiTheme="majorHAnsi"/>
          <w:i/>
          <w:iCs/>
          <w:sz w:val="22"/>
          <w:szCs w:val="22"/>
        </w:rPr>
        <w:t>et al.</w:t>
      </w:r>
      <w:r w:rsidRPr="00357C9A">
        <w:rPr>
          <w:rFonts w:asciiTheme="majorHAnsi" w:hAnsiTheme="majorHAnsi"/>
          <w:sz w:val="22"/>
          <w:szCs w:val="22"/>
        </w:rPr>
        <w:t xml:space="preserve"> Rapid scaling-up of antiretroviral therapy in 10 000 adults in Cote d’Ivoire: 2-year outcomes and determinants. </w:t>
      </w:r>
      <w:r w:rsidRPr="00357C9A">
        <w:rPr>
          <w:rFonts w:asciiTheme="majorHAnsi" w:hAnsiTheme="majorHAnsi"/>
          <w:i/>
          <w:iCs/>
          <w:sz w:val="22"/>
          <w:szCs w:val="22"/>
        </w:rPr>
        <w:t>AIDS</w:t>
      </w:r>
      <w:r w:rsidRPr="00357C9A">
        <w:rPr>
          <w:rFonts w:asciiTheme="majorHAnsi" w:hAnsiTheme="majorHAnsi"/>
          <w:sz w:val="22"/>
          <w:szCs w:val="22"/>
        </w:rPr>
        <w:t xml:space="preserve"> 2008; </w:t>
      </w:r>
      <w:r w:rsidRPr="00357C9A">
        <w:rPr>
          <w:rFonts w:asciiTheme="majorHAnsi" w:hAnsiTheme="majorHAnsi"/>
          <w:b/>
          <w:bCs/>
          <w:sz w:val="22"/>
          <w:szCs w:val="22"/>
        </w:rPr>
        <w:t>22</w:t>
      </w:r>
      <w:r w:rsidRPr="00357C9A">
        <w:rPr>
          <w:rFonts w:asciiTheme="majorHAnsi" w:hAnsiTheme="majorHAnsi"/>
          <w:sz w:val="22"/>
          <w:szCs w:val="22"/>
        </w:rPr>
        <w:t>: 873–82.</w:t>
      </w:r>
    </w:p>
    <w:p w14:paraId="753F8EB0"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13</w:t>
      </w:r>
      <w:r w:rsidRPr="00357C9A">
        <w:rPr>
          <w:rFonts w:asciiTheme="majorHAnsi" w:hAnsiTheme="majorHAnsi"/>
          <w:sz w:val="22"/>
          <w:szCs w:val="22"/>
        </w:rPr>
        <w:tab/>
        <w:t xml:space="preserve">Centers for Disease Control. Differences Between HIV-Infected Men and Women in Antiretroviral Therapy Outcomes—Six African Countries, 2004–2012. </w:t>
      </w:r>
      <w:r w:rsidRPr="00357C9A">
        <w:rPr>
          <w:rFonts w:asciiTheme="majorHAnsi" w:hAnsiTheme="majorHAnsi"/>
          <w:i/>
          <w:iCs/>
          <w:sz w:val="22"/>
          <w:szCs w:val="22"/>
        </w:rPr>
        <w:t>Morb Mortal Wkly Rep</w:t>
      </w:r>
      <w:r w:rsidRPr="00357C9A">
        <w:rPr>
          <w:rFonts w:asciiTheme="majorHAnsi" w:hAnsiTheme="majorHAnsi"/>
          <w:sz w:val="22"/>
          <w:szCs w:val="22"/>
        </w:rPr>
        <w:t xml:space="preserve"> 2013; </w:t>
      </w:r>
      <w:r w:rsidRPr="00357C9A">
        <w:rPr>
          <w:rFonts w:asciiTheme="majorHAnsi" w:hAnsiTheme="majorHAnsi"/>
          <w:b/>
          <w:bCs/>
          <w:sz w:val="22"/>
          <w:szCs w:val="22"/>
        </w:rPr>
        <w:t>62</w:t>
      </w:r>
      <w:r w:rsidRPr="00357C9A">
        <w:rPr>
          <w:rFonts w:asciiTheme="majorHAnsi" w:hAnsiTheme="majorHAnsi"/>
          <w:sz w:val="22"/>
          <w:szCs w:val="22"/>
        </w:rPr>
        <w:t>: 2002–11.</w:t>
      </w:r>
    </w:p>
    <w:p w14:paraId="2251FCE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14</w:t>
      </w:r>
      <w:r w:rsidRPr="00357C9A">
        <w:rPr>
          <w:rFonts w:asciiTheme="majorHAnsi" w:hAnsiTheme="majorHAnsi"/>
          <w:sz w:val="22"/>
          <w:szCs w:val="22"/>
        </w:rPr>
        <w:tab/>
        <w:t xml:space="preserve">Abo Y, Minga A, Menan H, </w:t>
      </w:r>
      <w:r w:rsidRPr="00357C9A">
        <w:rPr>
          <w:rFonts w:asciiTheme="majorHAnsi" w:hAnsiTheme="majorHAnsi"/>
          <w:i/>
          <w:iCs/>
          <w:sz w:val="22"/>
          <w:szCs w:val="22"/>
        </w:rPr>
        <w:t>et al.</w:t>
      </w:r>
      <w:r w:rsidRPr="00357C9A">
        <w:rPr>
          <w:rFonts w:asciiTheme="majorHAnsi" w:hAnsiTheme="majorHAnsi"/>
          <w:sz w:val="22"/>
          <w:szCs w:val="22"/>
        </w:rPr>
        <w:t xml:space="preserve"> Incidence of serious morbidity in HIV-infected adults on antiretroviral therapy in a West African care centre, 2003-2008. </w:t>
      </w:r>
      <w:r w:rsidRPr="00357C9A">
        <w:rPr>
          <w:rFonts w:asciiTheme="majorHAnsi" w:hAnsiTheme="majorHAnsi"/>
          <w:i/>
          <w:iCs/>
          <w:sz w:val="22"/>
          <w:szCs w:val="22"/>
        </w:rPr>
        <w:t>BMC Infect Dis</w:t>
      </w:r>
      <w:r w:rsidRPr="00357C9A">
        <w:rPr>
          <w:rFonts w:asciiTheme="majorHAnsi" w:hAnsiTheme="majorHAnsi"/>
          <w:sz w:val="22"/>
          <w:szCs w:val="22"/>
        </w:rPr>
        <w:t xml:space="preserve"> 2013; </w:t>
      </w:r>
      <w:r w:rsidRPr="00357C9A">
        <w:rPr>
          <w:rFonts w:asciiTheme="majorHAnsi" w:hAnsiTheme="majorHAnsi"/>
          <w:b/>
          <w:bCs/>
          <w:sz w:val="22"/>
          <w:szCs w:val="22"/>
        </w:rPr>
        <w:t>13</w:t>
      </w:r>
      <w:r w:rsidRPr="00357C9A">
        <w:rPr>
          <w:rFonts w:asciiTheme="majorHAnsi" w:hAnsiTheme="majorHAnsi"/>
          <w:sz w:val="22"/>
          <w:szCs w:val="22"/>
        </w:rPr>
        <w:t>: 607.</w:t>
      </w:r>
    </w:p>
    <w:p w14:paraId="3E5F4930"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lastRenderedPageBreak/>
        <w:t>15</w:t>
      </w:r>
      <w:r w:rsidRPr="00357C9A">
        <w:rPr>
          <w:rFonts w:asciiTheme="majorHAnsi" w:hAnsiTheme="majorHAnsi"/>
          <w:sz w:val="22"/>
          <w:szCs w:val="22"/>
        </w:rPr>
        <w:tab/>
        <w:t xml:space="preserve">Ekouevi DK, Coffie P a, Chaix M-L, </w:t>
      </w:r>
      <w:r w:rsidRPr="00357C9A">
        <w:rPr>
          <w:rFonts w:asciiTheme="majorHAnsi" w:hAnsiTheme="majorHAnsi"/>
          <w:i/>
          <w:iCs/>
          <w:sz w:val="22"/>
          <w:szCs w:val="22"/>
        </w:rPr>
        <w:t>et al.</w:t>
      </w:r>
      <w:r w:rsidRPr="00357C9A">
        <w:rPr>
          <w:rFonts w:asciiTheme="majorHAnsi" w:hAnsiTheme="majorHAnsi"/>
          <w:sz w:val="22"/>
          <w:szCs w:val="22"/>
        </w:rPr>
        <w:t xml:space="preserve"> Immunological response to highly active antiretroviral therapy following treatment for prevention of mother to child transmission of HIV-1: a study in Côte d’Ivoire. </w:t>
      </w:r>
      <w:r w:rsidRPr="00357C9A">
        <w:rPr>
          <w:rFonts w:asciiTheme="majorHAnsi" w:hAnsiTheme="majorHAnsi"/>
          <w:i/>
          <w:iCs/>
          <w:sz w:val="22"/>
          <w:szCs w:val="22"/>
        </w:rPr>
        <w:t>J Int AIDS Soc</w:t>
      </w:r>
      <w:r w:rsidRPr="00357C9A">
        <w:rPr>
          <w:rFonts w:asciiTheme="majorHAnsi" w:hAnsiTheme="majorHAnsi"/>
          <w:sz w:val="22"/>
          <w:szCs w:val="22"/>
        </w:rPr>
        <w:t xml:space="preserve"> 2010; </w:t>
      </w:r>
      <w:r w:rsidRPr="00357C9A">
        <w:rPr>
          <w:rFonts w:asciiTheme="majorHAnsi" w:hAnsiTheme="majorHAnsi"/>
          <w:b/>
          <w:bCs/>
          <w:sz w:val="22"/>
          <w:szCs w:val="22"/>
        </w:rPr>
        <w:t>13</w:t>
      </w:r>
      <w:r w:rsidRPr="00357C9A">
        <w:rPr>
          <w:rFonts w:asciiTheme="majorHAnsi" w:hAnsiTheme="majorHAnsi"/>
          <w:sz w:val="22"/>
          <w:szCs w:val="22"/>
        </w:rPr>
        <w:t>: 28.</w:t>
      </w:r>
    </w:p>
    <w:p w14:paraId="68877D2B"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16</w:t>
      </w:r>
      <w:r w:rsidRPr="00357C9A">
        <w:rPr>
          <w:rFonts w:asciiTheme="majorHAnsi" w:hAnsiTheme="majorHAnsi"/>
          <w:sz w:val="22"/>
          <w:szCs w:val="22"/>
        </w:rPr>
        <w:tab/>
        <w:t xml:space="preserve">Kitenge Lubangi K. Patient retention in workplace ART programs. Case analysis of Bralima/DRC since the inception in 2002 of the HAART treatment. </w:t>
      </w:r>
      <w:r w:rsidRPr="00357C9A">
        <w:rPr>
          <w:rFonts w:asciiTheme="majorHAnsi" w:hAnsiTheme="majorHAnsi"/>
          <w:i/>
          <w:iCs/>
          <w:sz w:val="22"/>
          <w:szCs w:val="22"/>
        </w:rPr>
        <w:t>AIDS 2008 - XVII Int AIDS Conf</w:t>
      </w:r>
      <w:r w:rsidRPr="00357C9A">
        <w:rPr>
          <w:rFonts w:asciiTheme="majorHAnsi" w:hAnsiTheme="majorHAnsi"/>
          <w:sz w:val="22"/>
          <w:szCs w:val="22"/>
        </w:rPr>
        <w:t xml:space="preserve"> 2008; </w:t>
      </w:r>
      <w:r w:rsidRPr="00357C9A">
        <w:rPr>
          <w:rFonts w:asciiTheme="majorHAnsi" w:hAnsiTheme="majorHAnsi"/>
          <w:b/>
          <w:bCs/>
          <w:sz w:val="22"/>
          <w:szCs w:val="22"/>
        </w:rPr>
        <w:t>CDC0592</w:t>
      </w:r>
      <w:r w:rsidRPr="00357C9A">
        <w:rPr>
          <w:rFonts w:asciiTheme="majorHAnsi" w:hAnsiTheme="majorHAnsi"/>
          <w:sz w:val="22"/>
          <w:szCs w:val="22"/>
        </w:rPr>
        <w:t>.</w:t>
      </w:r>
    </w:p>
    <w:p w14:paraId="30D9C67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17</w:t>
      </w:r>
      <w:r w:rsidRPr="00357C9A">
        <w:rPr>
          <w:rFonts w:asciiTheme="majorHAnsi" w:hAnsiTheme="majorHAnsi"/>
          <w:sz w:val="22"/>
          <w:szCs w:val="22"/>
        </w:rPr>
        <w:tab/>
        <w:t xml:space="preserve">Koole O, Kalenga L, Kiumbu M, </w:t>
      </w:r>
      <w:r w:rsidRPr="00357C9A">
        <w:rPr>
          <w:rFonts w:asciiTheme="majorHAnsi" w:hAnsiTheme="majorHAnsi"/>
          <w:i/>
          <w:iCs/>
          <w:sz w:val="22"/>
          <w:szCs w:val="22"/>
        </w:rPr>
        <w:t>et al.</w:t>
      </w:r>
      <w:r w:rsidRPr="00357C9A">
        <w:rPr>
          <w:rFonts w:asciiTheme="majorHAnsi" w:hAnsiTheme="majorHAnsi"/>
          <w:sz w:val="22"/>
          <w:szCs w:val="22"/>
        </w:rPr>
        <w:t xml:space="preserve"> Retention in a NGO supported antiretroviral program in the Democratic Republic of Congo. </w:t>
      </w:r>
      <w:r w:rsidRPr="00357C9A">
        <w:rPr>
          <w:rFonts w:asciiTheme="majorHAnsi" w:hAnsiTheme="majorHAnsi"/>
          <w:i/>
          <w:iCs/>
          <w:sz w:val="22"/>
          <w:szCs w:val="22"/>
        </w:rPr>
        <w:t>PLoS One</w:t>
      </w:r>
      <w:r w:rsidRPr="00357C9A">
        <w:rPr>
          <w:rFonts w:asciiTheme="majorHAnsi" w:hAnsiTheme="majorHAnsi"/>
          <w:sz w:val="22"/>
          <w:szCs w:val="22"/>
        </w:rPr>
        <w:t xml:space="preserve"> 2012; </w:t>
      </w:r>
      <w:r w:rsidRPr="00357C9A">
        <w:rPr>
          <w:rFonts w:asciiTheme="majorHAnsi" w:hAnsiTheme="majorHAnsi"/>
          <w:b/>
          <w:bCs/>
          <w:sz w:val="22"/>
          <w:szCs w:val="22"/>
        </w:rPr>
        <w:t>7</w:t>
      </w:r>
      <w:r w:rsidRPr="00357C9A">
        <w:rPr>
          <w:rFonts w:asciiTheme="majorHAnsi" w:hAnsiTheme="majorHAnsi"/>
          <w:sz w:val="22"/>
          <w:szCs w:val="22"/>
        </w:rPr>
        <w:t>: e40971.</w:t>
      </w:r>
    </w:p>
    <w:p w14:paraId="2D9EC58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18</w:t>
      </w:r>
      <w:r w:rsidRPr="00357C9A">
        <w:rPr>
          <w:rFonts w:asciiTheme="majorHAnsi" w:hAnsiTheme="majorHAnsi"/>
          <w:sz w:val="22"/>
          <w:szCs w:val="22"/>
        </w:rPr>
        <w:tab/>
        <w:t xml:space="preserve">Reda A a, Biadgilign S, Deribew A, Gebre B, Deribe K. Predictors of change in CD4 lymphocyte count and weight among HIV infected patients on anti-retroviral treatment in Ethiopia: a retrospective longitudinal study. </w:t>
      </w:r>
      <w:r w:rsidRPr="00357C9A">
        <w:rPr>
          <w:rFonts w:asciiTheme="majorHAnsi" w:hAnsiTheme="majorHAnsi"/>
          <w:i/>
          <w:iCs/>
          <w:sz w:val="22"/>
          <w:szCs w:val="22"/>
        </w:rPr>
        <w:t>PLoS One</w:t>
      </w:r>
      <w:r w:rsidRPr="00357C9A">
        <w:rPr>
          <w:rFonts w:asciiTheme="majorHAnsi" w:hAnsiTheme="majorHAnsi"/>
          <w:sz w:val="22"/>
          <w:szCs w:val="22"/>
        </w:rPr>
        <w:t xml:space="preserve"> 2013; </w:t>
      </w:r>
      <w:r w:rsidRPr="00357C9A">
        <w:rPr>
          <w:rFonts w:asciiTheme="majorHAnsi" w:hAnsiTheme="majorHAnsi"/>
          <w:b/>
          <w:bCs/>
          <w:sz w:val="22"/>
          <w:szCs w:val="22"/>
        </w:rPr>
        <w:t>8</w:t>
      </w:r>
      <w:r w:rsidRPr="00357C9A">
        <w:rPr>
          <w:rFonts w:asciiTheme="majorHAnsi" w:hAnsiTheme="majorHAnsi"/>
          <w:sz w:val="22"/>
          <w:szCs w:val="22"/>
        </w:rPr>
        <w:t>: e58595.</w:t>
      </w:r>
    </w:p>
    <w:p w14:paraId="3F0BA14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19</w:t>
      </w:r>
      <w:r w:rsidRPr="00357C9A">
        <w:rPr>
          <w:rFonts w:asciiTheme="majorHAnsi" w:hAnsiTheme="majorHAnsi"/>
          <w:sz w:val="22"/>
          <w:szCs w:val="22"/>
        </w:rPr>
        <w:tab/>
        <w:t xml:space="preserve">Balcha TT, Jeppsson A. Outcomes of antiretroviral treatment: a comparison between hospitals and health centers in Ethiopia. </w:t>
      </w:r>
      <w:r w:rsidRPr="00357C9A">
        <w:rPr>
          <w:rFonts w:asciiTheme="majorHAnsi" w:hAnsiTheme="majorHAnsi"/>
          <w:i/>
          <w:iCs/>
          <w:sz w:val="22"/>
          <w:szCs w:val="22"/>
        </w:rPr>
        <w:t>J Int Assoc Physicians AIDS Care (Chic)</w:t>
      </w:r>
      <w:r w:rsidRPr="00357C9A">
        <w:rPr>
          <w:rFonts w:asciiTheme="majorHAnsi" w:hAnsiTheme="majorHAnsi"/>
          <w:sz w:val="22"/>
          <w:szCs w:val="22"/>
        </w:rPr>
        <w:t xml:space="preserve"> 2010; </w:t>
      </w:r>
      <w:r w:rsidRPr="00357C9A">
        <w:rPr>
          <w:rFonts w:asciiTheme="majorHAnsi" w:hAnsiTheme="majorHAnsi"/>
          <w:b/>
          <w:bCs/>
          <w:sz w:val="22"/>
          <w:szCs w:val="22"/>
        </w:rPr>
        <w:t>9</w:t>
      </w:r>
      <w:r w:rsidRPr="00357C9A">
        <w:rPr>
          <w:rFonts w:asciiTheme="majorHAnsi" w:hAnsiTheme="majorHAnsi"/>
          <w:sz w:val="22"/>
          <w:szCs w:val="22"/>
        </w:rPr>
        <w:t>: 318–24.</w:t>
      </w:r>
    </w:p>
    <w:p w14:paraId="3C37229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20</w:t>
      </w:r>
      <w:r w:rsidRPr="00357C9A">
        <w:rPr>
          <w:rFonts w:asciiTheme="majorHAnsi" w:hAnsiTheme="majorHAnsi"/>
          <w:sz w:val="22"/>
          <w:szCs w:val="22"/>
        </w:rPr>
        <w:tab/>
        <w:t xml:space="preserve">Biadgilign S, Reda A a, Digaffe T. Predictors of mortality among HIV infected patients taking antiretroviral treatment in Ethiopia: a retrospective cohort study. </w:t>
      </w:r>
      <w:r w:rsidRPr="00357C9A">
        <w:rPr>
          <w:rFonts w:asciiTheme="majorHAnsi" w:hAnsiTheme="majorHAnsi"/>
          <w:i/>
          <w:iCs/>
          <w:sz w:val="22"/>
          <w:szCs w:val="22"/>
        </w:rPr>
        <w:t>AIDS Res Ther</w:t>
      </w:r>
      <w:r w:rsidRPr="00357C9A">
        <w:rPr>
          <w:rFonts w:asciiTheme="majorHAnsi" w:hAnsiTheme="majorHAnsi"/>
          <w:sz w:val="22"/>
          <w:szCs w:val="22"/>
        </w:rPr>
        <w:t xml:space="preserve"> 2012; </w:t>
      </w:r>
      <w:r w:rsidRPr="00357C9A">
        <w:rPr>
          <w:rFonts w:asciiTheme="majorHAnsi" w:hAnsiTheme="majorHAnsi"/>
          <w:b/>
          <w:bCs/>
          <w:sz w:val="22"/>
          <w:szCs w:val="22"/>
        </w:rPr>
        <w:t>9</w:t>
      </w:r>
      <w:r w:rsidRPr="00357C9A">
        <w:rPr>
          <w:rFonts w:asciiTheme="majorHAnsi" w:hAnsiTheme="majorHAnsi"/>
          <w:sz w:val="22"/>
          <w:szCs w:val="22"/>
        </w:rPr>
        <w:t>: 15.</w:t>
      </w:r>
    </w:p>
    <w:p w14:paraId="2A36059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21</w:t>
      </w:r>
      <w:r w:rsidRPr="00357C9A">
        <w:rPr>
          <w:rFonts w:asciiTheme="majorHAnsi" w:hAnsiTheme="majorHAnsi"/>
          <w:sz w:val="22"/>
          <w:szCs w:val="22"/>
        </w:rPr>
        <w:tab/>
        <w:t xml:space="preserve">Assefa Y, Kiflie A, Tesfaye D, </w:t>
      </w:r>
      <w:r w:rsidRPr="00357C9A">
        <w:rPr>
          <w:rFonts w:asciiTheme="majorHAnsi" w:hAnsiTheme="majorHAnsi"/>
          <w:i/>
          <w:iCs/>
          <w:sz w:val="22"/>
          <w:szCs w:val="22"/>
        </w:rPr>
        <w:t>et al.</w:t>
      </w:r>
      <w:r w:rsidRPr="00357C9A">
        <w:rPr>
          <w:rFonts w:asciiTheme="majorHAnsi" w:hAnsiTheme="majorHAnsi"/>
          <w:sz w:val="22"/>
          <w:szCs w:val="22"/>
        </w:rPr>
        <w:t xml:space="preserve"> Outcomes of antiretroviral treatment program in Ethiopia: retention of patients in care is a major challenge and varies across health facilities. </w:t>
      </w:r>
      <w:r w:rsidRPr="00357C9A">
        <w:rPr>
          <w:rFonts w:asciiTheme="majorHAnsi" w:hAnsiTheme="majorHAnsi"/>
          <w:i/>
          <w:iCs/>
          <w:sz w:val="22"/>
          <w:szCs w:val="22"/>
        </w:rPr>
        <w:t>BMC Health Serv Res</w:t>
      </w:r>
      <w:r w:rsidRPr="00357C9A">
        <w:rPr>
          <w:rFonts w:asciiTheme="majorHAnsi" w:hAnsiTheme="majorHAnsi"/>
          <w:sz w:val="22"/>
          <w:szCs w:val="22"/>
        </w:rPr>
        <w:t xml:space="preserve"> 2011; </w:t>
      </w:r>
      <w:r w:rsidRPr="00357C9A">
        <w:rPr>
          <w:rFonts w:asciiTheme="majorHAnsi" w:hAnsiTheme="majorHAnsi"/>
          <w:b/>
          <w:bCs/>
          <w:sz w:val="22"/>
          <w:szCs w:val="22"/>
        </w:rPr>
        <w:t>11</w:t>
      </w:r>
      <w:r w:rsidRPr="00357C9A">
        <w:rPr>
          <w:rFonts w:asciiTheme="majorHAnsi" w:hAnsiTheme="majorHAnsi"/>
          <w:sz w:val="22"/>
          <w:szCs w:val="22"/>
        </w:rPr>
        <w:t>: 81.</w:t>
      </w:r>
    </w:p>
    <w:p w14:paraId="758167CA"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22</w:t>
      </w:r>
      <w:r w:rsidRPr="00357C9A">
        <w:rPr>
          <w:rFonts w:asciiTheme="majorHAnsi" w:hAnsiTheme="majorHAnsi"/>
          <w:sz w:val="22"/>
          <w:szCs w:val="22"/>
        </w:rPr>
        <w:tab/>
        <w:t xml:space="preserve">Gugsa S. Determinants of retention and mortality during 6-month follow-up after initiation of HAART in an Ethiopian public HIV treatment program. </w:t>
      </w:r>
      <w:r w:rsidRPr="00357C9A">
        <w:rPr>
          <w:rFonts w:asciiTheme="majorHAnsi" w:hAnsiTheme="majorHAnsi"/>
          <w:i/>
          <w:iCs/>
          <w:sz w:val="22"/>
          <w:szCs w:val="22"/>
        </w:rPr>
        <w:t>AIDS 2008 - XVII Int AIDS Conf</w:t>
      </w:r>
      <w:r w:rsidRPr="00357C9A">
        <w:rPr>
          <w:rFonts w:asciiTheme="majorHAnsi" w:hAnsiTheme="majorHAnsi"/>
          <w:sz w:val="22"/>
          <w:szCs w:val="22"/>
        </w:rPr>
        <w:t xml:space="preserve"> 2008; </w:t>
      </w:r>
      <w:r w:rsidRPr="00357C9A">
        <w:rPr>
          <w:rFonts w:asciiTheme="majorHAnsi" w:hAnsiTheme="majorHAnsi"/>
          <w:b/>
          <w:bCs/>
          <w:sz w:val="22"/>
          <w:szCs w:val="22"/>
        </w:rPr>
        <w:t>CDB0246</w:t>
      </w:r>
      <w:r w:rsidRPr="00357C9A">
        <w:rPr>
          <w:rFonts w:asciiTheme="majorHAnsi" w:hAnsiTheme="majorHAnsi"/>
          <w:sz w:val="22"/>
          <w:szCs w:val="22"/>
        </w:rPr>
        <w:t>.</w:t>
      </w:r>
    </w:p>
    <w:p w14:paraId="0077ACD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23</w:t>
      </w:r>
      <w:r w:rsidRPr="00357C9A">
        <w:rPr>
          <w:rFonts w:asciiTheme="majorHAnsi" w:hAnsiTheme="majorHAnsi"/>
          <w:sz w:val="22"/>
          <w:szCs w:val="22"/>
        </w:rPr>
        <w:tab/>
        <w:t xml:space="preserve">Mulissa Z, Jerene D, Lindtjørn B. Patients present earlier and survival has improved, but pre-ART attrition is high in a six-year HIV cohort data from Ethiopia. </w:t>
      </w:r>
      <w:r w:rsidRPr="00357C9A">
        <w:rPr>
          <w:rFonts w:asciiTheme="majorHAnsi" w:hAnsiTheme="majorHAnsi"/>
          <w:i/>
          <w:iCs/>
          <w:sz w:val="22"/>
          <w:szCs w:val="22"/>
        </w:rPr>
        <w:t>PLoS One</w:t>
      </w:r>
      <w:r w:rsidRPr="00357C9A">
        <w:rPr>
          <w:rFonts w:asciiTheme="majorHAnsi" w:hAnsiTheme="majorHAnsi"/>
          <w:sz w:val="22"/>
          <w:szCs w:val="22"/>
        </w:rPr>
        <w:t xml:space="preserve"> 2010; </w:t>
      </w:r>
      <w:r w:rsidRPr="00357C9A">
        <w:rPr>
          <w:rFonts w:asciiTheme="majorHAnsi" w:hAnsiTheme="majorHAnsi"/>
          <w:b/>
          <w:bCs/>
          <w:sz w:val="22"/>
          <w:szCs w:val="22"/>
        </w:rPr>
        <w:t>5</w:t>
      </w:r>
      <w:r w:rsidRPr="00357C9A">
        <w:rPr>
          <w:rFonts w:asciiTheme="majorHAnsi" w:hAnsiTheme="majorHAnsi"/>
          <w:sz w:val="22"/>
          <w:szCs w:val="22"/>
        </w:rPr>
        <w:t>: e13268.</w:t>
      </w:r>
    </w:p>
    <w:p w14:paraId="0A2E82B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24</w:t>
      </w:r>
      <w:r w:rsidRPr="00357C9A">
        <w:rPr>
          <w:rFonts w:asciiTheme="majorHAnsi" w:hAnsiTheme="majorHAnsi"/>
          <w:sz w:val="22"/>
          <w:szCs w:val="22"/>
        </w:rPr>
        <w:tab/>
        <w:t xml:space="preserve">Peterson I, Togun O, de Silva T, </w:t>
      </w:r>
      <w:r w:rsidRPr="00357C9A">
        <w:rPr>
          <w:rFonts w:asciiTheme="majorHAnsi" w:hAnsiTheme="majorHAnsi"/>
          <w:i/>
          <w:iCs/>
          <w:sz w:val="22"/>
          <w:szCs w:val="22"/>
        </w:rPr>
        <w:t>et al.</w:t>
      </w:r>
      <w:r w:rsidRPr="00357C9A">
        <w:rPr>
          <w:rFonts w:asciiTheme="majorHAnsi" w:hAnsiTheme="majorHAnsi"/>
          <w:sz w:val="22"/>
          <w:szCs w:val="22"/>
        </w:rPr>
        <w:t xml:space="preserve"> Mortality and immunovirological outcomes on antiretroviral therapy in HIV-1 and HIV-2-infected individuals in the Gambia. </w:t>
      </w:r>
      <w:r w:rsidRPr="00357C9A">
        <w:rPr>
          <w:rFonts w:asciiTheme="majorHAnsi" w:hAnsiTheme="majorHAnsi"/>
          <w:i/>
          <w:iCs/>
          <w:sz w:val="22"/>
          <w:szCs w:val="22"/>
        </w:rPr>
        <w:t>AIDS</w:t>
      </w:r>
      <w:r w:rsidRPr="00357C9A">
        <w:rPr>
          <w:rFonts w:asciiTheme="majorHAnsi" w:hAnsiTheme="majorHAnsi"/>
          <w:sz w:val="22"/>
          <w:szCs w:val="22"/>
        </w:rPr>
        <w:t xml:space="preserve"> 2011; </w:t>
      </w:r>
      <w:r w:rsidRPr="00357C9A">
        <w:rPr>
          <w:rFonts w:asciiTheme="majorHAnsi" w:hAnsiTheme="majorHAnsi"/>
          <w:b/>
          <w:bCs/>
          <w:sz w:val="22"/>
          <w:szCs w:val="22"/>
        </w:rPr>
        <w:t>25</w:t>
      </w:r>
      <w:r w:rsidRPr="00357C9A">
        <w:rPr>
          <w:rFonts w:asciiTheme="majorHAnsi" w:hAnsiTheme="majorHAnsi"/>
          <w:sz w:val="22"/>
          <w:szCs w:val="22"/>
        </w:rPr>
        <w:t>: 2167–75.</w:t>
      </w:r>
    </w:p>
    <w:p w14:paraId="355921FD"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25</w:t>
      </w:r>
      <w:r w:rsidRPr="00357C9A">
        <w:rPr>
          <w:rFonts w:asciiTheme="majorHAnsi" w:hAnsiTheme="majorHAnsi"/>
          <w:sz w:val="22"/>
          <w:szCs w:val="22"/>
        </w:rPr>
        <w:tab/>
        <w:t xml:space="preserve">Sarfo FS, Keegan R, Appiah L, </w:t>
      </w:r>
      <w:r w:rsidRPr="00357C9A">
        <w:rPr>
          <w:rFonts w:asciiTheme="majorHAnsi" w:hAnsiTheme="majorHAnsi"/>
          <w:i/>
          <w:iCs/>
          <w:sz w:val="22"/>
          <w:szCs w:val="22"/>
        </w:rPr>
        <w:t>et al.</w:t>
      </w:r>
      <w:r w:rsidRPr="00357C9A">
        <w:rPr>
          <w:rFonts w:asciiTheme="majorHAnsi" w:hAnsiTheme="majorHAnsi"/>
          <w:sz w:val="22"/>
          <w:szCs w:val="22"/>
        </w:rPr>
        <w:t xml:space="preserve"> High prevalence of renal dysfunction and association with risk of death amongst HIV-infected Ghanaians. </w:t>
      </w:r>
      <w:r w:rsidRPr="00357C9A">
        <w:rPr>
          <w:rFonts w:asciiTheme="majorHAnsi" w:hAnsiTheme="majorHAnsi"/>
          <w:i/>
          <w:iCs/>
          <w:sz w:val="22"/>
          <w:szCs w:val="22"/>
        </w:rPr>
        <w:t>J Infect</w:t>
      </w:r>
      <w:r w:rsidRPr="00357C9A">
        <w:rPr>
          <w:rFonts w:asciiTheme="majorHAnsi" w:hAnsiTheme="majorHAnsi"/>
          <w:sz w:val="22"/>
          <w:szCs w:val="22"/>
        </w:rPr>
        <w:t xml:space="preserve"> 2013; </w:t>
      </w:r>
      <w:r w:rsidRPr="00357C9A">
        <w:rPr>
          <w:rFonts w:asciiTheme="majorHAnsi" w:hAnsiTheme="majorHAnsi"/>
          <w:b/>
          <w:bCs/>
          <w:sz w:val="22"/>
          <w:szCs w:val="22"/>
        </w:rPr>
        <w:t>67</w:t>
      </w:r>
      <w:r w:rsidRPr="00357C9A">
        <w:rPr>
          <w:rFonts w:asciiTheme="majorHAnsi" w:hAnsiTheme="majorHAnsi"/>
          <w:sz w:val="22"/>
          <w:szCs w:val="22"/>
        </w:rPr>
        <w:t>: 43–50.</w:t>
      </w:r>
    </w:p>
    <w:p w14:paraId="3779A9C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26</w:t>
      </w:r>
      <w:r w:rsidRPr="00357C9A">
        <w:rPr>
          <w:rFonts w:asciiTheme="majorHAnsi" w:hAnsiTheme="majorHAnsi"/>
          <w:sz w:val="22"/>
          <w:szCs w:val="22"/>
        </w:rPr>
        <w:tab/>
        <w:t xml:space="preserve">Barlow-Mosha LN, Bagenda DS, Mudiope PK, </w:t>
      </w:r>
      <w:r w:rsidRPr="00357C9A">
        <w:rPr>
          <w:rFonts w:asciiTheme="majorHAnsi" w:hAnsiTheme="majorHAnsi"/>
          <w:i/>
          <w:iCs/>
          <w:sz w:val="22"/>
          <w:szCs w:val="22"/>
        </w:rPr>
        <w:t>et al.</w:t>
      </w:r>
      <w:r w:rsidRPr="00357C9A">
        <w:rPr>
          <w:rFonts w:asciiTheme="majorHAnsi" w:hAnsiTheme="majorHAnsi"/>
          <w:sz w:val="22"/>
          <w:szCs w:val="22"/>
        </w:rPr>
        <w:t xml:space="preserve"> The long-term effectiveness of generic adult fixed-dose combination antiretroviral therapy for HIV-infected Ugandan children. </w:t>
      </w:r>
      <w:r w:rsidRPr="00357C9A">
        <w:rPr>
          <w:rFonts w:asciiTheme="majorHAnsi" w:hAnsiTheme="majorHAnsi"/>
          <w:i/>
          <w:iCs/>
          <w:sz w:val="22"/>
          <w:szCs w:val="22"/>
        </w:rPr>
        <w:t>Afr Health Sci</w:t>
      </w:r>
      <w:r w:rsidRPr="00357C9A">
        <w:rPr>
          <w:rFonts w:asciiTheme="majorHAnsi" w:hAnsiTheme="majorHAnsi"/>
          <w:sz w:val="22"/>
          <w:szCs w:val="22"/>
        </w:rPr>
        <w:t xml:space="preserve"> 2012; </w:t>
      </w:r>
      <w:r w:rsidRPr="00357C9A">
        <w:rPr>
          <w:rFonts w:asciiTheme="majorHAnsi" w:hAnsiTheme="majorHAnsi"/>
          <w:b/>
          <w:bCs/>
          <w:sz w:val="22"/>
          <w:szCs w:val="22"/>
        </w:rPr>
        <w:t>12</w:t>
      </w:r>
      <w:r w:rsidRPr="00357C9A">
        <w:rPr>
          <w:rFonts w:asciiTheme="majorHAnsi" w:hAnsiTheme="majorHAnsi"/>
          <w:sz w:val="22"/>
          <w:szCs w:val="22"/>
        </w:rPr>
        <w:t>: 249–58.</w:t>
      </w:r>
    </w:p>
    <w:p w14:paraId="51734F0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27</w:t>
      </w:r>
      <w:r w:rsidRPr="00357C9A">
        <w:rPr>
          <w:rFonts w:asciiTheme="majorHAnsi" w:hAnsiTheme="majorHAnsi"/>
          <w:sz w:val="22"/>
          <w:szCs w:val="22"/>
        </w:rPr>
        <w:tab/>
        <w:t xml:space="preserve">Okyere GA, Alalbil PA, Ping-Naah H, Tifere Y. Determinants of Survival in Adult HIV Clients on Antiretroviral Therapy in Lawra and Jirapa Districts of Upper West Region, Ghana. </w:t>
      </w:r>
      <w:r w:rsidRPr="00357C9A">
        <w:rPr>
          <w:rFonts w:asciiTheme="majorHAnsi" w:hAnsiTheme="majorHAnsi"/>
          <w:i/>
          <w:iCs/>
          <w:sz w:val="22"/>
          <w:szCs w:val="22"/>
        </w:rPr>
        <w:t>J Int Assoc Provid AIDS Care</w:t>
      </w:r>
      <w:r w:rsidRPr="00357C9A">
        <w:rPr>
          <w:rFonts w:asciiTheme="majorHAnsi" w:hAnsiTheme="majorHAnsi"/>
          <w:sz w:val="22"/>
          <w:szCs w:val="22"/>
        </w:rPr>
        <w:t xml:space="preserve"> 2013. doi:10.1177/2325957413500531.</w:t>
      </w:r>
    </w:p>
    <w:p w14:paraId="4FACDC1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28</w:t>
      </w:r>
      <w:r w:rsidRPr="00357C9A">
        <w:rPr>
          <w:rFonts w:asciiTheme="majorHAnsi" w:hAnsiTheme="majorHAnsi"/>
          <w:sz w:val="22"/>
          <w:szCs w:val="22"/>
        </w:rPr>
        <w:tab/>
        <w:t xml:space="preserve">Hønge BL, Jespersen S, Nordentoft PB, </w:t>
      </w:r>
      <w:r w:rsidRPr="00357C9A">
        <w:rPr>
          <w:rFonts w:asciiTheme="majorHAnsi" w:hAnsiTheme="majorHAnsi"/>
          <w:i/>
          <w:iCs/>
          <w:sz w:val="22"/>
          <w:szCs w:val="22"/>
        </w:rPr>
        <w:t>et al.</w:t>
      </w:r>
      <w:r w:rsidRPr="00357C9A">
        <w:rPr>
          <w:rFonts w:asciiTheme="majorHAnsi" w:hAnsiTheme="majorHAnsi"/>
          <w:sz w:val="22"/>
          <w:szCs w:val="22"/>
        </w:rPr>
        <w:t xml:space="preserve"> Loss to follow-up occurs at all stages in the diagnostic and follow-up period among HIV-infected patients in Guinea-Bissau: a 7-year retrospective cohort study. </w:t>
      </w:r>
      <w:r w:rsidRPr="00357C9A">
        <w:rPr>
          <w:rFonts w:asciiTheme="majorHAnsi" w:hAnsiTheme="majorHAnsi"/>
          <w:i/>
          <w:iCs/>
          <w:sz w:val="22"/>
          <w:szCs w:val="22"/>
        </w:rPr>
        <w:t>BMJ Open</w:t>
      </w:r>
      <w:r w:rsidRPr="00357C9A">
        <w:rPr>
          <w:rFonts w:asciiTheme="majorHAnsi" w:hAnsiTheme="majorHAnsi"/>
          <w:sz w:val="22"/>
          <w:szCs w:val="22"/>
        </w:rPr>
        <w:t xml:space="preserve"> 2013; </w:t>
      </w:r>
      <w:r w:rsidRPr="00357C9A">
        <w:rPr>
          <w:rFonts w:asciiTheme="majorHAnsi" w:hAnsiTheme="majorHAnsi"/>
          <w:b/>
          <w:bCs/>
          <w:sz w:val="22"/>
          <w:szCs w:val="22"/>
        </w:rPr>
        <w:t>3</w:t>
      </w:r>
      <w:r w:rsidRPr="00357C9A">
        <w:rPr>
          <w:rFonts w:asciiTheme="majorHAnsi" w:hAnsiTheme="majorHAnsi"/>
          <w:sz w:val="22"/>
          <w:szCs w:val="22"/>
        </w:rPr>
        <w:t>: e003499.</w:t>
      </w:r>
    </w:p>
    <w:p w14:paraId="3584894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29</w:t>
      </w:r>
      <w:r w:rsidRPr="00357C9A">
        <w:rPr>
          <w:rFonts w:asciiTheme="majorHAnsi" w:hAnsiTheme="majorHAnsi"/>
          <w:sz w:val="22"/>
          <w:szCs w:val="22"/>
        </w:rPr>
        <w:tab/>
        <w:t xml:space="preserve">Chung MH, Drake AL, Richardson BA, </w:t>
      </w:r>
      <w:r w:rsidRPr="00357C9A">
        <w:rPr>
          <w:rFonts w:asciiTheme="majorHAnsi" w:hAnsiTheme="majorHAnsi"/>
          <w:i/>
          <w:iCs/>
          <w:sz w:val="22"/>
          <w:szCs w:val="22"/>
        </w:rPr>
        <w:t>et al.</w:t>
      </w:r>
      <w:r w:rsidRPr="00357C9A">
        <w:rPr>
          <w:rFonts w:asciiTheme="majorHAnsi" w:hAnsiTheme="majorHAnsi"/>
          <w:sz w:val="22"/>
          <w:szCs w:val="22"/>
        </w:rPr>
        <w:t xml:space="preserve"> Impact of Prior HAART Use on Clinical Outcomes in a Large Kenyan HIV Treatment Program. </w:t>
      </w:r>
      <w:r w:rsidRPr="00357C9A">
        <w:rPr>
          <w:rFonts w:asciiTheme="majorHAnsi" w:hAnsiTheme="majorHAnsi"/>
          <w:i/>
          <w:iCs/>
          <w:sz w:val="22"/>
          <w:szCs w:val="22"/>
        </w:rPr>
        <w:t>Curr HIV/AIDS Res</w:t>
      </w:r>
      <w:r w:rsidRPr="00357C9A">
        <w:rPr>
          <w:rFonts w:asciiTheme="majorHAnsi" w:hAnsiTheme="majorHAnsi"/>
          <w:sz w:val="22"/>
          <w:szCs w:val="22"/>
        </w:rPr>
        <w:t xml:space="preserve"> 2009; </w:t>
      </w:r>
      <w:r w:rsidRPr="00357C9A">
        <w:rPr>
          <w:rFonts w:asciiTheme="majorHAnsi" w:hAnsiTheme="majorHAnsi"/>
          <w:b/>
          <w:bCs/>
          <w:sz w:val="22"/>
          <w:szCs w:val="22"/>
        </w:rPr>
        <w:t>7</w:t>
      </w:r>
      <w:r w:rsidRPr="00357C9A">
        <w:rPr>
          <w:rFonts w:asciiTheme="majorHAnsi" w:hAnsiTheme="majorHAnsi"/>
          <w:sz w:val="22"/>
          <w:szCs w:val="22"/>
        </w:rPr>
        <w:t>: 441–6.</w:t>
      </w:r>
    </w:p>
    <w:p w14:paraId="3892DBE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30</w:t>
      </w:r>
      <w:r w:rsidRPr="00357C9A">
        <w:rPr>
          <w:rFonts w:asciiTheme="majorHAnsi" w:hAnsiTheme="majorHAnsi"/>
          <w:sz w:val="22"/>
          <w:szCs w:val="22"/>
        </w:rPr>
        <w:tab/>
        <w:t xml:space="preserve">Larson BA, Bii M, Henly-thomas S, </w:t>
      </w:r>
      <w:r w:rsidRPr="00357C9A">
        <w:rPr>
          <w:rFonts w:asciiTheme="majorHAnsi" w:hAnsiTheme="majorHAnsi"/>
          <w:i/>
          <w:iCs/>
          <w:sz w:val="22"/>
          <w:szCs w:val="22"/>
        </w:rPr>
        <w:t>et al.</w:t>
      </w:r>
      <w:r w:rsidRPr="00357C9A">
        <w:rPr>
          <w:rFonts w:asciiTheme="majorHAnsi" w:hAnsiTheme="majorHAnsi"/>
          <w:sz w:val="22"/>
          <w:szCs w:val="22"/>
        </w:rPr>
        <w:t xml:space="preserve"> ART treatment costs and retention in care in Kenya: a cohort study in three rural outpatient clinics. </w:t>
      </w:r>
      <w:r w:rsidRPr="00357C9A">
        <w:rPr>
          <w:rFonts w:asciiTheme="majorHAnsi" w:hAnsiTheme="majorHAnsi"/>
          <w:i/>
          <w:iCs/>
          <w:sz w:val="22"/>
          <w:szCs w:val="22"/>
        </w:rPr>
        <w:t>J Int AIDS Soc</w:t>
      </w:r>
      <w:r w:rsidRPr="00357C9A">
        <w:rPr>
          <w:rFonts w:asciiTheme="majorHAnsi" w:hAnsiTheme="majorHAnsi"/>
          <w:sz w:val="22"/>
          <w:szCs w:val="22"/>
        </w:rPr>
        <w:t xml:space="preserve"> 2013; </w:t>
      </w:r>
      <w:r w:rsidRPr="00357C9A">
        <w:rPr>
          <w:rFonts w:asciiTheme="majorHAnsi" w:hAnsiTheme="majorHAnsi"/>
          <w:b/>
          <w:bCs/>
          <w:sz w:val="22"/>
          <w:szCs w:val="22"/>
        </w:rPr>
        <w:t>16</w:t>
      </w:r>
      <w:r w:rsidRPr="00357C9A">
        <w:rPr>
          <w:rFonts w:asciiTheme="majorHAnsi" w:hAnsiTheme="majorHAnsi"/>
          <w:sz w:val="22"/>
          <w:szCs w:val="22"/>
        </w:rPr>
        <w:t>: 18026.</w:t>
      </w:r>
    </w:p>
    <w:p w14:paraId="750B23D4"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31</w:t>
      </w:r>
      <w:r w:rsidRPr="00357C9A">
        <w:rPr>
          <w:rFonts w:asciiTheme="majorHAnsi" w:hAnsiTheme="majorHAnsi"/>
          <w:sz w:val="22"/>
          <w:szCs w:val="22"/>
        </w:rPr>
        <w:tab/>
        <w:t xml:space="preserve">Unge C, Södergård B, Ekström AM, </w:t>
      </w:r>
      <w:r w:rsidRPr="00357C9A">
        <w:rPr>
          <w:rFonts w:asciiTheme="majorHAnsi" w:hAnsiTheme="majorHAnsi"/>
          <w:i/>
          <w:iCs/>
          <w:sz w:val="22"/>
          <w:szCs w:val="22"/>
        </w:rPr>
        <w:t>et al.</w:t>
      </w:r>
      <w:r w:rsidRPr="00357C9A">
        <w:rPr>
          <w:rFonts w:asciiTheme="majorHAnsi" w:hAnsiTheme="majorHAnsi"/>
          <w:sz w:val="22"/>
          <w:szCs w:val="22"/>
        </w:rPr>
        <w:t xml:space="preserve"> Challenges for scaling up ART in a resource-limited setting: a retrospective study in Kibera, Kenya.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2009; </w:t>
      </w:r>
      <w:r w:rsidRPr="00357C9A">
        <w:rPr>
          <w:rFonts w:asciiTheme="majorHAnsi" w:hAnsiTheme="majorHAnsi"/>
          <w:b/>
          <w:bCs/>
          <w:sz w:val="22"/>
          <w:szCs w:val="22"/>
        </w:rPr>
        <w:t>50</w:t>
      </w:r>
      <w:r w:rsidRPr="00357C9A">
        <w:rPr>
          <w:rFonts w:asciiTheme="majorHAnsi" w:hAnsiTheme="majorHAnsi"/>
          <w:sz w:val="22"/>
          <w:szCs w:val="22"/>
        </w:rPr>
        <w:t>: 397–402.</w:t>
      </w:r>
    </w:p>
    <w:p w14:paraId="476A5FF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32</w:t>
      </w:r>
      <w:r w:rsidRPr="00357C9A">
        <w:rPr>
          <w:rFonts w:asciiTheme="majorHAnsi" w:hAnsiTheme="majorHAnsi"/>
          <w:sz w:val="22"/>
          <w:szCs w:val="22"/>
        </w:rPr>
        <w:tab/>
        <w:t xml:space="preserve">Achieng L, Musangi H, Ong’uti S, </w:t>
      </w:r>
      <w:r w:rsidRPr="00357C9A">
        <w:rPr>
          <w:rFonts w:asciiTheme="majorHAnsi" w:hAnsiTheme="majorHAnsi"/>
          <w:i/>
          <w:iCs/>
          <w:sz w:val="22"/>
          <w:szCs w:val="22"/>
        </w:rPr>
        <w:t>et al.</w:t>
      </w:r>
      <w:r w:rsidRPr="00357C9A">
        <w:rPr>
          <w:rFonts w:asciiTheme="majorHAnsi" w:hAnsiTheme="majorHAnsi"/>
          <w:sz w:val="22"/>
          <w:szCs w:val="22"/>
        </w:rPr>
        <w:t xml:space="preserve"> An observational cohort comparison of facilitators of retention in care and adherence to anti-eetroviral therapy at an HIV treatment center in Kenya. </w:t>
      </w:r>
      <w:r w:rsidRPr="00357C9A">
        <w:rPr>
          <w:rFonts w:asciiTheme="majorHAnsi" w:hAnsiTheme="majorHAnsi"/>
          <w:i/>
          <w:iCs/>
          <w:sz w:val="22"/>
          <w:szCs w:val="22"/>
        </w:rPr>
        <w:t>PLoS One</w:t>
      </w:r>
      <w:r w:rsidRPr="00357C9A">
        <w:rPr>
          <w:rFonts w:asciiTheme="majorHAnsi" w:hAnsiTheme="majorHAnsi"/>
          <w:sz w:val="22"/>
          <w:szCs w:val="22"/>
        </w:rPr>
        <w:t xml:space="preserve"> 2012; </w:t>
      </w:r>
      <w:r w:rsidRPr="00357C9A">
        <w:rPr>
          <w:rFonts w:asciiTheme="majorHAnsi" w:hAnsiTheme="majorHAnsi"/>
          <w:b/>
          <w:bCs/>
          <w:sz w:val="22"/>
          <w:szCs w:val="22"/>
        </w:rPr>
        <w:t>7</w:t>
      </w:r>
      <w:r w:rsidRPr="00357C9A">
        <w:rPr>
          <w:rFonts w:asciiTheme="majorHAnsi" w:hAnsiTheme="majorHAnsi"/>
          <w:sz w:val="22"/>
          <w:szCs w:val="22"/>
        </w:rPr>
        <w:t>: e32727.</w:t>
      </w:r>
    </w:p>
    <w:p w14:paraId="56F092E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33</w:t>
      </w:r>
      <w:r w:rsidRPr="00357C9A">
        <w:rPr>
          <w:rFonts w:asciiTheme="majorHAnsi" w:hAnsiTheme="majorHAnsi"/>
          <w:sz w:val="22"/>
          <w:szCs w:val="22"/>
        </w:rPr>
        <w:tab/>
        <w:t xml:space="preserve">Ng’ang'a L. Long-term retention and predictors of loss to follow-up in an antiretroviral therapy program in an urban slum in Kenya. </w:t>
      </w:r>
      <w:r w:rsidRPr="00357C9A">
        <w:rPr>
          <w:rFonts w:asciiTheme="majorHAnsi" w:hAnsiTheme="majorHAnsi"/>
          <w:i/>
          <w:iCs/>
          <w:sz w:val="22"/>
          <w:szCs w:val="22"/>
        </w:rPr>
        <w:t>19th Int AIDS Conf</w:t>
      </w:r>
      <w:r w:rsidRPr="00357C9A">
        <w:rPr>
          <w:rFonts w:asciiTheme="majorHAnsi" w:hAnsiTheme="majorHAnsi"/>
          <w:sz w:val="22"/>
          <w:szCs w:val="22"/>
        </w:rPr>
        <w:t xml:space="preserve"> 2012; </w:t>
      </w:r>
      <w:r w:rsidRPr="00357C9A">
        <w:rPr>
          <w:rFonts w:asciiTheme="majorHAnsi" w:hAnsiTheme="majorHAnsi"/>
          <w:b/>
          <w:bCs/>
          <w:sz w:val="22"/>
          <w:szCs w:val="22"/>
        </w:rPr>
        <w:t>TUPE741</w:t>
      </w:r>
      <w:r w:rsidRPr="00357C9A">
        <w:rPr>
          <w:rFonts w:asciiTheme="majorHAnsi" w:hAnsiTheme="majorHAnsi"/>
          <w:sz w:val="22"/>
          <w:szCs w:val="22"/>
        </w:rPr>
        <w:t>.</w:t>
      </w:r>
    </w:p>
    <w:p w14:paraId="66413BCD"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34</w:t>
      </w:r>
      <w:r w:rsidRPr="00357C9A">
        <w:rPr>
          <w:rFonts w:asciiTheme="majorHAnsi" w:hAnsiTheme="majorHAnsi"/>
          <w:sz w:val="22"/>
          <w:szCs w:val="22"/>
        </w:rPr>
        <w:tab/>
        <w:t xml:space="preserve">Asiimwe F. Rapid scale up of an industry wide workplace ART program in Lesotho through private public partnership. </w:t>
      </w:r>
      <w:r w:rsidRPr="00357C9A">
        <w:rPr>
          <w:rFonts w:asciiTheme="majorHAnsi" w:hAnsiTheme="majorHAnsi"/>
          <w:i/>
          <w:iCs/>
          <w:sz w:val="22"/>
          <w:szCs w:val="22"/>
        </w:rPr>
        <w:t>5th IAS Conf HIV Pathog Treat</w:t>
      </w:r>
      <w:r w:rsidRPr="00357C9A">
        <w:rPr>
          <w:rFonts w:asciiTheme="majorHAnsi" w:hAnsiTheme="majorHAnsi"/>
          <w:sz w:val="22"/>
          <w:szCs w:val="22"/>
        </w:rPr>
        <w:t xml:space="preserve"> 2009; </w:t>
      </w:r>
      <w:r w:rsidRPr="00357C9A">
        <w:rPr>
          <w:rFonts w:asciiTheme="majorHAnsi" w:hAnsiTheme="majorHAnsi"/>
          <w:b/>
          <w:bCs/>
          <w:sz w:val="22"/>
          <w:szCs w:val="22"/>
        </w:rPr>
        <w:t>MOPED030</w:t>
      </w:r>
      <w:r w:rsidRPr="00357C9A">
        <w:rPr>
          <w:rFonts w:asciiTheme="majorHAnsi" w:hAnsiTheme="majorHAnsi"/>
          <w:sz w:val="22"/>
          <w:szCs w:val="22"/>
        </w:rPr>
        <w:t>.</w:t>
      </w:r>
    </w:p>
    <w:p w14:paraId="6FA0200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35</w:t>
      </w:r>
      <w:r w:rsidRPr="00357C9A">
        <w:rPr>
          <w:rFonts w:asciiTheme="majorHAnsi" w:hAnsiTheme="majorHAnsi"/>
          <w:sz w:val="22"/>
          <w:szCs w:val="22"/>
        </w:rPr>
        <w:tab/>
        <w:t xml:space="preserve">Cohen R. Nurse-driven, community-supported HIV/AIDS care and treatment: 2 year antiretroviral treatment outcomes from a primary care level programme in rural Lesotho. </w:t>
      </w:r>
      <w:r w:rsidRPr="00357C9A">
        <w:rPr>
          <w:rFonts w:asciiTheme="majorHAnsi" w:hAnsiTheme="majorHAnsi"/>
          <w:i/>
          <w:iCs/>
          <w:sz w:val="22"/>
          <w:szCs w:val="22"/>
        </w:rPr>
        <w:t>5th IAS Conf HIV Pathog Treat</w:t>
      </w:r>
      <w:r w:rsidRPr="00357C9A">
        <w:rPr>
          <w:rFonts w:asciiTheme="majorHAnsi" w:hAnsiTheme="majorHAnsi"/>
          <w:sz w:val="22"/>
          <w:szCs w:val="22"/>
        </w:rPr>
        <w:t xml:space="preserve"> 2009; </w:t>
      </w:r>
      <w:r w:rsidRPr="00357C9A">
        <w:rPr>
          <w:rFonts w:asciiTheme="majorHAnsi" w:hAnsiTheme="majorHAnsi"/>
          <w:b/>
          <w:bCs/>
          <w:sz w:val="22"/>
          <w:szCs w:val="22"/>
        </w:rPr>
        <w:t>MOAD102</w:t>
      </w:r>
      <w:r w:rsidRPr="00357C9A">
        <w:rPr>
          <w:rFonts w:asciiTheme="majorHAnsi" w:hAnsiTheme="majorHAnsi"/>
          <w:sz w:val="22"/>
          <w:szCs w:val="22"/>
        </w:rPr>
        <w:t>.</w:t>
      </w:r>
    </w:p>
    <w:p w14:paraId="6CF9B6B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36</w:t>
      </w:r>
      <w:r w:rsidRPr="00357C9A">
        <w:rPr>
          <w:rFonts w:asciiTheme="majorHAnsi" w:hAnsiTheme="majorHAnsi"/>
          <w:sz w:val="22"/>
          <w:szCs w:val="22"/>
        </w:rPr>
        <w:tab/>
        <w:t xml:space="preserve">Labhardt ND, Keiser O, Sello M, </w:t>
      </w:r>
      <w:r w:rsidRPr="00357C9A">
        <w:rPr>
          <w:rFonts w:asciiTheme="majorHAnsi" w:hAnsiTheme="majorHAnsi"/>
          <w:i/>
          <w:iCs/>
          <w:sz w:val="22"/>
          <w:szCs w:val="22"/>
        </w:rPr>
        <w:t>et al.</w:t>
      </w:r>
      <w:r w:rsidRPr="00357C9A">
        <w:rPr>
          <w:rFonts w:asciiTheme="majorHAnsi" w:hAnsiTheme="majorHAnsi"/>
          <w:sz w:val="22"/>
          <w:szCs w:val="22"/>
        </w:rPr>
        <w:t xml:space="preserve"> Outcomes of antiretroviral treatment programmes in rural Lesotho: health centres and hospitals compared. </w:t>
      </w:r>
      <w:r w:rsidRPr="00357C9A">
        <w:rPr>
          <w:rFonts w:asciiTheme="majorHAnsi" w:hAnsiTheme="majorHAnsi"/>
          <w:i/>
          <w:iCs/>
          <w:sz w:val="22"/>
          <w:szCs w:val="22"/>
        </w:rPr>
        <w:t>J Int AIDS Soc</w:t>
      </w:r>
      <w:r w:rsidRPr="00357C9A">
        <w:rPr>
          <w:rFonts w:asciiTheme="majorHAnsi" w:hAnsiTheme="majorHAnsi"/>
          <w:sz w:val="22"/>
          <w:szCs w:val="22"/>
        </w:rPr>
        <w:t xml:space="preserve"> 2013; </w:t>
      </w:r>
      <w:r w:rsidRPr="00357C9A">
        <w:rPr>
          <w:rFonts w:asciiTheme="majorHAnsi" w:hAnsiTheme="majorHAnsi"/>
          <w:b/>
          <w:bCs/>
          <w:sz w:val="22"/>
          <w:szCs w:val="22"/>
        </w:rPr>
        <w:t>16</w:t>
      </w:r>
      <w:r w:rsidRPr="00357C9A">
        <w:rPr>
          <w:rFonts w:asciiTheme="majorHAnsi" w:hAnsiTheme="majorHAnsi"/>
          <w:sz w:val="22"/>
          <w:szCs w:val="22"/>
        </w:rPr>
        <w:t>: 18616.</w:t>
      </w:r>
    </w:p>
    <w:p w14:paraId="42E33BD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37</w:t>
      </w:r>
      <w:r w:rsidRPr="00357C9A">
        <w:rPr>
          <w:rFonts w:asciiTheme="majorHAnsi" w:hAnsiTheme="majorHAnsi"/>
          <w:sz w:val="22"/>
          <w:szCs w:val="22"/>
        </w:rPr>
        <w:tab/>
        <w:t xml:space="preserve">Rasschaert F, Koole O, Zachariah R, Lynen L, Manzi M, Van Damme W. Short and long term retention in antiretroviral care in health facilities in rural Malawi and Zimbabwe. </w:t>
      </w:r>
      <w:r w:rsidRPr="00357C9A">
        <w:rPr>
          <w:rFonts w:asciiTheme="majorHAnsi" w:hAnsiTheme="majorHAnsi"/>
          <w:i/>
          <w:iCs/>
          <w:sz w:val="22"/>
          <w:szCs w:val="22"/>
        </w:rPr>
        <w:t>BMC Health Serv Res</w:t>
      </w:r>
      <w:r w:rsidRPr="00357C9A">
        <w:rPr>
          <w:rFonts w:asciiTheme="majorHAnsi" w:hAnsiTheme="majorHAnsi"/>
          <w:sz w:val="22"/>
          <w:szCs w:val="22"/>
        </w:rPr>
        <w:t xml:space="preserve"> 2012; </w:t>
      </w:r>
      <w:r w:rsidRPr="00357C9A">
        <w:rPr>
          <w:rFonts w:asciiTheme="majorHAnsi" w:hAnsiTheme="majorHAnsi"/>
          <w:b/>
          <w:bCs/>
          <w:sz w:val="22"/>
          <w:szCs w:val="22"/>
        </w:rPr>
        <w:t>12</w:t>
      </w:r>
      <w:r w:rsidRPr="00357C9A">
        <w:rPr>
          <w:rFonts w:asciiTheme="majorHAnsi" w:hAnsiTheme="majorHAnsi"/>
          <w:sz w:val="22"/>
          <w:szCs w:val="22"/>
        </w:rPr>
        <w:t>: 444.</w:t>
      </w:r>
    </w:p>
    <w:p w14:paraId="227C3560"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38</w:t>
      </w:r>
      <w:r w:rsidRPr="00357C9A">
        <w:rPr>
          <w:rFonts w:asciiTheme="majorHAnsi" w:hAnsiTheme="majorHAnsi"/>
          <w:sz w:val="22"/>
          <w:szCs w:val="22"/>
        </w:rPr>
        <w:tab/>
        <w:t xml:space="preserve">Le Paih M. Scale up impact on care access and early program attrition: seven years of providing ART in rural Malawi. </w:t>
      </w:r>
      <w:r w:rsidRPr="00357C9A">
        <w:rPr>
          <w:rFonts w:asciiTheme="majorHAnsi" w:hAnsiTheme="majorHAnsi"/>
          <w:i/>
          <w:iCs/>
          <w:sz w:val="22"/>
          <w:szCs w:val="22"/>
        </w:rPr>
        <w:t>5th IAS Conf HIV Pathog Treat</w:t>
      </w:r>
      <w:r w:rsidRPr="00357C9A">
        <w:rPr>
          <w:rFonts w:asciiTheme="majorHAnsi" w:hAnsiTheme="majorHAnsi"/>
          <w:sz w:val="22"/>
          <w:szCs w:val="22"/>
        </w:rPr>
        <w:t xml:space="preserve"> 2009; </w:t>
      </w:r>
      <w:r w:rsidRPr="00357C9A">
        <w:rPr>
          <w:rFonts w:asciiTheme="majorHAnsi" w:hAnsiTheme="majorHAnsi"/>
          <w:b/>
          <w:bCs/>
          <w:sz w:val="22"/>
          <w:szCs w:val="22"/>
        </w:rPr>
        <w:t>WEAD104</w:t>
      </w:r>
      <w:r w:rsidRPr="00357C9A">
        <w:rPr>
          <w:rFonts w:asciiTheme="majorHAnsi" w:hAnsiTheme="majorHAnsi"/>
          <w:sz w:val="22"/>
          <w:szCs w:val="22"/>
        </w:rPr>
        <w:t>.</w:t>
      </w:r>
    </w:p>
    <w:p w14:paraId="12185E2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39</w:t>
      </w:r>
      <w:r w:rsidRPr="00357C9A">
        <w:rPr>
          <w:rFonts w:asciiTheme="majorHAnsi" w:hAnsiTheme="majorHAnsi"/>
          <w:sz w:val="22"/>
          <w:szCs w:val="22"/>
        </w:rPr>
        <w:tab/>
        <w:t xml:space="preserve">Jahn A. Monitoring retention and mortality in Malawi’s National ART Programme: improved outcomes with earlier treatment initiation and decentralization of services. </w:t>
      </w:r>
      <w:r w:rsidRPr="00357C9A">
        <w:rPr>
          <w:rFonts w:asciiTheme="majorHAnsi" w:hAnsiTheme="majorHAnsi"/>
          <w:i/>
          <w:iCs/>
          <w:sz w:val="22"/>
          <w:szCs w:val="22"/>
        </w:rPr>
        <w:t>AIDS 2010 - XVIII Int AIDS Conf</w:t>
      </w:r>
      <w:r w:rsidRPr="00357C9A">
        <w:rPr>
          <w:rFonts w:asciiTheme="majorHAnsi" w:hAnsiTheme="majorHAnsi"/>
          <w:sz w:val="22"/>
          <w:szCs w:val="22"/>
        </w:rPr>
        <w:t xml:space="preserve"> 2010; </w:t>
      </w:r>
      <w:r w:rsidRPr="00357C9A">
        <w:rPr>
          <w:rFonts w:asciiTheme="majorHAnsi" w:hAnsiTheme="majorHAnsi"/>
          <w:b/>
          <w:bCs/>
          <w:sz w:val="22"/>
          <w:szCs w:val="22"/>
        </w:rPr>
        <w:t>MOAE0305</w:t>
      </w:r>
      <w:r w:rsidRPr="00357C9A">
        <w:rPr>
          <w:rFonts w:asciiTheme="majorHAnsi" w:hAnsiTheme="majorHAnsi"/>
          <w:sz w:val="22"/>
          <w:szCs w:val="22"/>
        </w:rPr>
        <w:t>.</w:t>
      </w:r>
    </w:p>
    <w:p w14:paraId="4BE17D9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40</w:t>
      </w:r>
      <w:r w:rsidRPr="00357C9A">
        <w:rPr>
          <w:rFonts w:asciiTheme="majorHAnsi" w:hAnsiTheme="majorHAnsi"/>
          <w:sz w:val="22"/>
          <w:szCs w:val="22"/>
        </w:rPr>
        <w:tab/>
        <w:t xml:space="preserve">Brinkhof MWG, Dabis F, Myer L, </w:t>
      </w:r>
      <w:r w:rsidRPr="00357C9A">
        <w:rPr>
          <w:rFonts w:asciiTheme="majorHAnsi" w:hAnsiTheme="majorHAnsi"/>
          <w:i/>
          <w:iCs/>
          <w:sz w:val="22"/>
          <w:szCs w:val="22"/>
        </w:rPr>
        <w:t>et al.</w:t>
      </w:r>
      <w:r w:rsidRPr="00357C9A">
        <w:rPr>
          <w:rFonts w:asciiTheme="majorHAnsi" w:hAnsiTheme="majorHAnsi"/>
          <w:sz w:val="22"/>
          <w:szCs w:val="22"/>
        </w:rPr>
        <w:t xml:space="preserve"> Early loss of HIV-infected patients on potent antiretroviral therapy programmes in lower-income countries. </w:t>
      </w:r>
      <w:r w:rsidRPr="00357C9A">
        <w:rPr>
          <w:rFonts w:asciiTheme="majorHAnsi" w:hAnsiTheme="majorHAnsi"/>
          <w:i/>
          <w:iCs/>
          <w:sz w:val="22"/>
          <w:szCs w:val="22"/>
        </w:rPr>
        <w:t>Bull World Health Organ</w:t>
      </w:r>
      <w:r w:rsidRPr="00357C9A">
        <w:rPr>
          <w:rFonts w:asciiTheme="majorHAnsi" w:hAnsiTheme="majorHAnsi"/>
          <w:sz w:val="22"/>
          <w:szCs w:val="22"/>
        </w:rPr>
        <w:t xml:space="preserve"> 2008; </w:t>
      </w:r>
      <w:r w:rsidRPr="00357C9A">
        <w:rPr>
          <w:rFonts w:asciiTheme="majorHAnsi" w:hAnsiTheme="majorHAnsi"/>
          <w:b/>
          <w:bCs/>
          <w:sz w:val="22"/>
          <w:szCs w:val="22"/>
        </w:rPr>
        <w:t>86</w:t>
      </w:r>
      <w:r w:rsidRPr="00357C9A">
        <w:rPr>
          <w:rFonts w:asciiTheme="majorHAnsi" w:hAnsiTheme="majorHAnsi"/>
          <w:sz w:val="22"/>
          <w:szCs w:val="22"/>
        </w:rPr>
        <w:t>: 559–67.</w:t>
      </w:r>
    </w:p>
    <w:p w14:paraId="249C389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41</w:t>
      </w:r>
      <w:r w:rsidRPr="00357C9A">
        <w:rPr>
          <w:rFonts w:asciiTheme="majorHAnsi" w:hAnsiTheme="majorHAnsi"/>
          <w:sz w:val="22"/>
          <w:szCs w:val="22"/>
        </w:rPr>
        <w:tab/>
        <w:t xml:space="preserve">Palladino C, Briz V, Bellón JM, </w:t>
      </w:r>
      <w:r w:rsidRPr="00357C9A">
        <w:rPr>
          <w:rFonts w:asciiTheme="majorHAnsi" w:hAnsiTheme="majorHAnsi"/>
          <w:i/>
          <w:iCs/>
          <w:sz w:val="22"/>
          <w:szCs w:val="22"/>
        </w:rPr>
        <w:t>et al.</w:t>
      </w:r>
      <w:r w:rsidRPr="00357C9A">
        <w:rPr>
          <w:rFonts w:asciiTheme="majorHAnsi" w:hAnsiTheme="majorHAnsi"/>
          <w:sz w:val="22"/>
          <w:szCs w:val="22"/>
        </w:rPr>
        <w:t xml:space="preserve"> Predictors of Attrition and Immunological Failure in HIV-1 Patients on Highly Active Antiretroviral Therapy from Different Healthcare Settings in Mozambique. </w:t>
      </w:r>
      <w:r w:rsidRPr="00357C9A">
        <w:rPr>
          <w:rFonts w:asciiTheme="majorHAnsi" w:hAnsiTheme="majorHAnsi"/>
          <w:i/>
          <w:iCs/>
          <w:sz w:val="22"/>
          <w:szCs w:val="22"/>
        </w:rPr>
        <w:t>PLoS One</w:t>
      </w:r>
      <w:r w:rsidRPr="00357C9A">
        <w:rPr>
          <w:rFonts w:asciiTheme="majorHAnsi" w:hAnsiTheme="majorHAnsi"/>
          <w:sz w:val="22"/>
          <w:szCs w:val="22"/>
        </w:rPr>
        <w:t xml:space="preserve"> 2013; </w:t>
      </w:r>
      <w:r w:rsidRPr="00357C9A">
        <w:rPr>
          <w:rFonts w:asciiTheme="majorHAnsi" w:hAnsiTheme="majorHAnsi"/>
          <w:b/>
          <w:bCs/>
          <w:sz w:val="22"/>
          <w:szCs w:val="22"/>
        </w:rPr>
        <w:t>8</w:t>
      </w:r>
      <w:r w:rsidRPr="00357C9A">
        <w:rPr>
          <w:rFonts w:asciiTheme="majorHAnsi" w:hAnsiTheme="majorHAnsi"/>
          <w:sz w:val="22"/>
          <w:szCs w:val="22"/>
        </w:rPr>
        <w:t>: e82718.</w:t>
      </w:r>
    </w:p>
    <w:p w14:paraId="1833C2D0"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42</w:t>
      </w:r>
      <w:r w:rsidRPr="00357C9A">
        <w:rPr>
          <w:rFonts w:asciiTheme="majorHAnsi" w:hAnsiTheme="majorHAnsi"/>
          <w:sz w:val="22"/>
          <w:szCs w:val="22"/>
        </w:rPr>
        <w:tab/>
        <w:t xml:space="preserve">Lambdin BH, Micek M a, Koepsell TD, </w:t>
      </w:r>
      <w:r w:rsidRPr="00357C9A">
        <w:rPr>
          <w:rFonts w:asciiTheme="majorHAnsi" w:hAnsiTheme="majorHAnsi"/>
          <w:i/>
          <w:iCs/>
          <w:sz w:val="22"/>
          <w:szCs w:val="22"/>
        </w:rPr>
        <w:t>et al.</w:t>
      </w:r>
      <w:r w:rsidRPr="00357C9A">
        <w:rPr>
          <w:rFonts w:asciiTheme="majorHAnsi" w:hAnsiTheme="majorHAnsi"/>
          <w:sz w:val="22"/>
          <w:szCs w:val="22"/>
        </w:rPr>
        <w:t xml:space="preserve"> Patient volume, human resource levels, and attrition from HIV Treatment programs in central Mozambique.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2011; </w:t>
      </w:r>
      <w:r w:rsidRPr="00357C9A">
        <w:rPr>
          <w:rFonts w:asciiTheme="majorHAnsi" w:hAnsiTheme="majorHAnsi"/>
          <w:b/>
          <w:bCs/>
          <w:sz w:val="22"/>
          <w:szCs w:val="22"/>
        </w:rPr>
        <w:t>57</w:t>
      </w:r>
      <w:r w:rsidRPr="00357C9A">
        <w:rPr>
          <w:rFonts w:asciiTheme="majorHAnsi" w:hAnsiTheme="majorHAnsi"/>
          <w:sz w:val="22"/>
          <w:szCs w:val="22"/>
        </w:rPr>
        <w:t>: e33–9.</w:t>
      </w:r>
    </w:p>
    <w:p w14:paraId="14C563C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43</w:t>
      </w:r>
      <w:r w:rsidRPr="00357C9A">
        <w:rPr>
          <w:rFonts w:asciiTheme="majorHAnsi" w:hAnsiTheme="majorHAnsi"/>
          <w:sz w:val="22"/>
          <w:szCs w:val="22"/>
        </w:rPr>
        <w:tab/>
        <w:t xml:space="preserve">Micek M a, Gimbel-Sherr K, Baptista AJ, </w:t>
      </w:r>
      <w:r w:rsidRPr="00357C9A">
        <w:rPr>
          <w:rFonts w:asciiTheme="majorHAnsi" w:hAnsiTheme="majorHAnsi"/>
          <w:i/>
          <w:iCs/>
          <w:sz w:val="22"/>
          <w:szCs w:val="22"/>
        </w:rPr>
        <w:t>et al.</w:t>
      </w:r>
      <w:r w:rsidRPr="00357C9A">
        <w:rPr>
          <w:rFonts w:asciiTheme="majorHAnsi" w:hAnsiTheme="majorHAnsi"/>
          <w:sz w:val="22"/>
          <w:szCs w:val="22"/>
        </w:rPr>
        <w:t xml:space="preserve"> Loss to follow-up of adults in public HIV care systems in central Mozambique: identifying obstacles to treatment.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2009; </w:t>
      </w:r>
      <w:r w:rsidRPr="00357C9A">
        <w:rPr>
          <w:rFonts w:asciiTheme="majorHAnsi" w:hAnsiTheme="majorHAnsi"/>
          <w:b/>
          <w:bCs/>
          <w:sz w:val="22"/>
          <w:szCs w:val="22"/>
        </w:rPr>
        <w:t>52</w:t>
      </w:r>
      <w:r w:rsidRPr="00357C9A">
        <w:rPr>
          <w:rFonts w:asciiTheme="majorHAnsi" w:hAnsiTheme="majorHAnsi"/>
          <w:sz w:val="22"/>
          <w:szCs w:val="22"/>
        </w:rPr>
        <w:t>: 397–405.</w:t>
      </w:r>
    </w:p>
    <w:p w14:paraId="7390B3C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44</w:t>
      </w:r>
      <w:r w:rsidRPr="00357C9A">
        <w:rPr>
          <w:rFonts w:asciiTheme="majorHAnsi" w:hAnsiTheme="majorHAnsi"/>
          <w:sz w:val="22"/>
          <w:szCs w:val="22"/>
        </w:rPr>
        <w:tab/>
        <w:t xml:space="preserve">Ehmer J. Patient characteristics and antiretroviral treatment outcomes in a very rural setting in Northern Moçambique, without access to second line. </w:t>
      </w:r>
      <w:r w:rsidRPr="00357C9A">
        <w:rPr>
          <w:rFonts w:asciiTheme="majorHAnsi" w:hAnsiTheme="majorHAnsi"/>
          <w:i/>
          <w:iCs/>
          <w:sz w:val="22"/>
          <w:szCs w:val="22"/>
        </w:rPr>
        <w:t>6th IAS Conf HIV Pathog Treat</w:t>
      </w:r>
      <w:r w:rsidRPr="00357C9A">
        <w:rPr>
          <w:rFonts w:asciiTheme="majorHAnsi" w:hAnsiTheme="majorHAnsi"/>
          <w:sz w:val="22"/>
          <w:szCs w:val="22"/>
        </w:rPr>
        <w:t xml:space="preserve"> 2011; </w:t>
      </w:r>
      <w:r w:rsidRPr="00357C9A">
        <w:rPr>
          <w:rFonts w:asciiTheme="majorHAnsi" w:hAnsiTheme="majorHAnsi"/>
          <w:b/>
          <w:bCs/>
          <w:sz w:val="22"/>
          <w:szCs w:val="22"/>
        </w:rPr>
        <w:t>CDD127</w:t>
      </w:r>
      <w:r w:rsidRPr="00357C9A">
        <w:rPr>
          <w:rFonts w:asciiTheme="majorHAnsi" w:hAnsiTheme="majorHAnsi"/>
          <w:sz w:val="22"/>
          <w:szCs w:val="22"/>
        </w:rPr>
        <w:t>.</w:t>
      </w:r>
    </w:p>
    <w:p w14:paraId="114EFE1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45</w:t>
      </w:r>
      <w:r w:rsidRPr="00357C9A">
        <w:rPr>
          <w:rFonts w:asciiTheme="majorHAnsi" w:hAnsiTheme="majorHAnsi"/>
          <w:sz w:val="22"/>
          <w:szCs w:val="22"/>
        </w:rPr>
        <w:tab/>
        <w:t xml:space="preserve">Moon TD. Predictors of adult mortality and loss-to-follow-up within two years of initiation of combination antiretroviral therapy in rural Mozambique. </w:t>
      </w:r>
      <w:r w:rsidRPr="00357C9A">
        <w:rPr>
          <w:rFonts w:asciiTheme="majorHAnsi" w:hAnsiTheme="majorHAnsi"/>
          <w:i/>
          <w:iCs/>
          <w:sz w:val="22"/>
          <w:szCs w:val="22"/>
        </w:rPr>
        <w:t>19th Int AIDS Conf</w:t>
      </w:r>
      <w:r w:rsidRPr="00357C9A">
        <w:rPr>
          <w:rFonts w:asciiTheme="majorHAnsi" w:hAnsiTheme="majorHAnsi"/>
          <w:sz w:val="22"/>
          <w:szCs w:val="22"/>
        </w:rPr>
        <w:t xml:space="preserve"> 2012; </w:t>
      </w:r>
      <w:r w:rsidRPr="00357C9A">
        <w:rPr>
          <w:rFonts w:asciiTheme="majorHAnsi" w:hAnsiTheme="majorHAnsi"/>
          <w:b/>
          <w:bCs/>
          <w:sz w:val="22"/>
          <w:szCs w:val="22"/>
        </w:rPr>
        <w:t>MOPE117</w:t>
      </w:r>
      <w:r w:rsidRPr="00357C9A">
        <w:rPr>
          <w:rFonts w:asciiTheme="majorHAnsi" w:hAnsiTheme="majorHAnsi"/>
          <w:sz w:val="22"/>
          <w:szCs w:val="22"/>
        </w:rPr>
        <w:t>.</w:t>
      </w:r>
    </w:p>
    <w:p w14:paraId="1E7695CB"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46</w:t>
      </w:r>
      <w:r w:rsidRPr="00357C9A">
        <w:rPr>
          <w:rFonts w:asciiTheme="majorHAnsi" w:hAnsiTheme="majorHAnsi"/>
          <w:sz w:val="22"/>
          <w:szCs w:val="22"/>
        </w:rPr>
        <w:tab/>
        <w:t xml:space="preserve">Wandeler G, Keiser O, Pfeiffer K, </w:t>
      </w:r>
      <w:r w:rsidRPr="00357C9A">
        <w:rPr>
          <w:rFonts w:asciiTheme="majorHAnsi" w:hAnsiTheme="majorHAnsi"/>
          <w:i/>
          <w:iCs/>
          <w:sz w:val="22"/>
          <w:szCs w:val="22"/>
        </w:rPr>
        <w:t>et al.</w:t>
      </w:r>
      <w:r w:rsidRPr="00357C9A">
        <w:rPr>
          <w:rFonts w:asciiTheme="majorHAnsi" w:hAnsiTheme="majorHAnsi"/>
          <w:sz w:val="22"/>
          <w:szCs w:val="22"/>
        </w:rPr>
        <w:t xml:space="preserve"> Outcomes of Antiretroviral Treatment Programs in Rural Southern Africa.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2012; </w:t>
      </w:r>
      <w:r w:rsidRPr="00357C9A">
        <w:rPr>
          <w:rFonts w:asciiTheme="majorHAnsi" w:hAnsiTheme="majorHAnsi"/>
          <w:b/>
          <w:bCs/>
          <w:sz w:val="22"/>
          <w:szCs w:val="22"/>
        </w:rPr>
        <w:t>59</w:t>
      </w:r>
      <w:r w:rsidRPr="00357C9A">
        <w:rPr>
          <w:rFonts w:asciiTheme="majorHAnsi" w:hAnsiTheme="majorHAnsi"/>
          <w:sz w:val="22"/>
          <w:szCs w:val="22"/>
        </w:rPr>
        <w:t>: 9–16.</w:t>
      </w:r>
    </w:p>
    <w:p w14:paraId="465D53A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47</w:t>
      </w:r>
      <w:r w:rsidRPr="00357C9A">
        <w:rPr>
          <w:rFonts w:asciiTheme="majorHAnsi" w:hAnsiTheme="majorHAnsi"/>
          <w:sz w:val="22"/>
          <w:szCs w:val="22"/>
        </w:rPr>
        <w:tab/>
        <w:t xml:space="preserve">Shepherd BE, Blevins M, Vaz LME, </w:t>
      </w:r>
      <w:r w:rsidRPr="00357C9A">
        <w:rPr>
          <w:rFonts w:asciiTheme="majorHAnsi" w:hAnsiTheme="majorHAnsi"/>
          <w:i/>
          <w:iCs/>
          <w:sz w:val="22"/>
          <w:szCs w:val="22"/>
        </w:rPr>
        <w:t>et al.</w:t>
      </w:r>
      <w:r w:rsidRPr="00357C9A">
        <w:rPr>
          <w:rFonts w:asciiTheme="majorHAnsi" w:hAnsiTheme="majorHAnsi"/>
          <w:sz w:val="22"/>
          <w:szCs w:val="22"/>
        </w:rPr>
        <w:t xml:space="preserve"> Impact of definitions of loss to follow-up on estimates of retention, disease progression, and mortality: application to an HIV program in Mozambique. </w:t>
      </w:r>
      <w:r w:rsidRPr="00357C9A">
        <w:rPr>
          <w:rFonts w:asciiTheme="majorHAnsi" w:hAnsiTheme="majorHAnsi"/>
          <w:i/>
          <w:iCs/>
          <w:sz w:val="22"/>
          <w:szCs w:val="22"/>
        </w:rPr>
        <w:t>Am J Epidemiol</w:t>
      </w:r>
      <w:r w:rsidRPr="00357C9A">
        <w:rPr>
          <w:rFonts w:asciiTheme="majorHAnsi" w:hAnsiTheme="majorHAnsi"/>
          <w:sz w:val="22"/>
          <w:szCs w:val="22"/>
        </w:rPr>
        <w:t xml:space="preserve"> 2013; </w:t>
      </w:r>
      <w:r w:rsidRPr="00357C9A">
        <w:rPr>
          <w:rFonts w:asciiTheme="majorHAnsi" w:hAnsiTheme="majorHAnsi"/>
          <w:b/>
          <w:bCs/>
          <w:sz w:val="22"/>
          <w:szCs w:val="22"/>
        </w:rPr>
        <w:t>178</w:t>
      </w:r>
      <w:r w:rsidRPr="00357C9A">
        <w:rPr>
          <w:rFonts w:asciiTheme="majorHAnsi" w:hAnsiTheme="majorHAnsi"/>
          <w:sz w:val="22"/>
          <w:szCs w:val="22"/>
        </w:rPr>
        <w:t>: 819–28.</w:t>
      </w:r>
    </w:p>
    <w:p w14:paraId="055E1AE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48</w:t>
      </w:r>
      <w:r w:rsidRPr="00357C9A">
        <w:rPr>
          <w:rFonts w:asciiTheme="majorHAnsi" w:hAnsiTheme="majorHAnsi"/>
          <w:sz w:val="22"/>
          <w:szCs w:val="22"/>
        </w:rPr>
        <w:tab/>
        <w:t xml:space="preserve">Odafe S, Idoko O, Badru T, </w:t>
      </w:r>
      <w:r w:rsidRPr="00357C9A">
        <w:rPr>
          <w:rFonts w:asciiTheme="majorHAnsi" w:hAnsiTheme="majorHAnsi"/>
          <w:i/>
          <w:iCs/>
          <w:sz w:val="22"/>
          <w:szCs w:val="22"/>
        </w:rPr>
        <w:t>et al.</w:t>
      </w:r>
      <w:r w:rsidRPr="00357C9A">
        <w:rPr>
          <w:rFonts w:asciiTheme="majorHAnsi" w:hAnsiTheme="majorHAnsi"/>
          <w:sz w:val="22"/>
          <w:szCs w:val="22"/>
        </w:rPr>
        <w:t xml:space="preserve"> Patients’ demographic and clinical characteristics and level of care associated with lost to follow-up and mortality in adult patients on first-line ART in Nigerian hospitals. </w:t>
      </w:r>
      <w:r w:rsidRPr="00357C9A">
        <w:rPr>
          <w:rFonts w:asciiTheme="majorHAnsi" w:hAnsiTheme="majorHAnsi"/>
          <w:i/>
          <w:iCs/>
          <w:sz w:val="22"/>
          <w:szCs w:val="22"/>
        </w:rPr>
        <w:t>J Int AIDS Soc</w:t>
      </w:r>
      <w:r w:rsidRPr="00357C9A">
        <w:rPr>
          <w:rFonts w:asciiTheme="majorHAnsi" w:hAnsiTheme="majorHAnsi"/>
          <w:sz w:val="22"/>
          <w:szCs w:val="22"/>
        </w:rPr>
        <w:t xml:space="preserve"> 2012; </w:t>
      </w:r>
      <w:r w:rsidRPr="00357C9A">
        <w:rPr>
          <w:rFonts w:asciiTheme="majorHAnsi" w:hAnsiTheme="majorHAnsi"/>
          <w:b/>
          <w:bCs/>
          <w:sz w:val="22"/>
          <w:szCs w:val="22"/>
        </w:rPr>
        <w:t>15</w:t>
      </w:r>
      <w:r w:rsidRPr="00357C9A">
        <w:rPr>
          <w:rFonts w:asciiTheme="majorHAnsi" w:hAnsiTheme="majorHAnsi"/>
          <w:sz w:val="22"/>
          <w:szCs w:val="22"/>
        </w:rPr>
        <w:t>: 17424.</w:t>
      </w:r>
    </w:p>
    <w:p w14:paraId="063A3050"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49</w:t>
      </w:r>
      <w:r w:rsidRPr="00357C9A">
        <w:rPr>
          <w:rFonts w:asciiTheme="majorHAnsi" w:hAnsiTheme="majorHAnsi"/>
          <w:sz w:val="22"/>
          <w:szCs w:val="22"/>
        </w:rPr>
        <w:tab/>
        <w:t xml:space="preserve">Onoka C a, Uzochukwu BS, Onwujekwe OE, </w:t>
      </w:r>
      <w:r w:rsidRPr="00357C9A">
        <w:rPr>
          <w:rFonts w:asciiTheme="majorHAnsi" w:hAnsiTheme="majorHAnsi"/>
          <w:i/>
          <w:iCs/>
          <w:sz w:val="22"/>
          <w:szCs w:val="22"/>
        </w:rPr>
        <w:t>et al.</w:t>
      </w:r>
      <w:r w:rsidRPr="00357C9A">
        <w:rPr>
          <w:rFonts w:asciiTheme="majorHAnsi" w:hAnsiTheme="majorHAnsi"/>
          <w:sz w:val="22"/>
          <w:szCs w:val="22"/>
        </w:rPr>
        <w:t xml:space="preserve"> Retention and loss to follow-up in antiretroviral treatment programmes in southeast Nigeria. </w:t>
      </w:r>
      <w:r w:rsidRPr="00357C9A">
        <w:rPr>
          <w:rFonts w:asciiTheme="majorHAnsi" w:hAnsiTheme="majorHAnsi"/>
          <w:i/>
          <w:iCs/>
          <w:sz w:val="22"/>
          <w:szCs w:val="22"/>
        </w:rPr>
        <w:t>Pathog Glob Health</w:t>
      </w:r>
      <w:r w:rsidRPr="00357C9A">
        <w:rPr>
          <w:rFonts w:asciiTheme="majorHAnsi" w:hAnsiTheme="majorHAnsi"/>
          <w:sz w:val="22"/>
          <w:szCs w:val="22"/>
        </w:rPr>
        <w:t xml:space="preserve"> 2012; </w:t>
      </w:r>
      <w:r w:rsidRPr="00357C9A">
        <w:rPr>
          <w:rFonts w:asciiTheme="majorHAnsi" w:hAnsiTheme="majorHAnsi"/>
          <w:b/>
          <w:bCs/>
          <w:sz w:val="22"/>
          <w:szCs w:val="22"/>
        </w:rPr>
        <w:t>106</w:t>
      </w:r>
      <w:r w:rsidRPr="00357C9A">
        <w:rPr>
          <w:rFonts w:asciiTheme="majorHAnsi" w:hAnsiTheme="majorHAnsi"/>
          <w:sz w:val="22"/>
          <w:szCs w:val="22"/>
        </w:rPr>
        <w:t>: 46–54.</w:t>
      </w:r>
    </w:p>
    <w:p w14:paraId="015C293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50</w:t>
      </w:r>
      <w:r w:rsidRPr="00357C9A">
        <w:rPr>
          <w:rFonts w:asciiTheme="majorHAnsi" w:hAnsiTheme="majorHAnsi"/>
          <w:sz w:val="22"/>
          <w:szCs w:val="22"/>
        </w:rPr>
        <w:tab/>
        <w:t xml:space="preserve">Charurat M, Oyegunle M, Benjamin R, </w:t>
      </w:r>
      <w:r w:rsidRPr="00357C9A">
        <w:rPr>
          <w:rFonts w:asciiTheme="majorHAnsi" w:hAnsiTheme="majorHAnsi"/>
          <w:i/>
          <w:iCs/>
          <w:sz w:val="22"/>
          <w:szCs w:val="22"/>
        </w:rPr>
        <w:t>et al.</w:t>
      </w:r>
      <w:r w:rsidRPr="00357C9A">
        <w:rPr>
          <w:rFonts w:asciiTheme="majorHAnsi" w:hAnsiTheme="majorHAnsi"/>
          <w:sz w:val="22"/>
          <w:szCs w:val="22"/>
        </w:rPr>
        <w:t xml:space="preserve"> Patient retention and adherence to antiretrovirals in a large antiretroviral therapy program in Nigeria: a longitudinal analysis for risk factors. </w:t>
      </w:r>
      <w:r w:rsidRPr="00357C9A">
        <w:rPr>
          <w:rFonts w:asciiTheme="majorHAnsi" w:hAnsiTheme="majorHAnsi"/>
          <w:i/>
          <w:iCs/>
          <w:sz w:val="22"/>
          <w:szCs w:val="22"/>
        </w:rPr>
        <w:t>PLoS One</w:t>
      </w:r>
      <w:r w:rsidRPr="00357C9A">
        <w:rPr>
          <w:rFonts w:asciiTheme="majorHAnsi" w:hAnsiTheme="majorHAnsi"/>
          <w:sz w:val="22"/>
          <w:szCs w:val="22"/>
        </w:rPr>
        <w:t xml:space="preserve"> 2010; </w:t>
      </w:r>
      <w:r w:rsidRPr="00357C9A">
        <w:rPr>
          <w:rFonts w:asciiTheme="majorHAnsi" w:hAnsiTheme="majorHAnsi"/>
          <w:b/>
          <w:bCs/>
          <w:sz w:val="22"/>
          <w:szCs w:val="22"/>
        </w:rPr>
        <w:t>5</w:t>
      </w:r>
      <w:r w:rsidRPr="00357C9A">
        <w:rPr>
          <w:rFonts w:asciiTheme="majorHAnsi" w:hAnsiTheme="majorHAnsi"/>
          <w:sz w:val="22"/>
          <w:szCs w:val="22"/>
        </w:rPr>
        <w:t>: e10584.</w:t>
      </w:r>
    </w:p>
    <w:p w14:paraId="47A690CD"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51</w:t>
      </w:r>
      <w:r w:rsidRPr="00357C9A">
        <w:rPr>
          <w:rFonts w:asciiTheme="majorHAnsi" w:hAnsiTheme="majorHAnsi"/>
          <w:sz w:val="22"/>
          <w:szCs w:val="22"/>
        </w:rPr>
        <w:tab/>
        <w:t xml:space="preserve">Akinwande O. Facility-level variation in outcomes among ART cohorts in Nigeria. </w:t>
      </w:r>
      <w:r w:rsidRPr="00357C9A">
        <w:rPr>
          <w:rFonts w:asciiTheme="majorHAnsi" w:hAnsiTheme="majorHAnsi"/>
          <w:i/>
          <w:iCs/>
          <w:sz w:val="22"/>
          <w:szCs w:val="22"/>
        </w:rPr>
        <w:t>6th IAS Conf HIV Pathog Treat</w:t>
      </w:r>
      <w:r w:rsidRPr="00357C9A">
        <w:rPr>
          <w:rFonts w:asciiTheme="majorHAnsi" w:hAnsiTheme="majorHAnsi"/>
          <w:sz w:val="22"/>
          <w:szCs w:val="22"/>
        </w:rPr>
        <w:t xml:space="preserve"> 2011; </w:t>
      </w:r>
      <w:r w:rsidRPr="00357C9A">
        <w:rPr>
          <w:rFonts w:asciiTheme="majorHAnsi" w:hAnsiTheme="majorHAnsi"/>
          <w:b/>
          <w:bCs/>
          <w:sz w:val="22"/>
          <w:szCs w:val="22"/>
        </w:rPr>
        <w:t>CDD111</w:t>
      </w:r>
      <w:r w:rsidRPr="00357C9A">
        <w:rPr>
          <w:rFonts w:asciiTheme="majorHAnsi" w:hAnsiTheme="majorHAnsi"/>
          <w:sz w:val="22"/>
          <w:szCs w:val="22"/>
        </w:rPr>
        <w:t>.</w:t>
      </w:r>
    </w:p>
    <w:p w14:paraId="5C0DF68B"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52</w:t>
      </w:r>
      <w:r w:rsidRPr="00357C9A">
        <w:rPr>
          <w:rFonts w:asciiTheme="majorHAnsi" w:hAnsiTheme="majorHAnsi"/>
          <w:sz w:val="22"/>
          <w:szCs w:val="22"/>
        </w:rPr>
        <w:tab/>
        <w:t xml:space="preserve">Franke MF, Kaigamba F, Socci AR, </w:t>
      </w:r>
      <w:r w:rsidRPr="00357C9A">
        <w:rPr>
          <w:rFonts w:asciiTheme="majorHAnsi" w:hAnsiTheme="majorHAnsi"/>
          <w:i/>
          <w:iCs/>
          <w:sz w:val="22"/>
          <w:szCs w:val="22"/>
        </w:rPr>
        <w:t>et al.</w:t>
      </w:r>
      <w:r w:rsidRPr="00357C9A">
        <w:rPr>
          <w:rFonts w:asciiTheme="majorHAnsi" w:hAnsiTheme="majorHAnsi"/>
          <w:sz w:val="22"/>
          <w:szCs w:val="22"/>
        </w:rPr>
        <w:t xml:space="preserve"> Improved retention associated with community-based accompaniment for antiretroviral therapy delivery in rural Rwanda. </w:t>
      </w:r>
      <w:r w:rsidRPr="00357C9A">
        <w:rPr>
          <w:rFonts w:asciiTheme="majorHAnsi" w:hAnsiTheme="majorHAnsi"/>
          <w:i/>
          <w:iCs/>
          <w:sz w:val="22"/>
          <w:szCs w:val="22"/>
        </w:rPr>
        <w:t>Clin Infect Dis</w:t>
      </w:r>
      <w:r w:rsidRPr="00357C9A">
        <w:rPr>
          <w:rFonts w:asciiTheme="majorHAnsi" w:hAnsiTheme="majorHAnsi"/>
          <w:sz w:val="22"/>
          <w:szCs w:val="22"/>
        </w:rPr>
        <w:t xml:space="preserve"> 2013; </w:t>
      </w:r>
      <w:r w:rsidRPr="00357C9A">
        <w:rPr>
          <w:rFonts w:asciiTheme="majorHAnsi" w:hAnsiTheme="majorHAnsi"/>
          <w:b/>
          <w:bCs/>
          <w:sz w:val="22"/>
          <w:szCs w:val="22"/>
        </w:rPr>
        <w:t>56</w:t>
      </w:r>
      <w:r w:rsidRPr="00357C9A">
        <w:rPr>
          <w:rFonts w:asciiTheme="majorHAnsi" w:hAnsiTheme="majorHAnsi"/>
          <w:sz w:val="22"/>
          <w:szCs w:val="22"/>
        </w:rPr>
        <w:t>: 1319–26.</w:t>
      </w:r>
    </w:p>
    <w:p w14:paraId="1EB8114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53</w:t>
      </w:r>
      <w:r w:rsidRPr="00357C9A">
        <w:rPr>
          <w:rFonts w:asciiTheme="majorHAnsi" w:hAnsiTheme="majorHAnsi"/>
          <w:sz w:val="22"/>
          <w:szCs w:val="22"/>
        </w:rPr>
        <w:tab/>
        <w:t xml:space="preserve">Diouf A. Long-term efficacy of HAART among adult patients receiving ART in Senegal: a twelve years cohort study. </w:t>
      </w:r>
      <w:r w:rsidRPr="00357C9A">
        <w:rPr>
          <w:rFonts w:asciiTheme="majorHAnsi" w:hAnsiTheme="majorHAnsi"/>
          <w:i/>
          <w:iCs/>
          <w:sz w:val="22"/>
          <w:szCs w:val="22"/>
        </w:rPr>
        <w:t>6th IAS Conf HIV Pathog Treat</w:t>
      </w:r>
      <w:r w:rsidRPr="00357C9A">
        <w:rPr>
          <w:rFonts w:asciiTheme="majorHAnsi" w:hAnsiTheme="majorHAnsi"/>
          <w:sz w:val="22"/>
          <w:szCs w:val="22"/>
        </w:rPr>
        <w:t xml:space="preserve"> 2011; </w:t>
      </w:r>
      <w:r w:rsidRPr="00357C9A">
        <w:rPr>
          <w:rFonts w:asciiTheme="majorHAnsi" w:hAnsiTheme="majorHAnsi"/>
          <w:b/>
          <w:bCs/>
          <w:sz w:val="22"/>
          <w:szCs w:val="22"/>
        </w:rPr>
        <w:t>CDB340</w:t>
      </w:r>
      <w:r w:rsidRPr="00357C9A">
        <w:rPr>
          <w:rFonts w:asciiTheme="majorHAnsi" w:hAnsiTheme="majorHAnsi"/>
          <w:sz w:val="22"/>
          <w:szCs w:val="22"/>
        </w:rPr>
        <w:t>.</w:t>
      </w:r>
    </w:p>
    <w:p w14:paraId="167BC86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54</w:t>
      </w:r>
      <w:r w:rsidRPr="00357C9A">
        <w:rPr>
          <w:rFonts w:asciiTheme="majorHAnsi" w:hAnsiTheme="majorHAnsi"/>
          <w:sz w:val="22"/>
          <w:szCs w:val="22"/>
        </w:rPr>
        <w:tab/>
        <w:t xml:space="preserve">Nglazi MD, Lawn SD, Kaplan R, </w:t>
      </w:r>
      <w:r w:rsidRPr="00357C9A">
        <w:rPr>
          <w:rFonts w:asciiTheme="majorHAnsi" w:hAnsiTheme="majorHAnsi"/>
          <w:i/>
          <w:iCs/>
          <w:sz w:val="22"/>
          <w:szCs w:val="22"/>
        </w:rPr>
        <w:t>et al.</w:t>
      </w:r>
      <w:r w:rsidRPr="00357C9A">
        <w:rPr>
          <w:rFonts w:asciiTheme="majorHAnsi" w:hAnsiTheme="majorHAnsi"/>
          <w:sz w:val="22"/>
          <w:szCs w:val="22"/>
        </w:rPr>
        <w:t xml:space="preserve"> Changes in Programmatic Outcomes During 7 Years of Scale-up at a Community-Based Antiretroviral Treatment Service in South Africa.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2011; </w:t>
      </w:r>
      <w:r w:rsidRPr="00357C9A">
        <w:rPr>
          <w:rFonts w:asciiTheme="majorHAnsi" w:hAnsiTheme="majorHAnsi"/>
          <w:b/>
          <w:bCs/>
          <w:sz w:val="22"/>
          <w:szCs w:val="22"/>
        </w:rPr>
        <w:t>56</w:t>
      </w:r>
      <w:r w:rsidRPr="00357C9A">
        <w:rPr>
          <w:rFonts w:asciiTheme="majorHAnsi" w:hAnsiTheme="majorHAnsi"/>
          <w:sz w:val="22"/>
          <w:szCs w:val="22"/>
        </w:rPr>
        <w:t>: 1–8.</w:t>
      </w:r>
    </w:p>
    <w:p w14:paraId="25C3072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55</w:t>
      </w:r>
      <w:r w:rsidRPr="00357C9A">
        <w:rPr>
          <w:rFonts w:asciiTheme="majorHAnsi" w:hAnsiTheme="majorHAnsi"/>
          <w:sz w:val="22"/>
          <w:szCs w:val="22"/>
        </w:rPr>
        <w:tab/>
        <w:t xml:space="preserve">Fatti G, Meintjes G, Shea J, Eley B, Grimwood A. Improved Survival and Antiretroviral Treatment Outcomes in Adults Receiving Community-Based Adherence Support: 5-Year Results From a Multicentre Cohort Study in South Africa. </w:t>
      </w:r>
      <w:r w:rsidRPr="00357C9A">
        <w:rPr>
          <w:rFonts w:asciiTheme="majorHAnsi" w:hAnsiTheme="majorHAnsi"/>
          <w:i/>
          <w:iCs/>
          <w:sz w:val="22"/>
          <w:szCs w:val="22"/>
        </w:rPr>
        <w:t>JAIDS</w:t>
      </w:r>
      <w:r w:rsidRPr="00357C9A">
        <w:rPr>
          <w:rFonts w:asciiTheme="majorHAnsi" w:hAnsiTheme="majorHAnsi"/>
          <w:sz w:val="22"/>
          <w:szCs w:val="22"/>
        </w:rPr>
        <w:t xml:space="preserve"> 2012; </w:t>
      </w:r>
      <w:r w:rsidRPr="00357C9A">
        <w:rPr>
          <w:rFonts w:asciiTheme="majorHAnsi" w:hAnsiTheme="majorHAnsi"/>
          <w:b/>
          <w:bCs/>
          <w:sz w:val="22"/>
          <w:szCs w:val="22"/>
        </w:rPr>
        <w:t>61</w:t>
      </w:r>
      <w:r w:rsidRPr="00357C9A">
        <w:rPr>
          <w:rFonts w:asciiTheme="majorHAnsi" w:hAnsiTheme="majorHAnsi"/>
          <w:sz w:val="22"/>
          <w:szCs w:val="22"/>
        </w:rPr>
        <w:t>: 50–8.</w:t>
      </w:r>
    </w:p>
    <w:p w14:paraId="45F756AA"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56</w:t>
      </w:r>
      <w:r w:rsidRPr="00357C9A">
        <w:rPr>
          <w:rFonts w:asciiTheme="majorHAnsi" w:hAnsiTheme="majorHAnsi"/>
          <w:sz w:val="22"/>
          <w:szCs w:val="22"/>
        </w:rPr>
        <w:tab/>
        <w:t xml:space="preserve">Kranzer K, Lewis JJ, Ford N, </w:t>
      </w:r>
      <w:r w:rsidRPr="00357C9A">
        <w:rPr>
          <w:rFonts w:asciiTheme="majorHAnsi" w:hAnsiTheme="majorHAnsi"/>
          <w:i/>
          <w:iCs/>
          <w:sz w:val="22"/>
          <w:szCs w:val="22"/>
        </w:rPr>
        <w:t>et al.</w:t>
      </w:r>
      <w:r w:rsidRPr="00357C9A">
        <w:rPr>
          <w:rFonts w:asciiTheme="majorHAnsi" w:hAnsiTheme="majorHAnsi"/>
          <w:sz w:val="22"/>
          <w:szCs w:val="22"/>
        </w:rPr>
        <w:t xml:space="preserve"> Treatment interruption in a primary care antiretroviral therapy program in South Africa: cohort analysis of trends and risk factors.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2010; </w:t>
      </w:r>
      <w:r w:rsidRPr="00357C9A">
        <w:rPr>
          <w:rFonts w:asciiTheme="majorHAnsi" w:hAnsiTheme="majorHAnsi"/>
          <w:b/>
          <w:bCs/>
          <w:sz w:val="22"/>
          <w:szCs w:val="22"/>
        </w:rPr>
        <w:t>55</w:t>
      </w:r>
      <w:r w:rsidRPr="00357C9A">
        <w:rPr>
          <w:rFonts w:asciiTheme="majorHAnsi" w:hAnsiTheme="majorHAnsi"/>
          <w:sz w:val="22"/>
          <w:szCs w:val="22"/>
        </w:rPr>
        <w:t>: e17–23.</w:t>
      </w:r>
    </w:p>
    <w:p w14:paraId="3CC4814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57</w:t>
      </w:r>
      <w:r w:rsidRPr="00357C9A">
        <w:rPr>
          <w:rFonts w:asciiTheme="majorHAnsi" w:hAnsiTheme="majorHAnsi"/>
          <w:sz w:val="22"/>
          <w:szCs w:val="22"/>
        </w:rPr>
        <w:tab/>
        <w:t xml:space="preserve">Buhlungu N. Five year follow up of clients receiving ART in resource poor setting of Umlazi Township in South Africa. </w:t>
      </w:r>
      <w:r w:rsidRPr="00357C9A">
        <w:rPr>
          <w:rFonts w:asciiTheme="majorHAnsi" w:hAnsiTheme="majorHAnsi"/>
          <w:i/>
          <w:iCs/>
          <w:sz w:val="22"/>
          <w:szCs w:val="22"/>
        </w:rPr>
        <w:t>AIDS 2008 - XVII Int AIDS Conf</w:t>
      </w:r>
      <w:r w:rsidRPr="00357C9A">
        <w:rPr>
          <w:rFonts w:asciiTheme="majorHAnsi" w:hAnsiTheme="majorHAnsi"/>
          <w:sz w:val="22"/>
          <w:szCs w:val="22"/>
        </w:rPr>
        <w:t xml:space="preserve"> 2008; </w:t>
      </w:r>
      <w:r w:rsidRPr="00357C9A">
        <w:rPr>
          <w:rFonts w:asciiTheme="majorHAnsi" w:hAnsiTheme="majorHAnsi"/>
          <w:b/>
          <w:bCs/>
          <w:sz w:val="22"/>
          <w:szCs w:val="22"/>
        </w:rPr>
        <w:t>CDB0239</w:t>
      </w:r>
      <w:r w:rsidRPr="00357C9A">
        <w:rPr>
          <w:rFonts w:asciiTheme="majorHAnsi" w:hAnsiTheme="majorHAnsi"/>
          <w:sz w:val="22"/>
          <w:szCs w:val="22"/>
        </w:rPr>
        <w:t>.</w:t>
      </w:r>
    </w:p>
    <w:p w14:paraId="599FC87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58</w:t>
      </w:r>
      <w:r w:rsidRPr="00357C9A">
        <w:rPr>
          <w:rFonts w:asciiTheme="majorHAnsi" w:hAnsiTheme="majorHAnsi"/>
          <w:sz w:val="22"/>
          <w:szCs w:val="22"/>
        </w:rPr>
        <w:tab/>
        <w:t xml:space="preserve">Dahab M, Kielmann K, Charalambous S, </w:t>
      </w:r>
      <w:r w:rsidRPr="00357C9A">
        <w:rPr>
          <w:rFonts w:asciiTheme="majorHAnsi" w:hAnsiTheme="majorHAnsi"/>
          <w:i/>
          <w:iCs/>
          <w:sz w:val="22"/>
          <w:szCs w:val="22"/>
        </w:rPr>
        <w:t>et al.</w:t>
      </w:r>
      <w:r w:rsidRPr="00357C9A">
        <w:rPr>
          <w:rFonts w:asciiTheme="majorHAnsi" w:hAnsiTheme="majorHAnsi"/>
          <w:sz w:val="22"/>
          <w:szCs w:val="22"/>
        </w:rPr>
        <w:t xml:space="preserve"> Contrasting reasons for discontinuation of antiretroviral therapy in workplace and public-sector HIV programs in South Africa. </w:t>
      </w:r>
      <w:r w:rsidRPr="00357C9A">
        <w:rPr>
          <w:rFonts w:asciiTheme="majorHAnsi" w:hAnsiTheme="majorHAnsi"/>
          <w:i/>
          <w:iCs/>
          <w:sz w:val="22"/>
          <w:szCs w:val="22"/>
        </w:rPr>
        <w:t>AIDS Patient Care STDS</w:t>
      </w:r>
      <w:r w:rsidRPr="00357C9A">
        <w:rPr>
          <w:rFonts w:asciiTheme="majorHAnsi" w:hAnsiTheme="majorHAnsi"/>
          <w:sz w:val="22"/>
          <w:szCs w:val="22"/>
        </w:rPr>
        <w:t xml:space="preserve"> 2011; </w:t>
      </w:r>
      <w:r w:rsidRPr="00357C9A">
        <w:rPr>
          <w:rFonts w:asciiTheme="majorHAnsi" w:hAnsiTheme="majorHAnsi"/>
          <w:b/>
          <w:bCs/>
          <w:sz w:val="22"/>
          <w:szCs w:val="22"/>
        </w:rPr>
        <w:t>25</w:t>
      </w:r>
      <w:r w:rsidRPr="00357C9A">
        <w:rPr>
          <w:rFonts w:asciiTheme="majorHAnsi" w:hAnsiTheme="majorHAnsi"/>
          <w:sz w:val="22"/>
          <w:szCs w:val="22"/>
        </w:rPr>
        <w:t>: 53–9.</w:t>
      </w:r>
    </w:p>
    <w:p w14:paraId="61D9A6D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59</w:t>
      </w:r>
      <w:r w:rsidRPr="00357C9A">
        <w:rPr>
          <w:rFonts w:asciiTheme="majorHAnsi" w:hAnsiTheme="majorHAnsi"/>
          <w:sz w:val="22"/>
          <w:szCs w:val="22"/>
        </w:rPr>
        <w:tab/>
        <w:t xml:space="preserve">Innes C, Hamilton R, Hoffmann CJ, </w:t>
      </w:r>
      <w:r w:rsidRPr="00357C9A">
        <w:rPr>
          <w:rFonts w:asciiTheme="majorHAnsi" w:hAnsiTheme="majorHAnsi"/>
          <w:i/>
          <w:iCs/>
          <w:sz w:val="22"/>
          <w:szCs w:val="22"/>
        </w:rPr>
        <w:t>et al.</w:t>
      </w:r>
      <w:r w:rsidRPr="00357C9A">
        <w:rPr>
          <w:rFonts w:asciiTheme="majorHAnsi" w:hAnsiTheme="majorHAnsi"/>
          <w:sz w:val="22"/>
          <w:szCs w:val="22"/>
        </w:rPr>
        <w:t xml:space="preserve"> A novel HIV treatment model using private practitioners in South Africa. </w:t>
      </w:r>
      <w:r w:rsidRPr="00357C9A">
        <w:rPr>
          <w:rFonts w:asciiTheme="majorHAnsi" w:hAnsiTheme="majorHAnsi"/>
          <w:i/>
          <w:iCs/>
          <w:sz w:val="22"/>
          <w:szCs w:val="22"/>
        </w:rPr>
        <w:t>Sex Transm Infect</w:t>
      </w:r>
      <w:r w:rsidRPr="00357C9A">
        <w:rPr>
          <w:rFonts w:asciiTheme="majorHAnsi" w:hAnsiTheme="majorHAnsi"/>
          <w:sz w:val="22"/>
          <w:szCs w:val="22"/>
        </w:rPr>
        <w:t xml:space="preserve"> 2012; </w:t>
      </w:r>
      <w:r w:rsidRPr="00357C9A">
        <w:rPr>
          <w:rFonts w:asciiTheme="majorHAnsi" w:hAnsiTheme="majorHAnsi"/>
          <w:b/>
          <w:bCs/>
          <w:sz w:val="22"/>
          <w:szCs w:val="22"/>
        </w:rPr>
        <w:t>88</w:t>
      </w:r>
      <w:r w:rsidRPr="00357C9A">
        <w:rPr>
          <w:rFonts w:asciiTheme="majorHAnsi" w:hAnsiTheme="majorHAnsi"/>
          <w:sz w:val="22"/>
          <w:szCs w:val="22"/>
        </w:rPr>
        <w:t>: 136–40.</w:t>
      </w:r>
    </w:p>
    <w:p w14:paraId="75E24F6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60</w:t>
      </w:r>
      <w:r w:rsidRPr="00357C9A">
        <w:rPr>
          <w:rFonts w:asciiTheme="majorHAnsi" w:hAnsiTheme="majorHAnsi"/>
          <w:sz w:val="22"/>
          <w:szCs w:val="22"/>
        </w:rPr>
        <w:tab/>
        <w:t xml:space="preserve">Peltzer K, Ramlagan S, Khan MS, Gaede B. The social and clinical characteristics of patients on antiretroviral therapy who are “lost to follow-up” in KwaZulu-Natal, South Africa: a prospective study. </w:t>
      </w:r>
      <w:r w:rsidRPr="00357C9A">
        <w:rPr>
          <w:rFonts w:asciiTheme="majorHAnsi" w:hAnsiTheme="majorHAnsi"/>
          <w:i/>
          <w:iCs/>
          <w:sz w:val="22"/>
          <w:szCs w:val="22"/>
        </w:rPr>
        <w:t>SAHARA J</w:t>
      </w:r>
      <w:r w:rsidRPr="00357C9A">
        <w:rPr>
          <w:rFonts w:asciiTheme="majorHAnsi" w:hAnsiTheme="majorHAnsi"/>
          <w:sz w:val="22"/>
          <w:szCs w:val="22"/>
        </w:rPr>
        <w:t xml:space="preserve"> 2011; </w:t>
      </w:r>
      <w:r w:rsidRPr="00357C9A">
        <w:rPr>
          <w:rFonts w:asciiTheme="majorHAnsi" w:hAnsiTheme="majorHAnsi"/>
          <w:b/>
          <w:bCs/>
          <w:sz w:val="22"/>
          <w:szCs w:val="22"/>
        </w:rPr>
        <w:t>8</w:t>
      </w:r>
      <w:r w:rsidRPr="00357C9A">
        <w:rPr>
          <w:rFonts w:asciiTheme="majorHAnsi" w:hAnsiTheme="majorHAnsi"/>
          <w:sz w:val="22"/>
          <w:szCs w:val="22"/>
        </w:rPr>
        <w:t>: 179–86.</w:t>
      </w:r>
    </w:p>
    <w:p w14:paraId="060C552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61</w:t>
      </w:r>
      <w:r w:rsidRPr="00357C9A">
        <w:rPr>
          <w:rFonts w:asciiTheme="majorHAnsi" w:hAnsiTheme="majorHAnsi"/>
          <w:sz w:val="22"/>
          <w:szCs w:val="22"/>
        </w:rPr>
        <w:tab/>
        <w:t xml:space="preserve">Searle CM et al. Using a file audit as a means of strengthening record keeping, improving quality of care &amp; monitoring adherence at a public sector ARV site in KwaZulu-Natal, South Africa. </w:t>
      </w:r>
      <w:r w:rsidRPr="00357C9A">
        <w:rPr>
          <w:rFonts w:asciiTheme="majorHAnsi" w:hAnsiTheme="majorHAnsi"/>
          <w:i/>
          <w:iCs/>
          <w:sz w:val="22"/>
          <w:szCs w:val="22"/>
        </w:rPr>
        <w:t>5th IAS Conf HIV Pathog Treat</w:t>
      </w:r>
      <w:r w:rsidRPr="00357C9A">
        <w:rPr>
          <w:rFonts w:asciiTheme="majorHAnsi" w:hAnsiTheme="majorHAnsi"/>
          <w:sz w:val="22"/>
          <w:szCs w:val="22"/>
        </w:rPr>
        <w:t xml:space="preserve"> 2009; </w:t>
      </w:r>
      <w:r w:rsidRPr="00357C9A">
        <w:rPr>
          <w:rFonts w:asciiTheme="majorHAnsi" w:hAnsiTheme="majorHAnsi"/>
          <w:b/>
          <w:bCs/>
          <w:sz w:val="22"/>
          <w:szCs w:val="22"/>
        </w:rPr>
        <w:t>TUPED154</w:t>
      </w:r>
      <w:r w:rsidRPr="00357C9A">
        <w:rPr>
          <w:rFonts w:asciiTheme="majorHAnsi" w:hAnsiTheme="majorHAnsi"/>
          <w:sz w:val="22"/>
          <w:szCs w:val="22"/>
        </w:rPr>
        <w:t>.</w:t>
      </w:r>
    </w:p>
    <w:p w14:paraId="222C221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62</w:t>
      </w:r>
      <w:r w:rsidRPr="00357C9A">
        <w:rPr>
          <w:rFonts w:asciiTheme="majorHAnsi" w:hAnsiTheme="majorHAnsi"/>
          <w:sz w:val="22"/>
          <w:szCs w:val="22"/>
        </w:rPr>
        <w:tab/>
        <w:t xml:space="preserve">Hoffmann CJ, Fielding KL, Johnston V, </w:t>
      </w:r>
      <w:r w:rsidRPr="00357C9A">
        <w:rPr>
          <w:rFonts w:asciiTheme="majorHAnsi" w:hAnsiTheme="majorHAnsi"/>
          <w:i/>
          <w:iCs/>
          <w:sz w:val="22"/>
          <w:szCs w:val="22"/>
        </w:rPr>
        <w:t>et al.</w:t>
      </w:r>
      <w:r w:rsidRPr="00357C9A">
        <w:rPr>
          <w:rFonts w:asciiTheme="majorHAnsi" w:hAnsiTheme="majorHAnsi"/>
          <w:sz w:val="22"/>
          <w:szCs w:val="22"/>
        </w:rPr>
        <w:t xml:space="preserve"> Changing predictors of mortality over time from cART start: implications for care.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2011; </w:t>
      </w:r>
      <w:r w:rsidRPr="00357C9A">
        <w:rPr>
          <w:rFonts w:asciiTheme="majorHAnsi" w:hAnsiTheme="majorHAnsi"/>
          <w:b/>
          <w:bCs/>
          <w:sz w:val="22"/>
          <w:szCs w:val="22"/>
        </w:rPr>
        <w:t>58</w:t>
      </w:r>
      <w:r w:rsidRPr="00357C9A">
        <w:rPr>
          <w:rFonts w:asciiTheme="majorHAnsi" w:hAnsiTheme="majorHAnsi"/>
          <w:sz w:val="22"/>
          <w:szCs w:val="22"/>
        </w:rPr>
        <w:t>: 269–76.</w:t>
      </w:r>
    </w:p>
    <w:p w14:paraId="1225CE64"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63</w:t>
      </w:r>
      <w:r w:rsidRPr="00357C9A">
        <w:rPr>
          <w:rFonts w:asciiTheme="majorHAnsi" w:hAnsiTheme="majorHAnsi"/>
          <w:sz w:val="22"/>
          <w:szCs w:val="22"/>
        </w:rPr>
        <w:tab/>
        <w:t xml:space="preserve">Osler M. Despite increased burden due to scale-up, ART programme retention remains high in the Western Cape. </w:t>
      </w:r>
      <w:r w:rsidRPr="00357C9A">
        <w:rPr>
          <w:rFonts w:asciiTheme="majorHAnsi" w:hAnsiTheme="majorHAnsi"/>
          <w:i/>
          <w:iCs/>
          <w:sz w:val="22"/>
          <w:szCs w:val="22"/>
        </w:rPr>
        <w:t>5th IAS Conf HIV Pathog Treat</w:t>
      </w:r>
      <w:r w:rsidRPr="00357C9A">
        <w:rPr>
          <w:rFonts w:asciiTheme="majorHAnsi" w:hAnsiTheme="majorHAnsi"/>
          <w:sz w:val="22"/>
          <w:szCs w:val="22"/>
        </w:rPr>
        <w:t xml:space="preserve"> 2009; </w:t>
      </w:r>
      <w:r w:rsidRPr="00357C9A">
        <w:rPr>
          <w:rFonts w:asciiTheme="majorHAnsi" w:hAnsiTheme="majorHAnsi"/>
          <w:b/>
          <w:bCs/>
          <w:sz w:val="22"/>
          <w:szCs w:val="22"/>
        </w:rPr>
        <w:t>MOPED048</w:t>
      </w:r>
      <w:r w:rsidRPr="00357C9A">
        <w:rPr>
          <w:rFonts w:asciiTheme="majorHAnsi" w:hAnsiTheme="majorHAnsi"/>
          <w:sz w:val="22"/>
          <w:szCs w:val="22"/>
        </w:rPr>
        <w:t>.</w:t>
      </w:r>
    </w:p>
    <w:p w14:paraId="4F6B7E9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64</w:t>
      </w:r>
      <w:r w:rsidRPr="00357C9A">
        <w:rPr>
          <w:rFonts w:asciiTheme="majorHAnsi" w:hAnsiTheme="majorHAnsi"/>
          <w:sz w:val="22"/>
          <w:szCs w:val="22"/>
        </w:rPr>
        <w:tab/>
        <w:t xml:space="preserve">Evans D, Menezes C, Mahomed K, </w:t>
      </w:r>
      <w:r w:rsidRPr="00357C9A">
        <w:rPr>
          <w:rFonts w:asciiTheme="majorHAnsi" w:hAnsiTheme="majorHAnsi"/>
          <w:i/>
          <w:iCs/>
          <w:sz w:val="22"/>
          <w:szCs w:val="22"/>
        </w:rPr>
        <w:t>et al.</w:t>
      </w:r>
      <w:r w:rsidRPr="00357C9A">
        <w:rPr>
          <w:rFonts w:asciiTheme="majorHAnsi" w:hAnsiTheme="majorHAnsi"/>
          <w:sz w:val="22"/>
          <w:szCs w:val="22"/>
        </w:rPr>
        <w:t xml:space="preserve"> Treatment Outcomes of HIV-Infected Adolescents Attending Public-Sector HIV Clinics Across Gauteng and Mpumalanga, South Africa. </w:t>
      </w:r>
      <w:r w:rsidRPr="00357C9A">
        <w:rPr>
          <w:rFonts w:asciiTheme="majorHAnsi" w:hAnsiTheme="majorHAnsi"/>
          <w:i/>
          <w:iCs/>
          <w:sz w:val="22"/>
          <w:szCs w:val="22"/>
        </w:rPr>
        <w:t>AIDS Res Hum Retroviruses</w:t>
      </w:r>
      <w:r w:rsidRPr="00357C9A">
        <w:rPr>
          <w:rFonts w:asciiTheme="majorHAnsi" w:hAnsiTheme="majorHAnsi"/>
          <w:sz w:val="22"/>
          <w:szCs w:val="22"/>
        </w:rPr>
        <w:t xml:space="preserve"> 2013; </w:t>
      </w:r>
      <w:r w:rsidRPr="00357C9A">
        <w:rPr>
          <w:rFonts w:asciiTheme="majorHAnsi" w:hAnsiTheme="majorHAnsi"/>
          <w:b/>
          <w:bCs/>
          <w:sz w:val="22"/>
          <w:szCs w:val="22"/>
        </w:rPr>
        <w:t>29</w:t>
      </w:r>
      <w:r w:rsidRPr="00357C9A">
        <w:rPr>
          <w:rFonts w:asciiTheme="majorHAnsi" w:hAnsiTheme="majorHAnsi"/>
          <w:sz w:val="22"/>
          <w:szCs w:val="22"/>
        </w:rPr>
        <w:t>: 892–900.</w:t>
      </w:r>
    </w:p>
    <w:p w14:paraId="69E50DE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65</w:t>
      </w:r>
      <w:r w:rsidRPr="00357C9A">
        <w:rPr>
          <w:rFonts w:asciiTheme="majorHAnsi" w:hAnsiTheme="majorHAnsi"/>
          <w:sz w:val="22"/>
          <w:szCs w:val="22"/>
        </w:rPr>
        <w:tab/>
        <w:t xml:space="preserve">Van Cutsem G, Ford N, Hildebrand K, </w:t>
      </w:r>
      <w:r w:rsidRPr="00357C9A">
        <w:rPr>
          <w:rFonts w:asciiTheme="majorHAnsi" w:hAnsiTheme="majorHAnsi"/>
          <w:i/>
          <w:iCs/>
          <w:sz w:val="22"/>
          <w:szCs w:val="22"/>
        </w:rPr>
        <w:t>et al.</w:t>
      </w:r>
      <w:r w:rsidRPr="00357C9A">
        <w:rPr>
          <w:rFonts w:asciiTheme="majorHAnsi" w:hAnsiTheme="majorHAnsi"/>
          <w:sz w:val="22"/>
          <w:szCs w:val="22"/>
        </w:rPr>
        <w:t xml:space="preserve"> Correcting for mortality among patients lost to follow up on antiretroviral therapy in South Africa: a cohort analysis. </w:t>
      </w:r>
      <w:r w:rsidRPr="00357C9A">
        <w:rPr>
          <w:rFonts w:asciiTheme="majorHAnsi" w:hAnsiTheme="majorHAnsi"/>
          <w:i/>
          <w:iCs/>
          <w:sz w:val="22"/>
          <w:szCs w:val="22"/>
        </w:rPr>
        <w:t>PLoS One</w:t>
      </w:r>
      <w:r w:rsidRPr="00357C9A">
        <w:rPr>
          <w:rFonts w:asciiTheme="majorHAnsi" w:hAnsiTheme="majorHAnsi"/>
          <w:sz w:val="22"/>
          <w:szCs w:val="22"/>
        </w:rPr>
        <w:t xml:space="preserve"> 2011; </w:t>
      </w:r>
      <w:r w:rsidRPr="00357C9A">
        <w:rPr>
          <w:rFonts w:asciiTheme="majorHAnsi" w:hAnsiTheme="majorHAnsi"/>
          <w:b/>
          <w:bCs/>
          <w:sz w:val="22"/>
          <w:szCs w:val="22"/>
        </w:rPr>
        <w:t>6</w:t>
      </w:r>
      <w:r w:rsidRPr="00357C9A">
        <w:rPr>
          <w:rFonts w:asciiTheme="majorHAnsi" w:hAnsiTheme="majorHAnsi"/>
          <w:sz w:val="22"/>
          <w:szCs w:val="22"/>
        </w:rPr>
        <w:t>: e14684.</w:t>
      </w:r>
    </w:p>
    <w:p w14:paraId="1353FC1E"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66</w:t>
      </w:r>
      <w:r w:rsidRPr="00357C9A">
        <w:rPr>
          <w:rFonts w:asciiTheme="majorHAnsi" w:hAnsiTheme="majorHAnsi"/>
          <w:sz w:val="22"/>
          <w:szCs w:val="22"/>
        </w:rPr>
        <w:tab/>
        <w:t xml:space="preserve">Clouse K, Pettifor A, Maskew M, </w:t>
      </w:r>
      <w:r w:rsidRPr="00357C9A">
        <w:rPr>
          <w:rFonts w:asciiTheme="majorHAnsi" w:hAnsiTheme="majorHAnsi"/>
          <w:i/>
          <w:iCs/>
          <w:sz w:val="22"/>
          <w:szCs w:val="22"/>
        </w:rPr>
        <w:t>et al.</w:t>
      </w:r>
      <w:r w:rsidRPr="00357C9A">
        <w:rPr>
          <w:rFonts w:asciiTheme="majorHAnsi" w:hAnsiTheme="majorHAnsi"/>
          <w:sz w:val="22"/>
          <w:szCs w:val="22"/>
        </w:rPr>
        <w:t xml:space="preserve"> Initiating antiretroviral therapy when presenting with higher CD4 cell counts results in reduced loss to follow-up in a resource-limited setting. </w:t>
      </w:r>
      <w:r w:rsidRPr="00357C9A">
        <w:rPr>
          <w:rFonts w:asciiTheme="majorHAnsi" w:hAnsiTheme="majorHAnsi"/>
          <w:i/>
          <w:iCs/>
          <w:sz w:val="22"/>
          <w:szCs w:val="22"/>
        </w:rPr>
        <w:t>AIDS</w:t>
      </w:r>
      <w:r w:rsidRPr="00357C9A">
        <w:rPr>
          <w:rFonts w:asciiTheme="majorHAnsi" w:hAnsiTheme="majorHAnsi"/>
          <w:sz w:val="22"/>
          <w:szCs w:val="22"/>
        </w:rPr>
        <w:t xml:space="preserve"> 2013; </w:t>
      </w:r>
      <w:r w:rsidRPr="00357C9A">
        <w:rPr>
          <w:rFonts w:asciiTheme="majorHAnsi" w:hAnsiTheme="majorHAnsi"/>
          <w:b/>
          <w:bCs/>
          <w:sz w:val="22"/>
          <w:szCs w:val="22"/>
        </w:rPr>
        <w:t>27</w:t>
      </w:r>
      <w:r w:rsidRPr="00357C9A">
        <w:rPr>
          <w:rFonts w:asciiTheme="majorHAnsi" w:hAnsiTheme="majorHAnsi"/>
          <w:sz w:val="22"/>
          <w:szCs w:val="22"/>
        </w:rPr>
        <w:t>: 645–50.</w:t>
      </w:r>
    </w:p>
    <w:p w14:paraId="17FBB52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67</w:t>
      </w:r>
      <w:r w:rsidRPr="00357C9A">
        <w:rPr>
          <w:rFonts w:asciiTheme="majorHAnsi" w:hAnsiTheme="majorHAnsi"/>
          <w:sz w:val="22"/>
          <w:szCs w:val="22"/>
        </w:rPr>
        <w:tab/>
        <w:t xml:space="preserve">MacPherson P, Moshabela M, Martinson N, Pronyk P. Mortality and loss to follow-up among HAART initiators in rural South Africa. </w:t>
      </w:r>
      <w:r w:rsidRPr="00357C9A">
        <w:rPr>
          <w:rFonts w:asciiTheme="majorHAnsi" w:hAnsiTheme="majorHAnsi"/>
          <w:i/>
          <w:iCs/>
          <w:sz w:val="22"/>
          <w:szCs w:val="22"/>
        </w:rPr>
        <w:t>Trans R Soc Trop Med Hyg</w:t>
      </w:r>
      <w:r w:rsidRPr="00357C9A">
        <w:rPr>
          <w:rFonts w:asciiTheme="majorHAnsi" w:hAnsiTheme="majorHAnsi"/>
          <w:sz w:val="22"/>
          <w:szCs w:val="22"/>
        </w:rPr>
        <w:t xml:space="preserve"> 2009; </w:t>
      </w:r>
      <w:r w:rsidRPr="00357C9A">
        <w:rPr>
          <w:rFonts w:asciiTheme="majorHAnsi" w:hAnsiTheme="majorHAnsi"/>
          <w:b/>
          <w:bCs/>
          <w:sz w:val="22"/>
          <w:szCs w:val="22"/>
        </w:rPr>
        <w:t>103</w:t>
      </w:r>
      <w:r w:rsidRPr="00357C9A">
        <w:rPr>
          <w:rFonts w:asciiTheme="majorHAnsi" w:hAnsiTheme="majorHAnsi"/>
          <w:sz w:val="22"/>
          <w:szCs w:val="22"/>
        </w:rPr>
        <w:t>: 588–93.</w:t>
      </w:r>
    </w:p>
    <w:p w14:paraId="2E61AA7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68</w:t>
      </w:r>
      <w:r w:rsidRPr="00357C9A">
        <w:rPr>
          <w:rFonts w:asciiTheme="majorHAnsi" w:hAnsiTheme="majorHAnsi"/>
          <w:sz w:val="22"/>
          <w:szCs w:val="22"/>
        </w:rPr>
        <w:tab/>
        <w:t xml:space="preserve">Barth RE, van der Meer JTM, Hoepelman a IM, </w:t>
      </w:r>
      <w:r w:rsidRPr="00357C9A">
        <w:rPr>
          <w:rFonts w:asciiTheme="majorHAnsi" w:hAnsiTheme="majorHAnsi"/>
          <w:i/>
          <w:iCs/>
          <w:sz w:val="22"/>
          <w:szCs w:val="22"/>
        </w:rPr>
        <w:t>et al.</w:t>
      </w:r>
      <w:r w:rsidRPr="00357C9A">
        <w:rPr>
          <w:rFonts w:asciiTheme="majorHAnsi" w:hAnsiTheme="majorHAnsi"/>
          <w:sz w:val="22"/>
          <w:szCs w:val="22"/>
        </w:rPr>
        <w:t xml:space="preserve"> Effectiveness of highly active antiretroviral therapy administered by general practitioners in rural South Africa. </w:t>
      </w:r>
      <w:r w:rsidRPr="00357C9A">
        <w:rPr>
          <w:rFonts w:asciiTheme="majorHAnsi" w:hAnsiTheme="majorHAnsi"/>
          <w:i/>
          <w:iCs/>
          <w:sz w:val="22"/>
          <w:szCs w:val="22"/>
        </w:rPr>
        <w:t>Eur J Clin Microbiol Infect Dis</w:t>
      </w:r>
      <w:r w:rsidRPr="00357C9A">
        <w:rPr>
          <w:rFonts w:asciiTheme="majorHAnsi" w:hAnsiTheme="majorHAnsi"/>
          <w:sz w:val="22"/>
          <w:szCs w:val="22"/>
        </w:rPr>
        <w:t xml:space="preserve"> 2008; </w:t>
      </w:r>
      <w:r w:rsidRPr="00357C9A">
        <w:rPr>
          <w:rFonts w:asciiTheme="majorHAnsi" w:hAnsiTheme="majorHAnsi"/>
          <w:b/>
          <w:bCs/>
          <w:sz w:val="22"/>
          <w:szCs w:val="22"/>
        </w:rPr>
        <w:t>27</w:t>
      </w:r>
      <w:r w:rsidRPr="00357C9A">
        <w:rPr>
          <w:rFonts w:asciiTheme="majorHAnsi" w:hAnsiTheme="majorHAnsi"/>
          <w:sz w:val="22"/>
          <w:szCs w:val="22"/>
        </w:rPr>
        <w:t>: 977–84.</w:t>
      </w:r>
    </w:p>
    <w:p w14:paraId="73D505B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69</w:t>
      </w:r>
      <w:r w:rsidRPr="00357C9A">
        <w:rPr>
          <w:rFonts w:asciiTheme="majorHAnsi" w:hAnsiTheme="majorHAnsi"/>
          <w:sz w:val="22"/>
          <w:szCs w:val="22"/>
        </w:rPr>
        <w:tab/>
        <w:t xml:space="preserve">Fox M, Shearer K, Maskew M, </w:t>
      </w:r>
      <w:r w:rsidRPr="00357C9A">
        <w:rPr>
          <w:rFonts w:asciiTheme="majorHAnsi" w:hAnsiTheme="majorHAnsi"/>
          <w:i/>
          <w:iCs/>
          <w:sz w:val="22"/>
          <w:szCs w:val="22"/>
        </w:rPr>
        <w:t>et al.</w:t>
      </w:r>
      <w:r w:rsidRPr="00357C9A">
        <w:rPr>
          <w:rFonts w:asciiTheme="majorHAnsi" w:hAnsiTheme="majorHAnsi"/>
          <w:sz w:val="22"/>
          <w:szCs w:val="22"/>
        </w:rPr>
        <w:t xml:space="preserve"> Treatment outcomes after 7 years of public-sector HIV treatment. </w:t>
      </w:r>
      <w:r w:rsidRPr="00357C9A">
        <w:rPr>
          <w:rFonts w:asciiTheme="majorHAnsi" w:hAnsiTheme="majorHAnsi"/>
          <w:i/>
          <w:iCs/>
          <w:sz w:val="22"/>
          <w:szCs w:val="22"/>
        </w:rPr>
        <w:t>AIDS</w:t>
      </w:r>
      <w:r w:rsidRPr="00357C9A">
        <w:rPr>
          <w:rFonts w:asciiTheme="majorHAnsi" w:hAnsiTheme="majorHAnsi"/>
          <w:sz w:val="22"/>
          <w:szCs w:val="22"/>
        </w:rPr>
        <w:t xml:space="preserve"> 2012; </w:t>
      </w:r>
      <w:r w:rsidRPr="00357C9A">
        <w:rPr>
          <w:rFonts w:asciiTheme="majorHAnsi" w:hAnsiTheme="majorHAnsi"/>
          <w:b/>
          <w:bCs/>
          <w:sz w:val="22"/>
          <w:szCs w:val="22"/>
        </w:rPr>
        <w:t>26</w:t>
      </w:r>
      <w:r w:rsidRPr="00357C9A">
        <w:rPr>
          <w:rFonts w:asciiTheme="majorHAnsi" w:hAnsiTheme="majorHAnsi"/>
          <w:sz w:val="22"/>
          <w:szCs w:val="22"/>
        </w:rPr>
        <w:t>: 1823–8.</w:t>
      </w:r>
    </w:p>
    <w:p w14:paraId="4E486A8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70</w:t>
      </w:r>
      <w:r w:rsidRPr="00357C9A">
        <w:rPr>
          <w:rFonts w:asciiTheme="majorHAnsi" w:hAnsiTheme="majorHAnsi"/>
          <w:sz w:val="22"/>
          <w:szCs w:val="22"/>
        </w:rPr>
        <w:tab/>
        <w:t xml:space="preserve">Khan MS. Retention and attrition of patients commenced on HAART at Ladysmith Provincial Hospital in South Africa. </w:t>
      </w:r>
      <w:r w:rsidRPr="00357C9A">
        <w:rPr>
          <w:rFonts w:asciiTheme="majorHAnsi" w:hAnsiTheme="majorHAnsi"/>
          <w:i/>
          <w:iCs/>
          <w:sz w:val="22"/>
          <w:szCs w:val="22"/>
        </w:rPr>
        <w:t>5th IAS Conf HIV Pathog Treat</w:t>
      </w:r>
      <w:r w:rsidRPr="00357C9A">
        <w:rPr>
          <w:rFonts w:asciiTheme="majorHAnsi" w:hAnsiTheme="majorHAnsi"/>
          <w:sz w:val="22"/>
          <w:szCs w:val="22"/>
        </w:rPr>
        <w:t xml:space="preserve"> 2009; </w:t>
      </w:r>
      <w:r w:rsidRPr="00357C9A">
        <w:rPr>
          <w:rFonts w:asciiTheme="majorHAnsi" w:hAnsiTheme="majorHAnsi"/>
          <w:b/>
          <w:bCs/>
          <w:sz w:val="22"/>
          <w:szCs w:val="22"/>
        </w:rPr>
        <w:t>MOPEB045</w:t>
      </w:r>
      <w:r w:rsidRPr="00357C9A">
        <w:rPr>
          <w:rFonts w:asciiTheme="majorHAnsi" w:hAnsiTheme="majorHAnsi"/>
          <w:sz w:val="22"/>
          <w:szCs w:val="22"/>
        </w:rPr>
        <w:t>.</w:t>
      </w:r>
    </w:p>
    <w:p w14:paraId="4B2BE0C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71</w:t>
      </w:r>
      <w:r w:rsidRPr="00357C9A">
        <w:rPr>
          <w:rFonts w:asciiTheme="majorHAnsi" w:hAnsiTheme="majorHAnsi"/>
          <w:sz w:val="22"/>
          <w:szCs w:val="22"/>
        </w:rPr>
        <w:tab/>
        <w:t xml:space="preserve">Ojikutu B, Zheng H, Walensky R, Lu Z, Losina E, Giddy J. Predictors of mortality in patients initiating antiretroviral therapy in Durban, South Africa. </w:t>
      </w:r>
      <w:r w:rsidRPr="00357C9A">
        <w:rPr>
          <w:rFonts w:asciiTheme="majorHAnsi" w:hAnsiTheme="majorHAnsi"/>
          <w:i/>
          <w:iCs/>
          <w:sz w:val="22"/>
          <w:szCs w:val="22"/>
        </w:rPr>
        <w:t>South African Med J</w:t>
      </w:r>
      <w:r w:rsidRPr="00357C9A">
        <w:rPr>
          <w:rFonts w:asciiTheme="majorHAnsi" w:hAnsiTheme="majorHAnsi"/>
          <w:sz w:val="22"/>
          <w:szCs w:val="22"/>
        </w:rPr>
        <w:t xml:space="preserve"> 2008; </w:t>
      </w:r>
      <w:r w:rsidRPr="00357C9A">
        <w:rPr>
          <w:rFonts w:asciiTheme="majorHAnsi" w:hAnsiTheme="majorHAnsi"/>
          <w:b/>
          <w:bCs/>
          <w:sz w:val="22"/>
          <w:szCs w:val="22"/>
        </w:rPr>
        <w:t>98</w:t>
      </w:r>
      <w:r w:rsidRPr="00357C9A">
        <w:rPr>
          <w:rFonts w:asciiTheme="majorHAnsi" w:hAnsiTheme="majorHAnsi"/>
          <w:sz w:val="22"/>
          <w:szCs w:val="22"/>
        </w:rPr>
        <w:t>: 204–8.</w:t>
      </w:r>
    </w:p>
    <w:p w14:paraId="6D5A6E4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72</w:t>
      </w:r>
      <w:r w:rsidRPr="00357C9A">
        <w:rPr>
          <w:rFonts w:asciiTheme="majorHAnsi" w:hAnsiTheme="majorHAnsi"/>
          <w:sz w:val="22"/>
          <w:szCs w:val="22"/>
        </w:rPr>
        <w:tab/>
        <w:t xml:space="preserve">Vella V, Govender T, Dlamini S, </w:t>
      </w:r>
      <w:r w:rsidRPr="00357C9A">
        <w:rPr>
          <w:rFonts w:asciiTheme="majorHAnsi" w:hAnsiTheme="majorHAnsi"/>
          <w:i/>
          <w:iCs/>
          <w:sz w:val="22"/>
          <w:szCs w:val="22"/>
        </w:rPr>
        <w:t>et al.</w:t>
      </w:r>
      <w:r w:rsidRPr="00357C9A">
        <w:rPr>
          <w:rFonts w:asciiTheme="majorHAnsi" w:hAnsiTheme="majorHAnsi"/>
          <w:sz w:val="22"/>
          <w:szCs w:val="22"/>
        </w:rPr>
        <w:t xml:space="preserve"> Retrospective study on the critical factors for retaining patients on antiretroviral therapy in KwaZulu-Natal, South Africa.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2010; </w:t>
      </w:r>
      <w:r w:rsidRPr="00357C9A">
        <w:rPr>
          <w:rFonts w:asciiTheme="majorHAnsi" w:hAnsiTheme="majorHAnsi"/>
          <w:b/>
          <w:bCs/>
          <w:sz w:val="22"/>
          <w:szCs w:val="22"/>
        </w:rPr>
        <w:t>55</w:t>
      </w:r>
      <w:r w:rsidRPr="00357C9A">
        <w:rPr>
          <w:rFonts w:asciiTheme="majorHAnsi" w:hAnsiTheme="majorHAnsi"/>
          <w:sz w:val="22"/>
          <w:szCs w:val="22"/>
        </w:rPr>
        <w:t>: 109–16.</w:t>
      </w:r>
    </w:p>
    <w:p w14:paraId="4144B68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73</w:t>
      </w:r>
      <w:r w:rsidRPr="00357C9A">
        <w:rPr>
          <w:rFonts w:asciiTheme="majorHAnsi" w:hAnsiTheme="majorHAnsi"/>
          <w:sz w:val="22"/>
          <w:szCs w:val="22"/>
        </w:rPr>
        <w:tab/>
        <w:t xml:space="preserve">Nachega JB, Hislop M, Dowdy DW, </w:t>
      </w:r>
      <w:r w:rsidRPr="00357C9A">
        <w:rPr>
          <w:rFonts w:asciiTheme="majorHAnsi" w:hAnsiTheme="majorHAnsi"/>
          <w:i/>
          <w:iCs/>
          <w:sz w:val="22"/>
          <w:szCs w:val="22"/>
        </w:rPr>
        <w:t>et al.</w:t>
      </w:r>
      <w:r w:rsidRPr="00357C9A">
        <w:rPr>
          <w:rFonts w:asciiTheme="majorHAnsi" w:hAnsiTheme="majorHAnsi"/>
          <w:sz w:val="22"/>
          <w:szCs w:val="22"/>
        </w:rPr>
        <w:t xml:space="preserve"> Efavirenz versus nevirapine-based initial treatment of HIV infection: clinical and virological outcomes in Southern African adults. </w:t>
      </w:r>
      <w:r w:rsidRPr="00357C9A">
        <w:rPr>
          <w:rFonts w:asciiTheme="majorHAnsi" w:hAnsiTheme="majorHAnsi"/>
          <w:i/>
          <w:iCs/>
          <w:sz w:val="22"/>
          <w:szCs w:val="22"/>
        </w:rPr>
        <w:t>AIDS</w:t>
      </w:r>
      <w:r w:rsidRPr="00357C9A">
        <w:rPr>
          <w:rFonts w:asciiTheme="majorHAnsi" w:hAnsiTheme="majorHAnsi"/>
          <w:sz w:val="22"/>
          <w:szCs w:val="22"/>
        </w:rPr>
        <w:t xml:space="preserve"> 2008; </w:t>
      </w:r>
      <w:r w:rsidRPr="00357C9A">
        <w:rPr>
          <w:rFonts w:asciiTheme="majorHAnsi" w:hAnsiTheme="majorHAnsi"/>
          <w:b/>
          <w:bCs/>
          <w:sz w:val="22"/>
          <w:szCs w:val="22"/>
        </w:rPr>
        <w:t>22</w:t>
      </w:r>
      <w:r w:rsidRPr="00357C9A">
        <w:rPr>
          <w:rFonts w:asciiTheme="majorHAnsi" w:hAnsiTheme="majorHAnsi"/>
          <w:sz w:val="22"/>
          <w:szCs w:val="22"/>
        </w:rPr>
        <w:t>: 2117–25.</w:t>
      </w:r>
    </w:p>
    <w:p w14:paraId="041AA60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74</w:t>
      </w:r>
      <w:r w:rsidRPr="00357C9A">
        <w:rPr>
          <w:rFonts w:asciiTheme="majorHAnsi" w:hAnsiTheme="majorHAnsi"/>
          <w:sz w:val="22"/>
          <w:szCs w:val="22"/>
        </w:rPr>
        <w:tab/>
        <w:t xml:space="preserve">Mutevedzi PC, Lessells RJ, Newell M-L. Disengagement from care in a decentralised primary health care antiretroviral treatment programme: cohort study in rural South Africa. </w:t>
      </w:r>
      <w:r w:rsidRPr="00357C9A">
        <w:rPr>
          <w:rFonts w:asciiTheme="majorHAnsi" w:hAnsiTheme="majorHAnsi"/>
          <w:i/>
          <w:iCs/>
          <w:sz w:val="22"/>
          <w:szCs w:val="22"/>
        </w:rPr>
        <w:t>Trop Med Int Heal</w:t>
      </w:r>
      <w:r w:rsidRPr="00357C9A">
        <w:rPr>
          <w:rFonts w:asciiTheme="majorHAnsi" w:hAnsiTheme="majorHAnsi"/>
          <w:sz w:val="22"/>
          <w:szCs w:val="22"/>
        </w:rPr>
        <w:t xml:space="preserve"> 2013; </w:t>
      </w:r>
      <w:r w:rsidRPr="00357C9A">
        <w:rPr>
          <w:rFonts w:asciiTheme="majorHAnsi" w:hAnsiTheme="majorHAnsi"/>
          <w:b/>
          <w:bCs/>
          <w:sz w:val="22"/>
          <w:szCs w:val="22"/>
        </w:rPr>
        <w:t>18</w:t>
      </w:r>
      <w:r w:rsidRPr="00357C9A">
        <w:rPr>
          <w:rFonts w:asciiTheme="majorHAnsi" w:hAnsiTheme="majorHAnsi"/>
          <w:sz w:val="22"/>
          <w:szCs w:val="22"/>
        </w:rPr>
        <w:t>: 934–41.</w:t>
      </w:r>
    </w:p>
    <w:p w14:paraId="0D5FCCE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75</w:t>
      </w:r>
      <w:r w:rsidRPr="00357C9A">
        <w:rPr>
          <w:rFonts w:asciiTheme="majorHAnsi" w:hAnsiTheme="majorHAnsi"/>
          <w:sz w:val="22"/>
          <w:szCs w:val="22"/>
        </w:rPr>
        <w:tab/>
        <w:t xml:space="preserve">Ahonkhai A a, Noubary F, Munro A, </w:t>
      </w:r>
      <w:r w:rsidRPr="00357C9A">
        <w:rPr>
          <w:rFonts w:asciiTheme="majorHAnsi" w:hAnsiTheme="majorHAnsi"/>
          <w:i/>
          <w:iCs/>
          <w:sz w:val="22"/>
          <w:szCs w:val="22"/>
        </w:rPr>
        <w:t>et al.</w:t>
      </w:r>
      <w:r w:rsidRPr="00357C9A">
        <w:rPr>
          <w:rFonts w:asciiTheme="majorHAnsi" w:hAnsiTheme="majorHAnsi"/>
          <w:sz w:val="22"/>
          <w:szCs w:val="22"/>
        </w:rPr>
        <w:t xml:space="preserve"> Not all are lost: interrupted laboratory monitoring, early death, and loss to follow-up (LTFU) in a large South African treatment program. </w:t>
      </w:r>
      <w:r w:rsidRPr="00357C9A">
        <w:rPr>
          <w:rFonts w:asciiTheme="majorHAnsi" w:hAnsiTheme="majorHAnsi"/>
          <w:i/>
          <w:iCs/>
          <w:sz w:val="22"/>
          <w:szCs w:val="22"/>
        </w:rPr>
        <w:t>PLoS One</w:t>
      </w:r>
      <w:r w:rsidRPr="00357C9A">
        <w:rPr>
          <w:rFonts w:asciiTheme="majorHAnsi" w:hAnsiTheme="majorHAnsi"/>
          <w:sz w:val="22"/>
          <w:szCs w:val="22"/>
        </w:rPr>
        <w:t xml:space="preserve"> 2012; </w:t>
      </w:r>
      <w:r w:rsidRPr="00357C9A">
        <w:rPr>
          <w:rFonts w:asciiTheme="majorHAnsi" w:hAnsiTheme="majorHAnsi"/>
          <w:b/>
          <w:bCs/>
          <w:sz w:val="22"/>
          <w:szCs w:val="22"/>
        </w:rPr>
        <w:t>7</w:t>
      </w:r>
      <w:r w:rsidRPr="00357C9A">
        <w:rPr>
          <w:rFonts w:asciiTheme="majorHAnsi" w:hAnsiTheme="majorHAnsi"/>
          <w:sz w:val="22"/>
          <w:szCs w:val="22"/>
        </w:rPr>
        <w:t>: e32993.</w:t>
      </w:r>
    </w:p>
    <w:p w14:paraId="2F44B7E0"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76</w:t>
      </w:r>
      <w:r w:rsidRPr="00357C9A">
        <w:rPr>
          <w:rFonts w:asciiTheme="majorHAnsi" w:hAnsiTheme="majorHAnsi"/>
          <w:sz w:val="22"/>
          <w:szCs w:val="22"/>
        </w:rPr>
        <w:tab/>
        <w:t xml:space="preserve">Takuva S, Evans D, Zuma K, Okello V, Louwagie G. Comparative durability of nevirapine versus efavirenz in first-line regimens during the first year of initiating antiretroviral therapy among Swaziland HIV-infected adults. </w:t>
      </w:r>
      <w:r w:rsidRPr="00357C9A">
        <w:rPr>
          <w:rFonts w:asciiTheme="majorHAnsi" w:hAnsiTheme="majorHAnsi"/>
          <w:i/>
          <w:iCs/>
          <w:sz w:val="22"/>
          <w:szCs w:val="22"/>
        </w:rPr>
        <w:t>Pan Afr Med J</w:t>
      </w:r>
      <w:r w:rsidRPr="00357C9A">
        <w:rPr>
          <w:rFonts w:asciiTheme="majorHAnsi" w:hAnsiTheme="majorHAnsi"/>
          <w:sz w:val="22"/>
          <w:szCs w:val="22"/>
        </w:rPr>
        <w:t xml:space="preserve"> 2013; </w:t>
      </w:r>
      <w:r w:rsidRPr="00357C9A">
        <w:rPr>
          <w:rFonts w:asciiTheme="majorHAnsi" w:hAnsiTheme="majorHAnsi"/>
          <w:b/>
          <w:bCs/>
          <w:sz w:val="22"/>
          <w:szCs w:val="22"/>
        </w:rPr>
        <w:t>15</w:t>
      </w:r>
      <w:r w:rsidRPr="00357C9A">
        <w:rPr>
          <w:rFonts w:asciiTheme="majorHAnsi" w:hAnsiTheme="majorHAnsi"/>
          <w:sz w:val="22"/>
          <w:szCs w:val="22"/>
        </w:rPr>
        <w:t>: 5.</w:t>
      </w:r>
    </w:p>
    <w:p w14:paraId="7A4ECCC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77</w:t>
      </w:r>
      <w:r w:rsidRPr="00357C9A">
        <w:rPr>
          <w:rFonts w:asciiTheme="majorHAnsi" w:hAnsiTheme="majorHAnsi"/>
          <w:sz w:val="22"/>
          <w:szCs w:val="22"/>
        </w:rPr>
        <w:tab/>
        <w:t xml:space="preserve">Mossdorf E, Stoeckle M, Mwaigomole EG, </w:t>
      </w:r>
      <w:r w:rsidRPr="00357C9A">
        <w:rPr>
          <w:rFonts w:asciiTheme="majorHAnsi" w:hAnsiTheme="majorHAnsi"/>
          <w:i/>
          <w:iCs/>
          <w:sz w:val="22"/>
          <w:szCs w:val="22"/>
        </w:rPr>
        <w:t>et al.</w:t>
      </w:r>
      <w:r w:rsidRPr="00357C9A">
        <w:rPr>
          <w:rFonts w:asciiTheme="majorHAnsi" w:hAnsiTheme="majorHAnsi"/>
          <w:sz w:val="22"/>
          <w:szCs w:val="22"/>
        </w:rPr>
        <w:t xml:space="preserve"> Improved antiretroviral treatment outcome in a rural African setting is associated with cART initiation at higher CD4 cell counts and better general health condition. </w:t>
      </w:r>
      <w:r w:rsidRPr="00357C9A">
        <w:rPr>
          <w:rFonts w:asciiTheme="majorHAnsi" w:hAnsiTheme="majorHAnsi"/>
          <w:i/>
          <w:iCs/>
          <w:sz w:val="22"/>
          <w:szCs w:val="22"/>
        </w:rPr>
        <w:t>BMC Infect Dis</w:t>
      </w:r>
      <w:r w:rsidRPr="00357C9A">
        <w:rPr>
          <w:rFonts w:asciiTheme="majorHAnsi" w:hAnsiTheme="majorHAnsi"/>
          <w:sz w:val="22"/>
          <w:szCs w:val="22"/>
        </w:rPr>
        <w:t xml:space="preserve"> 2011; </w:t>
      </w:r>
      <w:r w:rsidRPr="00357C9A">
        <w:rPr>
          <w:rFonts w:asciiTheme="majorHAnsi" w:hAnsiTheme="majorHAnsi"/>
          <w:b/>
          <w:bCs/>
          <w:sz w:val="22"/>
          <w:szCs w:val="22"/>
        </w:rPr>
        <w:t>11</w:t>
      </w:r>
      <w:r w:rsidRPr="00357C9A">
        <w:rPr>
          <w:rFonts w:asciiTheme="majorHAnsi" w:hAnsiTheme="majorHAnsi"/>
          <w:sz w:val="22"/>
          <w:szCs w:val="22"/>
        </w:rPr>
        <w:t>: 98.</w:t>
      </w:r>
    </w:p>
    <w:p w14:paraId="3C14297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78</w:t>
      </w:r>
      <w:r w:rsidRPr="00357C9A">
        <w:rPr>
          <w:rFonts w:asciiTheme="majorHAnsi" w:hAnsiTheme="majorHAnsi"/>
          <w:sz w:val="22"/>
          <w:szCs w:val="22"/>
        </w:rPr>
        <w:tab/>
        <w:t>Kilama B, Todd J, Ewings F, Josiah R, Ramadhani A, Mmbando D. Tanzanian experience: treatment outcomes after 7 years of a national public</w:t>
      </w:r>
      <w:r w:rsidRPr="00357C9A">
        <w:rPr>
          <w:rFonts w:asciiTheme="majorHAnsi" w:hAnsiTheme="majorHAnsi"/>
          <w:sz w:val="22"/>
          <w:szCs w:val="22"/>
        </w:rPr>
        <w:softHyphen/>
        <w:t xml:space="preserve">-driven HIV care and treatment program. </w:t>
      </w:r>
      <w:r w:rsidRPr="00357C9A">
        <w:rPr>
          <w:rFonts w:asciiTheme="majorHAnsi" w:hAnsiTheme="majorHAnsi"/>
          <w:i/>
          <w:iCs/>
          <w:sz w:val="22"/>
          <w:szCs w:val="22"/>
        </w:rPr>
        <w:t>IAS 2013 Conf</w:t>
      </w:r>
      <w:r w:rsidRPr="00357C9A">
        <w:rPr>
          <w:rFonts w:asciiTheme="majorHAnsi" w:hAnsiTheme="majorHAnsi"/>
          <w:sz w:val="22"/>
          <w:szCs w:val="22"/>
        </w:rPr>
        <w:t xml:space="preserve"> 2013; </w:t>
      </w:r>
      <w:r w:rsidRPr="00357C9A">
        <w:rPr>
          <w:rFonts w:asciiTheme="majorHAnsi" w:hAnsiTheme="majorHAnsi"/>
          <w:b/>
          <w:bCs/>
          <w:sz w:val="22"/>
          <w:szCs w:val="22"/>
        </w:rPr>
        <w:t>Abstract T</w:t>
      </w:r>
      <w:r w:rsidRPr="00357C9A">
        <w:rPr>
          <w:rFonts w:asciiTheme="majorHAnsi" w:hAnsiTheme="majorHAnsi"/>
          <w:sz w:val="22"/>
          <w:szCs w:val="22"/>
        </w:rPr>
        <w:t>: 4–5.</w:t>
      </w:r>
    </w:p>
    <w:p w14:paraId="6C88B03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79</w:t>
      </w:r>
      <w:r w:rsidRPr="00357C9A">
        <w:rPr>
          <w:rFonts w:asciiTheme="majorHAnsi" w:hAnsiTheme="majorHAnsi"/>
          <w:sz w:val="22"/>
          <w:szCs w:val="22"/>
        </w:rPr>
        <w:tab/>
        <w:t xml:space="preserve">Johannessen A, Naman E, Ngowi BJ, </w:t>
      </w:r>
      <w:r w:rsidRPr="00357C9A">
        <w:rPr>
          <w:rFonts w:asciiTheme="majorHAnsi" w:hAnsiTheme="majorHAnsi"/>
          <w:i/>
          <w:iCs/>
          <w:sz w:val="22"/>
          <w:szCs w:val="22"/>
        </w:rPr>
        <w:t>et al.</w:t>
      </w:r>
      <w:r w:rsidRPr="00357C9A">
        <w:rPr>
          <w:rFonts w:asciiTheme="majorHAnsi" w:hAnsiTheme="majorHAnsi"/>
          <w:sz w:val="22"/>
          <w:szCs w:val="22"/>
        </w:rPr>
        <w:t xml:space="preserve"> Predictors of mortality in HIV-infected patients starting antiretroviral therapy in a rural hospital in Tanzania. </w:t>
      </w:r>
      <w:r w:rsidRPr="00357C9A">
        <w:rPr>
          <w:rFonts w:asciiTheme="majorHAnsi" w:hAnsiTheme="majorHAnsi"/>
          <w:i/>
          <w:iCs/>
          <w:sz w:val="22"/>
          <w:szCs w:val="22"/>
        </w:rPr>
        <w:t>BMC Infect Dis</w:t>
      </w:r>
      <w:r w:rsidRPr="00357C9A">
        <w:rPr>
          <w:rFonts w:asciiTheme="majorHAnsi" w:hAnsiTheme="majorHAnsi"/>
          <w:sz w:val="22"/>
          <w:szCs w:val="22"/>
        </w:rPr>
        <w:t xml:space="preserve"> 2008; </w:t>
      </w:r>
      <w:r w:rsidRPr="00357C9A">
        <w:rPr>
          <w:rFonts w:asciiTheme="majorHAnsi" w:hAnsiTheme="majorHAnsi"/>
          <w:b/>
          <w:bCs/>
          <w:sz w:val="22"/>
          <w:szCs w:val="22"/>
        </w:rPr>
        <w:t>8</w:t>
      </w:r>
      <w:r w:rsidRPr="00357C9A">
        <w:rPr>
          <w:rFonts w:asciiTheme="majorHAnsi" w:hAnsiTheme="majorHAnsi"/>
          <w:sz w:val="22"/>
          <w:szCs w:val="22"/>
        </w:rPr>
        <w:t>: 52.</w:t>
      </w:r>
    </w:p>
    <w:p w14:paraId="52DC5DCE"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80</w:t>
      </w:r>
      <w:r w:rsidRPr="00357C9A">
        <w:rPr>
          <w:rFonts w:asciiTheme="majorHAnsi" w:hAnsiTheme="majorHAnsi"/>
          <w:sz w:val="22"/>
          <w:szCs w:val="22"/>
        </w:rPr>
        <w:tab/>
        <w:t xml:space="preserve">Hawkins C, Chalamilla G, Okuma J, </w:t>
      </w:r>
      <w:r w:rsidRPr="00357C9A">
        <w:rPr>
          <w:rFonts w:asciiTheme="majorHAnsi" w:hAnsiTheme="majorHAnsi"/>
          <w:i/>
          <w:iCs/>
          <w:sz w:val="22"/>
          <w:szCs w:val="22"/>
        </w:rPr>
        <w:t>et al.</w:t>
      </w:r>
      <w:r w:rsidRPr="00357C9A">
        <w:rPr>
          <w:rFonts w:asciiTheme="majorHAnsi" w:hAnsiTheme="majorHAnsi"/>
          <w:sz w:val="22"/>
          <w:szCs w:val="22"/>
        </w:rPr>
        <w:t xml:space="preserve"> Sex differences in antiretroviral treatment outcomes among HIV-infected adults in an urban Tanzanian setting. </w:t>
      </w:r>
      <w:r w:rsidRPr="00357C9A">
        <w:rPr>
          <w:rFonts w:asciiTheme="majorHAnsi" w:hAnsiTheme="majorHAnsi"/>
          <w:i/>
          <w:iCs/>
          <w:sz w:val="22"/>
          <w:szCs w:val="22"/>
        </w:rPr>
        <w:t>AIDS</w:t>
      </w:r>
      <w:r w:rsidRPr="00357C9A">
        <w:rPr>
          <w:rFonts w:asciiTheme="majorHAnsi" w:hAnsiTheme="majorHAnsi"/>
          <w:sz w:val="22"/>
          <w:szCs w:val="22"/>
        </w:rPr>
        <w:t xml:space="preserve"> 2011; </w:t>
      </w:r>
      <w:r w:rsidRPr="00357C9A">
        <w:rPr>
          <w:rFonts w:asciiTheme="majorHAnsi" w:hAnsiTheme="majorHAnsi"/>
          <w:b/>
          <w:bCs/>
          <w:sz w:val="22"/>
          <w:szCs w:val="22"/>
        </w:rPr>
        <w:t>25</w:t>
      </w:r>
      <w:r w:rsidRPr="00357C9A">
        <w:rPr>
          <w:rFonts w:asciiTheme="majorHAnsi" w:hAnsiTheme="majorHAnsi"/>
          <w:sz w:val="22"/>
          <w:szCs w:val="22"/>
        </w:rPr>
        <w:t>: 1189–97.</w:t>
      </w:r>
    </w:p>
    <w:p w14:paraId="6B079A8D"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81</w:t>
      </w:r>
      <w:r w:rsidRPr="00357C9A">
        <w:rPr>
          <w:rFonts w:asciiTheme="majorHAnsi" w:hAnsiTheme="majorHAnsi"/>
          <w:sz w:val="22"/>
          <w:szCs w:val="22"/>
        </w:rPr>
        <w:tab/>
        <w:t xml:space="preserve">Saka B, Landoh DE, Patassi A, </w:t>
      </w:r>
      <w:r w:rsidRPr="00357C9A">
        <w:rPr>
          <w:rFonts w:asciiTheme="majorHAnsi" w:hAnsiTheme="majorHAnsi"/>
          <w:i/>
          <w:iCs/>
          <w:sz w:val="22"/>
          <w:szCs w:val="22"/>
        </w:rPr>
        <w:t>et al.</w:t>
      </w:r>
      <w:r w:rsidRPr="00357C9A">
        <w:rPr>
          <w:rFonts w:asciiTheme="majorHAnsi" w:hAnsiTheme="majorHAnsi"/>
          <w:sz w:val="22"/>
          <w:szCs w:val="22"/>
        </w:rPr>
        <w:t xml:space="preserve"> Loss of HIV-infected patients on potent antiretroviral therapy programs in Togo: risk factors and the fate of these patients. </w:t>
      </w:r>
      <w:r w:rsidRPr="00357C9A">
        <w:rPr>
          <w:rFonts w:asciiTheme="majorHAnsi" w:hAnsiTheme="majorHAnsi"/>
          <w:i/>
          <w:iCs/>
          <w:sz w:val="22"/>
          <w:szCs w:val="22"/>
        </w:rPr>
        <w:t>Pan Afr Med J</w:t>
      </w:r>
      <w:r w:rsidRPr="00357C9A">
        <w:rPr>
          <w:rFonts w:asciiTheme="majorHAnsi" w:hAnsiTheme="majorHAnsi"/>
          <w:sz w:val="22"/>
          <w:szCs w:val="22"/>
        </w:rPr>
        <w:t xml:space="preserve"> 2013; </w:t>
      </w:r>
      <w:r w:rsidRPr="00357C9A">
        <w:rPr>
          <w:rFonts w:asciiTheme="majorHAnsi" w:hAnsiTheme="majorHAnsi"/>
          <w:b/>
          <w:bCs/>
          <w:sz w:val="22"/>
          <w:szCs w:val="22"/>
        </w:rPr>
        <w:t>15</w:t>
      </w:r>
      <w:r w:rsidRPr="00357C9A">
        <w:rPr>
          <w:rFonts w:asciiTheme="majorHAnsi" w:hAnsiTheme="majorHAnsi"/>
          <w:sz w:val="22"/>
          <w:szCs w:val="22"/>
        </w:rPr>
        <w:t>: 35.</w:t>
      </w:r>
    </w:p>
    <w:p w14:paraId="1DC0F09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82</w:t>
      </w:r>
      <w:r w:rsidRPr="00357C9A">
        <w:rPr>
          <w:rFonts w:asciiTheme="majorHAnsi" w:hAnsiTheme="majorHAnsi"/>
          <w:sz w:val="22"/>
          <w:szCs w:val="22"/>
        </w:rPr>
        <w:tab/>
        <w:t xml:space="preserve">Bajunirwe F, Arts EJ, Tisch DJ, King CH, Debanne SM, Sethi AK. Adherence and treatment response among HIV-1-infected adults receiving antiretroviral therapy in a rural government hospital in Southwestern Uganda. </w:t>
      </w:r>
      <w:r w:rsidRPr="00357C9A">
        <w:rPr>
          <w:rFonts w:asciiTheme="majorHAnsi" w:hAnsiTheme="majorHAnsi"/>
          <w:i/>
          <w:iCs/>
          <w:sz w:val="22"/>
          <w:szCs w:val="22"/>
        </w:rPr>
        <w:t>J Int Assoc Physicians AIDS Care (Chic)</w:t>
      </w:r>
      <w:r w:rsidRPr="00357C9A">
        <w:rPr>
          <w:rFonts w:asciiTheme="majorHAnsi" w:hAnsiTheme="majorHAnsi"/>
          <w:sz w:val="22"/>
          <w:szCs w:val="22"/>
        </w:rPr>
        <w:t xml:space="preserve"> 2009; </w:t>
      </w:r>
      <w:r w:rsidRPr="00357C9A">
        <w:rPr>
          <w:rFonts w:asciiTheme="majorHAnsi" w:hAnsiTheme="majorHAnsi"/>
          <w:b/>
          <w:bCs/>
          <w:sz w:val="22"/>
          <w:szCs w:val="22"/>
        </w:rPr>
        <w:t>8</w:t>
      </w:r>
      <w:r w:rsidRPr="00357C9A">
        <w:rPr>
          <w:rFonts w:asciiTheme="majorHAnsi" w:hAnsiTheme="majorHAnsi"/>
          <w:sz w:val="22"/>
          <w:szCs w:val="22"/>
        </w:rPr>
        <w:t>: 139–47.</w:t>
      </w:r>
    </w:p>
    <w:p w14:paraId="0DDA6A8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83</w:t>
      </w:r>
      <w:r w:rsidRPr="00357C9A">
        <w:rPr>
          <w:rFonts w:asciiTheme="majorHAnsi" w:hAnsiTheme="majorHAnsi"/>
          <w:sz w:val="22"/>
          <w:szCs w:val="22"/>
        </w:rPr>
        <w:tab/>
        <w:t xml:space="preserve">Funk A, Kanters S, Nansubuga M, </w:t>
      </w:r>
      <w:r w:rsidRPr="00357C9A">
        <w:rPr>
          <w:rFonts w:asciiTheme="majorHAnsi" w:hAnsiTheme="majorHAnsi"/>
          <w:i/>
          <w:iCs/>
          <w:sz w:val="22"/>
          <w:szCs w:val="22"/>
        </w:rPr>
        <w:t>et al.</w:t>
      </w:r>
      <w:r w:rsidRPr="00357C9A">
        <w:rPr>
          <w:rFonts w:asciiTheme="majorHAnsi" w:hAnsiTheme="majorHAnsi"/>
          <w:sz w:val="22"/>
          <w:szCs w:val="22"/>
        </w:rPr>
        <w:t xml:space="preserve"> Cohort profile: the MUg Observational Cohort. </w:t>
      </w:r>
      <w:r w:rsidRPr="00357C9A">
        <w:rPr>
          <w:rFonts w:asciiTheme="majorHAnsi" w:hAnsiTheme="majorHAnsi"/>
          <w:i/>
          <w:iCs/>
          <w:sz w:val="22"/>
          <w:szCs w:val="22"/>
        </w:rPr>
        <w:t>Int J Epidemiol</w:t>
      </w:r>
      <w:r w:rsidRPr="00357C9A">
        <w:rPr>
          <w:rFonts w:asciiTheme="majorHAnsi" w:hAnsiTheme="majorHAnsi"/>
          <w:sz w:val="22"/>
          <w:szCs w:val="22"/>
        </w:rPr>
        <w:t xml:space="preserve"> 2012; </w:t>
      </w:r>
      <w:r w:rsidRPr="00357C9A">
        <w:rPr>
          <w:rFonts w:asciiTheme="majorHAnsi" w:hAnsiTheme="majorHAnsi"/>
          <w:b/>
          <w:bCs/>
          <w:sz w:val="22"/>
          <w:szCs w:val="22"/>
        </w:rPr>
        <w:t>41</w:t>
      </w:r>
      <w:r w:rsidRPr="00357C9A">
        <w:rPr>
          <w:rFonts w:asciiTheme="majorHAnsi" w:hAnsiTheme="majorHAnsi"/>
          <w:sz w:val="22"/>
          <w:szCs w:val="22"/>
        </w:rPr>
        <w:t>: 1594–1594f.</w:t>
      </w:r>
    </w:p>
    <w:p w14:paraId="0F36AF0B"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84</w:t>
      </w:r>
      <w:r w:rsidRPr="00357C9A">
        <w:rPr>
          <w:rFonts w:asciiTheme="majorHAnsi" w:hAnsiTheme="majorHAnsi"/>
          <w:sz w:val="22"/>
          <w:szCs w:val="22"/>
        </w:rPr>
        <w:tab/>
        <w:t xml:space="preserve">Geng EH, Glidden D V, Bwana MB, </w:t>
      </w:r>
      <w:r w:rsidRPr="00357C9A">
        <w:rPr>
          <w:rFonts w:asciiTheme="majorHAnsi" w:hAnsiTheme="majorHAnsi"/>
          <w:i/>
          <w:iCs/>
          <w:sz w:val="22"/>
          <w:szCs w:val="22"/>
        </w:rPr>
        <w:t>et al.</w:t>
      </w:r>
      <w:r w:rsidRPr="00357C9A">
        <w:rPr>
          <w:rFonts w:asciiTheme="majorHAnsi" w:hAnsiTheme="majorHAnsi"/>
          <w:sz w:val="22"/>
          <w:szCs w:val="22"/>
        </w:rPr>
        <w:t xml:space="preserve"> Retention in care and connection to care among HIV-infected patients on antiretroviral therapy in Africa: estimation via a sampling-based approach. </w:t>
      </w:r>
      <w:r w:rsidRPr="00357C9A">
        <w:rPr>
          <w:rFonts w:asciiTheme="majorHAnsi" w:hAnsiTheme="majorHAnsi"/>
          <w:i/>
          <w:iCs/>
          <w:sz w:val="22"/>
          <w:szCs w:val="22"/>
        </w:rPr>
        <w:t>PLoS One</w:t>
      </w:r>
      <w:r w:rsidRPr="00357C9A">
        <w:rPr>
          <w:rFonts w:asciiTheme="majorHAnsi" w:hAnsiTheme="majorHAnsi"/>
          <w:sz w:val="22"/>
          <w:szCs w:val="22"/>
        </w:rPr>
        <w:t xml:space="preserve"> 2011; </w:t>
      </w:r>
      <w:r w:rsidRPr="00357C9A">
        <w:rPr>
          <w:rFonts w:asciiTheme="majorHAnsi" w:hAnsiTheme="majorHAnsi"/>
          <w:b/>
          <w:bCs/>
          <w:sz w:val="22"/>
          <w:szCs w:val="22"/>
        </w:rPr>
        <w:t>6</w:t>
      </w:r>
      <w:r w:rsidRPr="00357C9A">
        <w:rPr>
          <w:rFonts w:asciiTheme="majorHAnsi" w:hAnsiTheme="majorHAnsi"/>
          <w:sz w:val="22"/>
          <w:szCs w:val="22"/>
        </w:rPr>
        <w:t>: e21797.</w:t>
      </w:r>
    </w:p>
    <w:p w14:paraId="3FE5EA3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85</w:t>
      </w:r>
      <w:r w:rsidRPr="00357C9A">
        <w:rPr>
          <w:rFonts w:asciiTheme="majorHAnsi" w:hAnsiTheme="majorHAnsi"/>
          <w:sz w:val="22"/>
          <w:szCs w:val="22"/>
        </w:rPr>
        <w:tab/>
        <w:t xml:space="preserve">Mills EJ, Bakanda C, Birungi J, </w:t>
      </w:r>
      <w:r w:rsidRPr="00357C9A">
        <w:rPr>
          <w:rFonts w:asciiTheme="majorHAnsi" w:hAnsiTheme="majorHAnsi"/>
          <w:i/>
          <w:iCs/>
          <w:sz w:val="22"/>
          <w:szCs w:val="22"/>
        </w:rPr>
        <w:t>et al.</w:t>
      </w:r>
      <w:r w:rsidRPr="00357C9A">
        <w:rPr>
          <w:rFonts w:asciiTheme="majorHAnsi" w:hAnsiTheme="majorHAnsi"/>
          <w:sz w:val="22"/>
          <w:szCs w:val="22"/>
        </w:rPr>
        <w:t xml:space="preserve"> Mortality by baseline CD4 cell count among HIV patients initiating antiretroviral therapy: evidence from a large cohort in Uganda. </w:t>
      </w:r>
      <w:r w:rsidRPr="00357C9A">
        <w:rPr>
          <w:rFonts w:asciiTheme="majorHAnsi" w:hAnsiTheme="majorHAnsi"/>
          <w:i/>
          <w:iCs/>
          <w:sz w:val="22"/>
          <w:szCs w:val="22"/>
        </w:rPr>
        <w:t>AIDS</w:t>
      </w:r>
      <w:r w:rsidRPr="00357C9A">
        <w:rPr>
          <w:rFonts w:asciiTheme="majorHAnsi" w:hAnsiTheme="majorHAnsi"/>
          <w:sz w:val="22"/>
          <w:szCs w:val="22"/>
        </w:rPr>
        <w:t xml:space="preserve"> 2011; </w:t>
      </w:r>
      <w:r w:rsidRPr="00357C9A">
        <w:rPr>
          <w:rFonts w:asciiTheme="majorHAnsi" w:hAnsiTheme="majorHAnsi"/>
          <w:b/>
          <w:bCs/>
          <w:sz w:val="22"/>
          <w:szCs w:val="22"/>
        </w:rPr>
        <w:t>25</w:t>
      </w:r>
      <w:r w:rsidRPr="00357C9A">
        <w:rPr>
          <w:rFonts w:asciiTheme="majorHAnsi" w:hAnsiTheme="majorHAnsi"/>
          <w:sz w:val="22"/>
          <w:szCs w:val="22"/>
        </w:rPr>
        <w:t>: 851–5.</w:t>
      </w:r>
    </w:p>
    <w:p w14:paraId="7257738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86</w:t>
      </w:r>
      <w:r w:rsidRPr="00357C9A">
        <w:rPr>
          <w:rFonts w:asciiTheme="majorHAnsi" w:hAnsiTheme="majorHAnsi"/>
          <w:sz w:val="22"/>
          <w:szCs w:val="22"/>
        </w:rPr>
        <w:tab/>
        <w:t xml:space="preserve">Kiragga AN, Castelnuovo B, Musomba R, </w:t>
      </w:r>
      <w:r w:rsidRPr="00357C9A">
        <w:rPr>
          <w:rFonts w:asciiTheme="majorHAnsi" w:hAnsiTheme="majorHAnsi"/>
          <w:i/>
          <w:iCs/>
          <w:sz w:val="22"/>
          <w:szCs w:val="22"/>
        </w:rPr>
        <w:t>et al.</w:t>
      </w:r>
      <w:r w:rsidRPr="00357C9A">
        <w:rPr>
          <w:rFonts w:asciiTheme="majorHAnsi" w:hAnsiTheme="majorHAnsi"/>
          <w:sz w:val="22"/>
          <w:szCs w:val="22"/>
        </w:rPr>
        <w:t xml:space="preserve"> Comparison of Methods for Correction of Mortality Estimates for Loss to Follow-Up after ART Initiation: A Case of the Infectious Diseases Institute, Uganda. </w:t>
      </w:r>
      <w:r w:rsidRPr="00357C9A">
        <w:rPr>
          <w:rFonts w:asciiTheme="majorHAnsi" w:hAnsiTheme="majorHAnsi"/>
          <w:i/>
          <w:iCs/>
          <w:sz w:val="22"/>
          <w:szCs w:val="22"/>
        </w:rPr>
        <w:t>PLoS One</w:t>
      </w:r>
      <w:r w:rsidRPr="00357C9A">
        <w:rPr>
          <w:rFonts w:asciiTheme="majorHAnsi" w:hAnsiTheme="majorHAnsi"/>
          <w:sz w:val="22"/>
          <w:szCs w:val="22"/>
        </w:rPr>
        <w:t xml:space="preserve"> 2013; </w:t>
      </w:r>
      <w:r w:rsidRPr="00357C9A">
        <w:rPr>
          <w:rFonts w:asciiTheme="majorHAnsi" w:hAnsiTheme="majorHAnsi"/>
          <w:b/>
          <w:bCs/>
          <w:sz w:val="22"/>
          <w:szCs w:val="22"/>
        </w:rPr>
        <w:t>8</w:t>
      </w:r>
      <w:r w:rsidRPr="00357C9A">
        <w:rPr>
          <w:rFonts w:asciiTheme="majorHAnsi" w:hAnsiTheme="majorHAnsi"/>
          <w:sz w:val="22"/>
          <w:szCs w:val="22"/>
        </w:rPr>
        <w:t>: e83524.</w:t>
      </w:r>
    </w:p>
    <w:p w14:paraId="1FF7242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87</w:t>
      </w:r>
      <w:r w:rsidRPr="00357C9A">
        <w:rPr>
          <w:rFonts w:asciiTheme="majorHAnsi" w:hAnsiTheme="majorHAnsi"/>
          <w:sz w:val="22"/>
          <w:szCs w:val="22"/>
        </w:rPr>
        <w:tab/>
        <w:t xml:space="preserve">Mudiope PK, Kim S, Wabwire D, </w:t>
      </w:r>
      <w:r w:rsidRPr="00357C9A">
        <w:rPr>
          <w:rFonts w:asciiTheme="majorHAnsi" w:hAnsiTheme="majorHAnsi"/>
          <w:i/>
          <w:iCs/>
          <w:sz w:val="22"/>
          <w:szCs w:val="22"/>
        </w:rPr>
        <w:t>et al.</w:t>
      </w:r>
      <w:r w:rsidRPr="00357C9A">
        <w:rPr>
          <w:rFonts w:asciiTheme="majorHAnsi" w:hAnsiTheme="majorHAnsi"/>
          <w:sz w:val="22"/>
          <w:szCs w:val="22"/>
        </w:rPr>
        <w:t xml:space="preserve"> Long-term clinical and immunologic outcomes of HIV-infected women with and without previous exposure to nevirapine. </w:t>
      </w:r>
      <w:r w:rsidRPr="00357C9A">
        <w:rPr>
          <w:rFonts w:asciiTheme="majorHAnsi" w:hAnsiTheme="majorHAnsi"/>
          <w:i/>
          <w:iCs/>
          <w:sz w:val="22"/>
          <w:szCs w:val="22"/>
        </w:rPr>
        <w:t>Trop Med Int Health</w:t>
      </w:r>
      <w:r w:rsidRPr="00357C9A">
        <w:rPr>
          <w:rFonts w:asciiTheme="majorHAnsi" w:hAnsiTheme="majorHAnsi"/>
          <w:sz w:val="22"/>
          <w:szCs w:val="22"/>
        </w:rPr>
        <w:t xml:space="preserve"> 2013; </w:t>
      </w:r>
      <w:r w:rsidRPr="00357C9A">
        <w:rPr>
          <w:rFonts w:asciiTheme="majorHAnsi" w:hAnsiTheme="majorHAnsi"/>
          <w:b/>
          <w:bCs/>
          <w:sz w:val="22"/>
          <w:szCs w:val="22"/>
        </w:rPr>
        <w:t>18</w:t>
      </w:r>
      <w:r w:rsidRPr="00357C9A">
        <w:rPr>
          <w:rFonts w:asciiTheme="majorHAnsi" w:hAnsiTheme="majorHAnsi"/>
          <w:sz w:val="22"/>
          <w:szCs w:val="22"/>
        </w:rPr>
        <w:t>: 344–51.</w:t>
      </w:r>
    </w:p>
    <w:p w14:paraId="6732FBF4"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88</w:t>
      </w:r>
      <w:r w:rsidRPr="00357C9A">
        <w:rPr>
          <w:rFonts w:asciiTheme="majorHAnsi" w:hAnsiTheme="majorHAnsi"/>
          <w:sz w:val="22"/>
          <w:szCs w:val="22"/>
        </w:rPr>
        <w:tab/>
        <w:t xml:space="preserve">Burkey MD, Weiser SD, Fehmie D, </w:t>
      </w:r>
      <w:r w:rsidRPr="00357C9A">
        <w:rPr>
          <w:rFonts w:asciiTheme="majorHAnsi" w:hAnsiTheme="majorHAnsi"/>
          <w:i/>
          <w:iCs/>
          <w:sz w:val="22"/>
          <w:szCs w:val="22"/>
        </w:rPr>
        <w:t>et al.</w:t>
      </w:r>
      <w:r w:rsidRPr="00357C9A">
        <w:rPr>
          <w:rFonts w:asciiTheme="majorHAnsi" w:hAnsiTheme="majorHAnsi"/>
          <w:sz w:val="22"/>
          <w:szCs w:val="22"/>
        </w:rPr>
        <w:t xml:space="preserve"> Socioeconomic determinants of mortality in HIV: evidence from a clinical cohort in Uganda.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2013. doi:10.1097/QAI.0000000000000094.</w:t>
      </w:r>
    </w:p>
    <w:p w14:paraId="29F8AF4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89</w:t>
      </w:r>
      <w:r w:rsidRPr="00357C9A">
        <w:rPr>
          <w:rFonts w:asciiTheme="majorHAnsi" w:hAnsiTheme="majorHAnsi"/>
          <w:sz w:val="22"/>
          <w:szCs w:val="22"/>
        </w:rPr>
        <w:tab/>
        <w:t xml:space="preserve">Namuwenge N. Temporal trends in baseline characteristics and treatment outcomes among clients initiating antiretroviral therapy in Uganda, 2005-2010. </w:t>
      </w:r>
      <w:r w:rsidRPr="00357C9A">
        <w:rPr>
          <w:rFonts w:asciiTheme="majorHAnsi" w:hAnsiTheme="majorHAnsi"/>
          <w:i/>
          <w:iCs/>
          <w:sz w:val="22"/>
          <w:szCs w:val="22"/>
        </w:rPr>
        <w:t>19th Int AIDS Conf</w:t>
      </w:r>
      <w:r w:rsidRPr="00357C9A">
        <w:rPr>
          <w:rFonts w:asciiTheme="majorHAnsi" w:hAnsiTheme="majorHAnsi"/>
          <w:sz w:val="22"/>
          <w:szCs w:val="22"/>
        </w:rPr>
        <w:t xml:space="preserve"> 2012; </w:t>
      </w:r>
      <w:r w:rsidRPr="00357C9A">
        <w:rPr>
          <w:rFonts w:asciiTheme="majorHAnsi" w:hAnsiTheme="majorHAnsi"/>
          <w:b/>
          <w:bCs/>
          <w:sz w:val="22"/>
          <w:szCs w:val="22"/>
        </w:rPr>
        <w:t>WEPE126</w:t>
      </w:r>
      <w:r w:rsidRPr="00357C9A">
        <w:rPr>
          <w:rFonts w:asciiTheme="majorHAnsi" w:hAnsiTheme="majorHAnsi"/>
          <w:sz w:val="22"/>
          <w:szCs w:val="22"/>
        </w:rPr>
        <w:t>.</w:t>
      </w:r>
    </w:p>
    <w:p w14:paraId="44694FB9"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90</w:t>
      </w:r>
      <w:r w:rsidRPr="00357C9A">
        <w:rPr>
          <w:rFonts w:asciiTheme="majorHAnsi" w:hAnsiTheme="majorHAnsi"/>
          <w:sz w:val="22"/>
          <w:szCs w:val="22"/>
        </w:rPr>
        <w:tab/>
        <w:t xml:space="preserve">Torpey KE, Kabaso ME, Mutale LN, </w:t>
      </w:r>
      <w:r w:rsidRPr="00357C9A">
        <w:rPr>
          <w:rFonts w:asciiTheme="majorHAnsi" w:hAnsiTheme="majorHAnsi"/>
          <w:i/>
          <w:iCs/>
          <w:sz w:val="22"/>
          <w:szCs w:val="22"/>
        </w:rPr>
        <w:t>et al.</w:t>
      </w:r>
      <w:r w:rsidRPr="00357C9A">
        <w:rPr>
          <w:rFonts w:asciiTheme="majorHAnsi" w:hAnsiTheme="majorHAnsi"/>
          <w:sz w:val="22"/>
          <w:szCs w:val="22"/>
        </w:rPr>
        <w:t xml:space="preserve"> Adherence support workers: a way to address human resource constraints in antiretroviral treatment programs in the public health setting in Zambia. </w:t>
      </w:r>
      <w:r w:rsidRPr="00357C9A">
        <w:rPr>
          <w:rFonts w:asciiTheme="majorHAnsi" w:hAnsiTheme="majorHAnsi"/>
          <w:i/>
          <w:iCs/>
          <w:sz w:val="22"/>
          <w:szCs w:val="22"/>
        </w:rPr>
        <w:t>PLoS One</w:t>
      </w:r>
      <w:r w:rsidRPr="00357C9A">
        <w:rPr>
          <w:rFonts w:asciiTheme="majorHAnsi" w:hAnsiTheme="majorHAnsi"/>
          <w:sz w:val="22"/>
          <w:szCs w:val="22"/>
        </w:rPr>
        <w:t xml:space="preserve"> 2008; </w:t>
      </w:r>
      <w:r w:rsidRPr="00357C9A">
        <w:rPr>
          <w:rFonts w:asciiTheme="majorHAnsi" w:hAnsiTheme="majorHAnsi"/>
          <w:b/>
          <w:bCs/>
          <w:sz w:val="22"/>
          <w:szCs w:val="22"/>
        </w:rPr>
        <w:t>3</w:t>
      </w:r>
      <w:r w:rsidRPr="00357C9A">
        <w:rPr>
          <w:rFonts w:asciiTheme="majorHAnsi" w:hAnsiTheme="majorHAnsi"/>
          <w:sz w:val="22"/>
          <w:szCs w:val="22"/>
        </w:rPr>
        <w:t>: e2204.</w:t>
      </w:r>
    </w:p>
    <w:p w14:paraId="17243BA2"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91</w:t>
      </w:r>
      <w:r w:rsidRPr="00357C9A">
        <w:rPr>
          <w:rFonts w:asciiTheme="majorHAnsi" w:hAnsiTheme="majorHAnsi"/>
          <w:sz w:val="22"/>
          <w:szCs w:val="22"/>
        </w:rPr>
        <w:tab/>
        <w:t xml:space="preserve">Schöni-Affolter F, Keiser O, Mwango A, </w:t>
      </w:r>
      <w:r w:rsidRPr="00357C9A">
        <w:rPr>
          <w:rFonts w:asciiTheme="majorHAnsi" w:hAnsiTheme="majorHAnsi"/>
          <w:i/>
          <w:iCs/>
          <w:sz w:val="22"/>
          <w:szCs w:val="22"/>
        </w:rPr>
        <w:t>et al.</w:t>
      </w:r>
      <w:r w:rsidRPr="00357C9A">
        <w:rPr>
          <w:rFonts w:asciiTheme="majorHAnsi" w:hAnsiTheme="majorHAnsi"/>
          <w:sz w:val="22"/>
          <w:szCs w:val="22"/>
        </w:rPr>
        <w:t xml:space="preserve"> Estimating loss to follow-up in HIV-infected patients on antiretroviral therapy: the effect of the competing risk of death in Zambia and Switzerland. </w:t>
      </w:r>
      <w:r w:rsidRPr="00357C9A">
        <w:rPr>
          <w:rFonts w:asciiTheme="majorHAnsi" w:hAnsiTheme="majorHAnsi"/>
          <w:i/>
          <w:iCs/>
          <w:sz w:val="22"/>
          <w:szCs w:val="22"/>
        </w:rPr>
        <w:t>PLoS One</w:t>
      </w:r>
      <w:r w:rsidRPr="00357C9A">
        <w:rPr>
          <w:rFonts w:asciiTheme="majorHAnsi" w:hAnsiTheme="majorHAnsi"/>
          <w:sz w:val="22"/>
          <w:szCs w:val="22"/>
        </w:rPr>
        <w:t xml:space="preserve"> 2011; </w:t>
      </w:r>
      <w:r w:rsidRPr="00357C9A">
        <w:rPr>
          <w:rFonts w:asciiTheme="majorHAnsi" w:hAnsiTheme="majorHAnsi"/>
          <w:b/>
          <w:bCs/>
          <w:sz w:val="22"/>
          <w:szCs w:val="22"/>
        </w:rPr>
        <w:t>6</w:t>
      </w:r>
      <w:r w:rsidRPr="00357C9A">
        <w:rPr>
          <w:rFonts w:asciiTheme="majorHAnsi" w:hAnsiTheme="majorHAnsi"/>
          <w:sz w:val="22"/>
          <w:szCs w:val="22"/>
        </w:rPr>
        <w:t>: e27919.</w:t>
      </w:r>
    </w:p>
    <w:p w14:paraId="64107E0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92</w:t>
      </w:r>
      <w:r w:rsidRPr="00357C9A">
        <w:rPr>
          <w:rFonts w:asciiTheme="majorHAnsi" w:hAnsiTheme="majorHAnsi"/>
          <w:sz w:val="22"/>
          <w:szCs w:val="22"/>
        </w:rPr>
        <w:tab/>
        <w:t xml:space="preserve">Moyo C. Quality of ART services in rural Zambia after the rapid expansion of ART through task-shifting: are we providing quality care? </w:t>
      </w:r>
      <w:r w:rsidRPr="00357C9A">
        <w:rPr>
          <w:rFonts w:asciiTheme="majorHAnsi" w:hAnsiTheme="majorHAnsi"/>
          <w:i/>
          <w:iCs/>
          <w:sz w:val="22"/>
          <w:szCs w:val="22"/>
        </w:rPr>
        <w:t>6th IAS Conf HIV Pathog Treat</w:t>
      </w:r>
      <w:r w:rsidRPr="00357C9A">
        <w:rPr>
          <w:rFonts w:asciiTheme="majorHAnsi" w:hAnsiTheme="majorHAnsi"/>
          <w:sz w:val="22"/>
          <w:szCs w:val="22"/>
        </w:rPr>
        <w:t xml:space="preserve"> 2011; </w:t>
      </w:r>
      <w:r w:rsidRPr="00357C9A">
        <w:rPr>
          <w:rFonts w:asciiTheme="majorHAnsi" w:hAnsiTheme="majorHAnsi"/>
          <w:b/>
          <w:bCs/>
          <w:sz w:val="22"/>
          <w:szCs w:val="22"/>
        </w:rPr>
        <w:t>CDD016</w:t>
      </w:r>
      <w:r w:rsidRPr="00357C9A">
        <w:rPr>
          <w:rFonts w:asciiTheme="majorHAnsi" w:hAnsiTheme="majorHAnsi"/>
          <w:sz w:val="22"/>
          <w:szCs w:val="22"/>
        </w:rPr>
        <w:t>.</w:t>
      </w:r>
    </w:p>
    <w:p w14:paraId="67BEE97E"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93</w:t>
      </w:r>
      <w:r w:rsidRPr="00357C9A">
        <w:rPr>
          <w:rFonts w:asciiTheme="majorHAnsi" w:hAnsiTheme="majorHAnsi"/>
          <w:sz w:val="22"/>
          <w:szCs w:val="22"/>
        </w:rPr>
        <w:tab/>
        <w:t xml:space="preserve">Bygrave H, Mtangirwa J, Ncube K, Ford N, Kranzer K, Munyaradzi D. Antiretroviral therapy outcomes among adolescents and youth in rural Zimbabwe. </w:t>
      </w:r>
      <w:r w:rsidRPr="00357C9A">
        <w:rPr>
          <w:rFonts w:asciiTheme="majorHAnsi" w:hAnsiTheme="majorHAnsi"/>
          <w:i/>
          <w:iCs/>
          <w:sz w:val="22"/>
          <w:szCs w:val="22"/>
        </w:rPr>
        <w:t>PLoS One</w:t>
      </w:r>
      <w:r w:rsidRPr="00357C9A">
        <w:rPr>
          <w:rFonts w:asciiTheme="majorHAnsi" w:hAnsiTheme="majorHAnsi"/>
          <w:sz w:val="22"/>
          <w:szCs w:val="22"/>
        </w:rPr>
        <w:t xml:space="preserve"> 2012; </w:t>
      </w:r>
      <w:r w:rsidRPr="00357C9A">
        <w:rPr>
          <w:rFonts w:asciiTheme="majorHAnsi" w:hAnsiTheme="majorHAnsi"/>
          <w:b/>
          <w:bCs/>
          <w:sz w:val="22"/>
          <w:szCs w:val="22"/>
        </w:rPr>
        <w:t>7</w:t>
      </w:r>
      <w:r w:rsidRPr="00357C9A">
        <w:rPr>
          <w:rFonts w:asciiTheme="majorHAnsi" w:hAnsiTheme="majorHAnsi"/>
          <w:sz w:val="22"/>
          <w:szCs w:val="22"/>
        </w:rPr>
        <w:t>: e52856.</w:t>
      </w:r>
    </w:p>
    <w:p w14:paraId="22106DA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94</w:t>
      </w:r>
      <w:r w:rsidRPr="00357C9A">
        <w:rPr>
          <w:rFonts w:asciiTheme="majorHAnsi" w:hAnsiTheme="majorHAnsi"/>
          <w:sz w:val="22"/>
          <w:szCs w:val="22"/>
        </w:rPr>
        <w:tab/>
        <w:t xml:space="preserve">Mutasa-Apollo T, Shiraishi RW, Takarinda KC, </w:t>
      </w:r>
      <w:r w:rsidRPr="00357C9A">
        <w:rPr>
          <w:rFonts w:asciiTheme="majorHAnsi" w:hAnsiTheme="majorHAnsi"/>
          <w:i/>
          <w:iCs/>
          <w:sz w:val="22"/>
          <w:szCs w:val="22"/>
        </w:rPr>
        <w:t>et al.</w:t>
      </w:r>
      <w:r w:rsidRPr="00357C9A">
        <w:rPr>
          <w:rFonts w:asciiTheme="majorHAnsi" w:hAnsiTheme="majorHAnsi"/>
          <w:sz w:val="22"/>
          <w:szCs w:val="22"/>
        </w:rPr>
        <w:t xml:space="preserve"> Patient retention, clinical outcomes and attrition-associated factors of HIV-infected patients enrolled in Zimbabwe’s National Antiretroviral Therapy Programme, 2007-2010. </w:t>
      </w:r>
      <w:r w:rsidRPr="00357C9A">
        <w:rPr>
          <w:rFonts w:asciiTheme="majorHAnsi" w:hAnsiTheme="majorHAnsi"/>
          <w:i/>
          <w:iCs/>
          <w:sz w:val="22"/>
          <w:szCs w:val="22"/>
        </w:rPr>
        <w:t>PLoS One</w:t>
      </w:r>
      <w:r w:rsidRPr="00357C9A">
        <w:rPr>
          <w:rFonts w:asciiTheme="majorHAnsi" w:hAnsiTheme="majorHAnsi"/>
          <w:sz w:val="22"/>
          <w:szCs w:val="22"/>
        </w:rPr>
        <w:t xml:space="preserve"> 2014; </w:t>
      </w:r>
      <w:r w:rsidRPr="00357C9A">
        <w:rPr>
          <w:rFonts w:asciiTheme="majorHAnsi" w:hAnsiTheme="majorHAnsi"/>
          <w:b/>
          <w:bCs/>
          <w:sz w:val="22"/>
          <w:szCs w:val="22"/>
        </w:rPr>
        <w:t>9</w:t>
      </w:r>
      <w:r w:rsidRPr="00357C9A">
        <w:rPr>
          <w:rFonts w:asciiTheme="majorHAnsi" w:hAnsiTheme="majorHAnsi"/>
          <w:sz w:val="22"/>
          <w:szCs w:val="22"/>
        </w:rPr>
        <w:t>: e86305.</w:t>
      </w:r>
    </w:p>
    <w:p w14:paraId="6B4B6234"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95</w:t>
      </w:r>
      <w:r w:rsidRPr="00357C9A">
        <w:rPr>
          <w:rFonts w:asciiTheme="majorHAnsi" w:hAnsiTheme="majorHAnsi"/>
          <w:sz w:val="22"/>
          <w:szCs w:val="22"/>
        </w:rPr>
        <w:tab/>
        <w:t xml:space="preserve">Van Griensven J, Thai S. Predictors of immune recovery and the association with late mortality while on antiretroviral treatment in Cambodia. </w:t>
      </w:r>
      <w:r w:rsidRPr="00357C9A">
        <w:rPr>
          <w:rFonts w:asciiTheme="majorHAnsi" w:hAnsiTheme="majorHAnsi"/>
          <w:i/>
          <w:iCs/>
          <w:sz w:val="22"/>
          <w:szCs w:val="22"/>
        </w:rPr>
        <w:t>Trans R Soc Trop Med Hyg</w:t>
      </w:r>
      <w:r w:rsidRPr="00357C9A">
        <w:rPr>
          <w:rFonts w:asciiTheme="majorHAnsi" w:hAnsiTheme="majorHAnsi"/>
          <w:sz w:val="22"/>
          <w:szCs w:val="22"/>
        </w:rPr>
        <w:t xml:space="preserve"> 2011; </w:t>
      </w:r>
      <w:r w:rsidRPr="00357C9A">
        <w:rPr>
          <w:rFonts w:asciiTheme="majorHAnsi" w:hAnsiTheme="majorHAnsi"/>
          <w:b/>
          <w:bCs/>
          <w:sz w:val="22"/>
          <w:szCs w:val="22"/>
        </w:rPr>
        <w:t>105</w:t>
      </w:r>
      <w:r w:rsidRPr="00357C9A">
        <w:rPr>
          <w:rFonts w:asciiTheme="majorHAnsi" w:hAnsiTheme="majorHAnsi"/>
          <w:sz w:val="22"/>
          <w:szCs w:val="22"/>
        </w:rPr>
        <w:t>: 694–703.</w:t>
      </w:r>
    </w:p>
    <w:p w14:paraId="46034A1E"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96</w:t>
      </w:r>
      <w:r w:rsidRPr="00357C9A">
        <w:rPr>
          <w:rFonts w:asciiTheme="majorHAnsi" w:hAnsiTheme="majorHAnsi"/>
          <w:sz w:val="22"/>
          <w:szCs w:val="22"/>
        </w:rPr>
        <w:tab/>
        <w:t xml:space="preserve">Argemi X, Dara S, You S, </w:t>
      </w:r>
      <w:r w:rsidRPr="00357C9A">
        <w:rPr>
          <w:rFonts w:asciiTheme="majorHAnsi" w:hAnsiTheme="majorHAnsi"/>
          <w:i/>
          <w:iCs/>
          <w:sz w:val="22"/>
          <w:szCs w:val="22"/>
        </w:rPr>
        <w:t>et al.</w:t>
      </w:r>
      <w:r w:rsidRPr="00357C9A">
        <w:rPr>
          <w:rFonts w:asciiTheme="majorHAnsi" w:hAnsiTheme="majorHAnsi"/>
          <w:sz w:val="22"/>
          <w:szCs w:val="22"/>
        </w:rPr>
        <w:t xml:space="preserve"> Impact of malnutrition and social determinants on survival of HIV-infected adults starting antiretroviral therapy in resource-limited settings. </w:t>
      </w:r>
      <w:r w:rsidRPr="00357C9A">
        <w:rPr>
          <w:rFonts w:asciiTheme="majorHAnsi" w:hAnsiTheme="majorHAnsi"/>
          <w:i/>
          <w:iCs/>
          <w:sz w:val="22"/>
          <w:szCs w:val="22"/>
        </w:rPr>
        <w:t>AIDS</w:t>
      </w:r>
      <w:r w:rsidRPr="00357C9A">
        <w:rPr>
          <w:rFonts w:asciiTheme="majorHAnsi" w:hAnsiTheme="majorHAnsi"/>
          <w:sz w:val="22"/>
          <w:szCs w:val="22"/>
        </w:rPr>
        <w:t xml:space="preserve"> 2012; </w:t>
      </w:r>
      <w:r w:rsidRPr="00357C9A">
        <w:rPr>
          <w:rFonts w:asciiTheme="majorHAnsi" w:hAnsiTheme="majorHAnsi"/>
          <w:b/>
          <w:bCs/>
          <w:sz w:val="22"/>
          <w:szCs w:val="22"/>
        </w:rPr>
        <w:t>26</w:t>
      </w:r>
      <w:r w:rsidRPr="00357C9A">
        <w:rPr>
          <w:rFonts w:asciiTheme="majorHAnsi" w:hAnsiTheme="majorHAnsi"/>
          <w:sz w:val="22"/>
          <w:szCs w:val="22"/>
        </w:rPr>
        <w:t>: 1161–6.</w:t>
      </w:r>
    </w:p>
    <w:p w14:paraId="073F4A0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97</w:t>
      </w:r>
      <w:r w:rsidRPr="00357C9A">
        <w:rPr>
          <w:rFonts w:asciiTheme="majorHAnsi" w:hAnsiTheme="majorHAnsi"/>
          <w:sz w:val="22"/>
          <w:szCs w:val="22"/>
        </w:rPr>
        <w:tab/>
        <w:t xml:space="preserve">Morineau G, Vun MC, Barennes H, </w:t>
      </w:r>
      <w:r w:rsidRPr="00357C9A">
        <w:rPr>
          <w:rFonts w:asciiTheme="majorHAnsi" w:hAnsiTheme="majorHAnsi"/>
          <w:i/>
          <w:iCs/>
          <w:sz w:val="22"/>
          <w:szCs w:val="22"/>
        </w:rPr>
        <w:t>et al.</w:t>
      </w:r>
      <w:r w:rsidRPr="00357C9A">
        <w:rPr>
          <w:rFonts w:asciiTheme="majorHAnsi" w:hAnsiTheme="majorHAnsi"/>
          <w:sz w:val="22"/>
          <w:szCs w:val="22"/>
        </w:rPr>
        <w:t xml:space="preserve"> Survival and quality of life among HIV-positive people on antiretroviral therapy in Cambodia. </w:t>
      </w:r>
      <w:r w:rsidRPr="00357C9A">
        <w:rPr>
          <w:rFonts w:asciiTheme="majorHAnsi" w:hAnsiTheme="majorHAnsi"/>
          <w:i/>
          <w:iCs/>
          <w:sz w:val="22"/>
          <w:szCs w:val="22"/>
        </w:rPr>
        <w:t>AIDS Patient Care STDS</w:t>
      </w:r>
      <w:r w:rsidRPr="00357C9A">
        <w:rPr>
          <w:rFonts w:asciiTheme="majorHAnsi" w:hAnsiTheme="majorHAnsi"/>
          <w:sz w:val="22"/>
          <w:szCs w:val="22"/>
        </w:rPr>
        <w:t xml:space="preserve"> 2009; </w:t>
      </w:r>
      <w:r w:rsidRPr="00357C9A">
        <w:rPr>
          <w:rFonts w:asciiTheme="majorHAnsi" w:hAnsiTheme="majorHAnsi"/>
          <w:b/>
          <w:bCs/>
          <w:sz w:val="22"/>
          <w:szCs w:val="22"/>
        </w:rPr>
        <w:t>23</w:t>
      </w:r>
      <w:r w:rsidRPr="00357C9A">
        <w:rPr>
          <w:rFonts w:asciiTheme="majorHAnsi" w:hAnsiTheme="majorHAnsi"/>
          <w:sz w:val="22"/>
          <w:szCs w:val="22"/>
        </w:rPr>
        <w:t>: 669–77.</w:t>
      </w:r>
    </w:p>
    <w:p w14:paraId="22079BF4"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98</w:t>
      </w:r>
      <w:r w:rsidRPr="00357C9A">
        <w:rPr>
          <w:rFonts w:asciiTheme="majorHAnsi" w:hAnsiTheme="majorHAnsi"/>
          <w:sz w:val="22"/>
          <w:szCs w:val="22"/>
        </w:rPr>
        <w:tab/>
        <w:t xml:space="preserve">Pujades-Rodríguez M, Schramm B, Som L, </w:t>
      </w:r>
      <w:r w:rsidRPr="00357C9A">
        <w:rPr>
          <w:rFonts w:asciiTheme="majorHAnsi" w:hAnsiTheme="majorHAnsi"/>
          <w:i/>
          <w:iCs/>
          <w:sz w:val="22"/>
          <w:szCs w:val="22"/>
        </w:rPr>
        <w:t>et al.</w:t>
      </w:r>
      <w:r w:rsidRPr="00357C9A">
        <w:rPr>
          <w:rFonts w:asciiTheme="majorHAnsi" w:hAnsiTheme="majorHAnsi"/>
          <w:sz w:val="22"/>
          <w:szCs w:val="22"/>
        </w:rPr>
        <w:t xml:space="preserve"> Immunovirological outcomes and resistance patterns at 4 years of antiretroviral therapy use in HIV-infected patients in Cambodia. </w:t>
      </w:r>
      <w:r w:rsidRPr="00357C9A">
        <w:rPr>
          <w:rFonts w:asciiTheme="majorHAnsi" w:hAnsiTheme="majorHAnsi"/>
          <w:i/>
          <w:iCs/>
          <w:sz w:val="22"/>
          <w:szCs w:val="22"/>
        </w:rPr>
        <w:t>Trop Med Int Health</w:t>
      </w:r>
      <w:r w:rsidRPr="00357C9A">
        <w:rPr>
          <w:rFonts w:asciiTheme="majorHAnsi" w:hAnsiTheme="majorHAnsi"/>
          <w:sz w:val="22"/>
          <w:szCs w:val="22"/>
        </w:rPr>
        <w:t xml:space="preserve"> 2011; </w:t>
      </w:r>
      <w:r w:rsidRPr="00357C9A">
        <w:rPr>
          <w:rFonts w:asciiTheme="majorHAnsi" w:hAnsiTheme="majorHAnsi"/>
          <w:b/>
          <w:bCs/>
          <w:sz w:val="22"/>
          <w:szCs w:val="22"/>
        </w:rPr>
        <w:t>16</w:t>
      </w:r>
      <w:r w:rsidRPr="00357C9A">
        <w:rPr>
          <w:rFonts w:asciiTheme="majorHAnsi" w:hAnsiTheme="majorHAnsi"/>
          <w:sz w:val="22"/>
          <w:szCs w:val="22"/>
        </w:rPr>
        <w:t>: 205–13.</w:t>
      </w:r>
    </w:p>
    <w:p w14:paraId="18F695F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99</w:t>
      </w:r>
      <w:r w:rsidRPr="00357C9A">
        <w:rPr>
          <w:rFonts w:asciiTheme="majorHAnsi" w:hAnsiTheme="majorHAnsi"/>
          <w:sz w:val="22"/>
          <w:szCs w:val="22"/>
        </w:rPr>
        <w:tab/>
        <w:t xml:space="preserve">Zhu H, Napravnik S, Eron J, </w:t>
      </w:r>
      <w:r w:rsidRPr="00357C9A">
        <w:rPr>
          <w:rFonts w:asciiTheme="majorHAnsi" w:hAnsiTheme="majorHAnsi"/>
          <w:i/>
          <w:iCs/>
          <w:sz w:val="22"/>
          <w:szCs w:val="22"/>
        </w:rPr>
        <w:t>et al.</w:t>
      </w:r>
      <w:r w:rsidRPr="00357C9A">
        <w:rPr>
          <w:rFonts w:asciiTheme="majorHAnsi" w:hAnsiTheme="majorHAnsi"/>
          <w:sz w:val="22"/>
          <w:szCs w:val="22"/>
        </w:rPr>
        <w:t xml:space="preserve"> Attrition among human immunodeficiency virus (HIV)- infected patients initiating antiretroviral therapy in China, 2003-2010. </w:t>
      </w:r>
      <w:r w:rsidRPr="00357C9A">
        <w:rPr>
          <w:rFonts w:asciiTheme="majorHAnsi" w:hAnsiTheme="majorHAnsi"/>
          <w:i/>
          <w:iCs/>
          <w:sz w:val="22"/>
          <w:szCs w:val="22"/>
        </w:rPr>
        <w:t>PLoS One</w:t>
      </w:r>
      <w:r w:rsidRPr="00357C9A">
        <w:rPr>
          <w:rFonts w:asciiTheme="majorHAnsi" w:hAnsiTheme="majorHAnsi"/>
          <w:sz w:val="22"/>
          <w:szCs w:val="22"/>
        </w:rPr>
        <w:t xml:space="preserve"> 2012; </w:t>
      </w:r>
      <w:r w:rsidRPr="00357C9A">
        <w:rPr>
          <w:rFonts w:asciiTheme="majorHAnsi" w:hAnsiTheme="majorHAnsi"/>
          <w:b/>
          <w:bCs/>
          <w:sz w:val="22"/>
          <w:szCs w:val="22"/>
        </w:rPr>
        <w:t>7</w:t>
      </w:r>
      <w:r w:rsidRPr="00357C9A">
        <w:rPr>
          <w:rFonts w:asciiTheme="majorHAnsi" w:hAnsiTheme="majorHAnsi"/>
          <w:sz w:val="22"/>
          <w:szCs w:val="22"/>
        </w:rPr>
        <w:t>: e39414.</w:t>
      </w:r>
    </w:p>
    <w:p w14:paraId="46E3F2A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100</w:t>
      </w:r>
      <w:r w:rsidRPr="00357C9A">
        <w:rPr>
          <w:rFonts w:asciiTheme="majorHAnsi" w:hAnsiTheme="majorHAnsi"/>
          <w:sz w:val="22"/>
          <w:szCs w:val="22"/>
        </w:rPr>
        <w:tab/>
        <w:t xml:space="preserve">Spillane H, Nicholas S, Tang Z, Szumilin E, Balkan S, Pujades-Rodriguez M. Incidence, risk factors and causes of death in an HIV care programme with a large proportion of injecting drug users. </w:t>
      </w:r>
      <w:r w:rsidRPr="00357C9A">
        <w:rPr>
          <w:rFonts w:asciiTheme="majorHAnsi" w:hAnsiTheme="majorHAnsi"/>
          <w:i/>
          <w:iCs/>
          <w:sz w:val="22"/>
          <w:szCs w:val="22"/>
        </w:rPr>
        <w:t>Trop Med Int Heal</w:t>
      </w:r>
      <w:r w:rsidRPr="00357C9A">
        <w:rPr>
          <w:rFonts w:asciiTheme="majorHAnsi" w:hAnsiTheme="majorHAnsi"/>
          <w:sz w:val="22"/>
          <w:szCs w:val="22"/>
        </w:rPr>
        <w:t xml:space="preserve"> 2012; </w:t>
      </w:r>
      <w:r w:rsidRPr="00357C9A">
        <w:rPr>
          <w:rFonts w:asciiTheme="majorHAnsi" w:hAnsiTheme="majorHAnsi"/>
          <w:b/>
          <w:bCs/>
          <w:sz w:val="22"/>
          <w:szCs w:val="22"/>
        </w:rPr>
        <w:t>17</w:t>
      </w:r>
      <w:r w:rsidRPr="00357C9A">
        <w:rPr>
          <w:rFonts w:asciiTheme="majorHAnsi" w:hAnsiTheme="majorHAnsi"/>
          <w:sz w:val="22"/>
          <w:szCs w:val="22"/>
        </w:rPr>
        <w:t>: 1255–63.</w:t>
      </w:r>
    </w:p>
    <w:p w14:paraId="31E0ED4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101</w:t>
      </w:r>
      <w:r w:rsidRPr="00357C9A">
        <w:rPr>
          <w:rFonts w:asciiTheme="majorHAnsi" w:hAnsiTheme="majorHAnsi"/>
          <w:sz w:val="22"/>
          <w:szCs w:val="22"/>
        </w:rPr>
        <w:tab/>
        <w:t xml:space="preserve">McMahon JH, Manoharan A, Wanke C, </w:t>
      </w:r>
      <w:r w:rsidRPr="00357C9A">
        <w:rPr>
          <w:rFonts w:asciiTheme="majorHAnsi" w:hAnsiTheme="majorHAnsi"/>
          <w:i/>
          <w:iCs/>
          <w:sz w:val="22"/>
          <w:szCs w:val="22"/>
        </w:rPr>
        <w:t>et al.</w:t>
      </w:r>
      <w:r w:rsidRPr="00357C9A">
        <w:rPr>
          <w:rFonts w:asciiTheme="majorHAnsi" w:hAnsiTheme="majorHAnsi"/>
          <w:sz w:val="22"/>
          <w:szCs w:val="22"/>
        </w:rPr>
        <w:t xml:space="preserve"> Targets for intervention to improve virological outcomes for patients receiving free antiretroviral therapy in Tamil Nadu, India. </w:t>
      </w:r>
      <w:r w:rsidRPr="00357C9A">
        <w:rPr>
          <w:rFonts w:asciiTheme="majorHAnsi" w:hAnsiTheme="majorHAnsi"/>
          <w:i/>
          <w:iCs/>
          <w:sz w:val="22"/>
          <w:szCs w:val="22"/>
        </w:rPr>
        <w:t>AIDS Care</w:t>
      </w:r>
      <w:r w:rsidRPr="00357C9A">
        <w:rPr>
          <w:rFonts w:asciiTheme="majorHAnsi" w:hAnsiTheme="majorHAnsi"/>
          <w:sz w:val="22"/>
          <w:szCs w:val="22"/>
        </w:rPr>
        <w:t xml:space="preserve"> 2013.http://www.ncbi.nlm.nih.gov/pubmed/24125035 (accessed 11 Jan2014).</w:t>
      </w:r>
    </w:p>
    <w:p w14:paraId="1CFB72E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102</w:t>
      </w:r>
      <w:r w:rsidRPr="00357C9A">
        <w:rPr>
          <w:rFonts w:asciiTheme="majorHAnsi" w:hAnsiTheme="majorHAnsi"/>
          <w:sz w:val="22"/>
          <w:szCs w:val="22"/>
        </w:rPr>
        <w:tab/>
        <w:t xml:space="preserve">Hingankar NK, Thorat SR, Deshpande A, </w:t>
      </w:r>
      <w:r w:rsidRPr="00357C9A">
        <w:rPr>
          <w:rFonts w:asciiTheme="majorHAnsi" w:hAnsiTheme="majorHAnsi"/>
          <w:i/>
          <w:iCs/>
          <w:sz w:val="22"/>
          <w:szCs w:val="22"/>
        </w:rPr>
        <w:t>et al.</w:t>
      </w:r>
      <w:r w:rsidRPr="00357C9A">
        <w:rPr>
          <w:rFonts w:asciiTheme="majorHAnsi" w:hAnsiTheme="majorHAnsi"/>
          <w:sz w:val="22"/>
          <w:szCs w:val="22"/>
        </w:rPr>
        <w:t xml:space="preserve"> Initial virologic response and HIV drug resistance among HIV-infected individuals initiating first-line antiretroviral therapy at 2 clinics in Chennai and Mumbai, India. </w:t>
      </w:r>
      <w:r w:rsidRPr="00357C9A">
        <w:rPr>
          <w:rFonts w:asciiTheme="majorHAnsi" w:hAnsiTheme="majorHAnsi"/>
          <w:i/>
          <w:iCs/>
          <w:sz w:val="22"/>
          <w:szCs w:val="22"/>
        </w:rPr>
        <w:t>Clin Infect Dis</w:t>
      </w:r>
      <w:r w:rsidRPr="00357C9A">
        <w:rPr>
          <w:rFonts w:asciiTheme="majorHAnsi" w:hAnsiTheme="majorHAnsi"/>
          <w:sz w:val="22"/>
          <w:szCs w:val="22"/>
        </w:rPr>
        <w:t xml:space="preserve"> 2012; </w:t>
      </w:r>
      <w:r w:rsidRPr="00357C9A">
        <w:rPr>
          <w:rFonts w:asciiTheme="majorHAnsi" w:hAnsiTheme="majorHAnsi"/>
          <w:b/>
          <w:bCs/>
          <w:sz w:val="22"/>
          <w:szCs w:val="22"/>
        </w:rPr>
        <w:t>54 Suppl 4</w:t>
      </w:r>
      <w:r w:rsidRPr="00357C9A">
        <w:rPr>
          <w:rFonts w:asciiTheme="majorHAnsi" w:hAnsiTheme="majorHAnsi"/>
          <w:sz w:val="22"/>
          <w:szCs w:val="22"/>
        </w:rPr>
        <w:t>: S348–54.</w:t>
      </w:r>
    </w:p>
    <w:p w14:paraId="7573743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103</w:t>
      </w:r>
      <w:r w:rsidRPr="00357C9A">
        <w:rPr>
          <w:rFonts w:asciiTheme="majorHAnsi" w:hAnsiTheme="majorHAnsi"/>
          <w:sz w:val="22"/>
          <w:szCs w:val="22"/>
        </w:rPr>
        <w:tab/>
        <w:t xml:space="preserve">Sharma SK, Dhooria S, Prasad KT, </w:t>
      </w:r>
      <w:r w:rsidRPr="00357C9A">
        <w:rPr>
          <w:rFonts w:asciiTheme="majorHAnsi" w:hAnsiTheme="majorHAnsi"/>
          <w:i/>
          <w:iCs/>
          <w:sz w:val="22"/>
          <w:szCs w:val="22"/>
        </w:rPr>
        <w:t>et al.</w:t>
      </w:r>
      <w:r w:rsidRPr="00357C9A">
        <w:rPr>
          <w:rFonts w:asciiTheme="majorHAnsi" w:hAnsiTheme="majorHAnsi"/>
          <w:sz w:val="22"/>
          <w:szCs w:val="22"/>
        </w:rPr>
        <w:t xml:space="preserve"> Outcomes of antiretroviral therapy in a northern Indian urban clinic. </w:t>
      </w:r>
      <w:r w:rsidRPr="00357C9A">
        <w:rPr>
          <w:rFonts w:asciiTheme="majorHAnsi" w:hAnsiTheme="majorHAnsi"/>
          <w:i/>
          <w:iCs/>
          <w:sz w:val="22"/>
          <w:szCs w:val="22"/>
        </w:rPr>
        <w:t>Bull World Health Organ</w:t>
      </w:r>
      <w:r w:rsidRPr="00357C9A">
        <w:rPr>
          <w:rFonts w:asciiTheme="majorHAnsi" w:hAnsiTheme="majorHAnsi"/>
          <w:sz w:val="22"/>
          <w:szCs w:val="22"/>
        </w:rPr>
        <w:t xml:space="preserve"> 2010; </w:t>
      </w:r>
      <w:r w:rsidRPr="00357C9A">
        <w:rPr>
          <w:rFonts w:asciiTheme="majorHAnsi" w:hAnsiTheme="majorHAnsi"/>
          <w:b/>
          <w:bCs/>
          <w:sz w:val="22"/>
          <w:szCs w:val="22"/>
        </w:rPr>
        <w:t>88</w:t>
      </w:r>
      <w:r w:rsidRPr="00357C9A">
        <w:rPr>
          <w:rFonts w:asciiTheme="majorHAnsi" w:hAnsiTheme="majorHAnsi"/>
          <w:sz w:val="22"/>
          <w:szCs w:val="22"/>
        </w:rPr>
        <w:t>: 222–6.</w:t>
      </w:r>
    </w:p>
    <w:p w14:paraId="693E1E3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104</w:t>
      </w:r>
      <w:r w:rsidRPr="00357C9A">
        <w:rPr>
          <w:rFonts w:asciiTheme="majorHAnsi" w:hAnsiTheme="majorHAnsi"/>
          <w:sz w:val="22"/>
          <w:szCs w:val="22"/>
        </w:rPr>
        <w:tab/>
        <w:t xml:space="preserve">Rewari B, Raj S. Two-year treatment outcomes of the first-line antiretroviral therapy programme in India. </w:t>
      </w:r>
      <w:r w:rsidRPr="00357C9A">
        <w:rPr>
          <w:rFonts w:asciiTheme="majorHAnsi" w:hAnsiTheme="majorHAnsi"/>
          <w:i/>
          <w:iCs/>
          <w:sz w:val="22"/>
          <w:szCs w:val="22"/>
        </w:rPr>
        <w:t>AIDS 2008 - XVII Int AIDS Conf</w:t>
      </w:r>
      <w:r w:rsidRPr="00357C9A">
        <w:rPr>
          <w:rFonts w:asciiTheme="majorHAnsi" w:hAnsiTheme="majorHAnsi"/>
          <w:sz w:val="22"/>
          <w:szCs w:val="22"/>
        </w:rPr>
        <w:t xml:space="preserve"> 2008; </w:t>
      </w:r>
      <w:r w:rsidRPr="00357C9A">
        <w:rPr>
          <w:rFonts w:asciiTheme="majorHAnsi" w:hAnsiTheme="majorHAnsi"/>
          <w:b/>
          <w:bCs/>
          <w:sz w:val="22"/>
          <w:szCs w:val="22"/>
        </w:rPr>
        <w:t>MOPE0054</w:t>
      </w:r>
      <w:r w:rsidRPr="00357C9A">
        <w:rPr>
          <w:rFonts w:asciiTheme="majorHAnsi" w:hAnsiTheme="majorHAnsi"/>
          <w:sz w:val="22"/>
          <w:szCs w:val="22"/>
        </w:rPr>
        <w:t>.</w:t>
      </w:r>
    </w:p>
    <w:p w14:paraId="0F1A4C0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105</w:t>
      </w:r>
      <w:r w:rsidRPr="00357C9A">
        <w:rPr>
          <w:rFonts w:asciiTheme="majorHAnsi" w:hAnsiTheme="majorHAnsi"/>
          <w:sz w:val="22"/>
          <w:szCs w:val="22"/>
        </w:rPr>
        <w:tab/>
        <w:t xml:space="preserve">Rai S, Mahapatra B, Sircar S, </w:t>
      </w:r>
      <w:r w:rsidRPr="00357C9A">
        <w:rPr>
          <w:rFonts w:asciiTheme="majorHAnsi" w:hAnsiTheme="majorHAnsi"/>
          <w:i/>
          <w:iCs/>
          <w:sz w:val="22"/>
          <w:szCs w:val="22"/>
        </w:rPr>
        <w:t>et al.</w:t>
      </w:r>
      <w:r w:rsidRPr="00357C9A">
        <w:rPr>
          <w:rFonts w:asciiTheme="majorHAnsi" w:hAnsiTheme="majorHAnsi"/>
          <w:sz w:val="22"/>
          <w:szCs w:val="22"/>
        </w:rPr>
        <w:t xml:space="preserve"> Adherence to Antiretroviral Therapy and Its Effect on Survival of HIV-Infected Individuals in Jharkhand, India. </w:t>
      </w:r>
      <w:r w:rsidRPr="00357C9A">
        <w:rPr>
          <w:rFonts w:asciiTheme="majorHAnsi" w:hAnsiTheme="majorHAnsi"/>
          <w:i/>
          <w:iCs/>
          <w:sz w:val="22"/>
          <w:szCs w:val="22"/>
        </w:rPr>
        <w:t>PLoS One</w:t>
      </w:r>
      <w:r w:rsidRPr="00357C9A">
        <w:rPr>
          <w:rFonts w:asciiTheme="majorHAnsi" w:hAnsiTheme="majorHAnsi"/>
          <w:sz w:val="22"/>
          <w:szCs w:val="22"/>
        </w:rPr>
        <w:t xml:space="preserve"> 2013; </w:t>
      </w:r>
      <w:r w:rsidRPr="00357C9A">
        <w:rPr>
          <w:rFonts w:asciiTheme="majorHAnsi" w:hAnsiTheme="majorHAnsi"/>
          <w:b/>
          <w:bCs/>
          <w:sz w:val="22"/>
          <w:szCs w:val="22"/>
        </w:rPr>
        <w:t>8</w:t>
      </w:r>
      <w:r w:rsidRPr="00357C9A">
        <w:rPr>
          <w:rFonts w:asciiTheme="majorHAnsi" w:hAnsiTheme="majorHAnsi"/>
          <w:sz w:val="22"/>
          <w:szCs w:val="22"/>
        </w:rPr>
        <w:t>: e66860.</w:t>
      </w:r>
    </w:p>
    <w:p w14:paraId="7EE42BF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106</w:t>
      </w:r>
      <w:r w:rsidRPr="00357C9A">
        <w:rPr>
          <w:rFonts w:asciiTheme="majorHAnsi" w:hAnsiTheme="majorHAnsi"/>
          <w:sz w:val="22"/>
          <w:szCs w:val="22"/>
        </w:rPr>
        <w:tab/>
        <w:t xml:space="preserve">Ghate M, Tripathy S, Gangakhedkar R, </w:t>
      </w:r>
      <w:r w:rsidRPr="00357C9A">
        <w:rPr>
          <w:rFonts w:asciiTheme="majorHAnsi" w:hAnsiTheme="majorHAnsi"/>
          <w:i/>
          <w:iCs/>
          <w:sz w:val="22"/>
          <w:szCs w:val="22"/>
        </w:rPr>
        <w:t>et al.</w:t>
      </w:r>
      <w:r w:rsidRPr="00357C9A">
        <w:rPr>
          <w:rFonts w:asciiTheme="majorHAnsi" w:hAnsiTheme="majorHAnsi"/>
          <w:sz w:val="22"/>
          <w:szCs w:val="22"/>
        </w:rPr>
        <w:t xml:space="preserve"> Use of first line antiretroviral therapy from a free ART programme clinic in Pune, India - a preliminary report. </w:t>
      </w:r>
      <w:r w:rsidRPr="00357C9A">
        <w:rPr>
          <w:rFonts w:asciiTheme="majorHAnsi" w:hAnsiTheme="majorHAnsi"/>
          <w:i/>
          <w:iCs/>
          <w:sz w:val="22"/>
          <w:szCs w:val="22"/>
        </w:rPr>
        <w:t>Indian J Med Res</w:t>
      </w:r>
      <w:r w:rsidRPr="00357C9A">
        <w:rPr>
          <w:rFonts w:asciiTheme="majorHAnsi" w:hAnsiTheme="majorHAnsi"/>
          <w:sz w:val="22"/>
          <w:szCs w:val="22"/>
        </w:rPr>
        <w:t xml:space="preserve"> 2013; </w:t>
      </w:r>
      <w:r w:rsidRPr="00357C9A">
        <w:rPr>
          <w:rFonts w:asciiTheme="majorHAnsi" w:hAnsiTheme="majorHAnsi"/>
          <w:b/>
          <w:bCs/>
          <w:sz w:val="22"/>
          <w:szCs w:val="22"/>
        </w:rPr>
        <w:t>137</w:t>
      </w:r>
      <w:r w:rsidRPr="00357C9A">
        <w:rPr>
          <w:rFonts w:asciiTheme="majorHAnsi" w:hAnsiTheme="majorHAnsi"/>
          <w:sz w:val="22"/>
          <w:szCs w:val="22"/>
        </w:rPr>
        <w:t>: 942–9.</w:t>
      </w:r>
    </w:p>
    <w:p w14:paraId="1276B69D"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107</w:t>
      </w:r>
      <w:r w:rsidRPr="00357C9A">
        <w:rPr>
          <w:rFonts w:asciiTheme="majorHAnsi" w:hAnsiTheme="majorHAnsi"/>
          <w:sz w:val="22"/>
          <w:szCs w:val="22"/>
        </w:rPr>
        <w:tab/>
        <w:t xml:space="preserve">Chadha S, Bhalla P, Jha AK, Gautam H, Saini S, Anuradha S. Disease progression and antiretroviral therapy in newly seropositive HIV subjects in a tertiary care hospital in North India. </w:t>
      </w:r>
      <w:r w:rsidRPr="00357C9A">
        <w:rPr>
          <w:rFonts w:asciiTheme="majorHAnsi" w:hAnsiTheme="majorHAnsi"/>
          <w:i/>
          <w:iCs/>
          <w:sz w:val="22"/>
          <w:szCs w:val="22"/>
        </w:rPr>
        <w:t>J Infect Dev Ctries</w:t>
      </w:r>
      <w:r w:rsidRPr="00357C9A">
        <w:rPr>
          <w:rFonts w:asciiTheme="majorHAnsi" w:hAnsiTheme="majorHAnsi"/>
          <w:sz w:val="22"/>
          <w:szCs w:val="22"/>
        </w:rPr>
        <w:t xml:space="preserve"> 2013; </w:t>
      </w:r>
      <w:r w:rsidRPr="00357C9A">
        <w:rPr>
          <w:rFonts w:asciiTheme="majorHAnsi" w:hAnsiTheme="majorHAnsi"/>
          <w:b/>
          <w:bCs/>
          <w:sz w:val="22"/>
          <w:szCs w:val="22"/>
        </w:rPr>
        <w:t>7</w:t>
      </w:r>
      <w:r w:rsidRPr="00357C9A">
        <w:rPr>
          <w:rFonts w:asciiTheme="majorHAnsi" w:hAnsiTheme="majorHAnsi"/>
          <w:sz w:val="22"/>
          <w:szCs w:val="22"/>
        </w:rPr>
        <w:t>: 110–5.</w:t>
      </w:r>
    </w:p>
    <w:p w14:paraId="6F48547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108</w:t>
      </w:r>
      <w:r w:rsidRPr="00357C9A">
        <w:rPr>
          <w:rFonts w:asciiTheme="majorHAnsi" w:hAnsiTheme="majorHAnsi"/>
          <w:sz w:val="22"/>
          <w:szCs w:val="22"/>
        </w:rPr>
        <w:tab/>
        <w:t xml:space="preserve">Alvarez-Uria G, Naik PK, Pakam R, Midde M. Factors associated with attrition, mortality, and loss to follow up after antiretroviral therapy initiation: data from an HIV cohort study in India. </w:t>
      </w:r>
      <w:r w:rsidRPr="00357C9A">
        <w:rPr>
          <w:rFonts w:asciiTheme="majorHAnsi" w:hAnsiTheme="majorHAnsi"/>
          <w:i/>
          <w:iCs/>
          <w:sz w:val="22"/>
          <w:szCs w:val="22"/>
        </w:rPr>
        <w:t>Glob Health Action</w:t>
      </w:r>
      <w:r w:rsidRPr="00357C9A">
        <w:rPr>
          <w:rFonts w:asciiTheme="majorHAnsi" w:hAnsiTheme="majorHAnsi"/>
          <w:sz w:val="22"/>
          <w:szCs w:val="22"/>
        </w:rPr>
        <w:t xml:space="preserve"> 2013; </w:t>
      </w:r>
      <w:r w:rsidRPr="00357C9A">
        <w:rPr>
          <w:rFonts w:asciiTheme="majorHAnsi" w:hAnsiTheme="majorHAnsi"/>
          <w:b/>
          <w:bCs/>
          <w:sz w:val="22"/>
          <w:szCs w:val="22"/>
        </w:rPr>
        <w:t>6</w:t>
      </w:r>
      <w:r w:rsidRPr="00357C9A">
        <w:rPr>
          <w:rFonts w:asciiTheme="majorHAnsi" w:hAnsiTheme="majorHAnsi"/>
          <w:sz w:val="22"/>
          <w:szCs w:val="22"/>
        </w:rPr>
        <w:t>: 21682.</w:t>
      </w:r>
    </w:p>
    <w:p w14:paraId="44DD323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109</w:t>
      </w:r>
      <w:r w:rsidRPr="00357C9A">
        <w:rPr>
          <w:rFonts w:asciiTheme="majorHAnsi" w:hAnsiTheme="majorHAnsi"/>
          <w:sz w:val="22"/>
          <w:szCs w:val="22"/>
        </w:rPr>
        <w:tab/>
        <w:t xml:space="preserve">Wisaksana R, Indrati AK, Fibriani A, </w:t>
      </w:r>
      <w:r w:rsidRPr="00357C9A">
        <w:rPr>
          <w:rFonts w:asciiTheme="majorHAnsi" w:hAnsiTheme="majorHAnsi"/>
          <w:i/>
          <w:iCs/>
          <w:sz w:val="22"/>
          <w:szCs w:val="22"/>
        </w:rPr>
        <w:t>et al.</w:t>
      </w:r>
      <w:r w:rsidRPr="00357C9A">
        <w:rPr>
          <w:rFonts w:asciiTheme="majorHAnsi" w:hAnsiTheme="majorHAnsi"/>
          <w:sz w:val="22"/>
          <w:szCs w:val="22"/>
        </w:rPr>
        <w:t xml:space="preserve"> Response to first-line antiretroviral treatment among human immunodeficiency virus-infected patients with and without a history of injecting drug use in Indonesia. </w:t>
      </w:r>
      <w:r w:rsidRPr="00357C9A">
        <w:rPr>
          <w:rFonts w:asciiTheme="majorHAnsi" w:hAnsiTheme="majorHAnsi"/>
          <w:i/>
          <w:iCs/>
          <w:sz w:val="22"/>
          <w:szCs w:val="22"/>
        </w:rPr>
        <w:t>Addiction</w:t>
      </w:r>
      <w:r w:rsidRPr="00357C9A">
        <w:rPr>
          <w:rFonts w:asciiTheme="majorHAnsi" w:hAnsiTheme="majorHAnsi"/>
          <w:sz w:val="22"/>
          <w:szCs w:val="22"/>
        </w:rPr>
        <w:t xml:space="preserve"> 2010; </w:t>
      </w:r>
      <w:r w:rsidRPr="00357C9A">
        <w:rPr>
          <w:rFonts w:asciiTheme="majorHAnsi" w:hAnsiTheme="majorHAnsi"/>
          <w:b/>
          <w:bCs/>
          <w:sz w:val="22"/>
          <w:szCs w:val="22"/>
        </w:rPr>
        <w:t>105</w:t>
      </w:r>
      <w:r w:rsidRPr="00357C9A">
        <w:rPr>
          <w:rFonts w:asciiTheme="majorHAnsi" w:hAnsiTheme="majorHAnsi"/>
          <w:sz w:val="22"/>
          <w:szCs w:val="22"/>
        </w:rPr>
        <w:t>: 1055–61.</w:t>
      </w:r>
    </w:p>
    <w:p w14:paraId="74DD6CA1"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110</w:t>
      </w:r>
      <w:r w:rsidRPr="00357C9A">
        <w:rPr>
          <w:rFonts w:asciiTheme="majorHAnsi" w:hAnsiTheme="majorHAnsi"/>
          <w:sz w:val="22"/>
          <w:szCs w:val="22"/>
        </w:rPr>
        <w:tab/>
        <w:t xml:space="preserve">Bastard M, Soulinphumy K, Phimmasone P, </w:t>
      </w:r>
      <w:r w:rsidRPr="00357C9A">
        <w:rPr>
          <w:rFonts w:asciiTheme="majorHAnsi" w:hAnsiTheme="majorHAnsi"/>
          <w:i/>
          <w:iCs/>
          <w:sz w:val="22"/>
          <w:szCs w:val="22"/>
        </w:rPr>
        <w:t>et al.</w:t>
      </w:r>
      <w:r w:rsidRPr="00357C9A">
        <w:rPr>
          <w:rFonts w:asciiTheme="majorHAnsi" w:hAnsiTheme="majorHAnsi"/>
          <w:sz w:val="22"/>
          <w:szCs w:val="22"/>
        </w:rPr>
        <w:t xml:space="preserve"> Women experience a better long-term immune recovery and a better survival on HAART in Lao People’s Democratic Republic. </w:t>
      </w:r>
      <w:r w:rsidRPr="00357C9A">
        <w:rPr>
          <w:rFonts w:asciiTheme="majorHAnsi" w:hAnsiTheme="majorHAnsi"/>
          <w:i/>
          <w:iCs/>
          <w:sz w:val="22"/>
          <w:szCs w:val="22"/>
        </w:rPr>
        <w:t>BMC Infect Dis</w:t>
      </w:r>
      <w:r w:rsidRPr="00357C9A">
        <w:rPr>
          <w:rFonts w:asciiTheme="majorHAnsi" w:hAnsiTheme="majorHAnsi"/>
          <w:sz w:val="22"/>
          <w:szCs w:val="22"/>
        </w:rPr>
        <w:t xml:space="preserve"> 2013; </w:t>
      </w:r>
      <w:r w:rsidRPr="00357C9A">
        <w:rPr>
          <w:rFonts w:asciiTheme="majorHAnsi" w:hAnsiTheme="majorHAnsi"/>
          <w:b/>
          <w:bCs/>
          <w:sz w:val="22"/>
          <w:szCs w:val="22"/>
        </w:rPr>
        <w:t>13</w:t>
      </w:r>
      <w:r w:rsidRPr="00357C9A">
        <w:rPr>
          <w:rFonts w:asciiTheme="majorHAnsi" w:hAnsiTheme="majorHAnsi"/>
          <w:sz w:val="22"/>
          <w:szCs w:val="22"/>
        </w:rPr>
        <w:t>: 27.</w:t>
      </w:r>
    </w:p>
    <w:p w14:paraId="6D9D6335"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111</w:t>
      </w:r>
      <w:r w:rsidRPr="00357C9A">
        <w:rPr>
          <w:rFonts w:asciiTheme="majorHAnsi" w:hAnsiTheme="majorHAnsi"/>
          <w:sz w:val="22"/>
          <w:szCs w:val="22"/>
        </w:rPr>
        <w:tab/>
        <w:t xml:space="preserve">Sabapathy K, Ford N, Chan KN, </w:t>
      </w:r>
      <w:r w:rsidRPr="00357C9A">
        <w:rPr>
          <w:rFonts w:asciiTheme="majorHAnsi" w:hAnsiTheme="majorHAnsi"/>
          <w:i/>
          <w:iCs/>
          <w:sz w:val="22"/>
          <w:szCs w:val="22"/>
        </w:rPr>
        <w:t>et al.</w:t>
      </w:r>
      <w:r w:rsidRPr="00357C9A">
        <w:rPr>
          <w:rFonts w:asciiTheme="majorHAnsi" w:hAnsiTheme="majorHAnsi"/>
          <w:sz w:val="22"/>
          <w:szCs w:val="22"/>
        </w:rPr>
        <w:t xml:space="preserve"> Treatment outcomes from the largest antiretroviral treatment program in Myanmar (Burma): a cohort analysis of retention after scale-up.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2012; </w:t>
      </w:r>
      <w:r w:rsidRPr="00357C9A">
        <w:rPr>
          <w:rFonts w:asciiTheme="majorHAnsi" w:hAnsiTheme="majorHAnsi"/>
          <w:b/>
          <w:bCs/>
          <w:sz w:val="22"/>
          <w:szCs w:val="22"/>
        </w:rPr>
        <w:t>60</w:t>
      </w:r>
      <w:r w:rsidRPr="00357C9A">
        <w:rPr>
          <w:rFonts w:asciiTheme="majorHAnsi" w:hAnsiTheme="majorHAnsi"/>
          <w:sz w:val="22"/>
          <w:szCs w:val="22"/>
        </w:rPr>
        <w:t>: e53–62.</w:t>
      </w:r>
    </w:p>
    <w:p w14:paraId="49F3D8DF"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112</w:t>
      </w:r>
      <w:r w:rsidRPr="00357C9A">
        <w:rPr>
          <w:rFonts w:asciiTheme="majorHAnsi" w:hAnsiTheme="majorHAnsi"/>
          <w:sz w:val="22"/>
          <w:szCs w:val="22"/>
        </w:rPr>
        <w:tab/>
        <w:t xml:space="preserve">Bhatta L, Klouman E, Deuba K, </w:t>
      </w:r>
      <w:r w:rsidRPr="00357C9A">
        <w:rPr>
          <w:rFonts w:asciiTheme="majorHAnsi" w:hAnsiTheme="majorHAnsi"/>
          <w:i/>
          <w:iCs/>
          <w:sz w:val="22"/>
          <w:szCs w:val="22"/>
        </w:rPr>
        <w:t>et al.</w:t>
      </w:r>
      <w:r w:rsidRPr="00357C9A">
        <w:rPr>
          <w:rFonts w:asciiTheme="majorHAnsi" w:hAnsiTheme="majorHAnsi"/>
          <w:sz w:val="22"/>
          <w:szCs w:val="22"/>
        </w:rPr>
        <w:t xml:space="preserve"> Survival on antiretroviral treatment among adult HIV-infected patients in Nepal: a retrospective cohort study in far-western Region, 2006-2011. </w:t>
      </w:r>
      <w:r w:rsidRPr="00357C9A">
        <w:rPr>
          <w:rFonts w:asciiTheme="majorHAnsi" w:hAnsiTheme="majorHAnsi"/>
          <w:i/>
          <w:iCs/>
          <w:sz w:val="22"/>
          <w:szCs w:val="22"/>
        </w:rPr>
        <w:t>BMC Infect Dis</w:t>
      </w:r>
      <w:r w:rsidRPr="00357C9A">
        <w:rPr>
          <w:rFonts w:asciiTheme="majorHAnsi" w:hAnsiTheme="majorHAnsi"/>
          <w:sz w:val="22"/>
          <w:szCs w:val="22"/>
        </w:rPr>
        <w:t xml:space="preserve"> 2013; </w:t>
      </w:r>
      <w:r w:rsidRPr="00357C9A">
        <w:rPr>
          <w:rFonts w:asciiTheme="majorHAnsi" w:hAnsiTheme="majorHAnsi"/>
          <w:b/>
          <w:bCs/>
          <w:sz w:val="22"/>
          <w:szCs w:val="22"/>
        </w:rPr>
        <w:t>13</w:t>
      </w:r>
      <w:r w:rsidRPr="00357C9A">
        <w:rPr>
          <w:rFonts w:asciiTheme="majorHAnsi" w:hAnsiTheme="majorHAnsi"/>
          <w:sz w:val="22"/>
          <w:szCs w:val="22"/>
        </w:rPr>
        <w:t>: 604.</w:t>
      </w:r>
    </w:p>
    <w:p w14:paraId="2AD3BD2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113</w:t>
      </w:r>
      <w:r w:rsidRPr="00357C9A">
        <w:rPr>
          <w:rFonts w:asciiTheme="majorHAnsi" w:hAnsiTheme="majorHAnsi"/>
          <w:sz w:val="22"/>
          <w:szCs w:val="22"/>
        </w:rPr>
        <w:tab/>
        <w:t xml:space="preserve">Das S, Carmone A, Franke MF, </w:t>
      </w:r>
      <w:r w:rsidRPr="00357C9A">
        <w:rPr>
          <w:rFonts w:asciiTheme="majorHAnsi" w:hAnsiTheme="majorHAnsi"/>
          <w:i/>
          <w:iCs/>
          <w:sz w:val="22"/>
          <w:szCs w:val="22"/>
        </w:rPr>
        <w:t>et al.</w:t>
      </w:r>
      <w:r w:rsidRPr="00357C9A">
        <w:rPr>
          <w:rFonts w:asciiTheme="majorHAnsi" w:hAnsiTheme="majorHAnsi"/>
          <w:sz w:val="22"/>
          <w:szCs w:val="22"/>
        </w:rPr>
        <w:t xml:space="preserve"> Retention Amongst Art Patients in the Highlands of Papua New Guinea: Evaluating the Papua Model.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2013. doi:10.1097/QAI.0b013e3182a14f7e.</w:t>
      </w:r>
    </w:p>
    <w:p w14:paraId="180C485A"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114</w:t>
      </w:r>
      <w:r w:rsidRPr="00357C9A">
        <w:rPr>
          <w:rFonts w:asciiTheme="majorHAnsi" w:hAnsiTheme="majorHAnsi"/>
          <w:sz w:val="22"/>
          <w:szCs w:val="22"/>
        </w:rPr>
        <w:tab/>
        <w:t xml:space="preserve">Ruxrungtham K, Avihingsanon A, Pinyakorn S, </w:t>
      </w:r>
      <w:r w:rsidRPr="00357C9A">
        <w:rPr>
          <w:rFonts w:asciiTheme="majorHAnsi" w:hAnsiTheme="majorHAnsi"/>
          <w:i/>
          <w:iCs/>
          <w:sz w:val="22"/>
          <w:szCs w:val="22"/>
        </w:rPr>
        <w:t>et al.</w:t>
      </w:r>
      <w:r w:rsidRPr="00357C9A">
        <w:rPr>
          <w:rFonts w:asciiTheme="majorHAnsi" w:hAnsiTheme="majorHAnsi"/>
          <w:sz w:val="22"/>
          <w:szCs w:val="22"/>
        </w:rPr>
        <w:t xml:space="preserve"> Excellent outcomes of the Thailand national antiretroviral treatment universal coverage program in over 200,000 HIV</w:t>
      </w:r>
      <w:r w:rsidRPr="00357C9A">
        <w:rPr>
          <w:rFonts w:asciiTheme="majorHAnsi" w:hAnsiTheme="majorHAnsi"/>
          <w:sz w:val="22"/>
          <w:szCs w:val="22"/>
        </w:rPr>
        <w:softHyphen/>
        <w:t xml:space="preserve"> infected adults. </w:t>
      </w:r>
      <w:r w:rsidRPr="00357C9A">
        <w:rPr>
          <w:rFonts w:asciiTheme="majorHAnsi" w:hAnsiTheme="majorHAnsi"/>
          <w:i/>
          <w:iCs/>
          <w:sz w:val="22"/>
          <w:szCs w:val="22"/>
        </w:rPr>
        <w:t>IAS 2013 Conf</w:t>
      </w:r>
      <w:r w:rsidRPr="00357C9A">
        <w:rPr>
          <w:rFonts w:asciiTheme="majorHAnsi" w:hAnsiTheme="majorHAnsi"/>
          <w:sz w:val="22"/>
          <w:szCs w:val="22"/>
        </w:rPr>
        <w:t xml:space="preserve"> 2013; </w:t>
      </w:r>
      <w:r w:rsidRPr="00357C9A">
        <w:rPr>
          <w:rFonts w:asciiTheme="majorHAnsi" w:hAnsiTheme="majorHAnsi"/>
          <w:b/>
          <w:bCs/>
          <w:sz w:val="22"/>
          <w:szCs w:val="22"/>
        </w:rPr>
        <w:t>Abstract M</w:t>
      </w:r>
      <w:r w:rsidRPr="00357C9A">
        <w:rPr>
          <w:rFonts w:asciiTheme="majorHAnsi" w:hAnsiTheme="majorHAnsi"/>
          <w:sz w:val="22"/>
          <w:szCs w:val="22"/>
        </w:rPr>
        <w:t>: 1–2.</w:t>
      </w:r>
    </w:p>
    <w:p w14:paraId="2A406D9A"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115</w:t>
      </w:r>
      <w:r w:rsidRPr="00357C9A">
        <w:rPr>
          <w:rFonts w:asciiTheme="majorHAnsi" w:hAnsiTheme="majorHAnsi"/>
          <w:sz w:val="22"/>
          <w:szCs w:val="22"/>
        </w:rPr>
        <w:tab/>
        <w:t xml:space="preserve">Le Y, Do N, Nguyen DB, </w:t>
      </w:r>
      <w:r w:rsidRPr="00357C9A">
        <w:rPr>
          <w:rFonts w:asciiTheme="majorHAnsi" w:hAnsiTheme="majorHAnsi"/>
          <w:i/>
          <w:iCs/>
          <w:sz w:val="22"/>
          <w:szCs w:val="22"/>
        </w:rPr>
        <w:t>et al.</w:t>
      </w:r>
      <w:r w:rsidRPr="00357C9A">
        <w:rPr>
          <w:rFonts w:asciiTheme="majorHAnsi" w:hAnsiTheme="majorHAnsi"/>
          <w:sz w:val="22"/>
          <w:szCs w:val="22"/>
        </w:rPr>
        <w:t xml:space="preserve"> Poorer antiretroviral therapy outcomes in HIV infected injecting drug users in Vietnam. </w:t>
      </w:r>
      <w:r w:rsidRPr="00357C9A">
        <w:rPr>
          <w:rFonts w:asciiTheme="majorHAnsi" w:hAnsiTheme="majorHAnsi"/>
          <w:i/>
          <w:iCs/>
          <w:sz w:val="22"/>
          <w:szCs w:val="22"/>
        </w:rPr>
        <w:t>AIDS 2010 - XVIII Int AIDS Conf</w:t>
      </w:r>
      <w:r w:rsidRPr="00357C9A">
        <w:rPr>
          <w:rFonts w:asciiTheme="majorHAnsi" w:hAnsiTheme="majorHAnsi"/>
          <w:sz w:val="22"/>
          <w:szCs w:val="22"/>
        </w:rPr>
        <w:t xml:space="preserve"> 2010; </w:t>
      </w:r>
      <w:r w:rsidRPr="00357C9A">
        <w:rPr>
          <w:rFonts w:asciiTheme="majorHAnsi" w:hAnsiTheme="majorHAnsi"/>
          <w:b/>
          <w:bCs/>
          <w:sz w:val="22"/>
          <w:szCs w:val="22"/>
        </w:rPr>
        <w:t>CDB0136</w:t>
      </w:r>
      <w:r w:rsidRPr="00357C9A">
        <w:rPr>
          <w:rFonts w:asciiTheme="majorHAnsi" w:hAnsiTheme="majorHAnsi"/>
          <w:sz w:val="22"/>
          <w:szCs w:val="22"/>
        </w:rPr>
        <w:t>.</w:t>
      </w:r>
    </w:p>
    <w:p w14:paraId="04B97CAC"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116</w:t>
      </w:r>
      <w:r w:rsidRPr="00357C9A">
        <w:rPr>
          <w:rFonts w:asciiTheme="majorHAnsi" w:hAnsiTheme="majorHAnsi"/>
          <w:sz w:val="22"/>
          <w:szCs w:val="22"/>
        </w:rPr>
        <w:tab/>
        <w:t xml:space="preserve">Duong B. Application of ART cohort analysis and HIV drug resistance early warning indicators as tools to monitor HIV/AIDS care and treatment program in Viet Nam. </w:t>
      </w:r>
      <w:r w:rsidRPr="00357C9A">
        <w:rPr>
          <w:rFonts w:asciiTheme="majorHAnsi" w:hAnsiTheme="majorHAnsi"/>
          <w:i/>
          <w:iCs/>
          <w:sz w:val="22"/>
          <w:szCs w:val="22"/>
        </w:rPr>
        <w:t>AIDS 2010 - XVIII Int AIDS Conf</w:t>
      </w:r>
      <w:r w:rsidRPr="00357C9A">
        <w:rPr>
          <w:rFonts w:asciiTheme="majorHAnsi" w:hAnsiTheme="majorHAnsi"/>
          <w:sz w:val="22"/>
          <w:szCs w:val="22"/>
        </w:rPr>
        <w:t xml:space="preserve"> 2010; </w:t>
      </w:r>
      <w:r w:rsidRPr="00357C9A">
        <w:rPr>
          <w:rFonts w:asciiTheme="majorHAnsi" w:hAnsiTheme="majorHAnsi"/>
          <w:b/>
          <w:bCs/>
          <w:sz w:val="22"/>
          <w:szCs w:val="22"/>
        </w:rPr>
        <w:t>CDC0508</w:t>
      </w:r>
      <w:r w:rsidRPr="00357C9A">
        <w:rPr>
          <w:rFonts w:asciiTheme="majorHAnsi" w:hAnsiTheme="majorHAnsi"/>
          <w:sz w:val="22"/>
          <w:szCs w:val="22"/>
        </w:rPr>
        <w:t>.</w:t>
      </w:r>
    </w:p>
    <w:p w14:paraId="5AF0902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117</w:t>
      </w:r>
      <w:r w:rsidRPr="00357C9A">
        <w:rPr>
          <w:rFonts w:asciiTheme="majorHAnsi" w:hAnsiTheme="majorHAnsi"/>
          <w:sz w:val="22"/>
          <w:szCs w:val="22"/>
        </w:rPr>
        <w:tab/>
        <w:t xml:space="preserve">Nguyen DB, Do NT, Shiraishi RW, </w:t>
      </w:r>
      <w:r w:rsidRPr="00357C9A">
        <w:rPr>
          <w:rFonts w:asciiTheme="majorHAnsi" w:hAnsiTheme="majorHAnsi"/>
          <w:i/>
          <w:iCs/>
          <w:sz w:val="22"/>
          <w:szCs w:val="22"/>
        </w:rPr>
        <w:t>et al.</w:t>
      </w:r>
      <w:r w:rsidRPr="00357C9A">
        <w:rPr>
          <w:rFonts w:asciiTheme="majorHAnsi" w:hAnsiTheme="majorHAnsi"/>
          <w:sz w:val="22"/>
          <w:szCs w:val="22"/>
        </w:rPr>
        <w:t xml:space="preserve"> Outcomes of antiretroviral therapy in Vietnam: results from a national evaluation. </w:t>
      </w:r>
      <w:r w:rsidRPr="00357C9A">
        <w:rPr>
          <w:rFonts w:asciiTheme="majorHAnsi" w:hAnsiTheme="majorHAnsi"/>
          <w:i/>
          <w:iCs/>
          <w:sz w:val="22"/>
          <w:szCs w:val="22"/>
        </w:rPr>
        <w:t>PLoS One</w:t>
      </w:r>
      <w:r w:rsidRPr="00357C9A">
        <w:rPr>
          <w:rFonts w:asciiTheme="majorHAnsi" w:hAnsiTheme="majorHAnsi"/>
          <w:sz w:val="22"/>
          <w:szCs w:val="22"/>
        </w:rPr>
        <w:t xml:space="preserve"> 2013; </w:t>
      </w:r>
      <w:r w:rsidRPr="00357C9A">
        <w:rPr>
          <w:rFonts w:asciiTheme="majorHAnsi" w:hAnsiTheme="majorHAnsi"/>
          <w:b/>
          <w:bCs/>
          <w:sz w:val="22"/>
          <w:szCs w:val="22"/>
        </w:rPr>
        <w:t>8</w:t>
      </w:r>
      <w:r w:rsidRPr="00357C9A">
        <w:rPr>
          <w:rFonts w:asciiTheme="majorHAnsi" w:hAnsiTheme="majorHAnsi"/>
          <w:sz w:val="22"/>
          <w:szCs w:val="22"/>
        </w:rPr>
        <w:t>: e55750.</w:t>
      </w:r>
    </w:p>
    <w:p w14:paraId="59D6EE73"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118</w:t>
      </w:r>
      <w:r w:rsidRPr="00357C9A">
        <w:rPr>
          <w:rFonts w:asciiTheme="majorHAnsi" w:hAnsiTheme="majorHAnsi"/>
          <w:sz w:val="22"/>
          <w:szCs w:val="22"/>
        </w:rPr>
        <w:tab/>
        <w:t xml:space="preserve">Tuboi SH, Schechter M, McGowan CC, </w:t>
      </w:r>
      <w:r w:rsidRPr="00357C9A">
        <w:rPr>
          <w:rFonts w:asciiTheme="majorHAnsi" w:hAnsiTheme="majorHAnsi"/>
          <w:i/>
          <w:iCs/>
          <w:sz w:val="22"/>
          <w:szCs w:val="22"/>
        </w:rPr>
        <w:t>et al.</w:t>
      </w:r>
      <w:r w:rsidRPr="00357C9A">
        <w:rPr>
          <w:rFonts w:asciiTheme="majorHAnsi" w:hAnsiTheme="majorHAnsi"/>
          <w:sz w:val="22"/>
          <w:szCs w:val="22"/>
        </w:rPr>
        <w:t xml:space="preserve"> Mortality during the first year of potent antiretroviral therapy in HIV-1-infected patients in 7 sites throughout Latin America and the Caribbean.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2009; </w:t>
      </w:r>
      <w:r w:rsidRPr="00357C9A">
        <w:rPr>
          <w:rFonts w:asciiTheme="majorHAnsi" w:hAnsiTheme="majorHAnsi"/>
          <w:b/>
          <w:bCs/>
          <w:sz w:val="22"/>
          <w:szCs w:val="22"/>
        </w:rPr>
        <w:t>51</w:t>
      </w:r>
      <w:r w:rsidRPr="00357C9A">
        <w:rPr>
          <w:rFonts w:asciiTheme="majorHAnsi" w:hAnsiTheme="majorHAnsi"/>
          <w:sz w:val="22"/>
          <w:szCs w:val="22"/>
        </w:rPr>
        <w:t>: 615–23.</w:t>
      </w:r>
    </w:p>
    <w:p w14:paraId="25869A28"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119</w:t>
      </w:r>
      <w:r w:rsidRPr="00357C9A">
        <w:rPr>
          <w:rFonts w:asciiTheme="majorHAnsi" w:hAnsiTheme="majorHAnsi"/>
          <w:sz w:val="22"/>
          <w:szCs w:val="22"/>
        </w:rPr>
        <w:tab/>
        <w:t xml:space="preserve">Cardoso SW, Grinsztejn B, Velasque L, </w:t>
      </w:r>
      <w:r w:rsidRPr="00357C9A">
        <w:rPr>
          <w:rFonts w:asciiTheme="majorHAnsi" w:hAnsiTheme="majorHAnsi"/>
          <w:i/>
          <w:iCs/>
          <w:sz w:val="22"/>
          <w:szCs w:val="22"/>
        </w:rPr>
        <w:t>et al.</w:t>
      </w:r>
      <w:r w:rsidRPr="00357C9A">
        <w:rPr>
          <w:rFonts w:asciiTheme="majorHAnsi" w:hAnsiTheme="majorHAnsi"/>
          <w:sz w:val="22"/>
          <w:szCs w:val="22"/>
        </w:rPr>
        <w:t xml:space="preserve"> Incidence of modifying or discontinuing first HAART regimen and its determinants in a cohort of HIV-infected patients from Rio de Janeiro, Brazil. </w:t>
      </w:r>
      <w:r w:rsidRPr="00357C9A">
        <w:rPr>
          <w:rFonts w:asciiTheme="majorHAnsi" w:hAnsiTheme="majorHAnsi"/>
          <w:i/>
          <w:iCs/>
          <w:sz w:val="22"/>
          <w:szCs w:val="22"/>
        </w:rPr>
        <w:t>AIDS Res Hum Retroviruses</w:t>
      </w:r>
      <w:r w:rsidRPr="00357C9A">
        <w:rPr>
          <w:rFonts w:asciiTheme="majorHAnsi" w:hAnsiTheme="majorHAnsi"/>
          <w:sz w:val="22"/>
          <w:szCs w:val="22"/>
        </w:rPr>
        <w:t xml:space="preserve"> 2010; </w:t>
      </w:r>
      <w:r w:rsidRPr="00357C9A">
        <w:rPr>
          <w:rFonts w:asciiTheme="majorHAnsi" w:hAnsiTheme="majorHAnsi"/>
          <w:b/>
          <w:bCs/>
          <w:sz w:val="22"/>
          <w:szCs w:val="22"/>
        </w:rPr>
        <w:t>26</w:t>
      </w:r>
      <w:r w:rsidRPr="00357C9A">
        <w:rPr>
          <w:rFonts w:asciiTheme="majorHAnsi" w:hAnsiTheme="majorHAnsi"/>
          <w:sz w:val="22"/>
          <w:szCs w:val="22"/>
        </w:rPr>
        <w:t>: 865–74.</w:t>
      </w:r>
    </w:p>
    <w:p w14:paraId="37D4A4FB"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120</w:t>
      </w:r>
      <w:r w:rsidRPr="00357C9A">
        <w:rPr>
          <w:rFonts w:asciiTheme="majorHAnsi" w:hAnsiTheme="majorHAnsi"/>
          <w:sz w:val="22"/>
          <w:szCs w:val="22"/>
        </w:rPr>
        <w:tab/>
        <w:t xml:space="preserve">Koenig SP, Rodriguez LA, Bartholomew C, </w:t>
      </w:r>
      <w:r w:rsidRPr="00357C9A">
        <w:rPr>
          <w:rFonts w:asciiTheme="majorHAnsi" w:hAnsiTheme="majorHAnsi"/>
          <w:i/>
          <w:iCs/>
          <w:sz w:val="22"/>
          <w:szCs w:val="22"/>
        </w:rPr>
        <w:t>et al.</w:t>
      </w:r>
      <w:r w:rsidRPr="00357C9A">
        <w:rPr>
          <w:rFonts w:asciiTheme="majorHAnsi" w:hAnsiTheme="majorHAnsi"/>
          <w:sz w:val="22"/>
          <w:szCs w:val="22"/>
        </w:rPr>
        <w:t xml:space="preserve"> Long-Term Antiretroviral Treatment Outcomes in Seven Countries in the Caribbean. </w:t>
      </w:r>
      <w:r w:rsidRPr="00357C9A">
        <w:rPr>
          <w:rFonts w:asciiTheme="majorHAnsi" w:hAnsiTheme="majorHAnsi"/>
          <w:i/>
          <w:iCs/>
          <w:sz w:val="22"/>
          <w:szCs w:val="22"/>
        </w:rPr>
        <w:t>J Acquir Immune Defic Syndr</w:t>
      </w:r>
      <w:r w:rsidRPr="00357C9A">
        <w:rPr>
          <w:rFonts w:asciiTheme="majorHAnsi" w:hAnsiTheme="majorHAnsi"/>
          <w:sz w:val="22"/>
          <w:szCs w:val="22"/>
        </w:rPr>
        <w:t xml:space="preserve"> 2012; </w:t>
      </w:r>
      <w:r w:rsidRPr="00357C9A">
        <w:rPr>
          <w:rFonts w:asciiTheme="majorHAnsi" w:hAnsiTheme="majorHAnsi"/>
          <w:b/>
          <w:bCs/>
          <w:sz w:val="22"/>
          <w:szCs w:val="22"/>
        </w:rPr>
        <w:t>59</w:t>
      </w:r>
      <w:r w:rsidRPr="00357C9A">
        <w:rPr>
          <w:rFonts w:asciiTheme="majorHAnsi" w:hAnsiTheme="majorHAnsi"/>
          <w:sz w:val="22"/>
          <w:szCs w:val="22"/>
        </w:rPr>
        <w:t>: 60–71.</w:t>
      </w:r>
    </w:p>
    <w:p w14:paraId="73CA10B7"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121</w:t>
      </w:r>
      <w:r w:rsidRPr="00357C9A">
        <w:rPr>
          <w:rFonts w:asciiTheme="majorHAnsi" w:hAnsiTheme="majorHAnsi"/>
          <w:sz w:val="22"/>
          <w:szCs w:val="22"/>
        </w:rPr>
        <w:tab/>
        <w:t xml:space="preserve">Halpern M, Lachmansingh B, Minior T, Hasbrouck LM, Persaud N, Foo A. Implementation of a standardized HIV patient monitoring system in Guyana. </w:t>
      </w:r>
      <w:r w:rsidRPr="00357C9A">
        <w:rPr>
          <w:rFonts w:asciiTheme="majorHAnsi" w:hAnsiTheme="majorHAnsi"/>
          <w:i/>
          <w:iCs/>
          <w:sz w:val="22"/>
          <w:szCs w:val="22"/>
        </w:rPr>
        <w:t>Rev Panam Salud Publica</w:t>
      </w:r>
      <w:r w:rsidRPr="00357C9A">
        <w:rPr>
          <w:rFonts w:asciiTheme="majorHAnsi" w:hAnsiTheme="majorHAnsi"/>
          <w:sz w:val="22"/>
          <w:szCs w:val="22"/>
        </w:rPr>
        <w:t xml:space="preserve"> 2010; </w:t>
      </w:r>
      <w:r w:rsidRPr="00357C9A">
        <w:rPr>
          <w:rFonts w:asciiTheme="majorHAnsi" w:hAnsiTheme="majorHAnsi"/>
          <w:b/>
          <w:bCs/>
          <w:sz w:val="22"/>
          <w:szCs w:val="22"/>
        </w:rPr>
        <w:t>28</w:t>
      </w:r>
      <w:r w:rsidRPr="00357C9A">
        <w:rPr>
          <w:rFonts w:asciiTheme="majorHAnsi" w:hAnsiTheme="majorHAnsi"/>
          <w:sz w:val="22"/>
          <w:szCs w:val="22"/>
        </w:rPr>
        <w:t>: 107–13.</w:t>
      </w:r>
    </w:p>
    <w:p w14:paraId="29F02D06" w14:textId="77777777" w:rsidR="00357C9A" w:rsidRPr="00357C9A" w:rsidRDefault="00357C9A">
      <w:pPr>
        <w:pStyle w:val="NormalWeb"/>
        <w:ind w:left="640" w:hanging="640"/>
        <w:divId w:val="1146118770"/>
        <w:rPr>
          <w:rFonts w:asciiTheme="majorHAnsi" w:hAnsiTheme="majorHAnsi"/>
          <w:sz w:val="22"/>
          <w:szCs w:val="22"/>
        </w:rPr>
      </w:pPr>
      <w:r w:rsidRPr="00357C9A">
        <w:rPr>
          <w:rFonts w:asciiTheme="majorHAnsi" w:hAnsiTheme="majorHAnsi"/>
          <w:sz w:val="22"/>
          <w:szCs w:val="22"/>
        </w:rPr>
        <w:t>122</w:t>
      </w:r>
      <w:r w:rsidRPr="00357C9A">
        <w:rPr>
          <w:rFonts w:asciiTheme="majorHAnsi" w:hAnsiTheme="majorHAnsi"/>
          <w:sz w:val="22"/>
          <w:szCs w:val="22"/>
        </w:rPr>
        <w:tab/>
        <w:t xml:space="preserve">Shakir F. Early mortality of HIV-patients on ART from a low-prevalence country in Latin America: results from Nicaragua. </w:t>
      </w:r>
      <w:r w:rsidRPr="00357C9A">
        <w:rPr>
          <w:rFonts w:asciiTheme="majorHAnsi" w:hAnsiTheme="majorHAnsi"/>
          <w:i/>
          <w:iCs/>
          <w:sz w:val="22"/>
          <w:szCs w:val="22"/>
        </w:rPr>
        <w:t>AIDS 2010 - XVIII Int AIDS Conf</w:t>
      </w:r>
      <w:r w:rsidRPr="00357C9A">
        <w:rPr>
          <w:rFonts w:asciiTheme="majorHAnsi" w:hAnsiTheme="majorHAnsi"/>
          <w:sz w:val="22"/>
          <w:szCs w:val="22"/>
        </w:rPr>
        <w:t xml:space="preserve"> 2010; </w:t>
      </w:r>
      <w:r w:rsidRPr="00357C9A">
        <w:rPr>
          <w:rFonts w:asciiTheme="majorHAnsi" w:hAnsiTheme="majorHAnsi"/>
          <w:b/>
          <w:bCs/>
          <w:sz w:val="22"/>
          <w:szCs w:val="22"/>
        </w:rPr>
        <w:t>THPE0417</w:t>
      </w:r>
      <w:r w:rsidRPr="00357C9A">
        <w:rPr>
          <w:rFonts w:asciiTheme="majorHAnsi" w:hAnsiTheme="majorHAnsi"/>
          <w:sz w:val="22"/>
          <w:szCs w:val="22"/>
        </w:rPr>
        <w:t>.</w:t>
      </w:r>
    </w:p>
    <w:p w14:paraId="7DFC126C" w14:textId="77777777" w:rsidR="00357C9A" w:rsidRDefault="00357C9A">
      <w:pPr>
        <w:pStyle w:val="NormalWeb"/>
        <w:ind w:left="640" w:hanging="640"/>
        <w:divId w:val="1146118770"/>
      </w:pPr>
      <w:r>
        <w:t>123</w:t>
      </w:r>
      <w:r>
        <w:tab/>
        <w:t xml:space="preserve">Muñoz M, Finnegan K, Zeladita J, </w:t>
      </w:r>
      <w:r>
        <w:rPr>
          <w:i/>
          <w:iCs/>
        </w:rPr>
        <w:t>et al.</w:t>
      </w:r>
      <w:r>
        <w:t xml:space="preserve"> Community-based DOT-HAART accompaniment in an urban resource-poor setting. </w:t>
      </w:r>
      <w:r>
        <w:rPr>
          <w:i/>
          <w:iCs/>
        </w:rPr>
        <w:t>AIDS Behav</w:t>
      </w:r>
      <w:r>
        <w:t xml:space="preserve"> 2010; </w:t>
      </w:r>
      <w:r>
        <w:rPr>
          <w:b/>
          <w:bCs/>
        </w:rPr>
        <w:t>14</w:t>
      </w:r>
      <w:r>
        <w:t xml:space="preserve">: 721–30. </w:t>
      </w:r>
    </w:p>
    <w:p w14:paraId="051C27D1" w14:textId="77777777" w:rsidR="00AE4FBD" w:rsidRPr="002E60BF" w:rsidRDefault="00AE4FBD">
      <w:pPr>
        <w:rPr>
          <w:rFonts w:asciiTheme="majorHAnsi" w:eastAsia="MS Gothic" w:hAnsiTheme="majorHAnsi"/>
          <w:b/>
          <w:bCs/>
          <w:iCs/>
          <w:color w:val="000000"/>
          <w:sz w:val="22"/>
          <w:szCs w:val="22"/>
        </w:rPr>
      </w:pPr>
    </w:p>
    <w:sectPr w:rsidR="00AE4FBD" w:rsidRPr="002E60BF" w:rsidSect="00387CF6">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4AE1" w14:textId="77777777" w:rsidR="002E5E42" w:rsidRDefault="002E5E42" w:rsidP="005F645B">
      <w:r>
        <w:separator/>
      </w:r>
    </w:p>
  </w:endnote>
  <w:endnote w:type="continuationSeparator" w:id="0">
    <w:p w14:paraId="4E4547FD" w14:textId="77777777" w:rsidR="002E5E42" w:rsidRDefault="002E5E42" w:rsidP="005F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12C6" w14:textId="77777777" w:rsidR="00B4304E" w:rsidRDefault="00B4304E" w:rsidP="005F6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EE969" w14:textId="77777777" w:rsidR="00B4304E" w:rsidRDefault="00B430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9789" w14:textId="77777777" w:rsidR="00B4304E" w:rsidRDefault="00B4304E" w:rsidP="005F6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C9A">
      <w:rPr>
        <w:rStyle w:val="PageNumber"/>
        <w:noProof/>
      </w:rPr>
      <w:t>4</w:t>
    </w:r>
    <w:r>
      <w:rPr>
        <w:rStyle w:val="PageNumber"/>
      </w:rPr>
      <w:fldChar w:fldCharType="end"/>
    </w:r>
  </w:p>
  <w:p w14:paraId="06F90AA3" w14:textId="77777777" w:rsidR="00B4304E" w:rsidRDefault="00B430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71BD" w14:textId="77777777" w:rsidR="002E5E42" w:rsidRDefault="002E5E42" w:rsidP="005F645B">
      <w:r>
        <w:separator/>
      </w:r>
    </w:p>
  </w:footnote>
  <w:footnote w:type="continuationSeparator" w:id="0">
    <w:p w14:paraId="5803BF84" w14:textId="77777777" w:rsidR="002E5E42" w:rsidRDefault="002E5E42" w:rsidP="005F64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7E"/>
    <w:multiLevelType w:val="hybridMultilevel"/>
    <w:tmpl w:val="8E02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11688"/>
    <w:multiLevelType w:val="hybridMultilevel"/>
    <w:tmpl w:val="0C80F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83521"/>
    <w:multiLevelType w:val="hybridMultilevel"/>
    <w:tmpl w:val="6074B33C"/>
    <w:lvl w:ilvl="0" w:tplc="C0A86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54978"/>
    <w:multiLevelType w:val="hybridMultilevel"/>
    <w:tmpl w:val="8BBAC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745"/>
    <w:multiLevelType w:val="hybridMultilevel"/>
    <w:tmpl w:val="4342B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874F26"/>
    <w:multiLevelType w:val="hybridMultilevel"/>
    <w:tmpl w:val="3F88A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601417"/>
    <w:multiLevelType w:val="hybridMultilevel"/>
    <w:tmpl w:val="CDF8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0064A"/>
    <w:multiLevelType w:val="hybridMultilevel"/>
    <w:tmpl w:val="0CC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A670B9"/>
    <w:multiLevelType w:val="hybridMultilevel"/>
    <w:tmpl w:val="61E86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61AAD"/>
    <w:multiLevelType w:val="hybridMultilevel"/>
    <w:tmpl w:val="48A67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1F4CDB"/>
    <w:multiLevelType w:val="hybridMultilevel"/>
    <w:tmpl w:val="3422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74A65"/>
    <w:multiLevelType w:val="hybridMultilevel"/>
    <w:tmpl w:val="9CF8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676E76"/>
    <w:multiLevelType w:val="hybridMultilevel"/>
    <w:tmpl w:val="07C0C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0"/>
  </w:num>
  <w:num w:numId="8">
    <w:abstractNumId w:val="1"/>
  </w:num>
  <w:num w:numId="9">
    <w:abstractNumId w:val="9"/>
  </w:num>
  <w:num w:numId="10">
    <w:abstractNumId w:val="8"/>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81"/>
    <w:rsid w:val="00000C4B"/>
    <w:rsid w:val="00002715"/>
    <w:rsid w:val="00002FE8"/>
    <w:rsid w:val="00004864"/>
    <w:rsid w:val="000057A2"/>
    <w:rsid w:val="00006237"/>
    <w:rsid w:val="000071B4"/>
    <w:rsid w:val="000111FB"/>
    <w:rsid w:val="00011814"/>
    <w:rsid w:val="00012941"/>
    <w:rsid w:val="000135A7"/>
    <w:rsid w:val="00015735"/>
    <w:rsid w:val="00017BD8"/>
    <w:rsid w:val="00024704"/>
    <w:rsid w:val="00024CD3"/>
    <w:rsid w:val="00024EFC"/>
    <w:rsid w:val="00025BA7"/>
    <w:rsid w:val="00025D59"/>
    <w:rsid w:val="00031539"/>
    <w:rsid w:val="000343CD"/>
    <w:rsid w:val="00034448"/>
    <w:rsid w:val="000353DA"/>
    <w:rsid w:val="00036F8D"/>
    <w:rsid w:val="00037774"/>
    <w:rsid w:val="00040375"/>
    <w:rsid w:val="000406CD"/>
    <w:rsid w:val="0004084C"/>
    <w:rsid w:val="00042793"/>
    <w:rsid w:val="00042A1B"/>
    <w:rsid w:val="00044842"/>
    <w:rsid w:val="0004753B"/>
    <w:rsid w:val="00047FBA"/>
    <w:rsid w:val="00050D9B"/>
    <w:rsid w:val="0005118C"/>
    <w:rsid w:val="00054391"/>
    <w:rsid w:val="000550D1"/>
    <w:rsid w:val="00056C11"/>
    <w:rsid w:val="00057F67"/>
    <w:rsid w:val="00062048"/>
    <w:rsid w:val="0006297F"/>
    <w:rsid w:val="00065B3F"/>
    <w:rsid w:val="00066669"/>
    <w:rsid w:val="00070298"/>
    <w:rsid w:val="00071AF7"/>
    <w:rsid w:val="00076426"/>
    <w:rsid w:val="00077478"/>
    <w:rsid w:val="00077921"/>
    <w:rsid w:val="0008153C"/>
    <w:rsid w:val="000817B4"/>
    <w:rsid w:val="00081FA1"/>
    <w:rsid w:val="000826E2"/>
    <w:rsid w:val="00082938"/>
    <w:rsid w:val="00085249"/>
    <w:rsid w:val="0008696A"/>
    <w:rsid w:val="00090DA8"/>
    <w:rsid w:val="000922DA"/>
    <w:rsid w:val="00092E96"/>
    <w:rsid w:val="00093CB5"/>
    <w:rsid w:val="000953D6"/>
    <w:rsid w:val="000967B5"/>
    <w:rsid w:val="00096947"/>
    <w:rsid w:val="000A1C7C"/>
    <w:rsid w:val="000A463C"/>
    <w:rsid w:val="000A64BE"/>
    <w:rsid w:val="000B0115"/>
    <w:rsid w:val="000B0936"/>
    <w:rsid w:val="000B0B67"/>
    <w:rsid w:val="000B1DBE"/>
    <w:rsid w:val="000B3FC7"/>
    <w:rsid w:val="000B6049"/>
    <w:rsid w:val="000B69F2"/>
    <w:rsid w:val="000C08AF"/>
    <w:rsid w:val="000C0A79"/>
    <w:rsid w:val="000C2BD6"/>
    <w:rsid w:val="000C4D59"/>
    <w:rsid w:val="000C4D8D"/>
    <w:rsid w:val="000C58BF"/>
    <w:rsid w:val="000C664A"/>
    <w:rsid w:val="000D080B"/>
    <w:rsid w:val="000D1B00"/>
    <w:rsid w:val="000D3FFF"/>
    <w:rsid w:val="000D582F"/>
    <w:rsid w:val="000E0552"/>
    <w:rsid w:val="000E0715"/>
    <w:rsid w:val="000E1854"/>
    <w:rsid w:val="000E22D6"/>
    <w:rsid w:val="000E30E2"/>
    <w:rsid w:val="000E3219"/>
    <w:rsid w:val="000E38DF"/>
    <w:rsid w:val="000E433F"/>
    <w:rsid w:val="000E438C"/>
    <w:rsid w:val="000E4D9C"/>
    <w:rsid w:val="000E6D87"/>
    <w:rsid w:val="000F1BC8"/>
    <w:rsid w:val="000F4567"/>
    <w:rsid w:val="000F63CD"/>
    <w:rsid w:val="000F7A30"/>
    <w:rsid w:val="000F7E29"/>
    <w:rsid w:val="00101136"/>
    <w:rsid w:val="001015B5"/>
    <w:rsid w:val="00102F52"/>
    <w:rsid w:val="001057D9"/>
    <w:rsid w:val="001067EB"/>
    <w:rsid w:val="0011091B"/>
    <w:rsid w:val="0011158C"/>
    <w:rsid w:val="00111BB1"/>
    <w:rsid w:val="00113806"/>
    <w:rsid w:val="00113F1C"/>
    <w:rsid w:val="00116637"/>
    <w:rsid w:val="001176DE"/>
    <w:rsid w:val="001208B5"/>
    <w:rsid w:val="00120F6C"/>
    <w:rsid w:val="00121600"/>
    <w:rsid w:val="0012269F"/>
    <w:rsid w:val="00126348"/>
    <w:rsid w:val="00130226"/>
    <w:rsid w:val="0013043F"/>
    <w:rsid w:val="0013063E"/>
    <w:rsid w:val="0013158F"/>
    <w:rsid w:val="00132C36"/>
    <w:rsid w:val="0013383B"/>
    <w:rsid w:val="0013498E"/>
    <w:rsid w:val="00134FB1"/>
    <w:rsid w:val="00136C52"/>
    <w:rsid w:val="00137C1E"/>
    <w:rsid w:val="001442DB"/>
    <w:rsid w:val="001450D6"/>
    <w:rsid w:val="001501F4"/>
    <w:rsid w:val="0015028F"/>
    <w:rsid w:val="00152DA7"/>
    <w:rsid w:val="00153330"/>
    <w:rsid w:val="0015369A"/>
    <w:rsid w:val="001537C7"/>
    <w:rsid w:val="00153D4F"/>
    <w:rsid w:val="0015495C"/>
    <w:rsid w:val="00154E90"/>
    <w:rsid w:val="0015522A"/>
    <w:rsid w:val="0015711B"/>
    <w:rsid w:val="00162956"/>
    <w:rsid w:val="001631F7"/>
    <w:rsid w:val="00165147"/>
    <w:rsid w:val="00165C4C"/>
    <w:rsid w:val="001661FD"/>
    <w:rsid w:val="00167E97"/>
    <w:rsid w:val="00174C48"/>
    <w:rsid w:val="001758B9"/>
    <w:rsid w:val="00175C3A"/>
    <w:rsid w:val="0017636C"/>
    <w:rsid w:val="00177D4F"/>
    <w:rsid w:val="00177D9D"/>
    <w:rsid w:val="0018005F"/>
    <w:rsid w:val="00180971"/>
    <w:rsid w:val="00180BDB"/>
    <w:rsid w:val="001824AF"/>
    <w:rsid w:val="00183609"/>
    <w:rsid w:val="0018562D"/>
    <w:rsid w:val="00186098"/>
    <w:rsid w:val="00187935"/>
    <w:rsid w:val="00190F5F"/>
    <w:rsid w:val="001923A6"/>
    <w:rsid w:val="001927A2"/>
    <w:rsid w:val="00192814"/>
    <w:rsid w:val="0019331F"/>
    <w:rsid w:val="001937C4"/>
    <w:rsid w:val="00193AE3"/>
    <w:rsid w:val="00194573"/>
    <w:rsid w:val="0019458C"/>
    <w:rsid w:val="00195789"/>
    <w:rsid w:val="00196E5D"/>
    <w:rsid w:val="001977B0"/>
    <w:rsid w:val="001A08F0"/>
    <w:rsid w:val="001A2D7E"/>
    <w:rsid w:val="001A79AF"/>
    <w:rsid w:val="001B1072"/>
    <w:rsid w:val="001B1394"/>
    <w:rsid w:val="001B2338"/>
    <w:rsid w:val="001B3D8F"/>
    <w:rsid w:val="001B4175"/>
    <w:rsid w:val="001B4683"/>
    <w:rsid w:val="001B559A"/>
    <w:rsid w:val="001B5F0F"/>
    <w:rsid w:val="001B6626"/>
    <w:rsid w:val="001B7A45"/>
    <w:rsid w:val="001B7E52"/>
    <w:rsid w:val="001C0F67"/>
    <w:rsid w:val="001C1844"/>
    <w:rsid w:val="001C2C37"/>
    <w:rsid w:val="001C4E80"/>
    <w:rsid w:val="001C53CE"/>
    <w:rsid w:val="001C5485"/>
    <w:rsid w:val="001C6063"/>
    <w:rsid w:val="001C73A1"/>
    <w:rsid w:val="001C7CD8"/>
    <w:rsid w:val="001C7F5A"/>
    <w:rsid w:val="001D18DE"/>
    <w:rsid w:val="001D1FC8"/>
    <w:rsid w:val="001D3018"/>
    <w:rsid w:val="001D329F"/>
    <w:rsid w:val="001D33DE"/>
    <w:rsid w:val="001D4960"/>
    <w:rsid w:val="001D5A1B"/>
    <w:rsid w:val="001D65DD"/>
    <w:rsid w:val="001D79FE"/>
    <w:rsid w:val="001E1066"/>
    <w:rsid w:val="001E1E0F"/>
    <w:rsid w:val="001E2AD8"/>
    <w:rsid w:val="001E3A09"/>
    <w:rsid w:val="001E4342"/>
    <w:rsid w:val="001E46E3"/>
    <w:rsid w:val="001E55A4"/>
    <w:rsid w:val="001E5C25"/>
    <w:rsid w:val="001E5E55"/>
    <w:rsid w:val="001F0600"/>
    <w:rsid w:val="001F0F49"/>
    <w:rsid w:val="001F37C4"/>
    <w:rsid w:val="001F3A2C"/>
    <w:rsid w:val="001F3DC0"/>
    <w:rsid w:val="001F3F16"/>
    <w:rsid w:val="001F4D9F"/>
    <w:rsid w:val="001F6D59"/>
    <w:rsid w:val="00201273"/>
    <w:rsid w:val="00202B41"/>
    <w:rsid w:val="00203C74"/>
    <w:rsid w:val="00206A8D"/>
    <w:rsid w:val="00206B00"/>
    <w:rsid w:val="0021159F"/>
    <w:rsid w:val="002123BA"/>
    <w:rsid w:val="00213D5E"/>
    <w:rsid w:val="00215F92"/>
    <w:rsid w:val="002164A4"/>
    <w:rsid w:val="002174FD"/>
    <w:rsid w:val="00217745"/>
    <w:rsid w:val="00217D20"/>
    <w:rsid w:val="00220021"/>
    <w:rsid w:val="002208CE"/>
    <w:rsid w:val="00220954"/>
    <w:rsid w:val="002221F0"/>
    <w:rsid w:val="0022247D"/>
    <w:rsid w:val="002232A1"/>
    <w:rsid w:val="002240D8"/>
    <w:rsid w:val="00224FB5"/>
    <w:rsid w:val="002253C0"/>
    <w:rsid w:val="002266CD"/>
    <w:rsid w:val="002270CE"/>
    <w:rsid w:val="00230C7D"/>
    <w:rsid w:val="002324FD"/>
    <w:rsid w:val="00233013"/>
    <w:rsid w:val="002343EE"/>
    <w:rsid w:val="00235D98"/>
    <w:rsid w:val="0024067C"/>
    <w:rsid w:val="002415F0"/>
    <w:rsid w:val="00242A80"/>
    <w:rsid w:val="00243319"/>
    <w:rsid w:val="0024467C"/>
    <w:rsid w:val="002454E2"/>
    <w:rsid w:val="00245538"/>
    <w:rsid w:val="002457D1"/>
    <w:rsid w:val="0024614F"/>
    <w:rsid w:val="0024678F"/>
    <w:rsid w:val="002473FF"/>
    <w:rsid w:val="0024766B"/>
    <w:rsid w:val="00250B05"/>
    <w:rsid w:val="00251174"/>
    <w:rsid w:val="002528A8"/>
    <w:rsid w:val="00252976"/>
    <w:rsid w:val="002540C0"/>
    <w:rsid w:val="00256B8D"/>
    <w:rsid w:val="00256CAB"/>
    <w:rsid w:val="00256DC3"/>
    <w:rsid w:val="002578E1"/>
    <w:rsid w:val="00260FBD"/>
    <w:rsid w:val="00261A92"/>
    <w:rsid w:val="002622E3"/>
    <w:rsid w:val="00262454"/>
    <w:rsid w:val="002627A9"/>
    <w:rsid w:val="00262B6E"/>
    <w:rsid w:val="0026308A"/>
    <w:rsid w:val="002631E0"/>
    <w:rsid w:val="00263BF4"/>
    <w:rsid w:val="002670F9"/>
    <w:rsid w:val="00270C1C"/>
    <w:rsid w:val="00271620"/>
    <w:rsid w:val="00272AB9"/>
    <w:rsid w:val="00272C53"/>
    <w:rsid w:val="002740E8"/>
    <w:rsid w:val="00274F3B"/>
    <w:rsid w:val="002753B5"/>
    <w:rsid w:val="00275CB2"/>
    <w:rsid w:val="00276983"/>
    <w:rsid w:val="00277F48"/>
    <w:rsid w:val="002807C4"/>
    <w:rsid w:val="002809DD"/>
    <w:rsid w:val="00280E99"/>
    <w:rsid w:val="0028169C"/>
    <w:rsid w:val="00284BFF"/>
    <w:rsid w:val="00284E02"/>
    <w:rsid w:val="0028602D"/>
    <w:rsid w:val="002908BF"/>
    <w:rsid w:val="00292718"/>
    <w:rsid w:val="00294490"/>
    <w:rsid w:val="002946E3"/>
    <w:rsid w:val="00295201"/>
    <w:rsid w:val="002A5660"/>
    <w:rsid w:val="002A707C"/>
    <w:rsid w:val="002A7F4F"/>
    <w:rsid w:val="002B15A0"/>
    <w:rsid w:val="002B19C1"/>
    <w:rsid w:val="002B28EA"/>
    <w:rsid w:val="002B3040"/>
    <w:rsid w:val="002B3A1C"/>
    <w:rsid w:val="002B3C7B"/>
    <w:rsid w:val="002B3F93"/>
    <w:rsid w:val="002B4496"/>
    <w:rsid w:val="002B45B3"/>
    <w:rsid w:val="002B4D1E"/>
    <w:rsid w:val="002B679A"/>
    <w:rsid w:val="002B725C"/>
    <w:rsid w:val="002B7DCA"/>
    <w:rsid w:val="002C04D8"/>
    <w:rsid w:val="002C1657"/>
    <w:rsid w:val="002C1AE8"/>
    <w:rsid w:val="002C1CE2"/>
    <w:rsid w:val="002C5601"/>
    <w:rsid w:val="002D0D61"/>
    <w:rsid w:val="002D3E5B"/>
    <w:rsid w:val="002D55F5"/>
    <w:rsid w:val="002D64A0"/>
    <w:rsid w:val="002D7155"/>
    <w:rsid w:val="002E136F"/>
    <w:rsid w:val="002E3968"/>
    <w:rsid w:val="002E3E4A"/>
    <w:rsid w:val="002E48CD"/>
    <w:rsid w:val="002E5E42"/>
    <w:rsid w:val="002E60BF"/>
    <w:rsid w:val="002E6C28"/>
    <w:rsid w:val="002F0534"/>
    <w:rsid w:val="002F27DA"/>
    <w:rsid w:val="002F2FDF"/>
    <w:rsid w:val="002F36E6"/>
    <w:rsid w:val="002F38D4"/>
    <w:rsid w:val="002F5B0C"/>
    <w:rsid w:val="002F7080"/>
    <w:rsid w:val="00301AC6"/>
    <w:rsid w:val="00301B82"/>
    <w:rsid w:val="0030260F"/>
    <w:rsid w:val="003051A2"/>
    <w:rsid w:val="003051B8"/>
    <w:rsid w:val="00310171"/>
    <w:rsid w:val="00310644"/>
    <w:rsid w:val="00312276"/>
    <w:rsid w:val="00313527"/>
    <w:rsid w:val="00315069"/>
    <w:rsid w:val="003160B7"/>
    <w:rsid w:val="00316263"/>
    <w:rsid w:val="00320954"/>
    <w:rsid w:val="003215FF"/>
    <w:rsid w:val="00322AC6"/>
    <w:rsid w:val="00322FB2"/>
    <w:rsid w:val="00323121"/>
    <w:rsid w:val="00325F97"/>
    <w:rsid w:val="00332246"/>
    <w:rsid w:val="00336DDB"/>
    <w:rsid w:val="003404F8"/>
    <w:rsid w:val="00340990"/>
    <w:rsid w:val="0034178F"/>
    <w:rsid w:val="003419DD"/>
    <w:rsid w:val="003428FF"/>
    <w:rsid w:val="00342EE8"/>
    <w:rsid w:val="003440A9"/>
    <w:rsid w:val="00345997"/>
    <w:rsid w:val="003465C1"/>
    <w:rsid w:val="003515DE"/>
    <w:rsid w:val="00351808"/>
    <w:rsid w:val="00351A10"/>
    <w:rsid w:val="00351EEE"/>
    <w:rsid w:val="00352529"/>
    <w:rsid w:val="0035285E"/>
    <w:rsid w:val="00352F49"/>
    <w:rsid w:val="0035465E"/>
    <w:rsid w:val="00355745"/>
    <w:rsid w:val="00356245"/>
    <w:rsid w:val="003562F3"/>
    <w:rsid w:val="003569D9"/>
    <w:rsid w:val="00357C9A"/>
    <w:rsid w:val="00361A12"/>
    <w:rsid w:val="00362B09"/>
    <w:rsid w:val="003637AC"/>
    <w:rsid w:val="0036419F"/>
    <w:rsid w:val="003659FC"/>
    <w:rsid w:val="003674B9"/>
    <w:rsid w:val="00367AF5"/>
    <w:rsid w:val="00367C2C"/>
    <w:rsid w:val="00370A1C"/>
    <w:rsid w:val="00370A99"/>
    <w:rsid w:val="00371848"/>
    <w:rsid w:val="00371FF0"/>
    <w:rsid w:val="0037223B"/>
    <w:rsid w:val="00372AA1"/>
    <w:rsid w:val="00374BB5"/>
    <w:rsid w:val="003765AF"/>
    <w:rsid w:val="0037664C"/>
    <w:rsid w:val="00376D28"/>
    <w:rsid w:val="00377BD6"/>
    <w:rsid w:val="00381D51"/>
    <w:rsid w:val="00383606"/>
    <w:rsid w:val="003842EB"/>
    <w:rsid w:val="003849AD"/>
    <w:rsid w:val="00384CB1"/>
    <w:rsid w:val="003857EE"/>
    <w:rsid w:val="003865D2"/>
    <w:rsid w:val="0038662A"/>
    <w:rsid w:val="00387C6C"/>
    <w:rsid w:val="00387CF6"/>
    <w:rsid w:val="00387DEF"/>
    <w:rsid w:val="003962F5"/>
    <w:rsid w:val="0039677C"/>
    <w:rsid w:val="003A1BD1"/>
    <w:rsid w:val="003A3CA6"/>
    <w:rsid w:val="003A4086"/>
    <w:rsid w:val="003A4DAC"/>
    <w:rsid w:val="003A4FB5"/>
    <w:rsid w:val="003A6E53"/>
    <w:rsid w:val="003B12EF"/>
    <w:rsid w:val="003B1995"/>
    <w:rsid w:val="003B4A90"/>
    <w:rsid w:val="003B59E9"/>
    <w:rsid w:val="003B5E73"/>
    <w:rsid w:val="003C03F3"/>
    <w:rsid w:val="003C18F8"/>
    <w:rsid w:val="003C31F5"/>
    <w:rsid w:val="003C3227"/>
    <w:rsid w:val="003C5AA5"/>
    <w:rsid w:val="003C6073"/>
    <w:rsid w:val="003C65E7"/>
    <w:rsid w:val="003C7935"/>
    <w:rsid w:val="003D0A53"/>
    <w:rsid w:val="003D2759"/>
    <w:rsid w:val="003D464C"/>
    <w:rsid w:val="003D4D88"/>
    <w:rsid w:val="003D5BD8"/>
    <w:rsid w:val="003D7CB5"/>
    <w:rsid w:val="003E11ED"/>
    <w:rsid w:val="003E181E"/>
    <w:rsid w:val="003E3761"/>
    <w:rsid w:val="003E49F8"/>
    <w:rsid w:val="003E5028"/>
    <w:rsid w:val="003E7C5C"/>
    <w:rsid w:val="003F05F5"/>
    <w:rsid w:val="003F1923"/>
    <w:rsid w:val="003F564C"/>
    <w:rsid w:val="003F566F"/>
    <w:rsid w:val="003F5F5A"/>
    <w:rsid w:val="003F5FB0"/>
    <w:rsid w:val="003F7B90"/>
    <w:rsid w:val="004019A5"/>
    <w:rsid w:val="00402B1A"/>
    <w:rsid w:val="00403250"/>
    <w:rsid w:val="00403EC4"/>
    <w:rsid w:val="004059C0"/>
    <w:rsid w:val="00411CDA"/>
    <w:rsid w:val="00411CF7"/>
    <w:rsid w:val="004129BC"/>
    <w:rsid w:val="00413533"/>
    <w:rsid w:val="004147F2"/>
    <w:rsid w:val="00415F81"/>
    <w:rsid w:val="0041766C"/>
    <w:rsid w:val="00420AB7"/>
    <w:rsid w:val="0042148A"/>
    <w:rsid w:val="00421E48"/>
    <w:rsid w:val="004222F9"/>
    <w:rsid w:val="00425A86"/>
    <w:rsid w:val="00426871"/>
    <w:rsid w:val="00426BD4"/>
    <w:rsid w:val="00427D61"/>
    <w:rsid w:val="004300A9"/>
    <w:rsid w:val="00430431"/>
    <w:rsid w:val="00430975"/>
    <w:rsid w:val="00431263"/>
    <w:rsid w:val="00431D3D"/>
    <w:rsid w:val="004324FA"/>
    <w:rsid w:val="0043361E"/>
    <w:rsid w:val="004350E2"/>
    <w:rsid w:val="00435155"/>
    <w:rsid w:val="004356EF"/>
    <w:rsid w:val="00435923"/>
    <w:rsid w:val="00435DEE"/>
    <w:rsid w:val="00436F56"/>
    <w:rsid w:val="004370C2"/>
    <w:rsid w:val="00437410"/>
    <w:rsid w:val="00440707"/>
    <w:rsid w:val="004416BE"/>
    <w:rsid w:val="00442BED"/>
    <w:rsid w:val="00443891"/>
    <w:rsid w:val="004446A8"/>
    <w:rsid w:val="00445451"/>
    <w:rsid w:val="00446962"/>
    <w:rsid w:val="00450627"/>
    <w:rsid w:val="0045133A"/>
    <w:rsid w:val="0045272A"/>
    <w:rsid w:val="0045394B"/>
    <w:rsid w:val="00455201"/>
    <w:rsid w:val="00455FE9"/>
    <w:rsid w:val="00456FBC"/>
    <w:rsid w:val="00457706"/>
    <w:rsid w:val="00460FE6"/>
    <w:rsid w:val="00462E43"/>
    <w:rsid w:val="00463589"/>
    <w:rsid w:val="00464E02"/>
    <w:rsid w:val="004653BB"/>
    <w:rsid w:val="00465B1F"/>
    <w:rsid w:val="00466ED4"/>
    <w:rsid w:val="004675F5"/>
    <w:rsid w:val="00471B27"/>
    <w:rsid w:val="004726F5"/>
    <w:rsid w:val="00472ACD"/>
    <w:rsid w:val="00473B49"/>
    <w:rsid w:val="00475BE1"/>
    <w:rsid w:val="004828F4"/>
    <w:rsid w:val="00483DB8"/>
    <w:rsid w:val="00484D54"/>
    <w:rsid w:val="00485481"/>
    <w:rsid w:val="004870B5"/>
    <w:rsid w:val="00491D14"/>
    <w:rsid w:val="004931D8"/>
    <w:rsid w:val="00495847"/>
    <w:rsid w:val="004A0762"/>
    <w:rsid w:val="004A0AE7"/>
    <w:rsid w:val="004A2679"/>
    <w:rsid w:val="004A338A"/>
    <w:rsid w:val="004A4873"/>
    <w:rsid w:val="004A4BF8"/>
    <w:rsid w:val="004B0FDB"/>
    <w:rsid w:val="004B10B5"/>
    <w:rsid w:val="004B1199"/>
    <w:rsid w:val="004B15EA"/>
    <w:rsid w:val="004B2EAB"/>
    <w:rsid w:val="004B3112"/>
    <w:rsid w:val="004B4384"/>
    <w:rsid w:val="004B764F"/>
    <w:rsid w:val="004B7E78"/>
    <w:rsid w:val="004C2635"/>
    <w:rsid w:val="004C266F"/>
    <w:rsid w:val="004C28A0"/>
    <w:rsid w:val="004C2D08"/>
    <w:rsid w:val="004C2E48"/>
    <w:rsid w:val="004C50D9"/>
    <w:rsid w:val="004C72C2"/>
    <w:rsid w:val="004C7CEB"/>
    <w:rsid w:val="004D01B4"/>
    <w:rsid w:val="004D372F"/>
    <w:rsid w:val="004D48C3"/>
    <w:rsid w:val="004D7FC5"/>
    <w:rsid w:val="004E131B"/>
    <w:rsid w:val="004E2A5C"/>
    <w:rsid w:val="004E4988"/>
    <w:rsid w:val="004E659E"/>
    <w:rsid w:val="004E728B"/>
    <w:rsid w:val="004F0AC0"/>
    <w:rsid w:val="004F10AF"/>
    <w:rsid w:val="004F1F66"/>
    <w:rsid w:val="004F1FA4"/>
    <w:rsid w:val="004F21EB"/>
    <w:rsid w:val="004F2A1D"/>
    <w:rsid w:val="004F3587"/>
    <w:rsid w:val="004F3DA0"/>
    <w:rsid w:val="004F5DF9"/>
    <w:rsid w:val="004F78DF"/>
    <w:rsid w:val="004F7F77"/>
    <w:rsid w:val="00500700"/>
    <w:rsid w:val="00500C37"/>
    <w:rsid w:val="005010F6"/>
    <w:rsid w:val="0050293C"/>
    <w:rsid w:val="00503FD7"/>
    <w:rsid w:val="005045DF"/>
    <w:rsid w:val="005052A3"/>
    <w:rsid w:val="00505F76"/>
    <w:rsid w:val="005105F2"/>
    <w:rsid w:val="00511939"/>
    <w:rsid w:val="00514145"/>
    <w:rsid w:val="0051422A"/>
    <w:rsid w:val="00514F23"/>
    <w:rsid w:val="005158E9"/>
    <w:rsid w:val="00515F2A"/>
    <w:rsid w:val="005213C2"/>
    <w:rsid w:val="00522AC9"/>
    <w:rsid w:val="005241D5"/>
    <w:rsid w:val="00524FF9"/>
    <w:rsid w:val="005279BD"/>
    <w:rsid w:val="00527F56"/>
    <w:rsid w:val="0053010C"/>
    <w:rsid w:val="00531A64"/>
    <w:rsid w:val="00534391"/>
    <w:rsid w:val="00535082"/>
    <w:rsid w:val="00535AF1"/>
    <w:rsid w:val="00540045"/>
    <w:rsid w:val="00541375"/>
    <w:rsid w:val="00541F06"/>
    <w:rsid w:val="00541F74"/>
    <w:rsid w:val="00544AAC"/>
    <w:rsid w:val="00545406"/>
    <w:rsid w:val="005464C6"/>
    <w:rsid w:val="00546DC7"/>
    <w:rsid w:val="00546F2D"/>
    <w:rsid w:val="00547275"/>
    <w:rsid w:val="00550E0C"/>
    <w:rsid w:val="00551258"/>
    <w:rsid w:val="00551669"/>
    <w:rsid w:val="00551D2A"/>
    <w:rsid w:val="0055225A"/>
    <w:rsid w:val="00552C16"/>
    <w:rsid w:val="00552F90"/>
    <w:rsid w:val="00555602"/>
    <w:rsid w:val="0055721F"/>
    <w:rsid w:val="005609E9"/>
    <w:rsid w:val="00562B44"/>
    <w:rsid w:val="00562D94"/>
    <w:rsid w:val="00562F69"/>
    <w:rsid w:val="00565F3F"/>
    <w:rsid w:val="005663B0"/>
    <w:rsid w:val="005679F6"/>
    <w:rsid w:val="005704EF"/>
    <w:rsid w:val="00571DA1"/>
    <w:rsid w:val="00574A0E"/>
    <w:rsid w:val="0057562E"/>
    <w:rsid w:val="00576430"/>
    <w:rsid w:val="00576C02"/>
    <w:rsid w:val="00576EE8"/>
    <w:rsid w:val="005773A3"/>
    <w:rsid w:val="005830DC"/>
    <w:rsid w:val="00584817"/>
    <w:rsid w:val="00584D6F"/>
    <w:rsid w:val="00584D94"/>
    <w:rsid w:val="00586521"/>
    <w:rsid w:val="00590900"/>
    <w:rsid w:val="00590B05"/>
    <w:rsid w:val="00590D6D"/>
    <w:rsid w:val="005919FB"/>
    <w:rsid w:val="00592D55"/>
    <w:rsid w:val="0059378C"/>
    <w:rsid w:val="00594258"/>
    <w:rsid w:val="00594527"/>
    <w:rsid w:val="005945EB"/>
    <w:rsid w:val="005A0BFF"/>
    <w:rsid w:val="005A2F37"/>
    <w:rsid w:val="005A3BB6"/>
    <w:rsid w:val="005A41B2"/>
    <w:rsid w:val="005A5F94"/>
    <w:rsid w:val="005A6429"/>
    <w:rsid w:val="005A6B0C"/>
    <w:rsid w:val="005A74BA"/>
    <w:rsid w:val="005A7C26"/>
    <w:rsid w:val="005A7DA7"/>
    <w:rsid w:val="005B08E3"/>
    <w:rsid w:val="005B303E"/>
    <w:rsid w:val="005B43AC"/>
    <w:rsid w:val="005B45E9"/>
    <w:rsid w:val="005B4990"/>
    <w:rsid w:val="005B5363"/>
    <w:rsid w:val="005B575F"/>
    <w:rsid w:val="005C0856"/>
    <w:rsid w:val="005C0DAB"/>
    <w:rsid w:val="005C11A6"/>
    <w:rsid w:val="005C1234"/>
    <w:rsid w:val="005C1B70"/>
    <w:rsid w:val="005C54B8"/>
    <w:rsid w:val="005C6D9A"/>
    <w:rsid w:val="005C7D10"/>
    <w:rsid w:val="005D06A4"/>
    <w:rsid w:val="005D1A13"/>
    <w:rsid w:val="005D1BDD"/>
    <w:rsid w:val="005D2F00"/>
    <w:rsid w:val="005D30A9"/>
    <w:rsid w:val="005D55FD"/>
    <w:rsid w:val="005D58D1"/>
    <w:rsid w:val="005D61BF"/>
    <w:rsid w:val="005D6532"/>
    <w:rsid w:val="005D7739"/>
    <w:rsid w:val="005D7A61"/>
    <w:rsid w:val="005E0FF3"/>
    <w:rsid w:val="005E3359"/>
    <w:rsid w:val="005E45ED"/>
    <w:rsid w:val="005E7466"/>
    <w:rsid w:val="005E7D76"/>
    <w:rsid w:val="005F181A"/>
    <w:rsid w:val="005F2D5C"/>
    <w:rsid w:val="005F645B"/>
    <w:rsid w:val="005F6E8E"/>
    <w:rsid w:val="005F78EF"/>
    <w:rsid w:val="005F796F"/>
    <w:rsid w:val="00600AF9"/>
    <w:rsid w:val="006032A1"/>
    <w:rsid w:val="00604CBF"/>
    <w:rsid w:val="006055CA"/>
    <w:rsid w:val="00605E22"/>
    <w:rsid w:val="006065EC"/>
    <w:rsid w:val="00610193"/>
    <w:rsid w:val="006105D5"/>
    <w:rsid w:val="00610951"/>
    <w:rsid w:val="00615781"/>
    <w:rsid w:val="0061609C"/>
    <w:rsid w:val="006176BD"/>
    <w:rsid w:val="00620129"/>
    <w:rsid w:val="00620731"/>
    <w:rsid w:val="006217B4"/>
    <w:rsid w:val="0062281D"/>
    <w:rsid w:val="006229BB"/>
    <w:rsid w:val="00624251"/>
    <w:rsid w:val="0062489F"/>
    <w:rsid w:val="00625E84"/>
    <w:rsid w:val="00630197"/>
    <w:rsid w:val="00630F02"/>
    <w:rsid w:val="006334FB"/>
    <w:rsid w:val="00633571"/>
    <w:rsid w:val="00633D8D"/>
    <w:rsid w:val="00635E66"/>
    <w:rsid w:val="0064114A"/>
    <w:rsid w:val="00642511"/>
    <w:rsid w:val="00643180"/>
    <w:rsid w:val="00643C35"/>
    <w:rsid w:val="00644107"/>
    <w:rsid w:val="00644821"/>
    <w:rsid w:val="00645230"/>
    <w:rsid w:val="00645C00"/>
    <w:rsid w:val="006534FA"/>
    <w:rsid w:val="00654CAF"/>
    <w:rsid w:val="0065688C"/>
    <w:rsid w:val="00657A77"/>
    <w:rsid w:val="00662F50"/>
    <w:rsid w:val="00665DC7"/>
    <w:rsid w:val="0066679C"/>
    <w:rsid w:val="00666B8A"/>
    <w:rsid w:val="00667114"/>
    <w:rsid w:val="00670501"/>
    <w:rsid w:val="006748C7"/>
    <w:rsid w:val="00675608"/>
    <w:rsid w:val="00675736"/>
    <w:rsid w:val="006764A9"/>
    <w:rsid w:val="00676C50"/>
    <w:rsid w:val="0067735F"/>
    <w:rsid w:val="00677A49"/>
    <w:rsid w:val="00677F2C"/>
    <w:rsid w:val="00681273"/>
    <w:rsid w:val="00682335"/>
    <w:rsid w:val="00683A8A"/>
    <w:rsid w:val="00684A8B"/>
    <w:rsid w:val="00684DBB"/>
    <w:rsid w:val="006850F2"/>
    <w:rsid w:val="00685CC9"/>
    <w:rsid w:val="006861A3"/>
    <w:rsid w:val="00687619"/>
    <w:rsid w:val="00693876"/>
    <w:rsid w:val="00693FD4"/>
    <w:rsid w:val="0069788E"/>
    <w:rsid w:val="006A0E9E"/>
    <w:rsid w:val="006A1371"/>
    <w:rsid w:val="006A4CB6"/>
    <w:rsid w:val="006A64BF"/>
    <w:rsid w:val="006A6D4B"/>
    <w:rsid w:val="006A79F5"/>
    <w:rsid w:val="006B088B"/>
    <w:rsid w:val="006B0F12"/>
    <w:rsid w:val="006B1AC5"/>
    <w:rsid w:val="006B2073"/>
    <w:rsid w:val="006B3C69"/>
    <w:rsid w:val="006B4B6E"/>
    <w:rsid w:val="006B602A"/>
    <w:rsid w:val="006C0F21"/>
    <w:rsid w:val="006C14E7"/>
    <w:rsid w:val="006C2141"/>
    <w:rsid w:val="006C28D8"/>
    <w:rsid w:val="006C5C16"/>
    <w:rsid w:val="006C66E0"/>
    <w:rsid w:val="006C6C57"/>
    <w:rsid w:val="006C715B"/>
    <w:rsid w:val="006C790B"/>
    <w:rsid w:val="006D0515"/>
    <w:rsid w:val="006D20E7"/>
    <w:rsid w:val="006D3149"/>
    <w:rsid w:val="006D3E25"/>
    <w:rsid w:val="006D724E"/>
    <w:rsid w:val="006D7955"/>
    <w:rsid w:val="006E0883"/>
    <w:rsid w:val="006E1446"/>
    <w:rsid w:val="006E169C"/>
    <w:rsid w:val="006E3A5C"/>
    <w:rsid w:val="006E471A"/>
    <w:rsid w:val="006E50C4"/>
    <w:rsid w:val="006E57CD"/>
    <w:rsid w:val="006E62C7"/>
    <w:rsid w:val="006E6FF4"/>
    <w:rsid w:val="006F4472"/>
    <w:rsid w:val="006F4ABF"/>
    <w:rsid w:val="006F561E"/>
    <w:rsid w:val="0070052C"/>
    <w:rsid w:val="00701ADA"/>
    <w:rsid w:val="0070291D"/>
    <w:rsid w:val="00703902"/>
    <w:rsid w:val="00704224"/>
    <w:rsid w:val="007046BB"/>
    <w:rsid w:val="00704B59"/>
    <w:rsid w:val="0070548D"/>
    <w:rsid w:val="00707C06"/>
    <w:rsid w:val="00710C02"/>
    <w:rsid w:val="00711F74"/>
    <w:rsid w:val="007125F9"/>
    <w:rsid w:val="007128E0"/>
    <w:rsid w:val="00714FFF"/>
    <w:rsid w:val="007152AB"/>
    <w:rsid w:val="00715486"/>
    <w:rsid w:val="007200D2"/>
    <w:rsid w:val="00720204"/>
    <w:rsid w:val="00720495"/>
    <w:rsid w:val="00721254"/>
    <w:rsid w:val="00723245"/>
    <w:rsid w:val="00725EA9"/>
    <w:rsid w:val="0072669A"/>
    <w:rsid w:val="0072786C"/>
    <w:rsid w:val="00730A7C"/>
    <w:rsid w:val="00730EE5"/>
    <w:rsid w:val="00731EEF"/>
    <w:rsid w:val="00732327"/>
    <w:rsid w:val="00733BCA"/>
    <w:rsid w:val="0073417E"/>
    <w:rsid w:val="007347DD"/>
    <w:rsid w:val="007359CB"/>
    <w:rsid w:val="00736615"/>
    <w:rsid w:val="00737BD6"/>
    <w:rsid w:val="0074481F"/>
    <w:rsid w:val="00744A4E"/>
    <w:rsid w:val="00745791"/>
    <w:rsid w:val="007465BE"/>
    <w:rsid w:val="00746CB3"/>
    <w:rsid w:val="00746FD8"/>
    <w:rsid w:val="007475BF"/>
    <w:rsid w:val="00750830"/>
    <w:rsid w:val="007508C1"/>
    <w:rsid w:val="00751021"/>
    <w:rsid w:val="00752074"/>
    <w:rsid w:val="00752D85"/>
    <w:rsid w:val="00752E4E"/>
    <w:rsid w:val="00753546"/>
    <w:rsid w:val="00753BC0"/>
    <w:rsid w:val="00756F32"/>
    <w:rsid w:val="007578CD"/>
    <w:rsid w:val="00757DAA"/>
    <w:rsid w:val="00760D78"/>
    <w:rsid w:val="00762081"/>
    <w:rsid w:val="007623A3"/>
    <w:rsid w:val="0076427E"/>
    <w:rsid w:val="00764800"/>
    <w:rsid w:val="00766554"/>
    <w:rsid w:val="00766988"/>
    <w:rsid w:val="0076712E"/>
    <w:rsid w:val="00767301"/>
    <w:rsid w:val="00773457"/>
    <w:rsid w:val="00773A15"/>
    <w:rsid w:val="007764F5"/>
    <w:rsid w:val="00776E5A"/>
    <w:rsid w:val="00777450"/>
    <w:rsid w:val="007814BE"/>
    <w:rsid w:val="00782A12"/>
    <w:rsid w:val="00782E90"/>
    <w:rsid w:val="00783FF0"/>
    <w:rsid w:val="007865B0"/>
    <w:rsid w:val="007874F7"/>
    <w:rsid w:val="00790CC4"/>
    <w:rsid w:val="00790DA7"/>
    <w:rsid w:val="007914C5"/>
    <w:rsid w:val="00794898"/>
    <w:rsid w:val="00794FC1"/>
    <w:rsid w:val="00795718"/>
    <w:rsid w:val="0079733C"/>
    <w:rsid w:val="007A16FE"/>
    <w:rsid w:val="007A1CD3"/>
    <w:rsid w:val="007A209D"/>
    <w:rsid w:val="007A2490"/>
    <w:rsid w:val="007A26BA"/>
    <w:rsid w:val="007A3DFB"/>
    <w:rsid w:val="007A46E9"/>
    <w:rsid w:val="007A588E"/>
    <w:rsid w:val="007A5E17"/>
    <w:rsid w:val="007A6E26"/>
    <w:rsid w:val="007A743B"/>
    <w:rsid w:val="007B0A6E"/>
    <w:rsid w:val="007B0E59"/>
    <w:rsid w:val="007B0ECB"/>
    <w:rsid w:val="007B156B"/>
    <w:rsid w:val="007B1579"/>
    <w:rsid w:val="007B35D7"/>
    <w:rsid w:val="007B3689"/>
    <w:rsid w:val="007B3DBB"/>
    <w:rsid w:val="007B4C1C"/>
    <w:rsid w:val="007B5A36"/>
    <w:rsid w:val="007B6CD6"/>
    <w:rsid w:val="007C1001"/>
    <w:rsid w:val="007C18DA"/>
    <w:rsid w:val="007C37ED"/>
    <w:rsid w:val="007C43C1"/>
    <w:rsid w:val="007C54F4"/>
    <w:rsid w:val="007C7BFC"/>
    <w:rsid w:val="007D0071"/>
    <w:rsid w:val="007D0248"/>
    <w:rsid w:val="007D0499"/>
    <w:rsid w:val="007D2556"/>
    <w:rsid w:val="007D2585"/>
    <w:rsid w:val="007D4852"/>
    <w:rsid w:val="007D4E01"/>
    <w:rsid w:val="007D60AC"/>
    <w:rsid w:val="007D7912"/>
    <w:rsid w:val="007E1428"/>
    <w:rsid w:val="007E1480"/>
    <w:rsid w:val="007E167A"/>
    <w:rsid w:val="007E2BB1"/>
    <w:rsid w:val="007E49C5"/>
    <w:rsid w:val="007E6F89"/>
    <w:rsid w:val="007E6F99"/>
    <w:rsid w:val="007E77D3"/>
    <w:rsid w:val="007F0970"/>
    <w:rsid w:val="007F1392"/>
    <w:rsid w:val="007F17DA"/>
    <w:rsid w:val="007F22B3"/>
    <w:rsid w:val="007F2BAD"/>
    <w:rsid w:val="007F2CF0"/>
    <w:rsid w:val="007F4120"/>
    <w:rsid w:val="007F4C2F"/>
    <w:rsid w:val="007F4E97"/>
    <w:rsid w:val="007F5A99"/>
    <w:rsid w:val="007F6070"/>
    <w:rsid w:val="007F61BD"/>
    <w:rsid w:val="007F7F2C"/>
    <w:rsid w:val="00800DA9"/>
    <w:rsid w:val="00800FE8"/>
    <w:rsid w:val="0080175E"/>
    <w:rsid w:val="00801874"/>
    <w:rsid w:val="00801B81"/>
    <w:rsid w:val="00801C95"/>
    <w:rsid w:val="0080274F"/>
    <w:rsid w:val="00802B02"/>
    <w:rsid w:val="00803A34"/>
    <w:rsid w:val="00804792"/>
    <w:rsid w:val="0080722C"/>
    <w:rsid w:val="008075F1"/>
    <w:rsid w:val="00807B8F"/>
    <w:rsid w:val="00807DBF"/>
    <w:rsid w:val="008104B5"/>
    <w:rsid w:val="00812ADD"/>
    <w:rsid w:val="00815050"/>
    <w:rsid w:val="008218F4"/>
    <w:rsid w:val="00822963"/>
    <w:rsid w:val="00823606"/>
    <w:rsid w:val="008316BB"/>
    <w:rsid w:val="00831A64"/>
    <w:rsid w:val="00833870"/>
    <w:rsid w:val="00833AF6"/>
    <w:rsid w:val="00833E7B"/>
    <w:rsid w:val="00836528"/>
    <w:rsid w:val="00837C70"/>
    <w:rsid w:val="00840D53"/>
    <w:rsid w:val="0084158C"/>
    <w:rsid w:val="008416FB"/>
    <w:rsid w:val="00841AA1"/>
    <w:rsid w:val="008440E5"/>
    <w:rsid w:val="00844374"/>
    <w:rsid w:val="0084500B"/>
    <w:rsid w:val="008455D3"/>
    <w:rsid w:val="00845E87"/>
    <w:rsid w:val="008462CF"/>
    <w:rsid w:val="0084680D"/>
    <w:rsid w:val="00851A35"/>
    <w:rsid w:val="00851D9E"/>
    <w:rsid w:val="008525E2"/>
    <w:rsid w:val="008526B1"/>
    <w:rsid w:val="00853520"/>
    <w:rsid w:val="0085419B"/>
    <w:rsid w:val="0085429A"/>
    <w:rsid w:val="00857E77"/>
    <w:rsid w:val="008605AD"/>
    <w:rsid w:val="00861506"/>
    <w:rsid w:val="0086255F"/>
    <w:rsid w:val="008656E9"/>
    <w:rsid w:val="00865DF6"/>
    <w:rsid w:val="00866721"/>
    <w:rsid w:val="00866D78"/>
    <w:rsid w:val="00866DE6"/>
    <w:rsid w:val="00866F88"/>
    <w:rsid w:val="008671B5"/>
    <w:rsid w:val="00867981"/>
    <w:rsid w:val="00870361"/>
    <w:rsid w:val="00871074"/>
    <w:rsid w:val="008716F9"/>
    <w:rsid w:val="008717D9"/>
    <w:rsid w:val="00871E91"/>
    <w:rsid w:val="00874EE9"/>
    <w:rsid w:val="00876787"/>
    <w:rsid w:val="00876BCF"/>
    <w:rsid w:val="008770F3"/>
    <w:rsid w:val="008773AB"/>
    <w:rsid w:val="008808DD"/>
    <w:rsid w:val="00883406"/>
    <w:rsid w:val="00883D9F"/>
    <w:rsid w:val="008857E4"/>
    <w:rsid w:val="0088595E"/>
    <w:rsid w:val="008859D1"/>
    <w:rsid w:val="00887E01"/>
    <w:rsid w:val="008928D4"/>
    <w:rsid w:val="008933EB"/>
    <w:rsid w:val="00893B18"/>
    <w:rsid w:val="00894F6E"/>
    <w:rsid w:val="008A076F"/>
    <w:rsid w:val="008A084E"/>
    <w:rsid w:val="008A1E62"/>
    <w:rsid w:val="008A2881"/>
    <w:rsid w:val="008A3321"/>
    <w:rsid w:val="008A3932"/>
    <w:rsid w:val="008A53DB"/>
    <w:rsid w:val="008A6DC7"/>
    <w:rsid w:val="008A7016"/>
    <w:rsid w:val="008A7572"/>
    <w:rsid w:val="008A7C40"/>
    <w:rsid w:val="008B2365"/>
    <w:rsid w:val="008B3C43"/>
    <w:rsid w:val="008B4589"/>
    <w:rsid w:val="008C05ED"/>
    <w:rsid w:val="008C1D6F"/>
    <w:rsid w:val="008C281A"/>
    <w:rsid w:val="008C5171"/>
    <w:rsid w:val="008C654E"/>
    <w:rsid w:val="008C6A71"/>
    <w:rsid w:val="008D1F37"/>
    <w:rsid w:val="008D2842"/>
    <w:rsid w:val="008D3C23"/>
    <w:rsid w:val="008D4075"/>
    <w:rsid w:val="008D4093"/>
    <w:rsid w:val="008D4B18"/>
    <w:rsid w:val="008D4EBE"/>
    <w:rsid w:val="008D57D4"/>
    <w:rsid w:val="008D593A"/>
    <w:rsid w:val="008D61A0"/>
    <w:rsid w:val="008D6734"/>
    <w:rsid w:val="008D6869"/>
    <w:rsid w:val="008D68DF"/>
    <w:rsid w:val="008D7C73"/>
    <w:rsid w:val="008E0DA3"/>
    <w:rsid w:val="008E326E"/>
    <w:rsid w:val="008E639B"/>
    <w:rsid w:val="008E6445"/>
    <w:rsid w:val="008E7405"/>
    <w:rsid w:val="008E7946"/>
    <w:rsid w:val="008F0DB6"/>
    <w:rsid w:val="008F1E3A"/>
    <w:rsid w:val="008F220D"/>
    <w:rsid w:val="008F22CA"/>
    <w:rsid w:val="008F307B"/>
    <w:rsid w:val="008F3299"/>
    <w:rsid w:val="008F341A"/>
    <w:rsid w:val="008F3FBA"/>
    <w:rsid w:val="008F43EB"/>
    <w:rsid w:val="008F52EA"/>
    <w:rsid w:val="008F5B61"/>
    <w:rsid w:val="008F66B4"/>
    <w:rsid w:val="008F676F"/>
    <w:rsid w:val="008F693E"/>
    <w:rsid w:val="008F6B96"/>
    <w:rsid w:val="008F7420"/>
    <w:rsid w:val="008F7FD1"/>
    <w:rsid w:val="0090159C"/>
    <w:rsid w:val="009019B5"/>
    <w:rsid w:val="00901DF0"/>
    <w:rsid w:val="0090494A"/>
    <w:rsid w:val="00904EFF"/>
    <w:rsid w:val="00907B7F"/>
    <w:rsid w:val="00910652"/>
    <w:rsid w:val="009114A6"/>
    <w:rsid w:val="00911F73"/>
    <w:rsid w:val="009124C4"/>
    <w:rsid w:val="009136FA"/>
    <w:rsid w:val="0091535E"/>
    <w:rsid w:val="00916380"/>
    <w:rsid w:val="009166A4"/>
    <w:rsid w:val="00916FDD"/>
    <w:rsid w:val="009176B0"/>
    <w:rsid w:val="0092043B"/>
    <w:rsid w:val="0092076F"/>
    <w:rsid w:val="00921405"/>
    <w:rsid w:val="00923798"/>
    <w:rsid w:val="00923D96"/>
    <w:rsid w:val="00924748"/>
    <w:rsid w:val="009260B5"/>
    <w:rsid w:val="009262B4"/>
    <w:rsid w:val="0092692B"/>
    <w:rsid w:val="00926FDF"/>
    <w:rsid w:val="00927D13"/>
    <w:rsid w:val="0093006C"/>
    <w:rsid w:val="00930D9F"/>
    <w:rsid w:val="00932F67"/>
    <w:rsid w:val="00933A6B"/>
    <w:rsid w:val="0093610E"/>
    <w:rsid w:val="00937405"/>
    <w:rsid w:val="00942C4B"/>
    <w:rsid w:val="0094397B"/>
    <w:rsid w:val="00944A6B"/>
    <w:rsid w:val="00945998"/>
    <w:rsid w:val="009476F9"/>
    <w:rsid w:val="00950DA2"/>
    <w:rsid w:val="00950FE5"/>
    <w:rsid w:val="00951BC3"/>
    <w:rsid w:val="00953712"/>
    <w:rsid w:val="00953915"/>
    <w:rsid w:val="00953F03"/>
    <w:rsid w:val="00955AFE"/>
    <w:rsid w:val="0095608F"/>
    <w:rsid w:val="009566C3"/>
    <w:rsid w:val="0095703C"/>
    <w:rsid w:val="00957144"/>
    <w:rsid w:val="00961E49"/>
    <w:rsid w:val="00962192"/>
    <w:rsid w:val="009649BF"/>
    <w:rsid w:val="00966BD8"/>
    <w:rsid w:val="00970760"/>
    <w:rsid w:val="00970E69"/>
    <w:rsid w:val="00970F93"/>
    <w:rsid w:val="009714CA"/>
    <w:rsid w:val="00972247"/>
    <w:rsid w:val="009728C1"/>
    <w:rsid w:val="00972C99"/>
    <w:rsid w:val="00973E29"/>
    <w:rsid w:val="00974E8C"/>
    <w:rsid w:val="00976B96"/>
    <w:rsid w:val="00977354"/>
    <w:rsid w:val="00981FA2"/>
    <w:rsid w:val="00982460"/>
    <w:rsid w:val="009833E3"/>
    <w:rsid w:val="00985637"/>
    <w:rsid w:val="009859AD"/>
    <w:rsid w:val="009859E5"/>
    <w:rsid w:val="009862BD"/>
    <w:rsid w:val="009939A5"/>
    <w:rsid w:val="009979F8"/>
    <w:rsid w:val="009A0CC2"/>
    <w:rsid w:val="009A1CB6"/>
    <w:rsid w:val="009A2275"/>
    <w:rsid w:val="009A28DA"/>
    <w:rsid w:val="009A2AE8"/>
    <w:rsid w:val="009A39DC"/>
    <w:rsid w:val="009A558D"/>
    <w:rsid w:val="009A6CBD"/>
    <w:rsid w:val="009B021C"/>
    <w:rsid w:val="009B1679"/>
    <w:rsid w:val="009B2323"/>
    <w:rsid w:val="009B2612"/>
    <w:rsid w:val="009B2AB3"/>
    <w:rsid w:val="009B3316"/>
    <w:rsid w:val="009B3930"/>
    <w:rsid w:val="009B3B29"/>
    <w:rsid w:val="009B5143"/>
    <w:rsid w:val="009C1186"/>
    <w:rsid w:val="009C245D"/>
    <w:rsid w:val="009C2ED3"/>
    <w:rsid w:val="009C391D"/>
    <w:rsid w:val="009C40A9"/>
    <w:rsid w:val="009C617A"/>
    <w:rsid w:val="009C7AD1"/>
    <w:rsid w:val="009D1483"/>
    <w:rsid w:val="009D2458"/>
    <w:rsid w:val="009D63C3"/>
    <w:rsid w:val="009D7636"/>
    <w:rsid w:val="009D7641"/>
    <w:rsid w:val="009E1579"/>
    <w:rsid w:val="009E427E"/>
    <w:rsid w:val="009E4FC2"/>
    <w:rsid w:val="009E6E2B"/>
    <w:rsid w:val="009E6F05"/>
    <w:rsid w:val="009F0841"/>
    <w:rsid w:val="009F0EE3"/>
    <w:rsid w:val="009F2654"/>
    <w:rsid w:val="009F2B10"/>
    <w:rsid w:val="009F3A44"/>
    <w:rsid w:val="009F3D9C"/>
    <w:rsid w:val="009F507E"/>
    <w:rsid w:val="009F7EDA"/>
    <w:rsid w:val="00A002A8"/>
    <w:rsid w:val="00A01295"/>
    <w:rsid w:val="00A02806"/>
    <w:rsid w:val="00A03D02"/>
    <w:rsid w:val="00A0484C"/>
    <w:rsid w:val="00A05D2E"/>
    <w:rsid w:val="00A069AB"/>
    <w:rsid w:val="00A10640"/>
    <w:rsid w:val="00A128CB"/>
    <w:rsid w:val="00A13021"/>
    <w:rsid w:val="00A13CF4"/>
    <w:rsid w:val="00A14055"/>
    <w:rsid w:val="00A1644E"/>
    <w:rsid w:val="00A16859"/>
    <w:rsid w:val="00A17F3A"/>
    <w:rsid w:val="00A22CAC"/>
    <w:rsid w:val="00A232C0"/>
    <w:rsid w:val="00A23752"/>
    <w:rsid w:val="00A25363"/>
    <w:rsid w:val="00A256D0"/>
    <w:rsid w:val="00A26C80"/>
    <w:rsid w:val="00A3091A"/>
    <w:rsid w:val="00A335E3"/>
    <w:rsid w:val="00A33993"/>
    <w:rsid w:val="00A3577A"/>
    <w:rsid w:val="00A36A08"/>
    <w:rsid w:val="00A4047C"/>
    <w:rsid w:val="00A422FE"/>
    <w:rsid w:val="00A427DF"/>
    <w:rsid w:val="00A450F0"/>
    <w:rsid w:val="00A453B2"/>
    <w:rsid w:val="00A45CD9"/>
    <w:rsid w:val="00A47225"/>
    <w:rsid w:val="00A47D0E"/>
    <w:rsid w:val="00A50D48"/>
    <w:rsid w:val="00A53E81"/>
    <w:rsid w:val="00A549AE"/>
    <w:rsid w:val="00A54CB9"/>
    <w:rsid w:val="00A56A81"/>
    <w:rsid w:val="00A57EB5"/>
    <w:rsid w:val="00A60DDE"/>
    <w:rsid w:val="00A61B45"/>
    <w:rsid w:val="00A630F4"/>
    <w:rsid w:val="00A64A40"/>
    <w:rsid w:val="00A70502"/>
    <w:rsid w:val="00A70E23"/>
    <w:rsid w:val="00A711A6"/>
    <w:rsid w:val="00A73857"/>
    <w:rsid w:val="00A74D0C"/>
    <w:rsid w:val="00A75D0C"/>
    <w:rsid w:val="00A76B4A"/>
    <w:rsid w:val="00A770EC"/>
    <w:rsid w:val="00A77909"/>
    <w:rsid w:val="00A80E5D"/>
    <w:rsid w:val="00A85841"/>
    <w:rsid w:val="00A85F13"/>
    <w:rsid w:val="00A85FE4"/>
    <w:rsid w:val="00A8652A"/>
    <w:rsid w:val="00A90849"/>
    <w:rsid w:val="00A90B81"/>
    <w:rsid w:val="00A93C96"/>
    <w:rsid w:val="00A94780"/>
    <w:rsid w:val="00A96BF0"/>
    <w:rsid w:val="00A97BC2"/>
    <w:rsid w:val="00A97C7A"/>
    <w:rsid w:val="00A97DAC"/>
    <w:rsid w:val="00AA053A"/>
    <w:rsid w:val="00AA0F12"/>
    <w:rsid w:val="00AA0F81"/>
    <w:rsid w:val="00AA109E"/>
    <w:rsid w:val="00AA22C3"/>
    <w:rsid w:val="00AA301E"/>
    <w:rsid w:val="00AA30DA"/>
    <w:rsid w:val="00AA3C23"/>
    <w:rsid w:val="00AA4C9D"/>
    <w:rsid w:val="00AA5977"/>
    <w:rsid w:val="00AA6611"/>
    <w:rsid w:val="00AA6AB7"/>
    <w:rsid w:val="00AA6D8D"/>
    <w:rsid w:val="00AA7686"/>
    <w:rsid w:val="00AA7961"/>
    <w:rsid w:val="00AB11A3"/>
    <w:rsid w:val="00AB19A8"/>
    <w:rsid w:val="00AB2C4D"/>
    <w:rsid w:val="00AB4756"/>
    <w:rsid w:val="00AB4AC0"/>
    <w:rsid w:val="00AB4C14"/>
    <w:rsid w:val="00AB5FB1"/>
    <w:rsid w:val="00AB7B59"/>
    <w:rsid w:val="00AC0DB1"/>
    <w:rsid w:val="00AC1BE2"/>
    <w:rsid w:val="00AC3567"/>
    <w:rsid w:val="00AC50CC"/>
    <w:rsid w:val="00AC5A03"/>
    <w:rsid w:val="00AC5B38"/>
    <w:rsid w:val="00AC6942"/>
    <w:rsid w:val="00AC787E"/>
    <w:rsid w:val="00AD0333"/>
    <w:rsid w:val="00AD0917"/>
    <w:rsid w:val="00AD19E3"/>
    <w:rsid w:val="00AD2680"/>
    <w:rsid w:val="00AD2706"/>
    <w:rsid w:val="00AD2940"/>
    <w:rsid w:val="00AD2CA6"/>
    <w:rsid w:val="00AD3D3E"/>
    <w:rsid w:val="00AD40F0"/>
    <w:rsid w:val="00AD5FB0"/>
    <w:rsid w:val="00AD67CB"/>
    <w:rsid w:val="00AE0A6F"/>
    <w:rsid w:val="00AE24F2"/>
    <w:rsid w:val="00AE2B91"/>
    <w:rsid w:val="00AE4FBD"/>
    <w:rsid w:val="00AE5A10"/>
    <w:rsid w:val="00AF25DC"/>
    <w:rsid w:val="00AF284D"/>
    <w:rsid w:val="00AF4A73"/>
    <w:rsid w:val="00AF5743"/>
    <w:rsid w:val="00AF5E30"/>
    <w:rsid w:val="00AF7584"/>
    <w:rsid w:val="00B00A99"/>
    <w:rsid w:val="00B01F07"/>
    <w:rsid w:val="00B03044"/>
    <w:rsid w:val="00B03F83"/>
    <w:rsid w:val="00B0466E"/>
    <w:rsid w:val="00B04DE8"/>
    <w:rsid w:val="00B05CE4"/>
    <w:rsid w:val="00B079E3"/>
    <w:rsid w:val="00B11216"/>
    <w:rsid w:val="00B1131B"/>
    <w:rsid w:val="00B11B29"/>
    <w:rsid w:val="00B11CD4"/>
    <w:rsid w:val="00B123D1"/>
    <w:rsid w:val="00B135B0"/>
    <w:rsid w:val="00B16167"/>
    <w:rsid w:val="00B16C7C"/>
    <w:rsid w:val="00B17104"/>
    <w:rsid w:val="00B20498"/>
    <w:rsid w:val="00B21BFF"/>
    <w:rsid w:val="00B2248F"/>
    <w:rsid w:val="00B23EF9"/>
    <w:rsid w:val="00B23EFE"/>
    <w:rsid w:val="00B26544"/>
    <w:rsid w:val="00B27E3D"/>
    <w:rsid w:val="00B27FED"/>
    <w:rsid w:val="00B3072B"/>
    <w:rsid w:val="00B33DF0"/>
    <w:rsid w:val="00B361F2"/>
    <w:rsid w:val="00B375E3"/>
    <w:rsid w:val="00B37CC1"/>
    <w:rsid w:val="00B40CB0"/>
    <w:rsid w:val="00B41C1F"/>
    <w:rsid w:val="00B41C21"/>
    <w:rsid w:val="00B4304E"/>
    <w:rsid w:val="00B44607"/>
    <w:rsid w:val="00B450CA"/>
    <w:rsid w:val="00B459EC"/>
    <w:rsid w:val="00B4641D"/>
    <w:rsid w:val="00B477B7"/>
    <w:rsid w:val="00B47857"/>
    <w:rsid w:val="00B504E4"/>
    <w:rsid w:val="00B51074"/>
    <w:rsid w:val="00B51304"/>
    <w:rsid w:val="00B53274"/>
    <w:rsid w:val="00B53F02"/>
    <w:rsid w:val="00B61151"/>
    <w:rsid w:val="00B62692"/>
    <w:rsid w:val="00B62DF2"/>
    <w:rsid w:val="00B62FC2"/>
    <w:rsid w:val="00B648F2"/>
    <w:rsid w:val="00B64CD1"/>
    <w:rsid w:val="00B65AED"/>
    <w:rsid w:val="00B65EA1"/>
    <w:rsid w:val="00B669B2"/>
    <w:rsid w:val="00B66EE2"/>
    <w:rsid w:val="00B67016"/>
    <w:rsid w:val="00B70903"/>
    <w:rsid w:val="00B70C5F"/>
    <w:rsid w:val="00B70F46"/>
    <w:rsid w:val="00B71931"/>
    <w:rsid w:val="00B71A17"/>
    <w:rsid w:val="00B73107"/>
    <w:rsid w:val="00B743EF"/>
    <w:rsid w:val="00B7544B"/>
    <w:rsid w:val="00B75565"/>
    <w:rsid w:val="00B758D0"/>
    <w:rsid w:val="00B76F14"/>
    <w:rsid w:val="00B774D5"/>
    <w:rsid w:val="00B80150"/>
    <w:rsid w:val="00B809FF"/>
    <w:rsid w:val="00B81589"/>
    <w:rsid w:val="00B81F17"/>
    <w:rsid w:val="00B853A8"/>
    <w:rsid w:val="00B85A4B"/>
    <w:rsid w:val="00B86796"/>
    <w:rsid w:val="00B91910"/>
    <w:rsid w:val="00B931F0"/>
    <w:rsid w:val="00B9414C"/>
    <w:rsid w:val="00B94CB3"/>
    <w:rsid w:val="00B9541E"/>
    <w:rsid w:val="00B9552A"/>
    <w:rsid w:val="00B968A7"/>
    <w:rsid w:val="00BA0765"/>
    <w:rsid w:val="00BA1415"/>
    <w:rsid w:val="00BA3568"/>
    <w:rsid w:val="00BA36D4"/>
    <w:rsid w:val="00BA52ED"/>
    <w:rsid w:val="00BA747B"/>
    <w:rsid w:val="00BA75E7"/>
    <w:rsid w:val="00BA7D0F"/>
    <w:rsid w:val="00BA7EF6"/>
    <w:rsid w:val="00BA7F75"/>
    <w:rsid w:val="00BB0D6A"/>
    <w:rsid w:val="00BB1BBF"/>
    <w:rsid w:val="00BB2EB7"/>
    <w:rsid w:val="00BB354E"/>
    <w:rsid w:val="00BB51FF"/>
    <w:rsid w:val="00BB6958"/>
    <w:rsid w:val="00BB6F90"/>
    <w:rsid w:val="00BC07A9"/>
    <w:rsid w:val="00BC0E4E"/>
    <w:rsid w:val="00BC0EB3"/>
    <w:rsid w:val="00BC2FE3"/>
    <w:rsid w:val="00BC3B2C"/>
    <w:rsid w:val="00BC4A43"/>
    <w:rsid w:val="00BC4D1D"/>
    <w:rsid w:val="00BC4E2C"/>
    <w:rsid w:val="00BC653C"/>
    <w:rsid w:val="00BC6F57"/>
    <w:rsid w:val="00BD0619"/>
    <w:rsid w:val="00BD109D"/>
    <w:rsid w:val="00BD1D7A"/>
    <w:rsid w:val="00BD1E22"/>
    <w:rsid w:val="00BD2B51"/>
    <w:rsid w:val="00BD55EF"/>
    <w:rsid w:val="00BD5C76"/>
    <w:rsid w:val="00BD622D"/>
    <w:rsid w:val="00BD629B"/>
    <w:rsid w:val="00BD78DC"/>
    <w:rsid w:val="00BE0B71"/>
    <w:rsid w:val="00BE0C40"/>
    <w:rsid w:val="00BE0C75"/>
    <w:rsid w:val="00BE124C"/>
    <w:rsid w:val="00BE1C1A"/>
    <w:rsid w:val="00BE3E74"/>
    <w:rsid w:val="00BE3EEE"/>
    <w:rsid w:val="00BE5071"/>
    <w:rsid w:val="00BE5A20"/>
    <w:rsid w:val="00BE6B94"/>
    <w:rsid w:val="00BF0503"/>
    <w:rsid w:val="00BF130E"/>
    <w:rsid w:val="00BF1EF3"/>
    <w:rsid w:val="00BF229B"/>
    <w:rsid w:val="00BF3582"/>
    <w:rsid w:val="00BF3F1A"/>
    <w:rsid w:val="00BF4814"/>
    <w:rsid w:val="00BF51A7"/>
    <w:rsid w:val="00BF66A2"/>
    <w:rsid w:val="00C00BB0"/>
    <w:rsid w:val="00C00F64"/>
    <w:rsid w:val="00C0347D"/>
    <w:rsid w:val="00C045FF"/>
    <w:rsid w:val="00C048F3"/>
    <w:rsid w:val="00C108C9"/>
    <w:rsid w:val="00C13AD4"/>
    <w:rsid w:val="00C14A0E"/>
    <w:rsid w:val="00C14B5A"/>
    <w:rsid w:val="00C14FAD"/>
    <w:rsid w:val="00C16462"/>
    <w:rsid w:val="00C164DB"/>
    <w:rsid w:val="00C1721A"/>
    <w:rsid w:val="00C22272"/>
    <w:rsid w:val="00C235C9"/>
    <w:rsid w:val="00C235D1"/>
    <w:rsid w:val="00C23ED0"/>
    <w:rsid w:val="00C264C7"/>
    <w:rsid w:val="00C26D07"/>
    <w:rsid w:val="00C30DF6"/>
    <w:rsid w:val="00C31C81"/>
    <w:rsid w:val="00C320AE"/>
    <w:rsid w:val="00C34449"/>
    <w:rsid w:val="00C35968"/>
    <w:rsid w:val="00C36227"/>
    <w:rsid w:val="00C36931"/>
    <w:rsid w:val="00C36DF7"/>
    <w:rsid w:val="00C37043"/>
    <w:rsid w:val="00C374CD"/>
    <w:rsid w:val="00C408C8"/>
    <w:rsid w:val="00C40A45"/>
    <w:rsid w:val="00C42B56"/>
    <w:rsid w:val="00C44626"/>
    <w:rsid w:val="00C50E35"/>
    <w:rsid w:val="00C50F6E"/>
    <w:rsid w:val="00C51797"/>
    <w:rsid w:val="00C529BD"/>
    <w:rsid w:val="00C5334E"/>
    <w:rsid w:val="00C53FBC"/>
    <w:rsid w:val="00C54C5F"/>
    <w:rsid w:val="00C55947"/>
    <w:rsid w:val="00C57949"/>
    <w:rsid w:val="00C60535"/>
    <w:rsid w:val="00C61000"/>
    <w:rsid w:val="00C61726"/>
    <w:rsid w:val="00C62CC1"/>
    <w:rsid w:val="00C64A11"/>
    <w:rsid w:val="00C65DDC"/>
    <w:rsid w:val="00C66D94"/>
    <w:rsid w:val="00C67EA0"/>
    <w:rsid w:val="00C703C7"/>
    <w:rsid w:val="00C73F78"/>
    <w:rsid w:val="00C74B9A"/>
    <w:rsid w:val="00C764BF"/>
    <w:rsid w:val="00C769F5"/>
    <w:rsid w:val="00C8009A"/>
    <w:rsid w:val="00C80200"/>
    <w:rsid w:val="00C819A7"/>
    <w:rsid w:val="00C82450"/>
    <w:rsid w:val="00C82F4A"/>
    <w:rsid w:val="00C833F2"/>
    <w:rsid w:val="00C8569D"/>
    <w:rsid w:val="00C856BA"/>
    <w:rsid w:val="00C86186"/>
    <w:rsid w:val="00C87753"/>
    <w:rsid w:val="00C914F0"/>
    <w:rsid w:val="00C92828"/>
    <w:rsid w:val="00C93496"/>
    <w:rsid w:val="00C973F1"/>
    <w:rsid w:val="00C97A74"/>
    <w:rsid w:val="00CA04E0"/>
    <w:rsid w:val="00CA061C"/>
    <w:rsid w:val="00CA08A8"/>
    <w:rsid w:val="00CA0ED8"/>
    <w:rsid w:val="00CA202C"/>
    <w:rsid w:val="00CA331B"/>
    <w:rsid w:val="00CA4F60"/>
    <w:rsid w:val="00CA624E"/>
    <w:rsid w:val="00CA718A"/>
    <w:rsid w:val="00CA7D57"/>
    <w:rsid w:val="00CB2FCF"/>
    <w:rsid w:val="00CB4B08"/>
    <w:rsid w:val="00CB5E65"/>
    <w:rsid w:val="00CB61BD"/>
    <w:rsid w:val="00CB6D33"/>
    <w:rsid w:val="00CB7CAE"/>
    <w:rsid w:val="00CC0C85"/>
    <w:rsid w:val="00CC1159"/>
    <w:rsid w:val="00CC185B"/>
    <w:rsid w:val="00CC273E"/>
    <w:rsid w:val="00CC3906"/>
    <w:rsid w:val="00CC7527"/>
    <w:rsid w:val="00CD08C5"/>
    <w:rsid w:val="00CD1797"/>
    <w:rsid w:val="00CD1900"/>
    <w:rsid w:val="00CD1DB0"/>
    <w:rsid w:val="00CD2989"/>
    <w:rsid w:val="00CD3B44"/>
    <w:rsid w:val="00CD4537"/>
    <w:rsid w:val="00CD4E65"/>
    <w:rsid w:val="00CD56E1"/>
    <w:rsid w:val="00CD68F4"/>
    <w:rsid w:val="00CD73E6"/>
    <w:rsid w:val="00CD7AB2"/>
    <w:rsid w:val="00CD7C59"/>
    <w:rsid w:val="00CE03D3"/>
    <w:rsid w:val="00CE3CCC"/>
    <w:rsid w:val="00CE5288"/>
    <w:rsid w:val="00CE5CF3"/>
    <w:rsid w:val="00CE65D4"/>
    <w:rsid w:val="00CE6604"/>
    <w:rsid w:val="00CE6657"/>
    <w:rsid w:val="00CE6C08"/>
    <w:rsid w:val="00CF0831"/>
    <w:rsid w:val="00CF0C68"/>
    <w:rsid w:val="00CF2BB3"/>
    <w:rsid w:val="00CF35EF"/>
    <w:rsid w:val="00CF3A1D"/>
    <w:rsid w:val="00CF3DFF"/>
    <w:rsid w:val="00CF44CE"/>
    <w:rsid w:val="00CF4C13"/>
    <w:rsid w:val="00CF53A5"/>
    <w:rsid w:val="00CF63D9"/>
    <w:rsid w:val="00CF6450"/>
    <w:rsid w:val="00CF67DC"/>
    <w:rsid w:val="00CF70AF"/>
    <w:rsid w:val="00D0064A"/>
    <w:rsid w:val="00D010A9"/>
    <w:rsid w:val="00D0343F"/>
    <w:rsid w:val="00D0357D"/>
    <w:rsid w:val="00D04A95"/>
    <w:rsid w:val="00D053A3"/>
    <w:rsid w:val="00D054F9"/>
    <w:rsid w:val="00D0681C"/>
    <w:rsid w:val="00D07D75"/>
    <w:rsid w:val="00D07D97"/>
    <w:rsid w:val="00D1216D"/>
    <w:rsid w:val="00D13892"/>
    <w:rsid w:val="00D13E58"/>
    <w:rsid w:val="00D16604"/>
    <w:rsid w:val="00D20E02"/>
    <w:rsid w:val="00D20E97"/>
    <w:rsid w:val="00D216F3"/>
    <w:rsid w:val="00D2214C"/>
    <w:rsid w:val="00D22348"/>
    <w:rsid w:val="00D2265E"/>
    <w:rsid w:val="00D2363D"/>
    <w:rsid w:val="00D2444C"/>
    <w:rsid w:val="00D272D2"/>
    <w:rsid w:val="00D3033F"/>
    <w:rsid w:val="00D328AF"/>
    <w:rsid w:val="00D3367A"/>
    <w:rsid w:val="00D3467E"/>
    <w:rsid w:val="00D352B8"/>
    <w:rsid w:val="00D359E1"/>
    <w:rsid w:val="00D36E6C"/>
    <w:rsid w:val="00D402EF"/>
    <w:rsid w:val="00D4086C"/>
    <w:rsid w:val="00D419A8"/>
    <w:rsid w:val="00D422F4"/>
    <w:rsid w:val="00D42800"/>
    <w:rsid w:val="00D42816"/>
    <w:rsid w:val="00D43A78"/>
    <w:rsid w:val="00D4475A"/>
    <w:rsid w:val="00D52E83"/>
    <w:rsid w:val="00D535C4"/>
    <w:rsid w:val="00D56855"/>
    <w:rsid w:val="00D56DD5"/>
    <w:rsid w:val="00D62004"/>
    <w:rsid w:val="00D6364B"/>
    <w:rsid w:val="00D663F1"/>
    <w:rsid w:val="00D6692E"/>
    <w:rsid w:val="00D67875"/>
    <w:rsid w:val="00D67B61"/>
    <w:rsid w:val="00D67D76"/>
    <w:rsid w:val="00D70A7B"/>
    <w:rsid w:val="00D727D4"/>
    <w:rsid w:val="00D7281B"/>
    <w:rsid w:val="00D7314C"/>
    <w:rsid w:val="00D73D60"/>
    <w:rsid w:val="00D7783E"/>
    <w:rsid w:val="00D77EBC"/>
    <w:rsid w:val="00D80385"/>
    <w:rsid w:val="00D80681"/>
    <w:rsid w:val="00D80D41"/>
    <w:rsid w:val="00D812B4"/>
    <w:rsid w:val="00D8228A"/>
    <w:rsid w:val="00D822CD"/>
    <w:rsid w:val="00D83094"/>
    <w:rsid w:val="00D840FD"/>
    <w:rsid w:val="00D84DE9"/>
    <w:rsid w:val="00D875D3"/>
    <w:rsid w:val="00D92ABC"/>
    <w:rsid w:val="00D92D5B"/>
    <w:rsid w:val="00D92DAD"/>
    <w:rsid w:val="00D937E2"/>
    <w:rsid w:val="00D93B50"/>
    <w:rsid w:val="00D94637"/>
    <w:rsid w:val="00D9467F"/>
    <w:rsid w:val="00D95407"/>
    <w:rsid w:val="00D967A0"/>
    <w:rsid w:val="00D968EB"/>
    <w:rsid w:val="00D96F0E"/>
    <w:rsid w:val="00D97428"/>
    <w:rsid w:val="00D9742B"/>
    <w:rsid w:val="00DA145E"/>
    <w:rsid w:val="00DA1830"/>
    <w:rsid w:val="00DA268A"/>
    <w:rsid w:val="00DA3B9D"/>
    <w:rsid w:val="00DA63BA"/>
    <w:rsid w:val="00DA7D26"/>
    <w:rsid w:val="00DB00CC"/>
    <w:rsid w:val="00DB065D"/>
    <w:rsid w:val="00DB1BC2"/>
    <w:rsid w:val="00DB24E0"/>
    <w:rsid w:val="00DB343B"/>
    <w:rsid w:val="00DB4374"/>
    <w:rsid w:val="00DB6856"/>
    <w:rsid w:val="00DB6A55"/>
    <w:rsid w:val="00DC2108"/>
    <w:rsid w:val="00DC2447"/>
    <w:rsid w:val="00DC2AD4"/>
    <w:rsid w:val="00DC2F17"/>
    <w:rsid w:val="00DC4CC3"/>
    <w:rsid w:val="00DC5B3E"/>
    <w:rsid w:val="00DC7006"/>
    <w:rsid w:val="00DC7C54"/>
    <w:rsid w:val="00DD0662"/>
    <w:rsid w:val="00DD11A2"/>
    <w:rsid w:val="00DD55DE"/>
    <w:rsid w:val="00DD5E9F"/>
    <w:rsid w:val="00DD6B2F"/>
    <w:rsid w:val="00DD6C93"/>
    <w:rsid w:val="00DD6D04"/>
    <w:rsid w:val="00DE0DD5"/>
    <w:rsid w:val="00DE0FA1"/>
    <w:rsid w:val="00DE0FF1"/>
    <w:rsid w:val="00DE14B4"/>
    <w:rsid w:val="00DE23D3"/>
    <w:rsid w:val="00DE423C"/>
    <w:rsid w:val="00DE4E61"/>
    <w:rsid w:val="00DE72E2"/>
    <w:rsid w:val="00DE7D36"/>
    <w:rsid w:val="00DF23D1"/>
    <w:rsid w:val="00DF3F33"/>
    <w:rsid w:val="00DF421F"/>
    <w:rsid w:val="00DF4FCA"/>
    <w:rsid w:val="00DF5DFE"/>
    <w:rsid w:val="00DF70C0"/>
    <w:rsid w:val="00DF7F4C"/>
    <w:rsid w:val="00E06101"/>
    <w:rsid w:val="00E066CC"/>
    <w:rsid w:val="00E0728B"/>
    <w:rsid w:val="00E07CB0"/>
    <w:rsid w:val="00E13090"/>
    <w:rsid w:val="00E137E1"/>
    <w:rsid w:val="00E148AF"/>
    <w:rsid w:val="00E14D80"/>
    <w:rsid w:val="00E15058"/>
    <w:rsid w:val="00E15418"/>
    <w:rsid w:val="00E16E70"/>
    <w:rsid w:val="00E17138"/>
    <w:rsid w:val="00E206BD"/>
    <w:rsid w:val="00E21D9E"/>
    <w:rsid w:val="00E22305"/>
    <w:rsid w:val="00E2269E"/>
    <w:rsid w:val="00E26589"/>
    <w:rsid w:val="00E30708"/>
    <w:rsid w:val="00E30AFB"/>
    <w:rsid w:val="00E31483"/>
    <w:rsid w:val="00E3153E"/>
    <w:rsid w:val="00E31641"/>
    <w:rsid w:val="00E3302F"/>
    <w:rsid w:val="00E3364E"/>
    <w:rsid w:val="00E33B06"/>
    <w:rsid w:val="00E33CD4"/>
    <w:rsid w:val="00E3417C"/>
    <w:rsid w:val="00E36EA0"/>
    <w:rsid w:val="00E4006A"/>
    <w:rsid w:val="00E412A8"/>
    <w:rsid w:val="00E41F08"/>
    <w:rsid w:val="00E42541"/>
    <w:rsid w:val="00E43CDE"/>
    <w:rsid w:val="00E444A3"/>
    <w:rsid w:val="00E44CEC"/>
    <w:rsid w:val="00E51A4D"/>
    <w:rsid w:val="00E52ED3"/>
    <w:rsid w:val="00E5308E"/>
    <w:rsid w:val="00E53610"/>
    <w:rsid w:val="00E53875"/>
    <w:rsid w:val="00E54F02"/>
    <w:rsid w:val="00E55499"/>
    <w:rsid w:val="00E55E85"/>
    <w:rsid w:val="00E5623D"/>
    <w:rsid w:val="00E56556"/>
    <w:rsid w:val="00E57555"/>
    <w:rsid w:val="00E579DC"/>
    <w:rsid w:val="00E57C36"/>
    <w:rsid w:val="00E617BF"/>
    <w:rsid w:val="00E634E2"/>
    <w:rsid w:val="00E64FD7"/>
    <w:rsid w:val="00E6571A"/>
    <w:rsid w:val="00E65EC7"/>
    <w:rsid w:val="00E703ED"/>
    <w:rsid w:val="00E70539"/>
    <w:rsid w:val="00E710FF"/>
    <w:rsid w:val="00E713A9"/>
    <w:rsid w:val="00E73B4A"/>
    <w:rsid w:val="00E73E88"/>
    <w:rsid w:val="00E75101"/>
    <w:rsid w:val="00E77696"/>
    <w:rsid w:val="00E77C17"/>
    <w:rsid w:val="00E805CA"/>
    <w:rsid w:val="00E83003"/>
    <w:rsid w:val="00E8355B"/>
    <w:rsid w:val="00E846CB"/>
    <w:rsid w:val="00E84B97"/>
    <w:rsid w:val="00E853AD"/>
    <w:rsid w:val="00E912A9"/>
    <w:rsid w:val="00E91ED5"/>
    <w:rsid w:val="00E932B5"/>
    <w:rsid w:val="00E94DCA"/>
    <w:rsid w:val="00E95B68"/>
    <w:rsid w:val="00E95D28"/>
    <w:rsid w:val="00E96FB4"/>
    <w:rsid w:val="00EA1AF7"/>
    <w:rsid w:val="00EA21B0"/>
    <w:rsid w:val="00EA239A"/>
    <w:rsid w:val="00EA2AD7"/>
    <w:rsid w:val="00EA3C91"/>
    <w:rsid w:val="00EA6FAB"/>
    <w:rsid w:val="00EA7F92"/>
    <w:rsid w:val="00EB17D8"/>
    <w:rsid w:val="00EB1846"/>
    <w:rsid w:val="00EB4879"/>
    <w:rsid w:val="00EB607D"/>
    <w:rsid w:val="00EB75E9"/>
    <w:rsid w:val="00EC2452"/>
    <w:rsid w:val="00EC278A"/>
    <w:rsid w:val="00EC3CC4"/>
    <w:rsid w:val="00EC41CC"/>
    <w:rsid w:val="00EC5B83"/>
    <w:rsid w:val="00EC60BC"/>
    <w:rsid w:val="00ED2525"/>
    <w:rsid w:val="00ED2E68"/>
    <w:rsid w:val="00ED3A59"/>
    <w:rsid w:val="00ED3E4D"/>
    <w:rsid w:val="00ED6C38"/>
    <w:rsid w:val="00ED70CD"/>
    <w:rsid w:val="00EE12D3"/>
    <w:rsid w:val="00EE2392"/>
    <w:rsid w:val="00EE2507"/>
    <w:rsid w:val="00EE36C4"/>
    <w:rsid w:val="00EE4036"/>
    <w:rsid w:val="00EE5320"/>
    <w:rsid w:val="00EE78D8"/>
    <w:rsid w:val="00EF114A"/>
    <w:rsid w:val="00EF3127"/>
    <w:rsid w:val="00EF35ED"/>
    <w:rsid w:val="00EF539C"/>
    <w:rsid w:val="00EF5E3F"/>
    <w:rsid w:val="00EF5F4C"/>
    <w:rsid w:val="00EF612A"/>
    <w:rsid w:val="00EF6A3F"/>
    <w:rsid w:val="00F00ACC"/>
    <w:rsid w:val="00F011E5"/>
    <w:rsid w:val="00F0394D"/>
    <w:rsid w:val="00F05DDD"/>
    <w:rsid w:val="00F06321"/>
    <w:rsid w:val="00F07CC4"/>
    <w:rsid w:val="00F11336"/>
    <w:rsid w:val="00F1347F"/>
    <w:rsid w:val="00F142E0"/>
    <w:rsid w:val="00F14371"/>
    <w:rsid w:val="00F15B58"/>
    <w:rsid w:val="00F16297"/>
    <w:rsid w:val="00F16607"/>
    <w:rsid w:val="00F201FE"/>
    <w:rsid w:val="00F2033B"/>
    <w:rsid w:val="00F2080E"/>
    <w:rsid w:val="00F2585B"/>
    <w:rsid w:val="00F25FBA"/>
    <w:rsid w:val="00F26D93"/>
    <w:rsid w:val="00F30291"/>
    <w:rsid w:val="00F30F9D"/>
    <w:rsid w:val="00F3131C"/>
    <w:rsid w:val="00F31BE7"/>
    <w:rsid w:val="00F31EDF"/>
    <w:rsid w:val="00F3310E"/>
    <w:rsid w:val="00F338A8"/>
    <w:rsid w:val="00F33DFD"/>
    <w:rsid w:val="00F34402"/>
    <w:rsid w:val="00F3498E"/>
    <w:rsid w:val="00F35726"/>
    <w:rsid w:val="00F35CCD"/>
    <w:rsid w:val="00F3609F"/>
    <w:rsid w:val="00F40854"/>
    <w:rsid w:val="00F41A90"/>
    <w:rsid w:val="00F4212F"/>
    <w:rsid w:val="00F4358E"/>
    <w:rsid w:val="00F441A8"/>
    <w:rsid w:val="00F446E6"/>
    <w:rsid w:val="00F4754A"/>
    <w:rsid w:val="00F5073A"/>
    <w:rsid w:val="00F512F2"/>
    <w:rsid w:val="00F51603"/>
    <w:rsid w:val="00F5234F"/>
    <w:rsid w:val="00F537E1"/>
    <w:rsid w:val="00F541F7"/>
    <w:rsid w:val="00F57562"/>
    <w:rsid w:val="00F57A8D"/>
    <w:rsid w:val="00F600C1"/>
    <w:rsid w:val="00F61E6A"/>
    <w:rsid w:val="00F6293B"/>
    <w:rsid w:val="00F62D97"/>
    <w:rsid w:val="00F6382D"/>
    <w:rsid w:val="00F63A9C"/>
    <w:rsid w:val="00F7008A"/>
    <w:rsid w:val="00F70520"/>
    <w:rsid w:val="00F70A8A"/>
    <w:rsid w:val="00F711BA"/>
    <w:rsid w:val="00F71353"/>
    <w:rsid w:val="00F71944"/>
    <w:rsid w:val="00F723F4"/>
    <w:rsid w:val="00F7256B"/>
    <w:rsid w:val="00F73102"/>
    <w:rsid w:val="00F73248"/>
    <w:rsid w:val="00F73B7B"/>
    <w:rsid w:val="00F761C1"/>
    <w:rsid w:val="00F8016C"/>
    <w:rsid w:val="00F805CA"/>
    <w:rsid w:val="00F8201F"/>
    <w:rsid w:val="00F85A2E"/>
    <w:rsid w:val="00F85C01"/>
    <w:rsid w:val="00F8688E"/>
    <w:rsid w:val="00F9217A"/>
    <w:rsid w:val="00F922D2"/>
    <w:rsid w:val="00F928EE"/>
    <w:rsid w:val="00F933FB"/>
    <w:rsid w:val="00F978BC"/>
    <w:rsid w:val="00F979B4"/>
    <w:rsid w:val="00FA142F"/>
    <w:rsid w:val="00FA1B24"/>
    <w:rsid w:val="00FA2D8E"/>
    <w:rsid w:val="00FA2E9C"/>
    <w:rsid w:val="00FA6DF0"/>
    <w:rsid w:val="00FA7069"/>
    <w:rsid w:val="00FA77C0"/>
    <w:rsid w:val="00FB15BE"/>
    <w:rsid w:val="00FB1CE1"/>
    <w:rsid w:val="00FB538A"/>
    <w:rsid w:val="00FB7A3D"/>
    <w:rsid w:val="00FC127E"/>
    <w:rsid w:val="00FC1C15"/>
    <w:rsid w:val="00FC28EB"/>
    <w:rsid w:val="00FC30B4"/>
    <w:rsid w:val="00FC4332"/>
    <w:rsid w:val="00FC505D"/>
    <w:rsid w:val="00FC536C"/>
    <w:rsid w:val="00FC5921"/>
    <w:rsid w:val="00FD0B1C"/>
    <w:rsid w:val="00FD1D73"/>
    <w:rsid w:val="00FD329B"/>
    <w:rsid w:val="00FD3569"/>
    <w:rsid w:val="00FD3DDB"/>
    <w:rsid w:val="00FD5B59"/>
    <w:rsid w:val="00FD6CE0"/>
    <w:rsid w:val="00FD70DE"/>
    <w:rsid w:val="00FE040B"/>
    <w:rsid w:val="00FE055D"/>
    <w:rsid w:val="00FE089D"/>
    <w:rsid w:val="00FE1D26"/>
    <w:rsid w:val="00FE2452"/>
    <w:rsid w:val="00FE3397"/>
    <w:rsid w:val="00FE4768"/>
    <w:rsid w:val="00FE55DD"/>
    <w:rsid w:val="00FE5783"/>
    <w:rsid w:val="00FE633C"/>
    <w:rsid w:val="00FF0D98"/>
    <w:rsid w:val="00FF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06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739"/>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0C58BF"/>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D96F0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113F1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7739"/>
    <w:rPr>
      <w:rFonts w:ascii="Calibri" w:eastAsia="MS Gothic" w:hAnsi="Calibri" w:cs="Times New Roman"/>
      <w:b/>
      <w:bCs/>
      <w:color w:val="345A8A"/>
      <w:sz w:val="32"/>
      <w:szCs w:val="32"/>
    </w:rPr>
  </w:style>
  <w:style w:type="character" w:customStyle="1" w:styleId="Heading2Char">
    <w:name w:val="Heading 2 Char"/>
    <w:link w:val="Heading2"/>
    <w:uiPriority w:val="9"/>
    <w:rsid w:val="000C58BF"/>
    <w:rPr>
      <w:rFonts w:ascii="Calibri" w:eastAsia="MS Gothic" w:hAnsi="Calibri" w:cs="Times New Roman"/>
      <w:b/>
      <w:bCs/>
      <w:color w:val="4F81BD"/>
      <w:sz w:val="26"/>
      <w:szCs w:val="26"/>
    </w:rPr>
  </w:style>
  <w:style w:type="character" w:customStyle="1" w:styleId="Heading3Char">
    <w:name w:val="Heading 3 Char"/>
    <w:link w:val="Heading3"/>
    <w:uiPriority w:val="9"/>
    <w:rsid w:val="00D96F0E"/>
    <w:rPr>
      <w:rFonts w:ascii="Calibri" w:eastAsia="MS Gothic" w:hAnsi="Calibri" w:cs="Times New Roman"/>
      <w:b/>
      <w:bCs/>
      <w:color w:val="4F81BD"/>
    </w:rPr>
  </w:style>
  <w:style w:type="character" w:customStyle="1" w:styleId="Heading4Char">
    <w:name w:val="Heading 4 Char"/>
    <w:link w:val="Heading4"/>
    <w:uiPriority w:val="9"/>
    <w:rsid w:val="00113F1C"/>
    <w:rPr>
      <w:rFonts w:ascii="Calibri" w:eastAsia="MS Gothic" w:hAnsi="Calibri" w:cs="Times New Roman"/>
      <w:b/>
      <w:bCs/>
      <w:i/>
      <w:iCs/>
      <w:color w:val="4F81BD"/>
    </w:rPr>
  </w:style>
  <w:style w:type="paragraph" w:styleId="Footer">
    <w:name w:val="footer"/>
    <w:basedOn w:val="Normal"/>
    <w:link w:val="FooterChar"/>
    <w:uiPriority w:val="99"/>
    <w:unhideWhenUsed/>
    <w:rsid w:val="005F645B"/>
    <w:pPr>
      <w:tabs>
        <w:tab w:val="center" w:pos="4320"/>
        <w:tab w:val="right" w:pos="8640"/>
      </w:tabs>
    </w:pPr>
  </w:style>
  <w:style w:type="character" w:customStyle="1" w:styleId="FooterChar">
    <w:name w:val="Footer Char"/>
    <w:basedOn w:val="DefaultParagraphFont"/>
    <w:link w:val="Footer"/>
    <w:uiPriority w:val="99"/>
    <w:rsid w:val="005F645B"/>
  </w:style>
  <w:style w:type="character" w:styleId="PageNumber">
    <w:name w:val="page number"/>
    <w:basedOn w:val="DefaultParagraphFont"/>
    <w:uiPriority w:val="99"/>
    <w:semiHidden/>
    <w:unhideWhenUsed/>
    <w:rsid w:val="005F645B"/>
  </w:style>
  <w:style w:type="character" w:styleId="Strong">
    <w:name w:val="Strong"/>
    <w:uiPriority w:val="22"/>
    <w:qFormat/>
    <w:rsid w:val="005D7739"/>
    <w:rPr>
      <w:b/>
      <w:bCs/>
    </w:rPr>
  </w:style>
  <w:style w:type="paragraph" w:styleId="DocumentMap">
    <w:name w:val="Document Map"/>
    <w:basedOn w:val="Normal"/>
    <w:link w:val="DocumentMapChar"/>
    <w:uiPriority w:val="99"/>
    <w:semiHidden/>
    <w:unhideWhenUsed/>
    <w:rsid w:val="005D7739"/>
    <w:rPr>
      <w:rFonts w:ascii="Lucida Grande" w:hAnsi="Lucida Grande" w:cs="Lucida Grande"/>
    </w:rPr>
  </w:style>
  <w:style w:type="character" w:customStyle="1" w:styleId="DocumentMapChar">
    <w:name w:val="Document Map Char"/>
    <w:link w:val="DocumentMap"/>
    <w:uiPriority w:val="99"/>
    <w:semiHidden/>
    <w:rsid w:val="005D7739"/>
    <w:rPr>
      <w:rFonts w:ascii="Lucida Grande" w:hAnsi="Lucida Grande" w:cs="Lucida Grande"/>
    </w:rPr>
  </w:style>
  <w:style w:type="character" w:styleId="CommentReference">
    <w:name w:val="annotation reference"/>
    <w:uiPriority w:val="99"/>
    <w:semiHidden/>
    <w:unhideWhenUsed/>
    <w:rsid w:val="00DC2F17"/>
    <w:rPr>
      <w:sz w:val="18"/>
      <w:szCs w:val="18"/>
    </w:rPr>
  </w:style>
  <w:style w:type="paragraph" w:styleId="CommentText">
    <w:name w:val="annotation text"/>
    <w:basedOn w:val="Normal"/>
    <w:link w:val="CommentTextChar"/>
    <w:uiPriority w:val="99"/>
    <w:semiHidden/>
    <w:unhideWhenUsed/>
    <w:rsid w:val="00DC2F17"/>
  </w:style>
  <w:style w:type="character" w:customStyle="1" w:styleId="CommentTextChar">
    <w:name w:val="Comment Text Char"/>
    <w:basedOn w:val="DefaultParagraphFont"/>
    <w:link w:val="CommentText"/>
    <w:uiPriority w:val="99"/>
    <w:semiHidden/>
    <w:rsid w:val="00DC2F17"/>
  </w:style>
  <w:style w:type="paragraph" w:styleId="CommentSubject">
    <w:name w:val="annotation subject"/>
    <w:basedOn w:val="CommentText"/>
    <w:next w:val="CommentText"/>
    <w:link w:val="CommentSubjectChar"/>
    <w:uiPriority w:val="99"/>
    <w:semiHidden/>
    <w:unhideWhenUsed/>
    <w:rsid w:val="00DC2F17"/>
    <w:rPr>
      <w:b/>
      <w:bCs/>
      <w:sz w:val="20"/>
      <w:szCs w:val="20"/>
    </w:rPr>
  </w:style>
  <w:style w:type="character" w:customStyle="1" w:styleId="CommentSubjectChar">
    <w:name w:val="Comment Subject Char"/>
    <w:link w:val="CommentSubject"/>
    <w:uiPriority w:val="99"/>
    <w:semiHidden/>
    <w:rsid w:val="00DC2F17"/>
    <w:rPr>
      <w:b/>
      <w:bCs/>
      <w:sz w:val="20"/>
      <w:szCs w:val="20"/>
    </w:rPr>
  </w:style>
  <w:style w:type="paragraph" w:styleId="BalloonText">
    <w:name w:val="Balloon Text"/>
    <w:basedOn w:val="Normal"/>
    <w:link w:val="BalloonTextChar"/>
    <w:uiPriority w:val="99"/>
    <w:semiHidden/>
    <w:unhideWhenUsed/>
    <w:rsid w:val="00DC2F17"/>
    <w:rPr>
      <w:rFonts w:ascii="Lucida Grande" w:hAnsi="Lucida Grande" w:cs="Lucida Grande"/>
      <w:sz w:val="18"/>
      <w:szCs w:val="18"/>
    </w:rPr>
  </w:style>
  <w:style w:type="character" w:customStyle="1" w:styleId="BalloonTextChar">
    <w:name w:val="Balloon Text Char"/>
    <w:link w:val="BalloonText"/>
    <w:uiPriority w:val="99"/>
    <w:semiHidden/>
    <w:rsid w:val="00DC2F17"/>
    <w:rPr>
      <w:rFonts w:ascii="Lucida Grande" w:hAnsi="Lucida Grande" w:cs="Lucida Grande"/>
      <w:sz w:val="18"/>
      <w:szCs w:val="18"/>
    </w:rPr>
  </w:style>
  <w:style w:type="table" w:styleId="TableGrid">
    <w:name w:val="Table Grid"/>
    <w:basedOn w:val="TableNormal"/>
    <w:uiPriority w:val="59"/>
    <w:rsid w:val="00C61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C7C5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unhideWhenUsed/>
    <w:rsid w:val="00A56A81"/>
    <w:pPr>
      <w:spacing w:before="120"/>
    </w:pPr>
    <w:rPr>
      <w:rFonts w:asciiTheme="minorHAnsi" w:hAnsiTheme="minorHAnsi"/>
      <w:b/>
    </w:rPr>
  </w:style>
  <w:style w:type="paragraph" w:styleId="TOC2">
    <w:name w:val="toc 2"/>
    <w:basedOn w:val="Normal"/>
    <w:next w:val="Normal"/>
    <w:autoRedefine/>
    <w:uiPriority w:val="39"/>
    <w:unhideWhenUsed/>
    <w:rsid w:val="00ED3A59"/>
    <w:pPr>
      <w:tabs>
        <w:tab w:val="right" w:leader="dot" w:pos="9350"/>
      </w:tabs>
      <w:ind w:left="240"/>
    </w:pPr>
    <w:rPr>
      <w:rFonts w:asciiTheme="majorHAnsi" w:hAnsiTheme="majorHAnsi"/>
      <w:noProof/>
      <w:sz w:val="22"/>
      <w:szCs w:val="22"/>
    </w:rPr>
  </w:style>
  <w:style w:type="paragraph" w:styleId="TOC3">
    <w:name w:val="toc 3"/>
    <w:basedOn w:val="Normal"/>
    <w:next w:val="Normal"/>
    <w:autoRedefine/>
    <w:uiPriority w:val="39"/>
    <w:unhideWhenUsed/>
    <w:rsid w:val="006E62C7"/>
    <w:pPr>
      <w:ind w:left="480"/>
    </w:pPr>
    <w:rPr>
      <w:rFonts w:asciiTheme="minorHAnsi" w:hAnsiTheme="minorHAnsi"/>
      <w:sz w:val="22"/>
      <w:szCs w:val="22"/>
    </w:rPr>
  </w:style>
  <w:style w:type="paragraph" w:styleId="TOC4">
    <w:name w:val="toc 4"/>
    <w:basedOn w:val="Normal"/>
    <w:next w:val="Normal"/>
    <w:autoRedefine/>
    <w:uiPriority w:val="39"/>
    <w:unhideWhenUsed/>
    <w:rsid w:val="006E62C7"/>
    <w:pPr>
      <w:ind w:left="720"/>
    </w:pPr>
    <w:rPr>
      <w:rFonts w:asciiTheme="minorHAnsi" w:hAnsiTheme="minorHAnsi"/>
      <w:sz w:val="20"/>
      <w:szCs w:val="20"/>
    </w:rPr>
  </w:style>
  <w:style w:type="paragraph" w:styleId="TOC5">
    <w:name w:val="toc 5"/>
    <w:basedOn w:val="Normal"/>
    <w:next w:val="Normal"/>
    <w:autoRedefine/>
    <w:uiPriority w:val="39"/>
    <w:unhideWhenUsed/>
    <w:rsid w:val="006E62C7"/>
    <w:pPr>
      <w:ind w:left="960"/>
    </w:pPr>
    <w:rPr>
      <w:rFonts w:asciiTheme="minorHAnsi" w:hAnsiTheme="minorHAnsi"/>
      <w:sz w:val="20"/>
      <w:szCs w:val="20"/>
    </w:rPr>
  </w:style>
  <w:style w:type="paragraph" w:styleId="TOC6">
    <w:name w:val="toc 6"/>
    <w:basedOn w:val="Normal"/>
    <w:next w:val="Normal"/>
    <w:autoRedefine/>
    <w:uiPriority w:val="39"/>
    <w:unhideWhenUsed/>
    <w:rsid w:val="006E62C7"/>
    <w:pPr>
      <w:ind w:left="1200"/>
    </w:pPr>
    <w:rPr>
      <w:rFonts w:asciiTheme="minorHAnsi" w:hAnsiTheme="minorHAnsi"/>
      <w:sz w:val="20"/>
      <w:szCs w:val="20"/>
    </w:rPr>
  </w:style>
  <w:style w:type="paragraph" w:styleId="TOC7">
    <w:name w:val="toc 7"/>
    <w:basedOn w:val="Normal"/>
    <w:next w:val="Normal"/>
    <w:autoRedefine/>
    <w:uiPriority w:val="39"/>
    <w:unhideWhenUsed/>
    <w:rsid w:val="006E62C7"/>
    <w:pPr>
      <w:ind w:left="1440"/>
    </w:pPr>
    <w:rPr>
      <w:rFonts w:asciiTheme="minorHAnsi" w:hAnsiTheme="minorHAnsi"/>
      <w:sz w:val="20"/>
      <w:szCs w:val="20"/>
    </w:rPr>
  </w:style>
  <w:style w:type="paragraph" w:styleId="TOC8">
    <w:name w:val="toc 8"/>
    <w:basedOn w:val="Normal"/>
    <w:next w:val="Normal"/>
    <w:autoRedefine/>
    <w:uiPriority w:val="39"/>
    <w:unhideWhenUsed/>
    <w:rsid w:val="006E62C7"/>
    <w:pPr>
      <w:ind w:left="1680"/>
    </w:pPr>
    <w:rPr>
      <w:rFonts w:asciiTheme="minorHAnsi" w:hAnsiTheme="minorHAnsi"/>
      <w:sz w:val="20"/>
      <w:szCs w:val="20"/>
    </w:rPr>
  </w:style>
  <w:style w:type="paragraph" w:styleId="TOC9">
    <w:name w:val="toc 9"/>
    <w:basedOn w:val="Normal"/>
    <w:next w:val="Normal"/>
    <w:autoRedefine/>
    <w:uiPriority w:val="39"/>
    <w:unhideWhenUsed/>
    <w:rsid w:val="006E62C7"/>
    <w:pPr>
      <w:ind w:left="1920"/>
    </w:pPr>
    <w:rPr>
      <w:rFonts w:asciiTheme="minorHAnsi" w:hAnsiTheme="minorHAnsi"/>
      <w:sz w:val="20"/>
      <w:szCs w:val="20"/>
    </w:rPr>
  </w:style>
  <w:style w:type="paragraph" w:styleId="ListParagraph">
    <w:name w:val="List Paragraph"/>
    <w:basedOn w:val="Normal"/>
    <w:uiPriority w:val="34"/>
    <w:qFormat/>
    <w:rsid w:val="003419DD"/>
    <w:pPr>
      <w:ind w:left="720"/>
      <w:contextualSpacing/>
    </w:pPr>
  </w:style>
  <w:style w:type="paragraph" w:styleId="NormalWeb">
    <w:name w:val="Normal (Web)"/>
    <w:basedOn w:val="Normal"/>
    <w:uiPriority w:val="99"/>
    <w:unhideWhenUsed/>
    <w:rsid w:val="007508C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64800"/>
    <w:pPr>
      <w:tabs>
        <w:tab w:val="center" w:pos="4320"/>
        <w:tab w:val="right" w:pos="8640"/>
      </w:tabs>
    </w:pPr>
  </w:style>
  <w:style w:type="character" w:customStyle="1" w:styleId="HeaderChar">
    <w:name w:val="Header Char"/>
    <w:basedOn w:val="DefaultParagraphFont"/>
    <w:link w:val="Header"/>
    <w:uiPriority w:val="99"/>
    <w:rsid w:val="00764800"/>
  </w:style>
  <w:style w:type="character" w:styleId="Hyperlink">
    <w:name w:val="Hyperlink"/>
    <w:uiPriority w:val="99"/>
    <w:unhideWhenUsed/>
    <w:rsid w:val="00B20498"/>
    <w:rPr>
      <w:color w:val="0000FF"/>
      <w:u w:val="single"/>
    </w:rPr>
  </w:style>
  <w:style w:type="character" w:styleId="FollowedHyperlink">
    <w:name w:val="FollowedHyperlink"/>
    <w:uiPriority w:val="99"/>
    <w:semiHidden/>
    <w:unhideWhenUsed/>
    <w:rsid w:val="004E728B"/>
    <w:rPr>
      <w:color w:val="800080"/>
      <w:u w:val="single"/>
    </w:rPr>
  </w:style>
  <w:style w:type="paragraph" w:styleId="FootnoteText">
    <w:name w:val="footnote text"/>
    <w:basedOn w:val="Normal"/>
    <w:link w:val="FootnoteTextChar"/>
    <w:uiPriority w:val="99"/>
    <w:unhideWhenUsed/>
    <w:rsid w:val="00C235D1"/>
  </w:style>
  <w:style w:type="character" w:customStyle="1" w:styleId="FootnoteTextChar">
    <w:name w:val="Footnote Text Char"/>
    <w:basedOn w:val="DefaultParagraphFont"/>
    <w:link w:val="FootnoteText"/>
    <w:uiPriority w:val="99"/>
    <w:rsid w:val="00C235D1"/>
  </w:style>
  <w:style w:type="character" w:styleId="FootnoteReference">
    <w:name w:val="footnote reference"/>
    <w:uiPriority w:val="99"/>
    <w:unhideWhenUsed/>
    <w:rsid w:val="00C235D1"/>
    <w:rPr>
      <w:vertAlign w:val="superscript"/>
    </w:rPr>
  </w:style>
  <w:style w:type="paragraph" w:styleId="Revision">
    <w:name w:val="Revision"/>
    <w:hidden/>
    <w:uiPriority w:val="99"/>
    <w:semiHidden/>
    <w:rsid w:val="003051A2"/>
  </w:style>
  <w:style w:type="paragraph" w:customStyle="1" w:styleId="xl73">
    <w:name w:val="xl73"/>
    <w:basedOn w:val="Normal"/>
    <w:rsid w:val="000E22D6"/>
    <w:pPr>
      <w:pBdr>
        <w:top w:val="single" w:sz="4" w:space="0" w:color="4F81BD"/>
        <w:bottom w:val="single" w:sz="4" w:space="0" w:color="4F81BD"/>
      </w:pBdr>
      <w:shd w:val="clear" w:color="000000" w:fill="FFFFFF"/>
      <w:spacing w:before="100" w:beforeAutospacing="1" w:after="100" w:afterAutospacing="1"/>
    </w:pPr>
    <w:rPr>
      <w:rFonts w:ascii="Calibri" w:eastAsia="Times New Roman" w:hAnsi="Calibri"/>
      <w:b/>
      <w:bCs/>
      <w:color w:val="366092"/>
    </w:rPr>
  </w:style>
  <w:style w:type="paragraph" w:customStyle="1" w:styleId="xl76">
    <w:name w:val="xl76"/>
    <w:basedOn w:val="Normal"/>
    <w:rsid w:val="002A7F4F"/>
    <w:pPr>
      <w:pBdr>
        <w:top w:val="single" w:sz="4" w:space="0" w:color="4F81BD"/>
        <w:bottom w:val="single" w:sz="4" w:space="0" w:color="4F81BD"/>
      </w:pBdr>
      <w:shd w:val="clear" w:color="000000" w:fill="FFFFFF"/>
      <w:spacing w:before="100" w:beforeAutospacing="1" w:after="100" w:afterAutospacing="1"/>
    </w:pPr>
    <w:rPr>
      <w:rFonts w:ascii="Calibri" w:eastAsia="Times New Roman" w:hAnsi="Calibri"/>
      <w:b/>
      <w:bCs/>
      <w:color w:val="366092"/>
      <w:sz w:val="16"/>
      <w:szCs w:val="16"/>
    </w:rPr>
  </w:style>
  <w:style w:type="paragraph" w:customStyle="1" w:styleId="font5">
    <w:name w:val="font5"/>
    <w:basedOn w:val="Normal"/>
    <w:rsid w:val="008773AB"/>
    <w:pPr>
      <w:spacing w:before="100" w:beforeAutospacing="1" w:after="100" w:afterAutospacing="1"/>
    </w:pPr>
    <w:rPr>
      <w:rFonts w:ascii="Calibri" w:hAnsi="Calibri"/>
      <w:b/>
      <w:bCs/>
      <w:color w:val="000000"/>
      <w:sz w:val="18"/>
      <w:szCs w:val="18"/>
    </w:rPr>
  </w:style>
  <w:style w:type="paragraph" w:customStyle="1" w:styleId="xl63">
    <w:name w:val="xl63"/>
    <w:basedOn w:val="Normal"/>
    <w:rsid w:val="008773AB"/>
    <w:pPr>
      <w:shd w:val="clear" w:color="000000" w:fill="C0C0C0"/>
      <w:spacing w:before="100" w:beforeAutospacing="1" w:after="100" w:afterAutospacing="1"/>
      <w:textAlignment w:val="center"/>
    </w:pPr>
    <w:rPr>
      <w:rFonts w:ascii="Calibri" w:hAnsi="Calibri"/>
      <w:color w:val="000000"/>
      <w:sz w:val="18"/>
      <w:szCs w:val="18"/>
    </w:rPr>
  </w:style>
  <w:style w:type="paragraph" w:customStyle="1" w:styleId="xl64">
    <w:name w:val="xl64"/>
    <w:basedOn w:val="Normal"/>
    <w:rsid w:val="008773AB"/>
    <w:pPr>
      <w:spacing w:before="100" w:beforeAutospacing="1" w:after="100" w:afterAutospacing="1"/>
      <w:textAlignment w:val="center"/>
    </w:pPr>
    <w:rPr>
      <w:rFonts w:ascii="Calibri" w:hAnsi="Calibri"/>
      <w:color w:val="000000"/>
      <w:sz w:val="18"/>
      <w:szCs w:val="18"/>
    </w:rPr>
  </w:style>
  <w:style w:type="paragraph" w:customStyle="1" w:styleId="xl65">
    <w:name w:val="xl65"/>
    <w:basedOn w:val="Normal"/>
    <w:rsid w:val="008773AB"/>
    <w:pPr>
      <w:pBdr>
        <w:bottom w:val="single" w:sz="8" w:space="0" w:color="000000"/>
      </w:pBdr>
      <w:shd w:val="clear" w:color="000000" w:fill="C0C0C0"/>
      <w:spacing w:before="100" w:beforeAutospacing="1" w:after="100" w:afterAutospacing="1"/>
      <w:textAlignment w:val="center"/>
    </w:pPr>
    <w:rPr>
      <w:rFonts w:ascii="Calibri" w:hAnsi="Calibri"/>
      <w:color w:val="000000"/>
      <w:sz w:val="18"/>
      <w:szCs w:val="18"/>
    </w:rPr>
  </w:style>
  <w:style w:type="paragraph" w:customStyle="1" w:styleId="xl66">
    <w:name w:val="xl66"/>
    <w:basedOn w:val="Normal"/>
    <w:rsid w:val="008773AB"/>
    <w:pPr>
      <w:pBdr>
        <w:top w:val="single" w:sz="8" w:space="0" w:color="000000"/>
        <w:bottom w:val="single" w:sz="8" w:space="0" w:color="000000"/>
      </w:pBdr>
      <w:spacing w:before="100" w:beforeAutospacing="1" w:after="100" w:afterAutospacing="1"/>
      <w:textAlignment w:val="center"/>
    </w:pPr>
    <w:rPr>
      <w:rFonts w:ascii="Calibri" w:hAnsi="Calibri"/>
      <w:b/>
      <w:bCs/>
      <w:color w:val="000000"/>
      <w:sz w:val="18"/>
      <w:szCs w:val="18"/>
    </w:rPr>
  </w:style>
  <w:style w:type="paragraph" w:customStyle="1" w:styleId="xl67">
    <w:name w:val="xl67"/>
    <w:basedOn w:val="Normal"/>
    <w:rsid w:val="008773AB"/>
    <w:pPr>
      <w:pBdr>
        <w:top w:val="single" w:sz="8" w:space="0" w:color="000000"/>
        <w:bottom w:val="single" w:sz="8" w:space="0" w:color="000000"/>
      </w:pBdr>
      <w:spacing w:before="100" w:beforeAutospacing="1" w:after="100" w:afterAutospacing="1"/>
      <w:jc w:val="center"/>
      <w:textAlignment w:val="center"/>
    </w:pPr>
    <w:rPr>
      <w:rFonts w:ascii="Calibri" w:hAnsi="Calibri"/>
      <w:b/>
      <w:bCs/>
      <w:color w:val="000000"/>
      <w:sz w:val="18"/>
      <w:szCs w:val="18"/>
    </w:rPr>
  </w:style>
  <w:style w:type="paragraph" w:customStyle="1" w:styleId="xl68">
    <w:name w:val="xl68"/>
    <w:basedOn w:val="Normal"/>
    <w:rsid w:val="008773AB"/>
    <w:pPr>
      <w:shd w:val="clear" w:color="000000" w:fill="C0C0C0"/>
      <w:spacing w:before="100" w:beforeAutospacing="1" w:after="100" w:afterAutospacing="1"/>
      <w:jc w:val="right"/>
      <w:textAlignment w:val="center"/>
    </w:pPr>
    <w:rPr>
      <w:rFonts w:ascii="Calibri" w:hAnsi="Calibri"/>
      <w:color w:val="000000"/>
      <w:sz w:val="18"/>
      <w:szCs w:val="18"/>
    </w:rPr>
  </w:style>
  <w:style w:type="paragraph" w:customStyle="1" w:styleId="xl69">
    <w:name w:val="xl69"/>
    <w:basedOn w:val="Normal"/>
    <w:rsid w:val="008773AB"/>
    <w:pPr>
      <w:spacing w:before="100" w:beforeAutospacing="1" w:after="100" w:afterAutospacing="1"/>
      <w:jc w:val="right"/>
      <w:textAlignment w:val="center"/>
    </w:pPr>
    <w:rPr>
      <w:rFonts w:ascii="Calibri" w:hAnsi="Calibri"/>
      <w:color w:val="000000"/>
      <w:sz w:val="18"/>
      <w:szCs w:val="18"/>
    </w:rPr>
  </w:style>
  <w:style w:type="paragraph" w:customStyle="1" w:styleId="xl70">
    <w:name w:val="xl70"/>
    <w:basedOn w:val="Normal"/>
    <w:rsid w:val="008773AB"/>
    <w:pPr>
      <w:spacing w:before="100" w:beforeAutospacing="1" w:after="100" w:afterAutospacing="1"/>
      <w:jc w:val="right"/>
      <w:textAlignment w:val="center"/>
    </w:pPr>
    <w:rPr>
      <w:rFonts w:ascii="Calibri" w:hAnsi="Calibri"/>
      <w:color w:val="000000"/>
      <w:sz w:val="18"/>
      <w:szCs w:val="18"/>
    </w:rPr>
  </w:style>
  <w:style w:type="paragraph" w:customStyle="1" w:styleId="xl71">
    <w:name w:val="xl71"/>
    <w:basedOn w:val="Normal"/>
    <w:rsid w:val="008773AB"/>
    <w:pPr>
      <w:shd w:val="clear" w:color="000000" w:fill="C0C0C0"/>
      <w:spacing w:before="100" w:beforeAutospacing="1" w:after="100" w:afterAutospacing="1"/>
      <w:jc w:val="right"/>
      <w:textAlignment w:val="center"/>
    </w:pPr>
    <w:rPr>
      <w:rFonts w:ascii="Calibri" w:hAnsi="Calibri"/>
      <w:color w:val="000000"/>
      <w:sz w:val="18"/>
      <w:szCs w:val="18"/>
    </w:rPr>
  </w:style>
  <w:style w:type="paragraph" w:customStyle="1" w:styleId="xl72">
    <w:name w:val="xl72"/>
    <w:basedOn w:val="Normal"/>
    <w:rsid w:val="008773AB"/>
    <w:pPr>
      <w:pBdr>
        <w:bottom w:val="single" w:sz="8" w:space="0" w:color="000000"/>
      </w:pBdr>
      <w:shd w:val="clear" w:color="000000" w:fill="C0C0C0"/>
      <w:spacing w:before="100" w:beforeAutospacing="1" w:after="100" w:afterAutospacing="1"/>
      <w:jc w:val="right"/>
      <w:textAlignment w:val="center"/>
    </w:pPr>
    <w:rPr>
      <w:rFonts w:ascii="Calibri" w:hAnsi="Calibri"/>
      <w:b/>
      <w:bCs/>
      <w:color w:val="000000"/>
      <w:sz w:val="18"/>
      <w:szCs w:val="18"/>
    </w:rPr>
  </w:style>
  <w:style w:type="numbering" w:customStyle="1" w:styleId="NoList1">
    <w:name w:val="No List1"/>
    <w:next w:val="NoList"/>
    <w:uiPriority w:val="99"/>
    <w:semiHidden/>
    <w:unhideWhenUsed/>
    <w:rsid w:val="00970E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739"/>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0C58BF"/>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D96F0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113F1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7739"/>
    <w:rPr>
      <w:rFonts w:ascii="Calibri" w:eastAsia="MS Gothic" w:hAnsi="Calibri" w:cs="Times New Roman"/>
      <w:b/>
      <w:bCs/>
      <w:color w:val="345A8A"/>
      <w:sz w:val="32"/>
      <w:szCs w:val="32"/>
    </w:rPr>
  </w:style>
  <w:style w:type="character" w:customStyle="1" w:styleId="Heading2Char">
    <w:name w:val="Heading 2 Char"/>
    <w:link w:val="Heading2"/>
    <w:uiPriority w:val="9"/>
    <w:rsid w:val="000C58BF"/>
    <w:rPr>
      <w:rFonts w:ascii="Calibri" w:eastAsia="MS Gothic" w:hAnsi="Calibri" w:cs="Times New Roman"/>
      <w:b/>
      <w:bCs/>
      <w:color w:val="4F81BD"/>
      <w:sz w:val="26"/>
      <w:szCs w:val="26"/>
    </w:rPr>
  </w:style>
  <w:style w:type="character" w:customStyle="1" w:styleId="Heading3Char">
    <w:name w:val="Heading 3 Char"/>
    <w:link w:val="Heading3"/>
    <w:uiPriority w:val="9"/>
    <w:rsid w:val="00D96F0E"/>
    <w:rPr>
      <w:rFonts w:ascii="Calibri" w:eastAsia="MS Gothic" w:hAnsi="Calibri" w:cs="Times New Roman"/>
      <w:b/>
      <w:bCs/>
      <w:color w:val="4F81BD"/>
    </w:rPr>
  </w:style>
  <w:style w:type="character" w:customStyle="1" w:styleId="Heading4Char">
    <w:name w:val="Heading 4 Char"/>
    <w:link w:val="Heading4"/>
    <w:uiPriority w:val="9"/>
    <w:rsid w:val="00113F1C"/>
    <w:rPr>
      <w:rFonts w:ascii="Calibri" w:eastAsia="MS Gothic" w:hAnsi="Calibri" w:cs="Times New Roman"/>
      <w:b/>
      <w:bCs/>
      <w:i/>
      <w:iCs/>
      <w:color w:val="4F81BD"/>
    </w:rPr>
  </w:style>
  <w:style w:type="paragraph" w:styleId="Footer">
    <w:name w:val="footer"/>
    <w:basedOn w:val="Normal"/>
    <w:link w:val="FooterChar"/>
    <w:uiPriority w:val="99"/>
    <w:unhideWhenUsed/>
    <w:rsid w:val="005F645B"/>
    <w:pPr>
      <w:tabs>
        <w:tab w:val="center" w:pos="4320"/>
        <w:tab w:val="right" w:pos="8640"/>
      </w:tabs>
    </w:pPr>
  </w:style>
  <w:style w:type="character" w:customStyle="1" w:styleId="FooterChar">
    <w:name w:val="Footer Char"/>
    <w:basedOn w:val="DefaultParagraphFont"/>
    <w:link w:val="Footer"/>
    <w:uiPriority w:val="99"/>
    <w:rsid w:val="005F645B"/>
  </w:style>
  <w:style w:type="character" w:styleId="PageNumber">
    <w:name w:val="page number"/>
    <w:basedOn w:val="DefaultParagraphFont"/>
    <w:uiPriority w:val="99"/>
    <w:semiHidden/>
    <w:unhideWhenUsed/>
    <w:rsid w:val="005F645B"/>
  </w:style>
  <w:style w:type="character" w:styleId="Strong">
    <w:name w:val="Strong"/>
    <w:uiPriority w:val="22"/>
    <w:qFormat/>
    <w:rsid w:val="005D7739"/>
    <w:rPr>
      <w:b/>
      <w:bCs/>
    </w:rPr>
  </w:style>
  <w:style w:type="paragraph" w:styleId="DocumentMap">
    <w:name w:val="Document Map"/>
    <w:basedOn w:val="Normal"/>
    <w:link w:val="DocumentMapChar"/>
    <w:uiPriority w:val="99"/>
    <w:semiHidden/>
    <w:unhideWhenUsed/>
    <w:rsid w:val="005D7739"/>
    <w:rPr>
      <w:rFonts w:ascii="Lucida Grande" w:hAnsi="Lucida Grande" w:cs="Lucida Grande"/>
    </w:rPr>
  </w:style>
  <w:style w:type="character" w:customStyle="1" w:styleId="DocumentMapChar">
    <w:name w:val="Document Map Char"/>
    <w:link w:val="DocumentMap"/>
    <w:uiPriority w:val="99"/>
    <w:semiHidden/>
    <w:rsid w:val="005D7739"/>
    <w:rPr>
      <w:rFonts w:ascii="Lucida Grande" w:hAnsi="Lucida Grande" w:cs="Lucida Grande"/>
    </w:rPr>
  </w:style>
  <w:style w:type="character" w:styleId="CommentReference">
    <w:name w:val="annotation reference"/>
    <w:uiPriority w:val="99"/>
    <w:semiHidden/>
    <w:unhideWhenUsed/>
    <w:rsid w:val="00DC2F17"/>
    <w:rPr>
      <w:sz w:val="18"/>
      <w:szCs w:val="18"/>
    </w:rPr>
  </w:style>
  <w:style w:type="paragraph" w:styleId="CommentText">
    <w:name w:val="annotation text"/>
    <w:basedOn w:val="Normal"/>
    <w:link w:val="CommentTextChar"/>
    <w:uiPriority w:val="99"/>
    <w:semiHidden/>
    <w:unhideWhenUsed/>
    <w:rsid w:val="00DC2F17"/>
  </w:style>
  <w:style w:type="character" w:customStyle="1" w:styleId="CommentTextChar">
    <w:name w:val="Comment Text Char"/>
    <w:basedOn w:val="DefaultParagraphFont"/>
    <w:link w:val="CommentText"/>
    <w:uiPriority w:val="99"/>
    <w:semiHidden/>
    <w:rsid w:val="00DC2F17"/>
  </w:style>
  <w:style w:type="paragraph" w:styleId="CommentSubject">
    <w:name w:val="annotation subject"/>
    <w:basedOn w:val="CommentText"/>
    <w:next w:val="CommentText"/>
    <w:link w:val="CommentSubjectChar"/>
    <w:uiPriority w:val="99"/>
    <w:semiHidden/>
    <w:unhideWhenUsed/>
    <w:rsid w:val="00DC2F17"/>
    <w:rPr>
      <w:b/>
      <w:bCs/>
      <w:sz w:val="20"/>
      <w:szCs w:val="20"/>
    </w:rPr>
  </w:style>
  <w:style w:type="character" w:customStyle="1" w:styleId="CommentSubjectChar">
    <w:name w:val="Comment Subject Char"/>
    <w:link w:val="CommentSubject"/>
    <w:uiPriority w:val="99"/>
    <w:semiHidden/>
    <w:rsid w:val="00DC2F17"/>
    <w:rPr>
      <w:b/>
      <w:bCs/>
      <w:sz w:val="20"/>
      <w:szCs w:val="20"/>
    </w:rPr>
  </w:style>
  <w:style w:type="paragraph" w:styleId="BalloonText">
    <w:name w:val="Balloon Text"/>
    <w:basedOn w:val="Normal"/>
    <w:link w:val="BalloonTextChar"/>
    <w:uiPriority w:val="99"/>
    <w:semiHidden/>
    <w:unhideWhenUsed/>
    <w:rsid w:val="00DC2F17"/>
    <w:rPr>
      <w:rFonts w:ascii="Lucida Grande" w:hAnsi="Lucida Grande" w:cs="Lucida Grande"/>
      <w:sz w:val="18"/>
      <w:szCs w:val="18"/>
    </w:rPr>
  </w:style>
  <w:style w:type="character" w:customStyle="1" w:styleId="BalloonTextChar">
    <w:name w:val="Balloon Text Char"/>
    <w:link w:val="BalloonText"/>
    <w:uiPriority w:val="99"/>
    <w:semiHidden/>
    <w:rsid w:val="00DC2F17"/>
    <w:rPr>
      <w:rFonts w:ascii="Lucida Grande" w:hAnsi="Lucida Grande" w:cs="Lucida Grande"/>
      <w:sz w:val="18"/>
      <w:szCs w:val="18"/>
    </w:rPr>
  </w:style>
  <w:style w:type="table" w:styleId="TableGrid">
    <w:name w:val="Table Grid"/>
    <w:basedOn w:val="TableNormal"/>
    <w:uiPriority w:val="59"/>
    <w:rsid w:val="00C61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C7C5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unhideWhenUsed/>
    <w:rsid w:val="00A56A81"/>
    <w:pPr>
      <w:spacing w:before="120"/>
    </w:pPr>
    <w:rPr>
      <w:rFonts w:asciiTheme="minorHAnsi" w:hAnsiTheme="minorHAnsi"/>
      <w:b/>
    </w:rPr>
  </w:style>
  <w:style w:type="paragraph" w:styleId="TOC2">
    <w:name w:val="toc 2"/>
    <w:basedOn w:val="Normal"/>
    <w:next w:val="Normal"/>
    <w:autoRedefine/>
    <w:uiPriority w:val="39"/>
    <w:unhideWhenUsed/>
    <w:rsid w:val="00ED3A59"/>
    <w:pPr>
      <w:tabs>
        <w:tab w:val="right" w:leader="dot" w:pos="9350"/>
      </w:tabs>
      <w:ind w:left="240"/>
    </w:pPr>
    <w:rPr>
      <w:rFonts w:asciiTheme="majorHAnsi" w:hAnsiTheme="majorHAnsi"/>
      <w:noProof/>
      <w:sz w:val="22"/>
      <w:szCs w:val="22"/>
    </w:rPr>
  </w:style>
  <w:style w:type="paragraph" w:styleId="TOC3">
    <w:name w:val="toc 3"/>
    <w:basedOn w:val="Normal"/>
    <w:next w:val="Normal"/>
    <w:autoRedefine/>
    <w:uiPriority w:val="39"/>
    <w:unhideWhenUsed/>
    <w:rsid w:val="006E62C7"/>
    <w:pPr>
      <w:ind w:left="480"/>
    </w:pPr>
    <w:rPr>
      <w:rFonts w:asciiTheme="minorHAnsi" w:hAnsiTheme="minorHAnsi"/>
      <w:sz w:val="22"/>
      <w:szCs w:val="22"/>
    </w:rPr>
  </w:style>
  <w:style w:type="paragraph" w:styleId="TOC4">
    <w:name w:val="toc 4"/>
    <w:basedOn w:val="Normal"/>
    <w:next w:val="Normal"/>
    <w:autoRedefine/>
    <w:uiPriority w:val="39"/>
    <w:unhideWhenUsed/>
    <w:rsid w:val="006E62C7"/>
    <w:pPr>
      <w:ind w:left="720"/>
    </w:pPr>
    <w:rPr>
      <w:rFonts w:asciiTheme="minorHAnsi" w:hAnsiTheme="minorHAnsi"/>
      <w:sz w:val="20"/>
      <w:szCs w:val="20"/>
    </w:rPr>
  </w:style>
  <w:style w:type="paragraph" w:styleId="TOC5">
    <w:name w:val="toc 5"/>
    <w:basedOn w:val="Normal"/>
    <w:next w:val="Normal"/>
    <w:autoRedefine/>
    <w:uiPriority w:val="39"/>
    <w:unhideWhenUsed/>
    <w:rsid w:val="006E62C7"/>
    <w:pPr>
      <w:ind w:left="960"/>
    </w:pPr>
    <w:rPr>
      <w:rFonts w:asciiTheme="minorHAnsi" w:hAnsiTheme="minorHAnsi"/>
      <w:sz w:val="20"/>
      <w:szCs w:val="20"/>
    </w:rPr>
  </w:style>
  <w:style w:type="paragraph" w:styleId="TOC6">
    <w:name w:val="toc 6"/>
    <w:basedOn w:val="Normal"/>
    <w:next w:val="Normal"/>
    <w:autoRedefine/>
    <w:uiPriority w:val="39"/>
    <w:unhideWhenUsed/>
    <w:rsid w:val="006E62C7"/>
    <w:pPr>
      <w:ind w:left="1200"/>
    </w:pPr>
    <w:rPr>
      <w:rFonts w:asciiTheme="minorHAnsi" w:hAnsiTheme="minorHAnsi"/>
      <w:sz w:val="20"/>
      <w:szCs w:val="20"/>
    </w:rPr>
  </w:style>
  <w:style w:type="paragraph" w:styleId="TOC7">
    <w:name w:val="toc 7"/>
    <w:basedOn w:val="Normal"/>
    <w:next w:val="Normal"/>
    <w:autoRedefine/>
    <w:uiPriority w:val="39"/>
    <w:unhideWhenUsed/>
    <w:rsid w:val="006E62C7"/>
    <w:pPr>
      <w:ind w:left="1440"/>
    </w:pPr>
    <w:rPr>
      <w:rFonts w:asciiTheme="minorHAnsi" w:hAnsiTheme="minorHAnsi"/>
      <w:sz w:val="20"/>
      <w:szCs w:val="20"/>
    </w:rPr>
  </w:style>
  <w:style w:type="paragraph" w:styleId="TOC8">
    <w:name w:val="toc 8"/>
    <w:basedOn w:val="Normal"/>
    <w:next w:val="Normal"/>
    <w:autoRedefine/>
    <w:uiPriority w:val="39"/>
    <w:unhideWhenUsed/>
    <w:rsid w:val="006E62C7"/>
    <w:pPr>
      <w:ind w:left="1680"/>
    </w:pPr>
    <w:rPr>
      <w:rFonts w:asciiTheme="minorHAnsi" w:hAnsiTheme="minorHAnsi"/>
      <w:sz w:val="20"/>
      <w:szCs w:val="20"/>
    </w:rPr>
  </w:style>
  <w:style w:type="paragraph" w:styleId="TOC9">
    <w:name w:val="toc 9"/>
    <w:basedOn w:val="Normal"/>
    <w:next w:val="Normal"/>
    <w:autoRedefine/>
    <w:uiPriority w:val="39"/>
    <w:unhideWhenUsed/>
    <w:rsid w:val="006E62C7"/>
    <w:pPr>
      <w:ind w:left="1920"/>
    </w:pPr>
    <w:rPr>
      <w:rFonts w:asciiTheme="minorHAnsi" w:hAnsiTheme="minorHAnsi"/>
      <w:sz w:val="20"/>
      <w:szCs w:val="20"/>
    </w:rPr>
  </w:style>
  <w:style w:type="paragraph" w:styleId="ListParagraph">
    <w:name w:val="List Paragraph"/>
    <w:basedOn w:val="Normal"/>
    <w:uiPriority w:val="34"/>
    <w:qFormat/>
    <w:rsid w:val="003419DD"/>
    <w:pPr>
      <w:ind w:left="720"/>
      <w:contextualSpacing/>
    </w:pPr>
  </w:style>
  <w:style w:type="paragraph" w:styleId="NormalWeb">
    <w:name w:val="Normal (Web)"/>
    <w:basedOn w:val="Normal"/>
    <w:uiPriority w:val="99"/>
    <w:unhideWhenUsed/>
    <w:rsid w:val="007508C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64800"/>
    <w:pPr>
      <w:tabs>
        <w:tab w:val="center" w:pos="4320"/>
        <w:tab w:val="right" w:pos="8640"/>
      </w:tabs>
    </w:pPr>
  </w:style>
  <w:style w:type="character" w:customStyle="1" w:styleId="HeaderChar">
    <w:name w:val="Header Char"/>
    <w:basedOn w:val="DefaultParagraphFont"/>
    <w:link w:val="Header"/>
    <w:uiPriority w:val="99"/>
    <w:rsid w:val="00764800"/>
  </w:style>
  <w:style w:type="character" w:styleId="Hyperlink">
    <w:name w:val="Hyperlink"/>
    <w:uiPriority w:val="99"/>
    <w:unhideWhenUsed/>
    <w:rsid w:val="00B20498"/>
    <w:rPr>
      <w:color w:val="0000FF"/>
      <w:u w:val="single"/>
    </w:rPr>
  </w:style>
  <w:style w:type="character" w:styleId="FollowedHyperlink">
    <w:name w:val="FollowedHyperlink"/>
    <w:uiPriority w:val="99"/>
    <w:semiHidden/>
    <w:unhideWhenUsed/>
    <w:rsid w:val="004E728B"/>
    <w:rPr>
      <w:color w:val="800080"/>
      <w:u w:val="single"/>
    </w:rPr>
  </w:style>
  <w:style w:type="paragraph" w:styleId="FootnoteText">
    <w:name w:val="footnote text"/>
    <w:basedOn w:val="Normal"/>
    <w:link w:val="FootnoteTextChar"/>
    <w:uiPriority w:val="99"/>
    <w:unhideWhenUsed/>
    <w:rsid w:val="00C235D1"/>
  </w:style>
  <w:style w:type="character" w:customStyle="1" w:styleId="FootnoteTextChar">
    <w:name w:val="Footnote Text Char"/>
    <w:basedOn w:val="DefaultParagraphFont"/>
    <w:link w:val="FootnoteText"/>
    <w:uiPriority w:val="99"/>
    <w:rsid w:val="00C235D1"/>
  </w:style>
  <w:style w:type="character" w:styleId="FootnoteReference">
    <w:name w:val="footnote reference"/>
    <w:uiPriority w:val="99"/>
    <w:unhideWhenUsed/>
    <w:rsid w:val="00C235D1"/>
    <w:rPr>
      <w:vertAlign w:val="superscript"/>
    </w:rPr>
  </w:style>
  <w:style w:type="paragraph" w:styleId="Revision">
    <w:name w:val="Revision"/>
    <w:hidden/>
    <w:uiPriority w:val="99"/>
    <w:semiHidden/>
    <w:rsid w:val="003051A2"/>
  </w:style>
  <w:style w:type="paragraph" w:customStyle="1" w:styleId="xl73">
    <w:name w:val="xl73"/>
    <w:basedOn w:val="Normal"/>
    <w:rsid w:val="000E22D6"/>
    <w:pPr>
      <w:pBdr>
        <w:top w:val="single" w:sz="4" w:space="0" w:color="4F81BD"/>
        <w:bottom w:val="single" w:sz="4" w:space="0" w:color="4F81BD"/>
      </w:pBdr>
      <w:shd w:val="clear" w:color="000000" w:fill="FFFFFF"/>
      <w:spacing w:before="100" w:beforeAutospacing="1" w:after="100" w:afterAutospacing="1"/>
    </w:pPr>
    <w:rPr>
      <w:rFonts w:ascii="Calibri" w:eastAsia="Times New Roman" w:hAnsi="Calibri"/>
      <w:b/>
      <w:bCs/>
      <w:color w:val="366092"/>
    </w:rPr>
  </w:style>
  <w:style w:type="paragraph" w:customStyle="1" w:styleId="xl76">
    <w:name w:val="xl76"/>
    <w:basedOn w:val="Normal"/>
    <w:rsid w:val="002A7F4F"/>
    <w:pPr>
      <w:pBdr>
        <w:top w:val="single" w:sz="4" w:space="0" w:color="4F81BD"/>
        <w:bottom w:val="single" w:sz="4" w:space="0" w:color="4F81BD"/>
      </w:pBdr>
      <w:shd w:val="clear" w:color="000000" w:fill="FFFFFF"/>
      <w:spacing w:before="100" w:beforeAutospacing="1" w:after="100" w:afterAutospacing="1"/>
    </w:pPr>
    <w:rPr>
      <w:rFonts w:ascii="Calibri" w:eastAsia="Times New Roman" w:hAnsi="Calibri"/>
      <w:b/>
      <w:bCs/>
      <w:color w:val="366092"/>
      <w:sz w:val="16"/>
      <w:szCs w:val="16"/>
    </w:rPr>
  </w:style>
  <w:style w:type="paragraph" w:customStyle="1" w:styleId="font5">
    <w:name w:val="font5"/>
    <w:basedOn w:val="Normal"/>
    <w:rsid w:val="008773AB"/>
    <w:pPr>
      <w:spacing w:before="100" w:beforeAutospacing="1" w:after="100" w:afterAutospacing="1"/>
    </w:pPr>
    <w:rPr>
      <w:rFonts w:ascii="Calibri" w:hAnsi="Calibri"/>
      <w:b/>
      <w:bCs/>
      <w:color w:val="000000"/>
      <w:sz w:val="18"/>
      <w:szCs w:val="18"/>
    </w:rPr>
  </w:style>
  <w:style w:type="paragraph" w:customStyle="1" w:styleId="xl63">
    <w:name w:val="xl63"/>
    <w:basedOn w:val="Normal"/>
    <w:rsid w:val="008773AB"/>
    <w:pPr>
      <w:shd w:val="clear" w:color="000000" w:fill="C0C0C0"/>
      <w:spacing w:before="100" w:beforeAutospacing="1" w:after="100" w:afterAutospacing="1"/>
      <w:textAlignment w:val="center"/>
    </w:pPr>
    <w:rPr>
      <w:rFonts w:ascii="Calibri" w:hAnsi="Calibri"/>
      <w:color w:val="000000"/>
      <w:sz w:val="18"/>
      <w:szCs w:val="18"/>
    </w:rPr>
  </w:style>
  <w:style w:type="paragraph" w:customStyle="1" w:styleId="xl64">
    <w:name w:val="xl64"/>
    <w:basedOn w:val="Normal"/>
    <w:rsid w:val="008773AB"/>
    <w:pPr>
      <w:spacing w:before="100" w:beforeAutospacing="1" w:after="100" w:afterAutospacing="1"/>
      <w:textAlignment w:val="center"/>
    </w:pPr>
    <w:rPr>
      <w:rFonts w:ascii="Calibri" w:hAnsi="Calibri"/>
      <w:color w:val="000000"/>
      <w:sz w:val="18"/>
      <w:szCs w:val="18"/>
    </w:rPr>
  </w:style>
  <w:style w:type="paragraph" w:customStyle="1" w:styleId="xl65">
    <w:name w:val="xl65"/>
    <w:basedOn w:val="Normal"/>
    <w:rsid w:val="008773AB"/>
    <w:pPr>
      <w:pBdr>
        <w:bottom w:val="single" w:sz="8" w:space="0" w:color="000000"/>
      </w:pBdr>
      <w:shd w:val="clear" w:color="000000" w:fill="C0C0C0"/>
      <w:spacing w:before="100" w:beforeAutospacing="1" w:after="100" w:afterAutospacing="1"/>
      <w:textAlignment w:val="center"/>
    </w:pPr>
    <w:rPr>
      <w:rFonts w:ascii="Calibri" w:hAnsi="Calibri"/>
      <w:color w:val="000000"/>
      <w:sz w:val="18"/>
      <w:szCs w:val="18"/>
    </w:rPr>
  </w:style>
  <w:style w:type="paragraph" w:customStyle="1" w:styleId="xl66">
    <w:name w:val="xl66"/>
    <w:basedOn w:val="Normal"/>
    <w:rsid w:val="008773AB"/>
    <w:pPr>
      <w:pBdr>
        <w:top w:val="single" w:sz="8" w:space="0" w:color="000000"/>
        <w:bottom w:val="single" w:sz="8" w:space="0" w:color="000000"/>
      </w:pBdr>
      <w:spacing w:before="100" w:beforeAutospacing="1" w:after="100" w:afterAutospacing="1"/>
      <w:textAlignment w:val="center"/>
    </w:pPr>
    <w:rPr>
      <w:rFonts w:ascii="Calibri" w:hAnsi="Calibri"/>
      <w:b/>
      <w:bCs/>
      <w:color w:val="000000"/>
      <w:sz w:val="18"/>
      <w:szCs w:val="18"/>
    </w:rPr>
  </w:style>
  <w:style w:type="paragraph" w:customStyle="1" w:styleId="xl67">
    <w:name w:val="xl67"/>
    <w:basedOn w:val="Normal"/>
    <w:rsid w:val="008773AB"/>
    <w:pPr>
      <w:pBdr>
        <w:top w:val="single" w:sz="8" w:space="0" w:color="000000"/>
        <w:bottom w:val="single" w:sz="8" w:space="0" w:color="000000"/>
      </w:pBdr>
      <w:spacing w:before="100" w:beforeAutospacing="1" w:after="100" w:afterAutospacing="1"/>
      <w:jc w:val="center"/>
      <w:textAlignment w:val="center"/>
    </w:pPr>
    <w:rPr>
      <w:rFonts w:ascii="Calibri" w:hAnsi="Calibri"/>
      <w:b/>
      <w:bCs/>
      <w:color w:val="000000"/>
      <w:sz w:val="18"/>
      <w:szCs w:val="18"/>
    </w:rPr>
  </w:style>
  <w:style w:type="paragraph" w:customStyle="1" w:styleId="xl68">
    <w:name w:val="xl68"/>
    <w:basedOn w:val="Normal"/>
    <w:rsid w:val="008773AB"/>
    <w:pPr>
      <w:shd w:val="clear" w:color="000000" w:fill="C0C0C0"/>
      <w:spacing w:before="100" w:beforeAutospacing="1" w:after="100" w:afterAutospacing="1"/>
      <w:jc w:val="right"/>
      <w:textAlignment w:val="center"/>
    </w:pPr>
    <w:rPr>
      <w:rFonts w:ascii="Calibri" w:hAnsi="Calibri"/>
      <w:color w:val="000000"/>
      <w:sz w:val="18"/>
      <w:szCs w:val="18"/>
    </w:rPr>
  </w:style>
  <w:style w:type="paragraph" w:customStyle="1" w:styleId="xl69">
    <w:name w:val="xl69"/>
    <w:basedOn w:val="Normal"/>
    <w:rsid w:val="008773AB"/>
    <w:pPr>
      <w:spacing w:before="100" w:beforeAutospacing="1" w:after="100" w:afterAutospacing="1"/>
      <w:jc w:val="right"/>
      <w:textAlignment w:val="center"/>
    </w:pPr>
    <w:rPr>
      <w:rFonts w:ascii="Calibri" w:hAnsi="Calibri"/>
      <w:color w:val="000000"/>
      <w:sz w:val="18"/>
      <w:szCs w:val="18"/>
    </w:rPr>
  </w:style>
  <w:style w:type="paragraph" w:customStyle="1" w:styleId="xl70">
    <w:name w:val="xl70"/>
    <w:basedOn w:val="Normal"/>
    <w:rsid w:val="008773AB"/>
    <w:pPr>
      <w:spacing w:before="100" w:beforeAutospacing="1" w:after="100" w:afterAutospacing="1"/>
      <w:jc w:val="right"/>
      <w:textAlignment w:val="center"/>
    </w:pPr>
    <w:rPr>
      <w:rFonts w:ascii="Calibri" w:hAnsi="Calibri"/>
      <w:color w:val="000000"/>
      <w:sz w:val="18"/>
      <w:szCs w:val="18"/>
    </w:rPr>
  </w:style>
  <w:style w:type="paragraph" w:customStyle="1" w:styleId="xl71">
    <w:name w:val="xl71"/>
    <w:basedOn w:val="Normal"/>
    <w:rsid w:val="008773AB"/>
    <w:pPr>
      <w:shd w:val="clear" w:color="000000" w:fill="C0C0C0"/>
      <w:spacing w:before="100" w:beforeAutospacing="1" w:after="100" w:afterAutospacing="1"/>
      <w:jc w:val="right"/>
      <w:textAlignment w:val="center"/>
    </w:pPr>
    <w:rPr>
      <w:rFonts w:ascii="Calibri" w:hAnsi="Calibri"/>
      <w:color w:val="000000"/>
      <w:sz w:val="18"/>
      <w:szCs w:val="18"/>
    </w:rPr>
  </w:style>
  <w:style w:type="paragraph" w:customStyle="1" w:styleId="xl72">
    <w:name w:val="xl72"/>
    <w:basedOn w:val="Normal"/>
    <w:rsid w:val="008773AB"/>
    <w:pPr>
      <w:pBdr>
        <w:bottom w:val="single" w:sz="8" w:space="0" w:color="000000"/>
      </w:pBdr>
      <w:shd w:val="clear" w:color="000000" w:fill="C0C0C0"/>
      <w:spacing w:before="100" w:beforeAutospacing="1" w:after="100" w:afterAutospacing="1"/>
      <w:jc w:val="right"/>
      <w:textAlignment w:val="center"/>
    </w:pPr>
    <w:rPr>
      <w:rFonts w:ascii="Calibri" w:hAnsi="Calibri"/>
      <w:b/>
      <w:bCs/>
      <w:color w:val="000000"/>
      <w:sz w:val="18"/>
      <w:szCs w:val="18"/>
    </w:rPr>
  </w:style>
  <w:style w:type="numbering" w:customStyle="1" w:styleId="NoList1">
    <w:name w:val="No List1"/>
    <w:next w:val="NoList"/>
    <w:uiPriority w:val="99"/>
    <w:semiHidden/>
    <w:unhideWhenUsed/>
    <w:rsid w:val="0097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83">
      <w:bodyDiv w:val="1"/>
      <w:marLeft w:val="0"/>
      <w:marRight w:val="0"/>
      <w:marTop w:val="0"/>
      <w:marBottom w:val="0"/>
      <w:divBdr>
        <w:top w:val="none" w:sz="0" w:space="0" w:color="auto"/>
        <w:left w:val="none" w:sz="0" w:space="0" w:color="auto"/>
        <w:bottom w:val="none" w:sz="0" w:space="0" w:color="auto"/>
        <w:right w:val="none" w:sz="0" w:space="0" w:color="auto"/>
      </w:divBdr>
    </w:div>
    <w:div w:id="97066863">
      <w:bodyDiv w:val="1"/>
      <w:marLeft w:val="0"/>
      <w:marRight w:val="0"/>
      <w:marTop w:val="0"/>
      <w:marBottom w:val="0"/>
      <w:divBdr>
        <w:top w:val="none" w:sz="0" w:space="0" w:color="auto"/>
        <w:left w:val="none" w:sz="0" w:space="0" w:color="auto"/>
        <w:bottom w:val="none" w:sz="0" w:space="0" w:color="auto"/>
        <w:right w:val="none" w:sz="0" w:space="0" w:color="auto"/>
      </w:divBdr>
    </w:div>
    <w:div w:id="117266933">
      <w:bodyDiv w:val="1"/>
      <w:marLeft w:val="0"/>
      <w:marRight w:val="0"/>
      <w:marTop w:val="0"/>
      <w:marBottom w:val="0"/>
      <w:divBdr>
        <w:top w:val="none" w:sz="0" w:space="0" w:color="auto"/>
        <w:left w:val="none" w:sz="0" w:space="0" w:color="auto"/>
        <w:bottom w:val="none" w:sz="0" w:space="0" w:color="auto"/>
        <w:right w:val="none" w:sz="0" w:space="0" w:color="auto"/>
      </w:divBdr>
    </w:div>
    <w:div w:id="154036440">
      <w:bodyDiv w:val="1"/>
      <w:marLeft w:val="0"/>
      <w:marRight w:val="0"/>
      <w:marTop w:val="0"/>
      <w:marBottom w:val="0"/>
      <w:divBdr>
        <w:top w:val="none" w:sz="0" w:space="0" w:color="auto"/>
        <w:left w:val="none" w:sz="0" w:space="0" w:color="auto"/>
        <w:bottom w:val="none" w:sz="0" w:space="0" w:color="auto"/>
        <w:right w:val="none" w:sz="0" w:space="0" w:color="auto"/>
      </w:divBdr>
    </w:div>
    <w:div w:id="156309039">
      <w:bodyDiv w:val="1"/>
      <w:marLeft w:val="0"/>
      <w:marRight w:val="0"/>
      <w:marTop w:val="0"/>
      <w:marBottom w:val="0"/>
      <w:divBdr>
        <w:top w:val="none" w:sz="0" w:space="0" w:color="auto"/>
        <w:left w:val="none" w:sz="0" w:space="0" w:color="auto"/>
        <w:bottom w:val="none" w:sz="0" w:space="0" w:color="auto"/>
        <w:right w:val="none" w:sz="0" w:space="0" w:color="auto"/>
      </w:divBdr>
    </w:div>
    <w:div w:id="188882891">
      <w:bodyDiv w:val="1"/>
      <w:marLeft w:val="0"/>
      <w:marRight w:val="0"/>
      <w:marTop w:val="0"/>
      <w:marBottom w:val="0"/>
      <w:divBdr>
        <w:top w:val="none" w:sz="0" w:space="0" w:color="auto"/>
        <w:left w:val="none" w:sz="0" w:space="0" w:color="auto"/>
        <w:bottom w:val="none" w:sz="0" w:space="0" w:color="auto"/>
        <w:right w:val="none" w:sz="0" w:space="0" w:color="auto"/>
      </w:divBdr>
    </w:div>
    <w:div w:id="194008214">
      <w:bodyDiv w:val="1"/>
      <w:marLeft w:val="0"/>
      <w:marRight w:val="0"/>
      <w:marTop w:val="0"/>
      <w:marBottom w:val="0"/>
      <w:divBdr>
        <w:top w:val="none" w:sz="0" w:space="0" w:color="auto"/>
        <w:left w:val="none" w:sz="0" w:space="0" w:color="auto"/>
        <w:bottom w:val="none" w:sz="0" w:space="0" w:color="auto"/>
        <w:right w:val="none" w:sz="0" w:space="0" w:color="auto"/>
      </w:divBdr>
    </w:div>
    <w:div w:id="205070452">
      <w:bodyDiv w:val="1"/>
      <w:marLeft w:val="0"/>
      <w:marRight w:val="0"/>
      <w:marTop w:val="0"/>
      <w:marBottom w:val="0"/>
      <w:divBdr>
        <w:top w:val="none" w:sz="0" w:space="0" w:color="auto"/>
        <w:left w:val="none" w:sz="0" w:space="0" w:color="auto"/>
        <w:bottom w:val="none" w:sz="0" w:space="0" w:color="auto"/>
        <w:right w:val="none" w:sz="0" w:space="0" w:color="auto"/>
      </w:divBdr>
    </w:div>
    <w:div w:id="223031659">
      <w:bodyDiv w:val="1"/>
      <w:marLeft w:val="0"/>
      <w:marRight w:val="0"/>
      <w:marTop w:val="0"/>
      <w:marBottom w:val="0"/>
      <w:divBdr>
        <w:top w:val="none" w:sz="0" w:space="0" w:color="auto"/>
        <w:left w:val="none" w:sz="0" w:space="0" w:color="auto"/>
        <w:bottom w:val="none" w:sz="0" w:space="0" w:color="auto"/>
        <w:right w:val="none" w:sz="0" w:space="0" w:color="auto"/>
      </w:divBdr>
      <w:divsChild>
        <w:div w:id="1146118770">
          <w:marLeft w:val="0"/>
          <w:marRight w:val="0"/>
          <w:marTop w:val="0"/>
          <w:marBottom w:val="0"/>
          <w:divBdr>
            <w:top w:val="none" w:sz="0" w:space="0" w:color="auto"/>
            <w:left w:val="none" w:sz="0" w:space="0" w:color="auto"/>
            <w:bottom w:val="none" w:sz="0" w:space="0" w:color="auto"/>
            <w:right w:val="none" w:sz="0" w:space="0" w:color="auto"/>
          </w:divBdr>
        </w:div>
      </w:divsChild>
    </w:div>
    <w:div w:id="264726729">
      <w:bodyDiv w:val="1"/>
      <w:marLeft w:val="0"/>
      <w:marRight w:val="0"/>
      <w:marTop w:val="0"/>
      <w:marBottom w:val="0"/>
      <w:divBdr>
        <w:top w:val="none" w:sz="0" w:space="0" w:color="auto"/>
        <w:left w:val="none" w:sz="0" w:space="0" w:color="auto"/>
        <w:bottom w:val="none" w:sz="0" w:space="0" w:color="auto"/>
        <w:right w:val="none" w:sz="0" w:space="0" w:color="auto"/>
      </w:divBdr>
    </w:div>
    <w:div w:id="274678177">
      <w:bodyDiv w:val="1"/>
      <w:marLeft w:val="0"/>
      <w:marRight w:val="0"/>
      <w:marTop w:val="0"/>
      <w:marBottom w:val="0"/>
      <w:divBdr>
        <w:top w:val="none" w:sz="0" w:space="0" w:color="auto"/>
        <w:left w:val="none" w:sz="0" w:space="0" w:color="auto"/>
        <w:bottom w:val="none" w:sz="0" w:space="0" w:color="auto"/>
        <w:right w:val="none" w:sz="0" w:space="0" w:color="auto"/>
      </w:divBdr>
    </w:div>
    <w:div w:id="278266369">
      <w:bodyDiv w:val="1"/>
      <w:marLeft w:val="0"/>
      <w:marRight w:val="0"/>
      <w:marTop w:val="0"/>
      <w:marBottom w:val="0"/>
      <w:divBdr>
        <w:top w:val="none" w:sz="0" w:space="0" w:color="auto"/>
        <w:left w:val="none" w:sz="0" w:space="0" w:color="auto"/>
        <w:bottom w:val="none" w:sz="0" w:space="0" w:color="auto"/>
        <w:right w:val="none" w:sz="0" w:space="0" w:color="auto"/>
      </w:divBdr>
    </w:div>
    <w:div w:id="325482253">
      <w:bodyDiv w:val="1"/>
      <w:marLeft w:val="0"/>
      <w:marRight w:val="0"/>
      <w:marTop w:val="0"/>
      <w:marBottom w:val="0"/>
      <w:divBdr>
        <w:top w:val="none" w:sz="0" w:space="0" w:color="auto"/>
        <w:left w:val="none" w:sz="0" w:space="0" w:color="auto"/>
        <w:bottom w:val="none" w:sz="0" w:space="0" w:color="auto"/>
        <w:right w:val="none" w:sz="0" w:space="0" w:color="auto"/>
      </w:divBdr>
    </w:div>
    <w:div w:id="435904144">
      <w:bodyDiv w:val="1"/>
      <w:marLeft w:val="0"/>
      <w:marRight w:val="0"/>
      <w:marTop w:val="0"/>
      <w:marBottom w:val="0"/>
      <w:divBdr>
        <w:top w:val="none" w:sz="0" w:space="0" w:color="auto"/>
        <w:left w:val="none" w:sz="0" w:space="0" w:color="auto"/>
        <w:bottom w:val="none" w:sz="0" w:space="0" w:color="auto"/>
        <w:right w:val="none" w:sz="0" w:space="0" w:color="auto"/>
      </w:divBdr>
    </w:div>
    <w:div w:id="456991016">
      <w:bodyDiv w:val="1"/>
      <w:marLeft w:val="0"/>
      <w:marRight w:val="0"/>
      <w:marTop w:val="0"/>
      <w:marBottom w:val="0"/>
      <w:divBdr>
        <w:top w:val="none" w:sz="0" w:space="0" w:color="auto"/>
        <w:left w:val="none" w:sz="0" w:space="0" w:color="auto"/>
        <w:bottom w:val="none" w:sz="0" w:space="0" w:color="auto"/>
        <w:right w:val="none" w:sz="0" w:space="0" w:color="auto"/>
      </w:divBdr>
    </w:div>
    <w:div w:id="487748958">
      <w:bodyDiv w:val="1"/>
      <w:marLeft w:val="0"/>
      <w:marRight w:val="0"/>
      <w:marTop w:val="0"/>
      <w:marBottom w:val="0"/>
      <w:divBdr>
        <w:top w:val="none" w:sz="0" w:space="0" w:color="auto"/>
        <w:left w:val="none" w:sz="0" w:space="0" w:color="auto"/>
        <w:bottom w:val="none" w:sz="0" w:space="0" w:color="auto"/>
        <w:right w:val="none" w:sz="0" w:space="0" w:color="auto"/>
      </w:divBdr>
    </w:div>
    <w:div w:id="524755835">
      <w:bodyDiv w:val="1"/>
      <w:marLeft w:val="0"/>
      <w:marRight w:val="0"/>
      <w:marTop w:val="0"/>
      <w:marBottom w:val="0"/>
      <w:divBdr>
        <w:top w:val="none" w:sz="0" w:space="0" w:color="auto"/>
        <w:left w:val="none" w:sz="0" w:space="0" w:color="auto"/>
        <w:bottom w:val="none" w:sz="0" w:space="0" w:color="auto"/>
        <w:right w:val="none" w:sz="0" w:space="0" w:color="auto"/>
      </w:divBdr>
    </w:div>
    <w:div w:id="554391855">
      <w:bodyDiv w:val="1"/>
      <w:marLeft w:val="0"/>
      <w:marRight w:val="0"/>
      <w:marTop w:val="0"/>
      <w:marBottom w:val="0"/>
      <w:divBdr>
        <w:top w:val="none" w:sz="0" w:space="0" w:color="auto"/>
        <w:left w:val="none" w:sz="0" w:space="0" w:color="auto"/>
        <w:bottom w:val="none" w:sz="0" w:space="0" w:color="auto"/>
        <w:right w:val="none" w:sz="0" w:space="0" w:color="auto"/>
      </w:divBdr>
    </w:div>
    <w:div w:id="574901212">
      <w:bodyDiv w:val="1"/>
      <w:marLeft w:val="0"/>
      <w:marRight w:val="0"/>
      <w:marTop w:val="0"/>
      <w:marBottom w:val="0"/>
      <w:divBdr>
        <w:top w:val="none" w:sz="0" w:space="0" w:color="auto"/>
        <w:left w:val="none" w:sz="0" w:space="0" w:color="auto"/>
        <w:bottom w:val="none" w:sz="0" w:space="0" w:color="auto"/>
        <w:right w:val="none" w:sz="0" w:space="0" w:color="auto"/>
      </w:divBdr>
    </w:div>
    <w:div w:id="595787921">
      <w:bodyDiv w:val="1"/>
      <w:marLeft w:val="0"/>
      <w:marRight w:val="0"/>
      <w:marTop w:val="0"/>
      <w:marBottom w:val="0"/>
      <w:divBdr>
        <w:top w:val="none" w:sz="0" w:space="0" w:color="auto"/>
        <w:left w:val="none" w:sz="0" w:space="0" w:color="auto"/>
        <w:bottom w:val="none" w:sz="0" w:space="0" w:color="auto"/>
        <w:right w:val="none" w:sz="0" w:space="0" w:color="auto"/>
      </w:divBdr>
    </w:div>
    <w:div w:id="609047289">
      <w:bodyDiv w:val="1"/>
      <w:marLeft w:val="0"/>
      <w:marRight w:val="0"/>
      <w:marTop w:val="0"/>
      <w:marBottom w:val="0"/>
      <w:divBdr>
        <w:top w:val="none" w:sz="0" w:space="0" w:color="auto"/>
        <w:left w:val="none" w:sz="0" w:space="0" w:color="auto"/>
        <w:bottom w:val="none" w:sz="0" w:space="0" w:color="auto"/>
        <w:right w:val="none" w:sz="0" w:space="0" w:color="auto"/>
      </w:divBdr>
    </w:div>
    <w:div w:id="639067870">
      <w:bodyDiv w:val="1"/>
      <w:marLeft w:val="0"/>
      <w:marRight w:val="0"/>
      <w:marTop w:val="0"/>
      <w:marBottom w:val="0"/>
      <w:divBdr>
        <w:top w:val="none" w:sz="0" w:space="0" w:color="auto"/>
        <w:left w:val="none" w:sz="0" w:space="0" w:color="auto"/>
        <w:bottom w:val="none" w:sz="0" w:space="0" w:color="auto"/>
        <w:right w:val="none" w:sz="0" w:space="0" w:color="auto"/>
      </w:divBdr>
    </w:div>
    <w:div w:id="670304264">
      <w:bodyDiv w:val="1"/>
      <w:marLeft w:val="0"/>
      <w:marRight w:val="0"/>
      <w:marTop w:val="0"/>
      <w:marBottom w:val="0"/>
      <w:divBdr>
        <w:top w:val="none" w:sz="0" w:space="0" w:color="auto"/>
        <w:left w:val="none" w:sz="0" w:space="0" w:color="auto"/>
        <w:bottom w:val="none" w:sz="0" w:space="0" w:color="auto"/>
        <w:right w:val="none" w:sz="0" w:space="0" w:color="auto"/>
      </w:divBdr>
    </w:div>
    <w:div w:id="682971983">
      <w:bodyDiv w:val="1"/>
      <w:marLeft w:val="0"/>
      <w:marRight w:val="0"/>
      <w:marTop w:val="0"/>
      <w:marBottom w:val="0"/>
      <w:divBdr>
        <w:top w:val="none" w:sz="0" w:space="0" w:color="auto"/>
        <w:left w:val="none" w:sz="0" w:space="0" w:color="auto"/>
        <w:bottom w:val="none" w:sz="0" w:space="0" w:color="auto"/>
        <w:right w:val="none" w:sz="0" w:space="0" w:color="auto"/>
      </w:divBdr>
    </w:div>
    <w:div w:id="748385361">
      <w:bodyDiv w:val="1"/>
      <w:marLeft w:val="0"/>
      <w:marRight w:val="0"/>
      <w:marTop w:val="0"/>
      <w:marBottom w:val="0"/>
      <w:divBdr>
        <w:top w:val="none" w:sz="0" w:space="0" w:color="auto"/>
        <w:left w:val="none" w:sz="0" w:space="0" w:color="auto"/>
        <w:bottom w:val="none" w:sz="0" w:space="0" w:color="auto"/>
        <w:right w:val="none" w:sz="0" w:space="0" w:color="auto"/>
      </w:divBdr>
    </w:div>
    <w:div w:id="804080750">
      <w:bodyDiv w:val="1"/>
      <w:marLeft w:val="0"/>
      <w:marRight w:val="0"/>
      <w:marTop w:val="0"/>
      <w:marBottom w:val="0"/>
      <w:divBdr>
        <w:top w:val="none" w:sz="0" w:space="0" w:color="auto"/>
        <w:left w:val="none" w:sz="0" w:space="0" w:color="auto"/>
        <w:bottom w:val="none" w:sz="0" w:space="0" w:color="auto"/>
        <w:right w:val="none" w:sz="0" w:space="0" w:color="auto"/>
      </w:divBdr>
    </w:div>
    <w:div w:id="813377877">
      <w:bodyDiv w:val="1"/>
      <w:marLeft w:val="0"/>
      <w:marRight w:val="0"/>
      <w:marTop w:val="0"/>
      <w:marBottom w:val="0"/>
      <w:divBdr>
        <w:top w:val="none" w:sz="0" w:space="0" w:color="auto"/>
        <w:left w:val="none" w:sz="0" w:space="0" w:color="auto"/>
        <w:bottom w:val="none" w:sz="0" w:space="0" w:color="auto"/>
        <w:right w:val="none" w:sz="0" w:space="0" w:color="auto"/>
      </w:divBdr>
    </w:div>
    <w:div w:id="818305677">
      <w:bodyDiv w:val="1"/>
      <w:marLeft w:val="0"/>
      <w:marRight w:val="0"/>
      <w:marTop w:val="0"/>
      <w:marBottom w:val="0"/>
      <w:divBdr>
        <w:top w:val="none" w:sz="0" w:space="0" w:color="auto"/>
        <w:left w:val="none" w:sz="0" w:space="0" w:color="auto"/>
        <w:bottom w:val="none" w:sz="0" w:space="0" w:color="auto"/>
        <w:right w:val="none" w:sz="0" w:space="0" w:color="auto"/>
      </w:divBdr>
    </w:div>
    <w:div w:id="823005651">
      <w:bodyDiv w:val="1"/>
      <w:marLeft w:val="0"/>
      <w:marRight w:val="0"/>
      <w:marTop w:val="0"/>
      <w:marBottom w:val="0"/>
      <w:divBdr>
        <w:top w:val="none" w:sz="0" w:space="0" w:color="auto"/>
        <w:left w:val="none" w:sz="0" w:space="0" w:color="auto"/>
        <w:bottom w:val="none" w:sz="0" w:space="0" w:color="auto"/>
        <w:right w:val="none" w:sz="0" w:space="0" w:color="auto"/>
      </w:divBdr>
    </w:div>
    <w:div w:id="846598277">
      <w:bodyDiv w:val="1"/>
      <w:marLeft w:val="0"/>
      <w:marRight w:val="0"/>
      <w:marTop w:val="0"/>
      <w:marBottom w:val="0"/>
      <w:divBdr>
        <w:top w:val="none" w:sz="0" w:space="0" w:color="auto"/>
        <w:left w:val="none" w:sz="0" w:space="0" w:color="auto"/>
        <w:bottom w:val="none" w:sz="0" w:space="0" w:color="auto"/>
        <w:right w:val="none" w:sz="0" w:space="0" w:color="auto"/>
      </w:divBdr>
    </w:div>
    <w:div w:id="881864749">
      <w:bodyDiv w:val="1"/>
      <w:marLeft w:val="0"/>
      <w:marRight w:val="0"/>
      <w:marTop w:val="0"/>
      <w:marBottom w:val="0"/>
      <w:divBdr>
        <w:top w:val="none" w:sz="0" w:space="0" w:color="auto"/>
        <w:left w:val="none" w:sz="0" w:space="0" w:color="auto"/>
        <w:bottom w:val="none" w:sz="0" w:space="0" w:color="auto"/>
        <w:right w:val="none" w:sz="0" w:space="0" w:color="auto"/>
      </w:divBdr>
    </w:div>
    <w:div w:id="886528405">
      <w:bodyDiv w:val="1"/>
      <w:marLeft w:val="0"/>
      <w:marRight w:val="0"/>
      <w:marTop w:val="0"/>
      <w:marBottom w:val="0"/>
      <w:divBdr>
        <w:top w:val="none" w:sz="0" w:space="0" w:color="auto"/>
        <w:left w:val="none" w:sz="0" w:space="0" w:color="auto"/>
        <w:bottom w:val="none" w:sz="0" w:space="0" w:color="auto"/>
        <w:right w:val="none" w:sz="0" w:space="0" w:color="auto"/>
      </w:divBdr>
    </w:div>
    <w:div w:id="898713240">
      <w:bodyDiv w:val="1"/>
      <w:marLeft w:val="0"/>
      <w:marRight w:val="0"/>
      <w:marTop w:val="0"/>
      <w:marBottom w:val="0"/>
      <w:divBdr>
        <w:top w:val="none" w:sz="0" w:space="0" w:color="auto"/>
        <w:left w:val="none" w:sz="0" w:space="0" w:color="auto"/>
        <w:bottom w:val="none" w:sz="0" w:space="0" w:color="auto"/>
        <w:right w:val="none" w:sz="0" w:space="0" w:color="auto"/>
      </w:divBdr>
    </w:div>
    <w:div w:id="913507807">
      <w:bodyDiv w:val="1"/>
      <w:marLeft w:val="0"/>
      <w:marRight w:val="0"/>
      <w:marTop w:val="0"/>
      <w:marBottom w:val="0"/>
      <w:divBdr>
        <w:top w:val="none" w:sz="0" w:space="0" w:color="auto"/>
        <w:left w:val="none" w:sz="0" w:space="0" w:color="auto"/>
        <w:bottom w:val="none" w:sz="0" w:space="0" w:color="auto"/>
        <w:right w:val="none" w:sz="0" w:space="0" w:color="auto"/>
      </w:divBdr>
    </w:div>
    <w:div w:id="988360677">
      <w:bodyDiv w:val="1"/>
      <w:marLeft w:val="0"/>
      <w:marRight w:val="0"/>
      <w:marTop w:val="0"/>
      <w:marBottom w:val="0"/>
      <w:divBdr>
        <w:top w:val="none" w:sz="0" w:space="0" w:color="auto"/>
        <w:left w:val="none" w:sz="0" w:space="0" w:color="auto"/>
        <w:bottom w:val="none" w:sz="0" w:space="0" w:color="auto"/>
        <w:right w:val="none" w:sz="0" w:space="0" w:color="auto"/>
      </w:divBdr>
    </w:div>
    <w:div w:id="1004549847">
      <w:bodyDiv w:val="1"/>
      <w:marLeft w:val="0"/>
      <w:marRight w:val="0"/>
      <w:marTop w:val="0"/>
      <w:marBottom w:val="0"/>
      <w:divBdr>
        <w:top w:val="none" w:sz="0" w:space="0" w:color="auto"/>
        <w:left w:val="none" w:sz="0" w:space="0" w:color="auto"/>
        <w:bottom w:val="none" w:sz="0" w:space="0" w:color="auto"/>
        <w:right w:val="none" w:sz="0" w:space="0" w:color="auto"/>
      </w:divBdr>
    </w:div>
    <w:div w:id="1012993621">
      <w:bodyDiv w:val="1"/>
      <w:marLeft w:val="0"/>
      <w:marRight w:val="0"/>
      <w:marTop w:val="0"/>
      <w:marBottom w:val="0"/>
      <w:divBdr>
        <w:top w:val="none" w:sz="0" w:space="0" w:color="auto"/>
        <w:left w:val="none" w:sz="0" w:space="0" w:color="auto"/>
        <w:bottom w:val="none" w:sz="0" w:space="0" w:color="auto"/>
        <w:right w:val="none" w:sz="0" w:space="0" w:color="auto"/>
      </w:divBdr>
    </w:div>
    <w:div w:id="1018386831">
      <w:bodyDiv w:val="1"/>
      <w:marLeft w:val="0"/>
      <w:marRight w:val="0"/>
      <w:marTop w:val="0"/>
      <w:marBottom w:val="0"/>
      <w:divBdr>
        <w:top w:val="none" w:sz="0" w:space="0" w:color="auto"/>
        <w:left w:val="none" w:sz="0" w:space="0" w:color="auto"/>
        <w:bottom w:val="none" w:sz="0" w:space="0" w:color="auto"/>
        <w:right w:val="none" w:sz="0" w:space="0" w:color="auto"/>
      </w:divBdr>
    </w:div>
    <w:div w:id="1060251827">
      <w:bodyDiv w:val="1"/>
      <w:marLeft w:val="0"/>
      <w:marRight w:val="0"/>
      <w:marTop w:val="0"/>
      <w:marBottom w:val="0"/>
      <w:divBdr>
        <w:top w:val="none" w:sz="0" w:space="0" w:color="auto"/>
        <w:left w:val="none" w:sz="0" w:space="0" w:color="auto"/>
        <w:bottom w:val="none" w:sz="0" w:space="0" w:color="auto"/>
        <w:right w:val="none" w:sz="0" w:space="0" w:color="auto"/>
      </w:divBdr>
    </w:div>
    <w:div w:id="1073894855">
      <w:bodyDiv w:val="1"/>
      <w:marLeft w:val="0"/>
      <w:marRight w:val="0"/>
      <w:marTop w:val="0"/>
      <w:marBottom w:val="0"/>
      <w:divBdr>
        <w:top w:val="none" w:sz="0" w:space="0" w:color="auto"/>
        <w:left w:val="none" w:sz="0" w:space="0" w:color="auto"/>
        <w:bottom w:val="none" w:sz="0" w:space="0" w:color="auto"/>
        <w:right w:val="none" w:sz="0" w:space="0" w:color="auto"/>
      </w:divBdr>
    </w:div>
    <w:div w:id="1102720774">
      <w:bodyDiv w:val="1"/>
      <w:marLeft w:val="0"/>
      <w:marRight w:val="0"/>
      <w:marTop w:val="0"/>
      <w:marBottom w:val="0"/>
      <w:divBdr>
        <w:top w:val="none" w:sz="0" w:space="0" w:color="auto"/>
        <w:left w:val="none" w:sz="0" w:space="0" w:color="auto"/>
        <w:bottom w:val="none" w:sz="0" w:space="0" w:color="auto"/>
        <w:right w:val="none" w:sz="0" w:space="0" w:color="auto"/>
      </w:divBdr>
    </w:div>
    <w:div w:id="1111897367">
      <w:bodyDiv w:val="1"/>
      <w:marLeft w:val="0"/>
      <w:marRight w:val="0"/>
      <w:marTop w:val="0"/>
      <w:marBottom w:val="0"/>
      <w:divBdr>
        <w:top w:val="none" w:sz="0" w:space="0" w:color="auto"/>
        <w:left w:val="none" w:sz="0" w:space="0" w:color="auto"/>
        <w:bottom w:val="none" w:sz="0" w:space="0" w:color="auto"/>
        <w:right w:val="none" w:sz="0" w:space="0" w:color="auto"/>
      </w:divBdr>
    </w:div>
    <w:div w:id="1112750682">
      <w:bodyDiv w:val="1"/>
      <w:marLeft w:val="0"/>
      <w:marRight w:val="0"/>
      <w:marTop w:val="0"/>
      <w:marBottom w:val="0"/>
      <w:divBdr>
        <w:top w:val="none" w:sz="0" w:space="0" w:color="auto"/>
        <w:left w:val="none" w:sz="0" w:space="0" w:color="auto"/>
        <w:bottom w:val="none" w:sz="0" w:space="0" w:color="auto"/>
        <w:right w:val="none" w:sz="0" w:space="0" w:color="auto"/>
      </w:divBdr>
    </w:div>
    <w:div w:id="1147629326">
      <w:bodyDiv w:val="1"/>
      <w:marLeft w:val="0"/>
      <w:marRight w:val="0"/>
      <w:marTop w:val="0"/>
      <w:marBottom w:val="0"/>
      <w:divBdr>
        <w:top w:val="none" w:sz="0" w:space="0" w:color="auto"/>
        <w:left w:val="none" w:sz="0" w:space="0" w:color="auto"/>
        <w:bottom w:val="none" w:sz="0" w:space="0" w:color="auto"/>
        <w:right w:val="none" w:sz="0" w:space="0" w:color="auto"/>
      </w:divBdr>
    </w:div>
    <w:div w:id="1154685652">
      <w:bodyDiv w:val="1"/>
      <w:marLeft w:val="0"/>
      <w:marRight w:val="0"/>
      <w:marTop w:val="0"/>
      <w:marBottom w:val="0"/>
      <w:divBdr>
        <w:top w:val="none" w:sz="0" w:space="0" w:color="auto"/>
        <w:left w:val="none" w:sz="0" w:space="0" w:color="auto"/>
        <w:bottom w:val="none" w:sz="0" w:space="0" w:color="auto"/>
        <w:right w:val="none" w:sz="0" w:space="0" w:color="auto"/>
      </w:divBdr>
    </w:div>
    <w:div w:id="1183277623">
      <w:bodyDiv w:val="1"/>
      <w:marLeft w:val="0"/>
      <w:marRight w:val="0"/>
      <w:marTop w:val="0"/>
      <w:marBottom w:val="0"/>
      <w:divBdr>
        <w:top w:val="none" w:sz="0" w:space="0" w:color="auto"/>
        <w:left w:val="none" w:sz="0" w:space="0" w:color="auto"/>
        <w:bottom w:val="none" w:sz="0" w:space="0" w:color="auto"/>
        <w:right w:val="none" w:sz="0" w:space="0" w:color="auto"/>
      </w:divBdr>
    </w:div>
    <w:div w:id="1183742233">
      <w:bodyDiv w:val="1"/>
      <w:marLeft w:val="0"/>
      <w:marRight w:val="0"/>
      <w:marTop w:val="0"/>
      <w:marBottom w:val="0"/>
      <w:divBdr>
        <w:top w:val="none" w:sz="0" w:space="0" w:color="auto"/>
        <w:left w:val="none" w:sz="0" w:space="0" w:color="auto"/>
        <w:bottom w:val="none" w:sz="0" w:space="0" w:color="auto"/>
        <w:right w:val="none" w:sz="0" w:space="0" w:color="auto"/>
      </w:divBdr>
    </w:div>
    <w:div w:id="1184783646">
      <w:bodyDiv w:val="1"/>
      <w:marLeft w:val="0"/>
      <w:marRight w:val="0"/>
      <w:marTop w:val="0"/>
      <w:marBottom w:val="0"/>
      <w:divBdr>
        <w:top w:val="none" w:sz="0" w:space="0" w:color="auto"/>
        <w:left w:val="none" w:sz="0" w:space="0" w:color="auto"/>
        <w:bottom w:val="none" w:sz="0" w:space="0" w:color="auto"/>
        <w:right w:val="none" w:sz="0" w:space="0" w:color="auto"/>
      </w:divBdr>
    </w:div>
    <w:div w:id="1189564293">
      <w:bodyDiv w:val="1"/>
      <w:marLeft w:val="0"/>
      <w:marRight w:val="0"/>
      <w:marTop w:val="0"/>
      <w:marBottom w:val="0"/>
      <w:divBdr>
        <w:top w:val="none" w:sz="0" w:space="0" w:color="auto"/>
        <w:left w:val="none" w:sz="0" w:space="0" w:color="auto"/>
        <w:bottom w:val="none" w:sz="0" w:space="0" w:color="auto"/>
        <w:right w:val="none" w:sz="0" w:space="0" w:color="auto"/>
      </w:divBdr>
    </w:div>
    <w:div w:id="1191605015">
      <w:bodyDiv w:val="1"/>
      <w:marLeft w:val="0"/>
      <w:marRight w:val="0"/>
      <w:marTop w:val="0"/>
      <w:marBottom w:val="0"/>
      <w:divBdr>
        <w:top w:val="none" w:sz="0" w:space="0" w:color="auto"/>
        <w:left w:val="none" w:sz="0" w:space="0" w:color="auto"/>
        <w:bottom w:val="none" w:sz="0" w:space="0" w:color="auto"/>
        <w:right w:val="none" w:sz="0" w:space="0" w:color="auto"/>
      </w:divBdr>
    </w:div>
    <w:div w:id="1195339153">
      <w:bodyDiv w:val="1"/>
      <w:marLeft w:val="0"/>
      <w:marRight w:val="0"/>
      <w:marTop w:val="0"/>
      <w:marBottom w:val="0"/>
      <w:divBdr>
        <w:top w:val="none" w:sz="0" w:space="0" w:color="auto"/>
        <w:left w:val="none" w:sz="0" w:space="0" w:color="auto"/>
        <w:bottom w:val="none" w:sz="0" w:space="0" w:color="auto"/>
        <w:right w:val="none" w:sz="0" w:space="0" w:color="auto"/>
      </w:divBdr>
    </w:div>
    <w:div w:id="1212621424">
      <w:bodyDiv w:val="1"/>
      <w:marLeft w:val="0"/>
      <w:marRight w:val="0"/>
      <w:marTop w:val="0"/>
      <w:marBottom w:val="0"/>
      <w:divBdr>
        <w:top w:val="none" w:sz="0" w:space="0" w:color="auto"/>
        <w:left w:val="none" w:sz="0" w:space="0" w:color="auto"/>
        <w:bottom w:val="none" w:sz="0" w:space="0" w:color="auto"/>
        <w:right w:val="none" w:sz="0" w:space="0" w:color="auto"/>
      </w:divBdr>
    </w:div>
    <w:div w:id="1287542316">
      <w:bodyDiv w:val="1"/>
      <w:marLeft w:val="0"/>
      <w:marRight w:val="0"/>
      <w:marTop w:val="0"/>
      <w:marBottom w:val="0"/>
      <w:divBdr>
        <w:top w:val="none" w:sz="0" w:space="0" w:color="auto"/>
        <w:left w:val="none" w:sz="0" w:space="0" w:color="auto"/>
        <w:bottom w:val="none" w:sz="0" w:space="0" w:color="auto"/>
        <w:right w:val="none" w:sz="0" w:space="0" w:color="auto"/>
      </w:divBdr>
    </w:div>
    <w:div w:id="1288198179">
      <w:bodyDiv w:val="1"/>
      <w:marLeft w:val="0"/>
      <w:marRight w:val="0"/>
      <w:marTop w:val="0"/>
      <w:marBottom w:val="0"/>
      <w:divBdr>
        <w:top w:val="none" w:sz="0" w:space="0" w:color="auto"/>
        <w:left w:val="none" w:sz="0" w:space="0" w:color="auto"/>
        <w:bottom w:val="none" w:sz="0" w:space="0" w:color="auto"/>
        <w:right w:val="none" w:sz="0" w:space="0" w:color="auto"/>
      </w:divBdr>
    </w:div>
    <w:div w:id="1300958739">
      <w:bodyDiv w:val="1"/>
      <w:marLeft w:val="0"/>
      <w:marRight w:val="0"/>
      <w:marTop w:val="0"/>
      <w:marBottom w:val="0"/>
      <w:divBdr>
        <w:top w:val="none" w:sz="0" w:space="0" w:color="auto"/>
        <w:left w:val="none" w:sz="0" w:space="0" w:color="auto"/>
        <w:bottom w:val="none" w:sz="0" w:space="0" w:color="auto"/>
        <w:right w:val="none" w:sz="0" w:space="0" w:color="auto"/>
      </w:divBdr>
    </w:div>
    <w:div w:id="1311010731">
      <w:bodyDiv w:val="1"/>
      <w:marLeft w:val="0"/>
      <w:marRight w:val="0"/>
      <w:marTop w:val="0"/>
      <w:marBottom w:val="0"/>
      <w:divBdr>
        <w:top w:val="none" w:sz="0" w:space="0" w:color="auto"/>
        <w:left w:val="none" w:sz="0" w:space="0" w:color="auto"/>
        <w:bottom w:val="none" w:sz="0" w:space="0" w:color="auto"/>
        <w:right w:val="none" w:sz="0" w:space="0" w:color="auto"/>
      </w:divBdr>
    </w:div>
    <w:div w:id="1319847428">
      <w:bodyDiv w:val="1"/>
      <w:marLeft w:val="0"/>
      <w:marRight w:val="0"/>
      <w:marTop w:val="0"/>
      <w:marBottom w:val="0"/>
      <w:divBdr>
        <w:top w:val="none" w:sz="0" w:space="0" w:color="auto"/>
        <w:left w:val="none" w:sz="0" w:space="0" w:color="auto"/>
        <w:bottom w:val="none" w:sz="0" w:space="0" w:color="auto"/>
        <w:right w:val="none" w:sz="0" w:space="0" w:color="auto"/>
      </w:divBdr>
    </w:div>
    <w:div w:id="1322855318">
      <w:bodyDiv w:val="1"/>
      <w:marLeft w:val="0"/>
      <w:marRight w:val="0"/>
      <w:marTop w:val="0"/>
      <w:marBottom w:val="0"/>
      <w:divBdr>
        <w:top w:val="none" w:sz="0" w:space="0" w:color="auto"/>
        <w:left w:val="none" w:sz="0" w:space="0" w:color="auto"/>
        <w:bottom w:val="none" w:sz="0" w:space="0" w:color="auto"/>
        <w:right w:val="none" w:sz="0" w:space="0" w:color="auto"/>
      </w:divBdr>
    </w:div>
    <w:div w:id="1324238661">
      <w:bodyDiv w:val="1"/>
      <w:marLeft w:val="0"/>
      <w:marRight w:val="0"/>
      <w:marTop w:val="0"/>
      <w:marBottom w:val="0"/>
      <w:divBdr>
        <w:top w:val="none" w:sz="0" w:space="0" w:color="auto"/>
        <w:left w:val="none" w:sz="0" w:space="0" w:color="auto"/>
        <w:bottom w:val="none" w:sz="0" w:space="0" w:color="auto"/>
        <w:right w:val="none" w:sz="0" w:space="0" w:color="auto"/>
      </w:divBdr>
    </w:div>
    <w:div w:id="1351375523">
      <w:bodyDiv w:val="1"/>
      <w:marLeft w:val="0"/>
      <w:marRight w:val="0"/>
      <w:marTop w:val="0"/>
      <w:marBottom w:val="0"/>
      <w:divBdr>
        <w:top w:val="none" w:sz="0" w:space="0" w:color="auto"/>
        <w:left w:val="none" w:sz="0" w:space="0" w:color="auto"/>
        <w:bottom w:val="none" w:sz="0" w:space="0" w:color="auto"/>
        <w:right w:val="none" w:sz="0" w:space="0" w:color="auto"/>
      </w:divBdr>
    </w:div>
    <w:div w:id="1397120724">
      <w:bodyDiv w:val="1"/>
      <w:marLeft w:val="0"/>
      <w:marRight w:val="0"/>
      <w:marTop w:val="0"/>
      <w:marBottom w:val="0"/>
      <w:divBdr>
        <w:top w:val="none" w:sz="0" w:space="0" w:color="auto"/>
        <w:left w:val="none" w:sz="0" w:space="0" w:color="auto"/>
        <w:bottom w:val="none" w:sz="0" w:space="0" w:color="auto"/>
        <w:right w:val="none" w:sz="0" w:space="0" w:color="auto"/>
      </w:divBdr>
    </w:div>
    <w:div w:id="1403333548">
      <w:bodyDiv w:val="1"/>
      <w:marLeft w:val="0"/>
      <w:marRight w:val="0"/>
      <w:marTop w:val="0"/>
      <w:marBottom w:val="0"/>
      <w:divBdr>
        <w:top w:val="none" w:sz="0" w:space="0" w:color="auto"/>
        <w:left w:val="none" w:sz="0" w:space="0" w:color="auto"/>
        <w:bottom w:val="none" w:sz="0" w:space="0" w:color="auto"/>
        <w:right w:val="none" w:sz="0" w:space="0" w:color="auto"/>
      </w:divBdr>
    </w:div>
    <w:div w:id="1415204946">
      <w:bodyDiv w:val="1"/>
      <w:marLeft w:val="0"/>
      <w:marRight w:val="0"/>
      <w:marTop w:val="0"/>
      <w:marBottom w:val="0"/>
      <w:divBdr>
        <w:top w:val="none" w:sz="0" w:space="0" w:color="auto"/>
        <w:left w:val="none" w:sz="0" w:space="0" w:color="auto"/>
        <w:bottom w:val="none" w:sz="0" w:space="0" w:color="auto"/>
        <w:right w:val="none" w:sz="0" w:space="0" w:color="auto"/>
      </w:divBdr>
    </w:div>
    <w:div w:id="1418088410">
      <w:bodyDiv w:val="1"/>
      <w:marLeft w:val="0"/>
      <w:marRight w:val="0"/>
      <w:marTop w:val="0"/>
      <w:marBottom w:val="0"/>
      <w:divBdr>
        <w:top w:val="none" w:sz="0" w:space="0" w:color="auto"/>
        <w:left w:val="none" w:sz="0" w:space="0" w:color="auto"/>
        <w:bottom w:val="none" w:sz="0" w:space="0" w:color="auto"/>
        <w:right w:val="none" w:sz="0" w:space="0" w:color="auto"/>
      </w:divBdr>
    </w:div>
    <w:div w:id="1478835132">
      <w:bodyDiv w:val="1"/>
      <w:marLeft w:val="0"/>
      <w:marRight w:val="0"/>
      <w:marTop w:val="0"/>
      <w:marBottom w:val="0"/>
      <w:divBdr>
        <w:top w:val="none" w:sz="0" w:space="0" w:color="auto"/>
        <w:left w:val="none" w:sz="0" w:space="0" w:color="auto"/>
        <w:bottom w:val="none" w:sz="0" w:space="0" w:color="auto"/>
        <w:right w:val="none" w:sz="0" w:space="0" w:color="auto"/>
      </w:divBdr>
    </w:div>
    <w:div w:id="1502352095">
      <w:bodyDiv w:val="1"/>
      <w:marLeft w:val="0"/>
      <w:marRight w:val="0"/>
      <w:marTop w:val="0"/>
      <w:marBottom w:val="0"/>
      <w:divBdr>
        <w:top w:val="none" w:sz="0" w:space="0" w:color="auto"/>
        <w:left w:val="none" w:sz="0" w:space="0" w:color="auto"/>
        <w:bottom w:val="none" w:sz="0" w:space="0" w:color="auto"/>
        <w:right w:val="none" w:sz="0" w:space="0" w:color="auto"/>
      </w:divBdr>
    </w:div>
    <w:div w:id="1523978747">
      <w:bodyDiv w:val="1"/>
      <w:marLeft w:val="0"/>
      <w:marRight w:val="0"/>
      <w:marTop w:val="0"/>
      <w:marBottom w:val="0"/>
      <w:divBdr>
        <w:top w:val="none" w:sz="0" w:space="0" w:color="auto"/>
        <w:left w:val="none" w:sz="0" w:space="0" w:color="auto"/>
        <w:bottom w:val="none" w:sz="0" w:space="0" w:color="auto"/>
        <w:right w:val="none" w:sz="0" w:space="0" w:color="auto"/>
      </w:divBdr>
    </w:div>
    <w:div w:id="1542329555">
      <w:bodyDiv w:val="1"/>
      <w:marLeft w:val="0"/>
      <w:marRight w:val="0"/>
      <w:marTop w:val="0"/>
      <w:marBottom w:val="0"/>
      <w:divBdr>
        <w:top w:val="none" w:sz="0" w:space="0" w:color="auto"/>
        <w:left w:val="none" w:sz="0" w:space="0" w:color="auto"/>
        <w:bottom w:val="none" w:sz="0" w:space="0" w:color="auto"/>
        <w:right w:val="none" w:sz="0" w:space="0" w:color="auto"/>
      </w:divBdr>
    </w:div>
    <w:div w:id="1553465999">
      <w:bodyDiv w:val="1"/>
      <w:marLeft w:val="0"/>
      <w:marRight w:val="0"/>
      <w:marTop w:val="0"/>
      <w:marBottom w:val="0"/>
      <w:divBdr>
        <w:top w:val="none" w:sz="0" w:space="0" w:color="auto"/>
        <w:left w:val="none" w:sz="0" w:space="0" w:color="auto"/>
        <w:bottom w:val="none" w:sz="0" w:space="0" w:color="auto"/>
        <w:right w:val="none" w:sz="0" w:space="0" w:color="auto"/>
      </w:divBdr>
    </w:div>
    <w:div w:id="1569269721">
      <w:bodyDiv w:val="1"/>
      <w:marLeft w:val="0"/>
      <w:marRight w:val="0"/>
      <w:marTop w:val="0"/>
      <w:marBottom w:val="0"/>
      <w:divBdr>
        <w:top w:val="none" w:sz="0" w:space="0" w:color="auto"/>
        <w:left w:val="none" w:sz="0" w:space="0" w:color="auto"/>
        <w:bottom w:val="none" w:sz="0" w:space="0" w:color="auto"/>
        <w:right w:val="none" w:sz="0" w:space="0" w:color="auto"/>
      </w:divBdr>
      <w:divsChild>
        <w:div w:id="1088234472">
          <w:marLeft w:val="0"/>
          <w:marRight w:val="0"/>
          <w:marTop w:val="0"/>
          <w:marBottom w:val="0"/>
          <w:divBdr>
            <w:top w:val="none" w:sz="0" w:space="0" w:color="auto"/>
            <w:left w:val="none" w:sz="0" w:space="0" w:color="auto"/>
            <w:bottom w:val="none" w:sz="0" w:space="0" w:color="auto"/>
            <w:right w:val="none" w:sz="0" w:space="0" w:color="auto"/>
          </w:divBdr>
          <w:divsChild>
            <w:div w:id="1137067586">
              <w:marLeft w:val="0"/>
              <w:marRight w:val="0"/>
              <w:marTop w:val="0"/>
              <w:marBottom w:val="0"/>
              <w:divBdr>
                <w:top w:val="none" w:sz="0" w:space="0" w:color="auto"/>
                <w:left w:val="none" w:sz="0" w:space="0" w:color="auto"/>
                <w:bottom w:val="none" w:sz="0" w:space="0" w:color="auto"/>
                <w:right w:val="none" w:sz="0" w:space="0" w:color="auto"/>
              </w:divBdr>
            </w:div>
            <w:div w:id="16825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667">
      <w:bodyDiv w:val="1"/>
      <w:marLeft w:val="0"/>
      <w:marRight w:val="0"/>
      <w:marTop w:val="0"/>
      <w:marBottom w:val="0"/>
      <w:divBdr>
        <w:top w:val="none" w:sz="0" w:space="0" w:color="auto"/>
        <w:left w:val="none" w:sz="0" w:space="0" w:color="auto"/>
        <w:bottom w:val="none" w:sz="0" w:space="0" w:color="auto"/>
        <w:right w:val="none" w:sz="0" w:space="0" w:color="auto"/>
      </w:divBdr>
    </w:div>
    <w:div w:id="1595937308">
      <w:bodyDiv w:val="1"/>
      <w:marLeft w:val="0"/>
      <w:marRight w:val="0"/>
      <w:marTop w:val="0"/>
      <w:marBottom w:val="0"/>
      <w:divBdr>
        <w:top w:val="none" w:sz="0" w:space="0" w:color="auto"/>
        <w:left w:val="none" w:sz="0" w:space="0" w:color="auto"/>
        <w:bottom w:val="none" w:sz="0" w:space="0" w:color="auto"/>
        <w:right w:val="none" w:sz="0" w:space="0" w:color="auto"/>
      </w:divBdr>
    </w:div>
    <w:div w:id="1601260747">
      <w:bodyDiv w:val="1"/>
      <w:marLeft w:val="0"/>
      <w:marRight w:val="0"/>
      <w:marTop w:val="0"/>
      <w:marBottom w:val="0"/>
      <w:divBdr>
        <w:top w:val="none" w:sz="0" w:space="0" w:color="auto"/>
        <w:left w:val="none" w:sz="0" w:space="0" w:color="auto"/>
        <w:bottom w:val="none" w:sz="0" w:space="0" w:color="auto"/>
        <w:right w:val="none" w:sz="0" w:space="0" w:color="auto"/>
      </w:divBdr>
    </w:div>
    <w:div w:id="1621259439">
      <w:bodyDiv w:val="1"/>
      <w:marLeft w:val="0"/>
      <w:marRight w:val="0"/>
      <w:marTop w:val="0"/>
      <w:marBottom w:val="0"/>
      <w:divBdr>
        <w:top w:val="none" w:sz="0" w:space="0" w:color="auto"/>
        <w:left w:val="none" w:sz="0" w:space="0" w:color="auto"/>
        <w:bottom w:val="none" w:sz="0" w:space="0" w:color="auto"/>
        <w:right w:val="none" w:sz="0" w:space="0" w:color="auto"/>
      </w:divBdr>
    </w:div>
    <w:div w:id="1624384097">
      <w:bodyDiv w:val="1"/>
      <w:marLeft w:val="0"/>
      <w:marRight w:val="0"/>
      <w:marTop w:val="0"/>
      <w:marBottom w:val="0"/>
      <w:divBdr>
        <w:top w:val="none" w:sz="0" w:space="0" w:color="auto"/>
        <w:left w:val="none" w:sz="0" w:space="0" w:color="auto"/>
        <w:bottom w:val="none" w:sz="0" w:space="0" w:color="auto"/>
        <w:right w:val="none" w:sz="0" w:space="0" w:color="auto"/>
      </w:divBdr>
    </w:div>
    <w:div w:id="1629360513">
      <w:bodyDiv w:val="1"/>
      <w:marLeft w:val="0"/>
      <w:marRight w:val="0"/>
      <w:marTop w:val="0"/>
      <w:marBottom w:val="0"/>
      <w:divBdr>
        <w:top w:val="none" w:sz="0" w:space="0" w:color="auto"/>
        <w:left w:val="none" w:sz="0" w:space="0" w:color="auto"/>
        <w:bottom w:val="none" w:sz="0" w:space="0" w:color="auto"/>
        <w:right w:val="none" w:sz="0" w:space="0" w:color="auto"/>
      </w:divBdr>
    </w:div>
    <w:div w:id="1644120153">
      <w:bodyDiv w:val="1"/>
      <w:marLeft w:val="0"/>
      <w:marRight w:val="0"/>
      <w:marTop w:val="0"/>
      <w:marBottom w:val="0"/>
      <w:divBdr>
        <w:top w:val="none" w:sz="0" w:space="0" w:color="auto"/>
        <w:left w:val="none" w:sz="0" w:space="0" w:color="auto"/>
        <w:bottom w:val="none" w:sz="0" w:space="0" w:color="auto"/>
        <w:right w:val="none" w:sz="0" w:space="0" w:color="auto"/>
      </w:divBdr>
    </w:div>
    <w:div w:id="1663268590">
      <w:bodyDiv w:val="1"/>
      <w:marLeft w:val="0"/>
      <w:marRight w:val="0"/>
      <w:marTop w:val="0"/>
      <w:marBottom w:val="0"/>
      <w:divBdr>
        <w:top w:val="none" w:sz="0" w:space="0" w:color="auto"/>
        <w:left w:val="none" w:sz="0" w:space="0" w:color="auto"/>
        <w:bottom w:val="none" w:sz="0" w:space="0" w:color="auto"/>
        <w:right w:val="none" w:sz="0" w:space="0" w:color="auto"/>
      </w:divBdr>
    </w:div>
    <w:div w:id="1698653589">
      <w:bodyDiv w:val="1"/>
      <w:marLeft w:val="0"/>
      <w:marRight w:val="0"/>
      <w:marTop w:val="0"/>
      <w:marBottom w:val="0"/>
      <w:divBdr>
        <w:top w:val="none" w:sz="0" w:space="0" w:color="auto"/>
        <w:left w:val="none" w:sz="0" w:space="0" w:color="auto"/>
        <w:bottom w:val="none" w:sz="0" w:space="0" w:color="auto"/>
        <w:right w:val="none" w:sz="0" w:space="0" w:color="auto"/>
      </w:divBdr>
    </w:div>
    <w:div w:id="1709185575">
      <w:bodyDiv w:val="1"/>
      <w:marLeft w:val="0"/>
      <w:marRight w:val="0"/>
      <w:marTop w:val="0"/>
      <w:marBottom w:val="0"/>
      <w:divBdr>
        <w:top w:val="none" w:sz="0" w:space="0" w:color="auto"/>
        <w:left w:val="none" w:sz="0" w:space="0" w:color="auto"/>
        <w:bottom w:val="none" w:sz="0" w:space="0" w:color="auto"/>
        <w:right w:val="none" w:sz="0" w:space="0" w:color="auto"/>
      </w:divBdr>
    </w:div>
    <w:div w:id="1710298164">
      <w:bodyDiv w:val="1"/>
      <w:marLeft w:val="0"/>
      <w:marRight w:val="0"/>
      <w:marTop w:val="0"/>
      <w:marBottom w:val="0"/>
      <w:divBdr>
        <w:top w:val="none" w:sz="0" w:space="0" w:color="auto"/>
        <w:left w:val="none" w:sz="0" w:space="0" w:color="auto"/>
        <w:bottom w:val="none" w:sz="0" w:space="0" w:color="auto"/>
        <w:right w:val="none" w:sz="0" w:space="0" w:color="auto"/>
      </w:divBdr>
    </w:div>
    <w:div w:id="1714116654">
      <w:bodyDiv w:val="1"/>
      <w:marLeft w:val="0"/>
      <w:marRight w:val="0"/>
      <w:marTop w:val="0"/>
      <w:marBottom w:val="0"/>
      <w:divBdr>
        <w:top w:val="none" w:sz="0" w:space="0" w:color="auto"/>
        <w:left w:val="none" w:sz="0" w:space="0" w:color="auto"/>
        <w:bottom w:val="none" w:sz="0" w:space="0" w:color="auto"/>
        <w:right w:val="none" w:sz="0" w:space="0" w:color="auto"/>
      </w:divBdr>
    </w:div>
    <w:div w:id="1732196467">
      <w:bodyDiv w:val="1"/>
      <w:marLeft w:val="0"/>
      <w:marRight w:val="0"/>
      <w:marTop w:val="0"/>
      <w:marBottom w:val="0"/>
      <w:divBdr>
        <w:top w:val="none" w:sz="0" w:space="0" w:color="auto"/>
        <w:left w:val="none" w:sz="0" w:space="0" w:color="auto"/>
        <w:bottom w:val="none" w:sz="0" w:space="0" w:color="auto"/>
        <w:right w:val="none" w:sz="0" w:space="0" w:color="auto"/>
      </w:divBdr>
    </w:div>
    <w:div w:id="1738702233">
      <w:bodyDiv w:val="1"/>
      <w:marLeft w:val="0"/>
      <w:marRight w:val="0"/>
      <w:marTop w:val="0"/>
      <w:marBottom w:val="0"/>
      <w:divBdr>
        <w:top w:val="none" w:sz="0" w:space="0" w:color="auto"/>
        <w:left w:val="none" w:sz="0" w:space="0" w:color="auto"/>
        <w:bottom w:val="none" w:sz="0" w:space="0" w:color="auto"/>
        <w:right w:val="none" w:sz="0" w:space="0" w:color="auto"/>
      </w:divBdr>
    </w:div>
    <w:div w:id="1820460047">
      <w:bodyDiv w:val="1"/>
      <w:marLeft w:val="0"/>
      <w:marRight w:val="0"/>
      <w:marTop w:val="0"/>
      <w:marBottom w:val="0"/>
      <w:divBdr>
        <w:top w:val="none" w:sz="0" w:space="0" w:color="auto"/>
        <w:left w:val="none" w:sz="0" w:space="0" w:color="auto"/>
        <w:bottom w:val="none" w:sz="0" w:space="0" w:color="auto"/>
        <w:right w:val="none" w:sz="0" w:space="0" w:color="auto"/>
      </w:divBdr>
    </w:div>
    <w:div w:id="1830248309">
      <w:bodyDiv w:val="1"/>
      <w:marLeft w:val="0"/>
      <w:marRight w:val="0"/>
      <w:marTop w:val="0"/>
      <w:marBottom w:val="0"/>
      <w:divBdr>
        <w:top w:val="none" w:sz="0" w:space="0" w:color="auto"/>
        <w:left w:val="none" w:sz="0" w:space="0" w:color="auto"/>
        <w:bottom w:val="none" w:sz="0" w:space="0" w:color="auto"/>
        <w:right w:val="none" w:sz="0" w:space="0" w:color="auto"/>
      </w:divBdr>
    </w:div>
    <w:div w:id="1837648825">
      <w:bodyDiv w:val="1"/>
      <w:marLeft w:val="0"/>
      <w:marRight w:val="0"/>
      <w:marTop w:val="0"/>
      <w:marBottom w:val="0"/>
      <w:divBdr>
        <w:top w:val="none" w:sz="0" w:space="0" w:color="auto"/>
        <w:left w:val="none" w:sz="0" w:space="0" w:color="auto"/>
        <w:bottom w:val="none" w:sz="0" w:space="0" w:color="auto"/>
        <w:right w:val="none" w:sz="0" w:space="0" w:color="auto"/>
      </w:divBdr>
    </w:div>
    <w:div w:id="1877111402">
      <w:bodyDiv w:val="1"/>
      <w:marLeft w:val="0"/>
      <w:marRight w:val="0"/>
      <w:marTop w:val="0"/>
      <w:marBottom w:val="0"/>
      <w:divBdr>
        <w:top w:val="none" w:sz="0" w:space="0" w:color="auto"/>
        <w:left w:val="none" w:sz="0" w:space="0" w:color="auto"/>
        <w:bottom w:val="none" w:sz="0" w:space="0" w:color="auto"/>
        <w:right w:val="none" w:sz="0" w:space="0" w:color="auto"/>
      </w:divBdr>
    </w:div>
    <w:div w:id="1877352615">
      <w:bodyDiv w:val="1"/>
      <w:marLeft w:val="0"/>
      <w:marRight w:val="0"/>
      <w:marTop w:val="0"/>
      <w:marBottom w:val="0"/>
      <w:divBdr>
        <w:top w:val="none" w:sz="0" w:space="0" w:color="auto"/>
        <w:left w:val="none" w:sz="0" w:space="0" w:color="auto"/>
        <w:bottom w:val="none" w:sz="0" w:space="0" w:color="auto"/>
        <w:right w:val="none" w:sz="0" w:space="0" w:color="auto"/>
      </w:divBdr>
    </w:div>
    <w:div w:id="1880702890">
      <w:bodyDiv w:val="1"/>
      <w:marLeft w:val="0"/>
      <w:marRight w:val="0"/>
      <w:marTop w:val="0"/>
      <w:marBottom w:val="0"/>
      <w:divBdr>
        <w:top w:val="none" w:sz="0" w:space="0" w:color="auto"/>
        <w:left w:val="none" w:sz="0" w:space="0" w:color="auto"/>
        <w:bottom w:val="none" w:sz="0" w:space="0" w:color="auto"/>
        <w:right w:val="none" w:sz="0" w:space="0" w:color="auto"/>
      </w:divBdr>
    </w:div>
    <w:div w:id="1891116061">
      <w:bodyDiv w:val="1"/>
      <w:marLeft w:val="0"/>
      <w:marRight w:val="0"/>
      <w:marTop w:val="0"/>
      <w:marBottom w:val="0"/>
      <w:divBdr>
        <w:top w:val="none" w:sz="0" w:space="0" w:color="auto"/>
        <w:left w:val="none" w:sz="0" w:space="0" w:color="auto"/>
        <w:bottom w:val="none" w:sz="0" w:space="0" w:color="auto"/>
        <w:right w:val="none" w:sz="0" w:space="0" w:color="auto"/>
      </w:divBdr>
    </w:div>
    <w:div w:id="1896621974">
      <w:bodyDiv w:val="1"/>
      <w:marLeft w:val="0"/>
      <w:marRight w:val="0"/>
      <w:marTop w:val="0"/>
      <w:marBottom w:val="0"/>
      <w:divBdr>
        <w:top w:val="none" w:sz="0" w:space="0" w:color="auto"/>
        <w:left w:val="none" w:sz="0" w:space="0" w:color="auto"/>
        <w:bottom w:val="none" w:sz="0" w:space="0" w:color="auto"/>
        <w:right w:val="none" w:sz="0" w:space="0" w:color="auto"/>
      </w:divBdr>
    </w:div>
    <w:div w:id="1954941464">
      <w:bodyDiv w:val="1"/>
      <w:marLeft w:val="0"/>
      <w:marRight w:val="0"/>
      <w:marTop w:val="0"/>
      <w:marBottom w:val="0"/>
      <w:divBdr>
        <w:top w:val="none" w:sz="0" w:space="0" w:color="auto"/>
        <w:left w:val="none" w:sz="0" w:space="0" w:color="auto"/>
        <w:bottom w:val="none" w:sz="0" w:space="0" w:color="auto"/>
        <w:right w:val="none" w:sz="0" w:space="0" w:color="auto"/>
      </w:divBdr>
    </w:div>
    <w:div w:id="1963615325">
      <w:bodyDiv w:val="1"/>
      <w:marLeft w:val="0"/>
      <w:marRight w:val="0"/>
      <w:marTop w:val="0"/>
      <w:marBottom w:val="0"/>
      <w:divBdr>
        <w:top w:val="none" w:sz="0" w:space="0" w:color="auto"/>
        <w:left w:val="none" w:sz="0" w:space="0" w:color="auto"/>
        <w:bottom w:val="none" w:sz="0" w:space="0" w:color="auto"/>
        <w:right w:val="none" w:sz="0" w:space="0" w:color="auto"/>
      </w:divBdr>
    </w:div>
    <w:div w:id="1971785153">
      <w:bodyDiv w:val="1"/>
      <w:marLeft w:val="0"/>
      <w:marRight w:val="0"/>
      <w:marTop w:val="0"/>
      <w:marBottom w:val="0"/>
      <w:divBdr>
        <w:top w:val="none" w:sz="0" w:space="0" w:color="auto"/>
        <w:left w:val="none" w:sz="0" w:space="0" w:color="auto"/>
        <w:bottom w:val="none" w:sz="0" w:space="0" w:color="auto"/>
        <w:right w:val="none" w:sz="0" w:space="0" w:color="auto"/>
      </w:divBdr>
    </w:div>
    <w:div w:id="1990741381">
      <w:bodyDiv w:val="1"/>
      <w:marLeft w:val="0"/>
      <w:marRight w:val="0"/>
      <w:marTop w:val="0"/>
      <w:marBottom w:val="0"/>
      <w:divBdr>
        <w:top w:val="none" w:sz="0" w:space="0" w:color="auto"/>
        <w:left w:val="none" w:sz="0" w:space="0" w:color="auto"/>
        <w:bottom w:val="none" w:sz="0" w:space="0" w:color="auto"/>
        <w:right w:val="none" w:sz="0" w:space="0" w:color="auto"/>
      </w:divBdr>
    </w:div>
    <w:div w:id="1991517878">
      <w:bodyDiv w:val="1"/>
      <w:marLeft w:val="0"/>
      <w:marRight w:val="0"/>
      <w:marTop w:val="0"/>
      <w:marBottom w:val="0"/>
      <w:divBdr>
        <w:top w:val="none" w:sz="0" w:space="0" w:color="auto"/>
        <w:left w:val="none" w:sz="0" w:space="0" w:color="auto"/>
        <w:bottom w:val="none" w:sz="0" w:space="0" w:color="auto"/>
        <w:right w:val="none" w:sz="0" w:space="0" w:color="auto"/>
      </w:divBdr>
    </w:div>
    <w:div w:id="1996957548">
      <w:bodyDiv w:val="1"/>
      <w:marLeft w:val="0"/>
      <w:marRight w:val="0"/>
      <w:marTop w:val="0"/>
      <w:marBottom w:val="0"/>
      <w:divBdr>
        <w:top w:val="none" w:sz="0" w:space="0" w:color="auto"/>
        <w:left w:val="none" w:sz="0" w:space="0" w:color="auto"/>
        <w:bottom w:val="none" w:sz="0" w:space="0" w:color="auto"/>
        <w:right w:val="none" w:sz="0" w:space="0" w:color="auto"/>
      </w:divBdr>
    </w:div>
    <w:div w:id="2000109536">
      <w:bodyDiv w:val="1"/>
      <w:marLeft w:val="0"/>
      <w:marRight w:val="0"/>
      <w:marTop w:val="0"/>
      <w:marBottom w:val="0"/>
      <w:divBdr>
        <w:top w:val="none" w:sz="0" w:space="0" w:color="auto"/>
        <w:left w:val="none" w:sz="0" w:space="0" w:color="auto"/>
        <w:bottom w:val="none" w:sz="0" w:space="0" w:color="auto"/>
        <w:right w:val="none" w:sz="0" w:space="0" w:color="auto"/>
      </w:divBdr>
    </w:div>
    <w:div w:id="2016422447">
      <w:bodyDiv w:val="1"/>
      <w:marLeft w:val="0"/>
      <w:marRight w:val="0"/>
      <w:marTop w:val="0"/>
      <w:marBottom w:val="0"/>
      <w:divBdr>
        <w:top w:val="none" w:sz="0" w:space="0" w:color="auto"/>
        <w:left w:val="none" w:sz="0" w:space="0" w:color="auto"/>
        <w:bottom w:val="none" w:sz="0" w:space="0" w:color="auto"/>
        <w:right w:val="none" w:sz="0" w:space="0" w:color="auto"/>
      </w:divBdr>
    </w:div>
    <w:div w:id="2035114238">
      <w:bodyDiv w:val="1"/>
      <w:marLeft w:val="0"/>
      <w:marRight w:val="0"/>
      <w:marTop w:val="0"/>
      <w:marBottom w:val="0"/>
      <w:divBdr>
        <w:top w:val="none" w:sz="0" w:space="0" w:color="auto"/>
        <w:left w:val="none" w:sz="0" w:space="0" w:color="auto"/>
        <w:bottom w:val="none" w:sz="0" w:space="0" w:color="auto"/>
        <w:right w:val="none" w:sz="0" w:space="0" w:color="auto"/>
      </w:divBdr>
    </w:div>
    <w:div w:id="2036078282">
      <w:bodyDiv w:val="1"/>
      <w:marLeft w:val="0"/>
      <w:marRight w:val="0"/>
      <w:marTop w:val="0"/>
      <w:marBottom w:val="0"/>
      <w:divBdr>
        <w:top w:val="none" w:sz="0" w:space="0" w:color="auto"/>
        <w:left w:val="none" w:sz="0" w:space="0" w:color="auto"/>
        <w:bottom w:val="none" w:sz="0" w:space="0" w:color="auto"/>
        <w:right w:val="none" w:sz="0" w:space="0" w:color="auto"/>
      </w:divBdr>
    </w:div>
    <w:div w:id="2074889588">
      <w:bodyDiv w:val="1"/>
      <w:marLeft w:val="0"/>
      <w:marRight w:val="0"/>
      <w:marTop w:val="0"/>
      <w:marBottom w:val="0"/>
      <w:divBdr>
        <w:top w:val="none" w:sz="0" w:space="0" w:color="auto"/>
        <w:left w:val="none" w:sz="0" w:space="0" w:color="auto"/>
        <w:bottom w:val="none" w:sz="0" w:space="0" w:color="auto"/>
        <w:right w:val="none" w:sz="0" w:space="0" w:color="auto"/>
      </w:divBdr>
    </w:div>
    <w:div w:id="2084720295">
      <w:bodyDiv w:val="1"/>
      <w:marLeft w:val="0"/>
      <w:marRight w:val="0"/>
      <w:marTop w:val="0"/>
      <w:marBottom w:val="0"/>
      <w:divBdr>
        <w:top w:val="none" w:sz="0" w:space="0" w:color="auto"/>
        <w:left w:val="none" w:sz="0" w:space="0" w:color="auto"/>
        <w:bottom w:val="none" w:sz="0" w:space="0" w:color="auto"/>
        <w:right w:val="none" w:sz="0" w:space="0" w:color="auto"/>
      </w:divBdr>
    </w:div>
    <w:div w:id="2097363880">
      <w:bodyDiv w:val="1"/>
      <w:marLeft w:val="0"/>
      <w:marRight w:val="0"/>
      <w:marTop w:val="0"/>
      <w:marBottom w:val="0"/>
      <w:divBdr>
        <w:top w:val="none" w:sz="0" w:space="0" w:color="auto"/>
        <w:left w:val="none" w:sz="0" w:space="0" w:color="auto"/>
        <w:bottom w:val="none" w:sz="0" w:space="0" w:color="auto"/>
        <w:right w:val="none" w:sz="0" w:space="0" w:color="auto"/>
      </w:divBdr>
    </w:div>
    <w:div w:id="2102214218">
      <w:bodyDiv w:val="1"/>
      <w:marLeft w:val="0"/>
      <w:marRight w:val="0"/>
      <w:marTop w:val="0"/>
      <w:marBottom w:val="0"/>
      <w:divBdr>
        <w:top w:val="none" w:sz="0" w:space="0" w:color="auto"/>
        <w:left w:val="none" w:sz="0" w:space="0" w:color="auto"/>
        <w:bottom w:val="none" w:sz="0" w:space="0" w:color="auto"/>
        <w:right w:val="none" w:sz="0" w:space="0" w:color="auto"/>
      </w:divBdr>
    </w:div>
    <w:div w:id="2107579301">
      <w:bodyDiv w:val="1"/>
      <w:marLeft w:val="0"/>
      <w:marRight w:val="0"/>
      <w:marTop w:val="0"/>
      <w:marBottom w:val="0"/>
      <w:divBdr>
        <w:top w:val="none" w:sz="0" w:space="0" w:color="auto"/>
        <w:left w:val="none" w:sz="0" w:space="0" w:color="auto"/>
        <w:bottom w:val="none" w:sz="0" w:space="0" w:color="auto"/>
        <w:right w:val="none" w:sz="0" w:space="0" w:color="auto"/>
      </w:divBdr>
    </w:div>
    <w:div w:id="210888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1FE6-CB67-1643-8BE3-02BBE37E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78458</Words>
  <Characters>447213</Characters>
  <Application>Microsoft Macintosh Word</Application>
  <DocSecurity>0</DocSecurity>
  <Lines>3726</Lines>
  <Paragraphs>1049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Rosen</dc:creator>
  <cp:lastModifiedBy>Matthew Fox</cp:lastModifiedBy>
  <cp:revision>8</cp:revision>
  <cp:lastPrinted>2013-11-14T21:38:00Z</cp:lastPrinted>
  <dcterms:created xsi:type="dcterms:W3CDTF">2015-02-23T21:08:00Z</dcterms:created>
  <dcterms:modified xsi:type="dcterms:W3CDTF">2015-02-23T21:34:00Z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http://www.zotero.org/styles/the-lancet</vt:lpwstr>
  </property>
  <property fmtid="{D5CDD505-2E9C-101B-9397-08002B2CF9AE}" pid="4" name="Mendeley User Name_1">
    <vt:lpwstr>mattpfox@gmail.com@www.mendeley.com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http://www.zotero.org/styles/elsevier-with-titles</vt:lpwstr>
  </property>
  <property fmtid="{D5CDD505-2E9C-101B-9397-08002B2CF9AE}" pid="14" name="Mendeley Recent Style Name 4_1">
    <vt:lpwstr>Elsevier (numeric,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