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D5" w:rsidRDefault="00211CED" w:rsidP="00B968D5">
      <w:pPr>
        <w:pStyle w:val="ListParagraph"/>
        <w:spacing w:after="200" w:line="360" w:lineRule="auto"/>
        <w:ind w:left="0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211CED">
        <w:rPr>
          <w:rFonts w:cs="Times New Roman"/>
          <w:b/>
          <w:bCs/>
          <w:iCs/>
          <w:color w:val="000000"/>
          <w:sz w:val="24"/>
          <w:szCs w:val="24"/>
        </w:rPr>
        <w:t>Supplemental Digital Content</w:t>
      </w:r>
    </w:p>
    <w:p w:rsidR="00B968D5" w:rsidRPr="00211CED" w:rsidRDefault="00211CED" w:rsidP="00211CED">
      <w:pPr>
        <w:pStyle w:val="ListParagraph"/>
        <w:spacing w:after="200" w:line="360" w:lineRule="auto"/>
        <w:ind w:left="0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color w:val="000000"/>
          <w:sz w:val="24"/>
          <w:szCs w:val="24"/>
        </w:rPr>
        <w:t>T</w:t>
      </w:r>
      <w:r w:rsidR="00B968D5" w:rsidRPr="00211CED">
        <w:rPr>
          <w:rFonts w:cs="Times New Roman"/>
          <w:b/>
          <w:bCs/>
          <w:iCs/>
          <w:color w:val="000000"/>
          <w:sz w:val="24"/>
          <w:szCs w:val="24"/>
        </w:rPr>
        <w:t>able 1: Demographic characteristics of study</w:t>
      </w:r>
      <w:r w:rsidRPr="00211CED">
        <w:rPr>
          <w:rFonts w:cs="Times New Roman"/>
          <w:b/>
          <w:bCs/>
          <w:iCs/>
          <w:color w:val="000000"/>
          <w:sz w:val="24"/>
          <w:szCs w:val="24"/>
        </w:rPr>
        <w:t xml:space="preserve"> </w:t>
      </w:r>
      <w:r w:rsidR="00B968D5" w:rsidRPr="00211CED">
        <w:rPr>
          <w:rFonts w:cs="Times New Roman"/>
          <w:b/>
          <w:bCs/>
          <w:iCs/>
          <w:color w:val="000000"/>
          <w:sz w:val="24"/>
          <w:szCs w:val="24"/>
        </w:rPr>
        <w:t>participants</w:t>
      </w:r>
    </w:p>
    <w:tbl>
      <w:tblPr>
        <w:tblStyle w:val="LightShading-Accent1"/>
        <w:tblW w:w="9889" w:type="dxa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59"/>
        <w:gridCol w:w="1596"/>
        <w:gridCol w:w="1523"/>
      </w:tblGrid>
      <w:tr w:rsidR="00B968D5" w:rsidTr="00B96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Default="00B968D5" w:rsidP="00B968D5">
            <w:pPr>
              <w:pStyle w:val="ListParagraph"/>
              <w:spacing w:after="200" w:line="360" w:lineRule="auto"/>
              <w:ind w:left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B968D5" w:rsidRPr="002E3B21" w:rsidRDefault="00F8344A" w:rsidP="00B968D5">
            <w:pPr>
              <w:pStyle w:val="ListParagraph"/>
              <w:spacing w:after="20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S</w:t>
            </w:r>
            <w:r w:rsidRPr="00901E05">
              <w:rPr>
                <w:rFonts w:cs="Times New Roman"/>
                <w:iCs/>
                <w:color w:val="000000"/>
                <w:sz w:val="24"/>
                <w:szCs w:val="24"/>
              </w:rPr>
              <w:t>tudy participants</w:t>
            </w:r>
          </w:p>
        </w:tc>
      </w:tr>
      <w:tr w:rsidR="00B968D5" w:rsidTr="00B9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E3B21" w:rsidRDefault="00B968D5" w:rsidP="00B968D5">
            <w:pPr>
              <w:pStyle w:val="ListParagraph"/>
              <w:ind w:left="0"/>
              <w:jc w:val="center"/>
              <w:rPr>
                <w:rFonts w:cs="Times New Roman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iCs/>
                <w:color w:val="000000"/>
                <w:sz w:val="22"/>
                <w:szCs w:val="22"/>
              </w:rPr>
              <w:t>HIV status</w:t>
            </w:r>
          </w:p>
          <w:p w:rsidR="00B968D5" w:rsidRPr="002E3B21" w:rsidRDefault="00B968D5" w:rsidP="00B968D5">
            <w:pPr>
              <w:pStyle w:val="ListParagraph"/>
              <w:ind w:left="0"/>
              <w:jc w:val="center"/>
              <w:rPr>
                <w:rFonts w:cs="Times New Roman"/>
                <w:b w:val="0"/>
                <w:bCs w:val="0"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iCs/>
                <w:color w:val="000000"/>
                <w:sz w:val="22"/>
                <w:szCs w:val="22"/>
              </w:rPr>
              <w:t>Median (IQR)</w:t>
            </w:r>
          </w:p>
        </w:tc>
        <w:tc>
          <w:tcPr>
            <w:tcW w:w="1559" w:type="dxa"/>
          </w:tcPr>
          <w:p w:rsidR="00B968D5" w:rsidRPr="002E3B21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>HCs</w:t>
            </w:r>
          </w:p>
          <w:p w:rsidR="00B968D5" w:rsidRPr="002E3B21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>(n=35)</w:t>
            </w:r>
          </w:p>
        </w:tc>
        <w:tc>
          <w:tcPr>
            <w:tcW w:w="1559" w:type="dxa"/>
          </w:tcPr>
          <w:p w:rsidR="00B968D5" w:rsidRPr="002E3B21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>LTNPs</w:t>
            </w:r>
          </w:p>
          <w:p w:rsidR="00B968D5" w:rsidRPr="002E3B21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>(n=32)</w:t>
            </w:r>
          </w:p>
        </w:tc>
        <w:tc>
          <w:tcPr>
            <w:tcW w:w="1559" w:type="dxa"/>
          </w:tcPr>
          <w:p w:rsidR="00B968D5" w:rsidRPr="002E3B21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>Progressors (n=40)</w:t>
            </w:r>
          </w:p>
        </w:tc>
        <w:tc>
          <w:tcPr>
            <w:tcW w:w="1596" w:type="dxa"/>
          </w:tcPr>
          <w:p w:rsidR="00B968D5" w:rsidRPr="002E3B21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>ART Naive (n=18)</w:t>
            </w:r>
          </w:p>
        </w:tc>
        <w:tc>
          <w:tcPr>
            <w:tcW w:w="1523" w:type="dxa"/>
          </w:tcPr>
          <w:p w:rsidR="00B968D5" w:rsidRPr="002E3B21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 xml:space="preserve">On ART </w:t>
            </w:r>
          </w:p>
          <w:p w:rsidR="00B968D5" w:rsidRPr="002E3B21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2E3B21"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>(12 months) (n=18)</w:t>
            </w:r>
          </w:p>
        </w:tc>
      </w:tr>
      <w:tr w:rsidR="00B968D5" w:rsidRPr="00256F1A" w:rsidTr="00B968D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 w:rsidRPr="00256F1A">
              <w:rPr>
                <w:rFonts w:cs="Times New Roman"/>
                <w:iCs/>
                <w:color w:val="000000"/>
                <w:szCs w:val="20"/>
              </w:rPr>
              <w:t>Age (years)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33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(28-38)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36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(34-40)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35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(34-39)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(33-41)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39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(34-42)</w:t>
            </w:r>
          </w:p>
        </w:tc>
      </w:tr>
      <w:tr w:rsidR="00B968D5" w:rsidRPr="00256F1A" w:rsidTr="00B9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 w:rsidRPr="00256F1A">
              <w:rPr>
                <w:rFonts w:cs="Times New Roman"/>
                <w:iCs/>
                <w:color w:val="000000"/>
                <w:szCs w:val="20"/>
              </w:rPr>
              <w:t>Viral Load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 xml:space="preserve"> (log10)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ND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3.4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(2.0-4.2)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4.5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(3.0-6.2)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4.8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(4.3-5.2)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≤ 1.60</w:t>
            </w:r>
          </w:p>
        </w:tc>
      </w:tr>
      <w:tr w:rsidR="00B968D5" w:rsidRPr="00256F1A" w:rsidTr="00B96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>CD4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T cell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(cells/mm3)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944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(756-1092)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684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(546-865)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319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(180-381)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192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(129-293)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372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(286-417)</w:t>
            </w:r>
          </w:p>
        </w:tc>
      </w:tr>
      <w:tr w:rsidR="00B968D5" w:rsidRPr="00256F1A" w:rsidTr="00B9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 xml:space="preserve">%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 xml:space="preserve"> CD4 T cells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62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(39-84)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56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(30-80)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(8-60)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(8-35)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27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(18-38)</w:t>
            </w:r>
          </w:p>
        </w:tc>
      </w:tr>
      <w:tr w:rsidR="00B968D5" w:rsidRPr="00256F1A" w:rsidTr="00B96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>%  t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otal NKT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cells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0.24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(0.16-0.46)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0.12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(0.05-0.26)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(0.02-0.08)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0.03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(0.02-0.04)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0.07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(0.03-0.11)</w:t>
            </w:r>
          </w:p>
        </w:tc>
      </w:tr>
      <w:tr w:rsidR="00B968D5" w:rsidRPr="00256F1A" w:rsidTr="00B9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 xml:space="preserve">%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CD4+ NKT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cells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0.12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(0.07-0.16)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0.05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(0.02-0.09)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0.01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(0.01-0.03)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0.01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(0.004-0.03)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0.02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(0.01-0.04)</w:t>
            </w:r>
          </w:p>
        </w:tc>
      </w:tr>
      <w:tr w:rsidR="00B968D5" w:rsidRPr="00256F1A" w:rsidTr="00B96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 xml:space="preserve">% 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CD4-  NKT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cells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0.09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(0.06-0.24)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(0.03-0.15)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0.01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(0.01-0.02)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0.02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(0.01-0.03)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0.04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(0.02-0.09)</w:t>
            </w:r>
          </w:p>
        </w:tc>
      </w:tr>
      <w:tr w:rsidR="00B968D5" w:rsidRPr="00256F1A" w:rsidTr="00B9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>%  CD38+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NKT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cells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3.98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(2.60-6.92)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7.14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(4.12-9.45)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13.6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(9.8-16.9)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15.8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(11.4-24.9)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12.8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(9.1-17.1)</w:t>
            </w:r>
          </w:p>
        </w:tc>
      </w:tr>
      <w:tr w:rsidR="00B968D5" w:rsidRPr="00256F1A" w:rsidTr="00B96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 xml:space="preserve">% 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CD 69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+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 xml:space="preserve"> NKT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cells 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11.4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(8.6-16.4)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14.2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(11.5-19.1)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25.6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(18.4-38.6)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25.7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(17.4-33.4)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24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(17.7-32.3)</w:t>
            </w:r>
          </w:p>
        </w:tc>
      </w:tr>
      <w:tr w:rsidR="00B968D5" w:rsidRPr="00256F1A" w:rsidTr="00B9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>%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HLA-DR</w:t>
            </w:r>
            <w:r>
              <w:rPr>
                <w:rFonts w:cs="Times New Roman"/>
                <w:iCs/>
                <w:color w:val="000000"/>
                <w:szCs w:val="20"/>
              </w:rPr>
              <w:t>+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NKT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cells 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7.3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(4.8-10.4)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10.7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(6.8-17.3)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18.6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(15.6-24.1)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25.4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(18.2-21.3)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15.8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(11.4-22.7)</w:t>
            </w:r>
          </w:p>
        </w:tc>
      </w:tr>
      <w:tr w:rsidR="00B968D5" w:rsidRPr="00256F1A" w:rsidTr="00B96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 xml:space="preserve">%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CD 57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+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 xml:space="preserve"> NKT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cells 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6.4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(4.2-6.4)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8.4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(6.1-12.1)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12.8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(9.6-18.9)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11.8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(10.9-21.4)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11.5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(7.4-14.2)</w:t>
            </w:r>
          </w:p>
        </w:tc>
      </w:tr>
      <w:tr w:rsidR="00B968D5" w:rsidRPr="00256F1A" w:rsidTr="00B96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968D5" w:rsidRPr="00256F1A" w:rsidRDefault="00B968D5" w:rsidP="00B968D5">
            <w:pPr>
              <w:pStyle w:val="ListParagraph"/>
              <w:ind w:left="0"/>
              <w:jc w:val="both"/>
              <w:rPr>
                <w:rFonts w:cs="Times New Roman"/>
                <w:iCs/>
                <w:color w:val="000000"/>
                <w:szCs w:val="20"/>
              </w:rPr>
            </w:pPr>
            <w:r>
              <w:rPr>
                <w:rFonts w:cs="Times New Roman"/>
                <w:iCs/>
                <w:color w:val="000000"/>
                <w:szCs w:val="20"/>
              </w:rPr>
              <w:t xml:space="preserve">% 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>PD1</w:t>
            </w:r>
            <w:r>
              <w:rPr>
                <w:rFonts w:cs="Times New Roman"/>
                <w:iCs/>
                <w:color w:val="000000"/>
                <w:szCs w:val="20"/>
              </w:rPr>
              <w:t>+</w:t>
            </w:r>
            <w:r w:rsidRPr="00256F1A">
              <w:rPr>
                <w:rFonts w:cs="Times New Roman"/>
                <w:iCs/>
                <w:color w:val="000000"/>
                <w:szCs w:val="20"/>
              </w:rPr>
              <w:t xml:space="preserve"> NKT</w:t>
            </w:r>
            <w:r>
              <w:rPr>
                <w:rFonts w:cs="Times New Roman"/>
                <w:iCs/>
                <w:color w:val="000000"/>
                <w:szCs w:val="20"/>
              </w:rPr>
              <w:t xml:space="preserve"> cells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4.5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 xml:space="preserve"> (3.6-6.6)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 xml:space="preserve">7.2 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(5.3-10.8)</w:t>
            </w:r>
          </w:p>
        </w:tc>
        <w:tc>
          <w:tcPr>
            <w:tcW w:w="1559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 xml:space="preserve">14.9 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(8.9-25.3)</w:t>
            </w:r>
          </w:p>
        </w:tc>
        <w:tc>
          <w:tcPr>
            <w:tcW w:w="1596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 xml:space="preserve">16.8 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(8.1-27.4)</w:t>
            </w:r>
          </w:p>
        </w:tc>
        <w:tc>
          <w:tcPr>
            <w:tcW w:w="1523" w:type="dxa"/>
          </w:tcPr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 xml:space="preserve">13.3 </w:t>
            </w:r>
          </w:p>
          <w:p w:rsidR="00B968D5" w:rsidRPr="00910AFF" w:rsidRDefault="00B968D5" w:rsidP="00B968D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  <w:color w:val="000000"/>
                <w:szCs w:val="20"/>
              </w:rPr>
            </w:pPr>
            <w:r w:rsidRPr="00910AFF">
              <w:rPr>
                <w:rFonts w:cs="Times New Roman"/>
                <w:iCs/>
                <w:color w:val="000000"/>
                <w:szCs w:val="20"/>
              </w:rPr>
              <w:t>(10.5-20.5)</w:t>
            </w:r>
          </w:p>
        </w:tc>
      </w:tr>
    </w:tbl>
    <w:p w:rsidR="00B968D5" w:rsidRPr="009E5172" w:rsidRDefault="00B968D5" w:rsidP="00B968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2">
        <w:rPr>
          <w:rFonts w:ascii="Times New Roman" w:hAnsi="Times New Roman" w:cs="Times New Roman"/>
          <w:bCs/>
          <w:sz w:val="20"/>
          <w:szCs w:val="20"/>
        </w:rPr>
        <w:t xml:space="preserve">Abbreviation: HIV, Human immunodeficiency virus; NKT, natural killer T; ND, not done; IQR, Inter Quartiles rang; HCs healthy controls; LTNPs, Long Term non Progressors. </w:t>
      </w:r>
    </w:p>
    <w:p w:rsidR="00B968D5" w:rsidRDefault="00B968D5" w:rsidP="00B968D5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87B" w:rsidRDefault="00D9487B">
      <w:r>
        <w:br w:type="page"/>
      </w:r>
    </w:p>
    <w:p w:rsidR="00D9487B" w:rsidRDefault="00D9487B" w:rsidP="00D9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Digital Content </w:t>
      </w:r>
      <w:r w:rsidRPr="009E5172">
        <w:rPr>
          <w:rFonts w:ascii="Times New Roman" w:hAnsi="Times New Roman" w:cs="Times New Roman"/>
          <w:sz w:val="24"/>
          <w:szCs w:val="24"/>
        </w:rPr>
        <w:t>Fig.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E5172">
        <w:rPr>
          <w:rFonts w:ascii="Times New Roman" w:hAnsi="Times New Roman" w:cs="Times New Roman"/>
          <w:sz w:val="24"/>
          <w:szCs w:val="24"/>
        </w:rPr>
        <w:t xml:space="preserve">: </w:t>
      </w:r>
      <w:r w:rsidRPr="009E5172">
        <w:rPr>
          <w:rFonts w:ascii="Times New Roman" w:hAnsi="Times New Roman" w:cs="Times New Roman"/>
          <w:b/>
          <w:bCs/>
          <w:sz w:val="24"/>
          <w:szCs w:val="24"/>
        </w:rPr>
        <w:t>Assessment of markers of immune activation on CD4+ and CD4-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172">
        <w:rPr>
          <w:rFonts w:ascii="Times New Roman" w:hAnsi="Times New Roman" w:cs="Times New Roman"/>
          <w:b/>
          <w:bCs/>
          <w:sz w:val="24"/>
          <w:szCs w:val="24"/>
        </w:rPr>
        <w:t xml:space="preserve">NKT cells. </w:t>
      </w:r>
      <w:r w:rsidRPr="005E6EA9">
        <w:rPr>
          <w:rFonts w:ascii="Times New Roman" w:hAnsi="Times New Roman" w:cs="Times New Roman"/>
          <w:sz w:val="24"/>
          <w:szCs w:val="24"/>
        </w:rPr>
        <w:t xml:space="preserve">(a) </w:t>
      </w:r>
      <w:r w:rsidRPr="009E517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association between the frequencies of </w:t>
      </w:r>
      <w:r w:rsidRPr="009E5172">
        <w:rPr>
          <w:rFonts w:ascii="Times New Roman" w:hAnsi="Times New Roman" w:cs="Times New Roman"/>
          <w:sz w:val="24"/>
          <w:szCs w:val="24"/>
        </w:rPr>
        <w:t xml:space="preserve">CD4+CD38+, CD4+CD69+ and CD4+HLA-DR+ </w:t>
      </w:r>
      <w:r>
        <w:rPr>
          <w:rFonts w:ascii="Times New Roman" w:hAnsi="Times New Roman" w:cs="Times New Roman"/>
          <w:sz w:val="24"/>
          <w:szCs w:val="24"/>
        </w:rPr>
        <w:t xml:space="preserve">NKT cells (Y axis) with </w:t>
      </w:r>
      <w:r w:rsidRPr="009E5172">
        <w:rPr>
          <w:rFonts w:ascii="Times New Roman" w:hAnsi="Times New Roman" w:cs="Times New Roman"/>
          <w:sz w:val="24"/>
          <w:szCs w:val="24"/>
        </w:rPr>
        <w:t>corresponding CD4 T cell counts</w:t>
      </w:r>
      <w:r>
        <w:rPr>
          <w:rFonts w:ascii="Times New Roman" w:hAnsi="Times New Roman" w:cs="Times New Roman"/>
          <w:sz w:val="24"/>
          <w:szCs w:val="24"/>
        </w:rPr>
        <w:t xml:space="preserve"> (X axis). (b</w:t>
      </w:r>
      <w:r w:rsidRPr="009E5172">
        <w:rPr>
          <w:rFonts w:ascii="Times New Roman" w:hAnsi="Times New Roman" w:cs="Times New Roman"/>
          <w:sz w:val="24"/>
          <w:szCs w:val="24"/>
        </w:rPr>
        <w:t>) Correlation between percent of CD4-CD38+, CD4-CD69+ and CD4-HLA-DR+</w:t>
      </w:r>
      <w:r>
        <w:rPr>
          <w:rFonts w:ascii="Times New Roman" w:hAnsi="Times New Roman" w:cs="Times New Roman"/>
          <w:sz w:val="24"/>
          <w:szCs w:val="24"/>
        </w:rPr>
        <w:t xml:space="preserve"> NKT cells with </w:t>
      </w:r>
      <w:r w:rsidRPr="009E5172">
        <w:rPr>
          <w:rFonts w:ascii="Times New Roman" w:hAnsi="Times New Roman" w:cs="Times New Roman"/>
          <w:sz w:val="24"/>
          <w:szCs w:val="24"/>
        </w:rPr>
        <w:t>corresponding CD4 T cell counts</w:t>
      </w:r>
      <w:r>
        <w:rPr>
          <w:rFonts w:ascii="Times New Roman" w:hAnsi="Times New Roman" w:cs="Times New Roman"/>
          <w:sz w:val="24"/>
          <w:szCs w:val="24"/>
        </w:rPr>
        <w:t xml:space="preserve"> (X axis) and (c</w:t>
      </w:r>
      <w:r w:rsidRPr="009E5172">
        <w:rPr>
          <w:rFonts w:ascii="Times New Roman" w:hAnsi="Times New Roman" w:cs="Times New Roman"/>
          <w:sz w:val="24"/>
          <w:szCs w:val="24"/>
        </w:rPr>
        <w:t>) Correlation between percent of CD4-CD38+, CD4</w:t>
      </w:r>
      <w:r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733425" cy="552450"/>
            <wp:effectExtent l="0" t="0" r="9525" b="0"/>
            <wp:docPr id="5" name="Picture 1" descr="C:\Users\JAIDS\AppData\Local\Microsoft\Windows\INetCache\Content.Word\2016_SDC Fig.2_Dharmendra et 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DS\AppData\Local\Microsoft\Windows\INetCache\Content.Word\2016_SDC Fig.2_Dharmendra et a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172">
        <w:rPr>
          <w:rFonts w:ascii="Times New Roman" w:hAnsi="Times New Roman" w:cs="Times New Roman"/>
          <w:sz w:val="24"/>
          <w:szCs w:val="24"/>
        </w:rPr>
        <w:t xml:space="preserve">-CD69+ and CD4-HLA-DR+ </w:t>
      </w:r>
      <w:r>
        <w:rPr>
          <w:rFonts w:ascii="Times New Roman" w:hAnsi="Times New Roman" w:cs="Times New Roman"/>
          <w:sz w:val="24"/>
          <w:szCs w:val="24"/>
        </w:rPr>
        <w:t xml:space="preserve">NKT cells with corresponding </w:t>
      </w:r>
      <w:r w:rsidRPr="009E5172">
        <w:rPr>
          <w:rFonts w:ascii="Times New Roman" w:hAnsi="Times New Roman" w:cs="Times New Roman"/>
          <w:sz w:val="24"/>
          <w:szCs w:val="24"/>
        </w:rPr>
        <w:t>plasma viral loads</w:t>
      </w:r>
      <w:r>
        <w:rPr>
          <w:rFonts w:ascii="Times New Roman" w:hAnsi="Times New Roman" w:cs="Times New Roman"/>
          <w:sz w:val="24"/>
          <w:szCs w:val="24"/>
        </w:rPr>
        <w:t xml:space="preserve"> (X axis)</w:t>
      </w:r>
      <w:r w:rsidRPr="009E5172">
        <w:rPr>
          <w:rFonts w:ascii="Times New Roman" w:hAnsi="Times New Roman" w:cs="Times New Roman"/>
          <w:sz w:val="24"/>
          <w:szCs w:val="24"/>
        </w:rPr>
        <w:t>.</w:t>
      </w:r>
    </w:p>
    <w:p w:rsidR="00D9487B" w:rsidRDefault="00D9487B">
      <w:pPr>
        <w:rPr>
          <w:noProof/>
          <w:lang w:val="en-US" w:eastAsia="en-US" w:bidi="ar-SA"/>
        </w:rPr>
      </w:pPr>
    </w:p>
    <w:p w:rsidR="00D9487B" w:rsidRDefault="00D9487B">
      <w:r>
        <w:rPr>
          <w:noProof/>
          <w:lang w:val="en-US" w:eastAsia="en-US" w:bidi="ar-SA"/>
        </w:rPr>
        <w:drawing>
          <wp:inline distT="0" distB="0" distL="0" distR="0">
            <wp:extent cx="5731510" cy="1939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c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D9487B" w:rsidRDefault="00D9487B" w:rsidP="00D9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Digital Content </w:t>
      </w:r>
      <w:r w:rsidRPr="009E5172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5172">
        <w:rPr>
          <w:rFonts w:ascii="Times New Roman" w:hAnsi="Times New Roman" w:cs="Times New Roman"/>
          <w:sz w:val="24"/>
          <w:szCs w:val="24"/>
        </w:rPr>
        <w:t xml:space="preserve">: </w:t>
      </w:r>
      <w:r w:rsidRPr="009E5172">
        <w:rPr>
          <w:rFonts w:ascii="Times New Roman" w:hAnsi="Times New Roman" w:cs="Times New Roman"/>
          <w:b/>
          <w:bCs/>
          <w:sz w:val="24"/>
          <w:szCs w:val="24"/>
        </w:rPr>
        <w:t xml:space="preserve"> Expression of immune exhaustion and senescence markers on CD4+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172">
        <w:rPr>
          <w:rFonts w:ascii="Times New Roman" w:hAnsi="Times New Roman" w:cs="Times New Roman"/>
          <w:b/>
          <w:bCs/>
          <w:sz w:val="24"/>
          <w:szCs w:val="24"/>
        </w:rPr>
        <w:t>and CD4-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172">
        <w:rPr>
          <w:rFonts w:ascii="Times New Roman" w:hAnsi="Times New Roman" w:cs="Times New Roman"/>
          <w:b/>
          <w:bCs/>
          <w:sz w:val="24"/>
          <w:szCs w:val="24"/>
        </w:rPr>
        <w:t>NKT cells. (a)</w:t>
      </w:r>
      <w:r w:rsidRPr="009E517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association between the frequencies of </w:t>
      </w:r>
      <w:r w:rsidRPr="009E5172">
        <w:rPr>
          <w:rFonts w:ascii="Times New Roman" w:hAnsi="Times New Roman" w:cs="Times New Roman"/>
          <w:sz w:val="24"/>
          <w:szCs w:val="24"/>
        </w:rPr>
        <w:t xml:space="preserve">CD4+CD57+ and CD4+PD1+ </w:t>
      </w:r>
      <w:r>
        <w:rPr>
          <w:rFonts w:ascii="Times New Roman" w:hAnsi="Times New Roman" w:cs="Times New Roman"/>
          <w:sz w:val="24"/>
          <w:szCs w:val="24"/>
        </w:rPr>
        <w:t xml:space="preserve">NKT cells (Y axis) with </w:t>
      </w:r>
      <w:r w:rsidRPr="009E5172">
        <w:rPr>
          <w:rFonts w:ascii="Times New Roman" w:hAnsi="Times New Roman" w:cs="Times New Roman"/>
          <w:sz w:val="24"/>
          <w:szCs w:val="24"/>
        </w:rPr>
        <w:t>corresponding CD4 T cell counts</w:t>
      </w:r>
      <w:r>
        <w:rPr>
          <w:rFonts w:ascii="Times New Roman" w:hAnsi="Times New Roman" w:cs="Times New Roman"/>
          <w:sz w:val="24"/>
          <w:szCs w:val="24"/>
        </w:rPr>
        <w:t xml:space="preserve"> (X axis). </w:t>
      </w:r>
      <w:r w:rsidRPr="009E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E5172">
        <w:rPr>
          <w:rFonts w:ascii="Times New Roman" w:hAnsi="Times New Roman" w:cs="Times New Roman"/>
          <w:sz w:val="24"/>
          <w:szCs w:val="24"/>
        </w:rPr>
        <w:t xml:space="preserve">) Correlation between percent of CD4-CD57+ and CD4-PD1+ </w:t>
      </w:r>
      <w:r>
        <w:rPr>
          <w:rFonts w:ascii="Times New Roman" w:hAnsi="Times New Roman" w:cs="Times New Roman"/>
          <w:sz w:val="24"/>
          <w:szCs w:val="24"/>
        </w:rPr>
        <w:t xml:space="preserve">NKT cells with </w:t>
      </w:r>
      <w:r w:rsidRPr="009E5172">
        <w:rPr>
          <w:rFonts w:ascii="Times New Roman" w:hAnsi="Times New Roman" w:cs="Times New Roman"/>
          <w:sz w:val="24"/>
          <w:szCs w:val="24"/>
        </w:rPr>
        <w:t>corresponding CD4 T cell counts</w:t>
      </w:r>
      <w:r>
        <w:rPr>
          <w:rFonts w:ascii="Times New Roman" w:hAnsi="Times New Roman" w:cs="Times New Roman"/>
          <w:sz w:val="24"/>
          <w:szCs w:val="24"/>
        </w:rPr>
        <w:t xml:space="preserve"> (X axis) and </w:t>
      </w:r>
      <w:r w:rsidRPr="009E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E5172">
        <w:rPr>
          <w:rFonts w:ascii="Times New Roman" w:hAnsi="Times New Roman" w:cs="Times New Roman"/>
          <w:sz w:val="24"/>
          <w:szCs w:val="24"/>
        </w:rPr>
        <w:t>) plasma viral loads</w:t>
      </w:r>
      <w:r>
        <w:rPr>
          <w:rFonts w:ascii="Times New Roman" w:hAnsi="Times New Roman" w:cs="Times New Roman"/>
          <w:sz w:val="24"/>
          <w:szCs w:val="24"/>
        </w:rPr>
        <w:t xml:space="preserve"> (X axis)</w:t>
      </w:r>
      <w:r w:rsidRPr="009E5172">
        <w:rPr>
          <w:rFonts w:ascii="Times New Roman" w:hAnsi="Times New Roman" w:cs="Times New Roman"/>
          <w:sz w:val="24"/>
          <w:szCs w:val="24"/>
        </w:rPr>
        <w:t>.</w:t>
      </w:r>
    </w:p>
    <w:p w:rsidR="00D9487B" w:rsidRDefault="00D9487B" w:rsidP="00D9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7B" w:rsidRDefault="00D9487B" w:rsidP="00D9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7B" w:rsidRDefault="00D9487B" w:rsidP="00D9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7B" w:rsidRDefault="00D9487B" w:rsidP="00D94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5731510" cy="2085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c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D5" w:rsidRDefault="00B968D5">
      <w:bookmarkStart w:id="0" w:name="_GoBack"/>
      <w:bookmarkEnd w:id="0"/>
    </w:p>
    <w:sectPr w:rsidR="00B968D5" w:rsidSect="00F4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5"/>
    <w:rsid w:val="00211CED"/>
    <w:rsid w:val="00455CB9"/>
    <w:rsid w:val="004C4604"/>
    <w:rsid w:val="00B968D5"/>
    <w:rsid w:val="00D9487B"/>
    <w:rsid w:val="00F46A91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B7CF5-B4FB-466B-8FAC-01461B2F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5"/>
    <w:pPr>
      <w:spacing w:after="0" w:line="240" w:lineRule="auto"/>
      <w:ind w:left="720"/>
    </w:pPr>
    <w:rPr>
      <w:rFonts w:ascii="Times New Roman" w:eastAsia="Times New Roman" w:hAnsi="Times New Roman" w:cs="Mangal"/>
      <w:sz w:val="20"/>
      <w:szCs w:val="18"/>
      <w:lang w:val="en-US" w:eastAsia="en-US" w:bidi="hi-IN"/>
    </w:rPr>
  </w:style>
  <w:style w:type="table" w:styleId="TableGrid">
    <w:name w:val="Table Grid"/>
    <w:basedOn w:val="TableNormal"/>
    <w:uiPriority w:val="59"/>
    <w:rsid w:val="00B968D5"/>
    <w:pPr>
      <w:spacing w:after="0" w:line="240" w:lineRule="auto"/>
    </w:pPr>
    <w:rPr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968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dharmendra</dc:creator>
  <cp:keywords/>
  <dc:description/>
  <cp:lastModifiedBy>Laura Anderson</cp:lastModifiedBy>
  <cp:revision>2</cp:revision>
  <dcterms:created xsi:type="dcterms:W3CDTF">2017-02-01T19:43:00Z</dcterms:created>
  <dcterms:modified xsi:type="dcterms:W3CDTF">2017-02-01T19:43:00Z</dcterms:modified>
</cp:coreProperties>
</file>