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09EF" w14:textId="5B516145" w:rsidR="00415C58" w:rsidRPr="000E118F" w:rsidRDefault="00415C58" w:rsidP="000E118F">
      <w:pPr>
        <w:pStyle w:val="ListParagraph"/>
        <w:spacing w:after="240" w:line="240" w:lineRule="auto"/>
        <w:ind w:left="0"/>
        <w:rPr>
          <w:color w:val="000000" w:themeColor="text1"/>
        </w:rPr>
      </w:pPr>
    </w:p>
    <w:p w14:paraId="3C43AAE6" w14:textId="77777777" w:rsidR="00415C58" w:rsidRPr="000E118F" w:rsidRDefault="00415C58" w:rsidP="000E118F">
      <w:pPr>
        <w:rPr>
          <w:b/>
        </w:rPr>
      </w:pPr>
    </w:p>
    <w:p w14:paraId="0B001951" w14:textId="7AD50C5C" w:rsidR="00415C58" w:rsidRPr="000E118F" w:rsidRDefault="00415C58" w:rsidP="000E118F">
      <w:pPr>
        <w:pStyle w:val="ListParagraph"/>
        <w:spacing w:after="240" w:line="240" w:lineRule="auto"/>
        <w:ind w:left="0"/>
        <w:rPr>
          <w:b/>
        </w:rPr>
      </w:pPr>
      <w:r w:rsidRPr="000E118F">
        <w:rPr>
          <w:b/>
        </w:rPr>
        <w:t>Supplementary Material</w:t>
      </w:r>
      <w:r w:rsidR="00E94674">
        <w:rPr>
          <w:b/>
        </w:rPr>
        <w:t xml:space="preserve"> 1</w:t>
      </w:r>
      <w:r w:rsidRPr="000E118F">
        <w:rPr>
          <w:b/>
        </w:rPr>
        <w:t xml:space="preserve">.   Frequency and percentage of missing values for each variable included in the multivariable regression model </w:t>
      </w:r>
    </w:p>
    <w:p w14:paraId="1DD7F126" w14:textId="77777777" w:rsidR="00415C58" w:rsidRPr="000E118F" w:rsidRDefault="00415C58" w:rsidP="000E118F">
      <w:pPr>
        <w:pStyle w:val="ListParagraph"/>
        <w:spacing w:after="240" w:line="240" w:lineRule="auto"/>
        <w:ind w:left="0"/>
        <w:rPr>
          <w:b/>
          <w:sz w:val="18"/>
          <w:szCs w:val="18"/>
        </w:rPr>
      </w:pPr>
    </w:p>
    <w:tbl>
      <w:tblPr>
        <w:tblStyle w:val="TableGrid"/>
        <w:tblW w:w="52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95"/>
        <w:gridCol w:w="1795"/>
        <w:gridCol w:w="1795"/>
        <w:gridCol w:w="1795"/>
      </w:tblGrid>
      <w:tr w:rsidR="00415C58" w:rsidRPr="000E118F" w14:paraId="00386567" w14:textId="77777777" w:rsidTr="00007063">
        <w:trPr>
          <w:trHeight w:val="373"/>
        </w:trPr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14:paraId="004B058B" w14:textId="77777777" w:rsidR="00415C58" w:rsidRPr="000E118F" w:rsidRDefault="00415C58" w:rsidP="000E118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9204497" w14:textId="77777777" w:rsidR="00415C58" w:rsidRPr="000E118F" w:rsidRDefault="00415C58" w:rsidP="000E118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5F43D4F" w14:textId="77777777" w:rsidR="00415C58" w:rsidRPr="000E118F" w:rsidRDefault="00415C58" w:rsidP="000E118F">
            <w:pPr>
              <w:rPr>
                <w:b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color w:val="000000" w:themeColor="text1"/>
                <w:sz w:val="18"/>
                <w:szCs w:val="18"/>
              </w:rPr>
              <w:t>Covariate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45E0C981" w14:textId="77777777" w:rsidR="00415C58" w:rsidRPr="000E118F" w:rsidRDefault="00415C58" w:rsidP="000E118F">
            <w:pPr>
              <w:rPr>
                <w:b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color w:val="000000" w:themeColor="text1"/>
                <w:sz w:val="18"/>
                <w:szCs w:val="18"/>
              </w:rPr>
              <w:t>All births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br/>
              <w:t>(n=10,434)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5B9F307B" w14:textId="77777777" w:rsidR="00415C58" w:rsidRPr="000E118F" w:rsidRDefault="00415C58" w:rsidP="000E118F">
            <w:pPr>
              <w:rPr>
                <w:b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color w:val="000000" w:themeColor="text1"/>
                <w:sz w:val="18"/>
                <w:szCs w:val="18"/>
              </w:rPr>
              <w:t>Live births (n=10,345)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0513B7A1" w14:textId="77777777" w:rsidR="00415C58" w:rsidRPr="000E118F" w:rsidRDefault="00415C58" w:rsidP="000E118F">
            <w:pPr>
              <w:rPr>
                <w:b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color w:val="000000" w:themeColor="text1"/>
                <w:sz w:val="18"/>
                <w:szCs w:val="18"/>
              </w:rPr>
              <w:t>Stillbirths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br/>
            </w:r>
            <w:r w:rsidRPr="000E118F">
              <w:rPr>
                <w:color w:val="000000" w:themeColor="text1"/>
                <w:sz w:val="18"/>
                <w:szCs w:val="18"/>
              </w:rPr>
              <w:t xml:space="preserve"> (n=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t>89)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60783FE7" w14:textId="77777777" w:rsidR="00415C58" w:rsidRPr="000E118F" w:rsidRDefault="00415C58" w:rsidP="000E118F">
            <w:pPr>
              <w:rPr>
                <w:b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t xml:space="preserve"> value for difference in missing values between live births and stillbirths</w:t>
            </w:r>
          </w:p>
        </w:tc>
      </w:tr>
      <w:tr w:rsidR="00415C58" w:rsidRPr="000E118F" w14:paraId="7358C879" w14:textId="77777777" w:rsidTr="00007063">
        <w:tc>
          <w:tcPr>
            <w:tcW w:w="1200" w:type="pct"/>
            <w:tcBorders>
              <w:top w:val="single" w:sz="4" w:space="0" w:color="auto"/>
            </w:tcBorders>
          </w:tcPr>
          <w:p w14:paraId="0E96C3CA" w14:textId="77777777" w:rsidR="00415C58" w:rsidRPr="000E118F" w:rsidRDefault="00415C58" w:rsidP="000E118F">
            <w:pPr>
              <w:rPr>
                <w:color w:val="000000" w:themeColor="text1"/>
                <w:sz w:val="18"/>
                <w:szCs w:val="18"/>
              </w:rPr>
            </w:pPr>
            <w:r w:rsidRPr="000E118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E1C5AB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N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18691C8D" w14:textId="77777777" w:rsidR="00415C58" w:rsidRPr="000E118F" w:rsidRDefault="00415C58" w:rsidP="000E118F">
            <w:pPr>
              <w:rPr>
                <w:b/>
                <w:color w:val="000000" w:themeColor="text1"/>
              </w:rPr>
            </w:pPr>
            <w:r w:rsidRPr="000E118F">
              <w:rPr>
                <w:color w:val="000000" w:themeColor="text1"/>
              </w:rPr>
              <w:t>N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13791AB4" w14:textId="77777777" w:rsidR="00415C58" w:rsidRPr="000E118F" w:rsidRDefault="00415C58" w:rsidP="000E118F">
            <w:pPr>
              <w:rPr>
                <w:b/>
                <w:color w:val="000000" w:themeColor="text1"/>
              </w:rPr>
            </w:pPr>
            <w:r w:rsidRPr="000E118F">
              <w:rPr>
                <w:color w:val="000000" w:themeColor="text1"/>
              </w:rPr>
              <w:t>N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280217D3" w14:textId="77777777" w:rsidR="00415C58" w:rsidRPr="000E118F" w:rsidRDefault="00415C58" w:rsidP="000E118F">
            <w:pPr>
              <w:rPr>
                <w:color w:val="000000" w:themeColor="text1"/>
              </w:rPr>
            </w:pPr>
          </w:p>
        </w:tc>
      </w:tr>
      <w:tr w:rsidR="00415C58" w:rsidRPr="000E118F" w14:paraId="3D829037" w14:textId="77777777" w:rsidTr="00007063">
        <w:tc>
          <w:tcPr>
            <w:tcW w:w="1200" w:type="pct"/>
          </w:tcPr>
          <w:p w14:paraId="300FCD75" w14:textId="77777777" w:rsidR="00415C58" w:rsidRPr="000E118F" w:rsidRDefault="00415C58" w:rsidP="000E118F">
            <w:pPr>
              <w:rPr>
                <w:color w:val="000000" w:themeColor="text1"/>
                <w:sz w:val="18"/>
                <w:szCs w:val="18"/>
              </w:rPr>
            </w:pPr>
            <w:r w:rsidRPr="000E118F">
              <w:rPr>
                <w:color w:val="000000" w:themeColor="text1"/>
                <w:sz w:val="18"/>
                <w:szCs w:val="18"/>
              </w:rPr>
              <w:t xml:space="preserve">Maternal origin  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6949D2F3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rFonts w:ascii="Calibri" w:hAnsi="Calibri"/>
                <w:color w:val="000000"/>
              </w:rPr>
              <w:t>117 (1.12)</w:t>
            </w:r>
          </w:p>
        </w:tc>
        <w:tc>
          <w:tcPr>
            <w:tcW w:w="950" w:type="pct"/>
          </w:tcPr>
          <w:p w14:paraId="502E9F20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116(1.12)</w:t>
            </w:r>
          </w:p>
        </w:tc>
        <w:tc>
          <w:tcPr>
            <w:tcW w:w="950" w:type="pct"/>
          </w:tcPr>
          <w:p w14:paraId="279B6937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1(1.12)</w:t>
            </w:r>
          </w:p>
        </w:tc>
        <w:tc>
          <w:tcPr>
            <w:tcW w:w="950" w:type="pct"/>
          </w:tcPr>
          <w:p w14:paraId="10202D9D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0.998</w:t>
            </w:r>
          </w:p>
        </w:tc>
      </w:tr>
      <w:tr w:rsidR="00415C58" w:rsidRPr="000E118F" w14:paraId="24EBD93F" w14:textId="77777777" w:rsidTr="00007063">
        <w:trPr>
          <w:trHeight w:val="87"/>
        </w:trPr>
        <w:tc>
          <w:tcPr>
            <w:tcW w:w="1200" w:type="pct"/>
          </w:tcPr>
          <w:p w14:paraId="54E35FF3" w14:textId="77777777" w:rsidR="00415C58" w:rsidRPr="000E118F" w:rsidRDefault="00415C58" w:rsidP="000E118F">
            <w:pPr>
              <w:rPr>
                <w:color w:val="000000" w:themeColor="text1"/>
                <w:sz w:val="18"/>
                <w:szCs w:val="18"/>
              </w:rPr>
            </w:pPr>
            <w:r w:rsidRPr="000E118F">
              <w:rPr>
                <w:color w:val="000000" w:themeColor="text1"/>
                <w:sz w:val="18"/>
                <w:szCs w:val="18"/>
              </w:rPr>
              <w:t xml:space="preserve">Antenatal booking 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31E4E28B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rFonts w:ascii="Calibri" w:hAnsi="Calibri"/>
                <w:color w:val="000000"/>
              </w:rPr>
              <w:t>2273 (21.78)</w:t>
            </w:r>
          </w:p>
        </w:tc>
        <w:tc>
          <w:tcPr>
            <w:tcW w:w="950" w:type="pct"/>
          </w:tcPr>
          <w:p w14:paraId="34D3AC3D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2256 (21.81)</w:t>
            </w:r>
          </w:p>
        </w:tc>
        <w:tc>
          <w:tcPr>
            <w:tcW w:w="950" w:type="pct"/>
          </w:tcPr>
          <w:p w14:paraId="37836D69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17 (19.10)</w:t>
            </w:r>
          </w:p>
        </w:tc>
        <w:tc>
          <w:tcPr>
            <w:tcW w:w="950" w:type="pct"/>
          </w:tcPr>
          <w:p w14:paraId="48093966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0.203</w:t>
            </w:r>
          </w:p>
        </w:tc>
      </w:tr>
      <w:tr w:rsidR="00415C58" w:rsidRPr="000E118F" w14:paraId="33B3B064" w14:textId="77777777" w:rsidTr="00007063">
        <w:trPr>
          <w:trHeight w:val="87"/>
        </w:trPr>
        <w:tc>
          <w:tcPr>
            <w:tcW w:w="1200" w:type="pct"/>
          </w:tcPr>
          <w:p w14:paraId="06F9FB8A" w14:textId="77777777" w:rsidR="00415C58" w:rsidRPr="000E118F" w:rsidRDefault="00415C58" w:rsidP="000E118F">
            <w:pPr>
              <w:rPr>
                <w:color w:val="000000" w:themeColor="text1"/>
                <w:sz w:val="18"/>
                <w:szCs w:val="18"/>
              </w:rPr>
            </w:pPr>
            <w:r w:rsidRPr="000E118F">
              <w:rPr>
                <w:color w:val="000000" w:themeColor="text1"/>
                <w:sz w:val="18"/>
                <w:szCs w:val="18"/>
              </w:rPr>
              <w:t xml:space="preserve">Parity 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3F3392B5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rFonts w:ascii="Calibri" w:hAnsi="Calibri"/>
                <w:color w:val="000000"/>
              </w:rPr>
              <w:t>508 (4.87)</w:t>
            </w:r>
          </w:p>
        </w:tc>
        <w:tc>
          <w:tcPr>
            <w:tcW w:w="950" w:type="pct"/>
          </w:tcPr>
          <w:p w14:paraId="388FFEB9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499(4.82)</w:t>
            </w:r>
          </w:p>
        </w:tc>
        <w:tc>
          <w:tcPr>
            <w:tcW w:w="950" w:type="pct"/>
          </w:tcPr>
          <w:p w14:paraId="072BD84D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9(10.11)</w:t>
            </w:r>
          </w:p>
        </w:tc>
        <w:tc>
          <w:tcPr>
            <w:tcW w:w="950" w:type="pct"/>
          </w:tcPr>
          <w:p w14:paraId="3815B453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0.021</w:t>
            </w:r>
          </w:p>
        </w:tc>
      </w:tr>
      <w:tr w:rsidR="00415C58" w:rsidRPr="000E118F" w14:paraId="654E4ADD" w14:textId="77777777" w:rsidTr="00007063">
        <w:trPr>
          <w:trHeight w:val="87"/>
        </w:trPr>
        <w:tc>
          <w:tcPr>
            <w:tcW w:w="1200" w:type="pct"/>
          </w:tcPr>
          <w:p w14:paraId="0F82B6CF" w14:textId="77777777" w:rsidR="00415C58" w:rsidRPr="000E118F" w:rsidRDefault="00415C58" w:rsidP="000E118F">
            <w:pPr>
              <w:rPr>
                <w:color w:val="000000" w:themeColor="text1"/>
                <w:sz w:val="18"/>
                <w:szCs w:val="18"/>
              </w:rPr>
            </w:pPr>
            <w:r w:rsidRPr="000E118F">
              <w:rPr>
                <w:color w:val="000000" w:themeColor="text1"/>
                <w:sz w:val="18"/>
                <w:szCs w:val="18"/>
              </w:rPr>
              <w:t>Baseline CD4 count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24ABEBCF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rFonts w:ascii="Calibri" w:hAnsi="Calibri"/>
                <w:color w:val="000000"/>
              </w:rPr>
              <w:t>604 (5.79)</w:t>
            </w:r>
          </w:p>
        </w:tc>
        <w:tc>
          <w:tcPr>
            <w:tcW w:w="950" w:type="pct"/>
          </w:tcPr>
          <w:p w14:paraId="7282180C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594(5.74)</w:t>
            </w:r>
          </w:p>
        </w:tc>
        <w:tc>
          <w:tcPr>
            <w:tcW w:w="950" w:type="pct"/>
          </w:tcPr>
          <w:p w14:paraId="03E178E0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10(11.24)</w:t>
            </w:r>
          </w:p>
        </w:tc>
        <w:tc>
          <w:tcPr>
            <w:tcW w:w="950" w:type="pct"/>
          </w:tcPr>
          <w:p w14:paraId="7BE6EE3B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0.027</w:t>
            </w:r>
          </w:p>
        </w:tc>
      </w:tr>
      <w:tr w:rsidR="00415C58" w:rsidRPr="000E118F" w14:paraId="3008D8BA" w14:textId="77777777" w:rsidTr="00007063">
        <w:trPr>
          <w:trHeight w:val="87"/>
        </w:trPr>
        <w:tc>
          <w:tcPr>
            <w:tcW w:w="1200" w:type="pct"/>
          </w:tcPr>
          <w:p w14:paraId="079ADCD3" w14:textId="77777777" w:rsidR="00415C58" w:rsidRPr="000E118F" w:rsidRDefault="00415C58" w:rsidP="000E118F">
            <w:pPr>
              <w:rPr>
                <w:color w:val="000000" w:themeColor="text1"/>
                <w:sz w:val="18"/>
                <w:szCs w:val="18"/>
              </w:rPr>
            </w:pPr>
            <w:r w:rsidRPr="000E118F">
              <w:rPr>
                <w:color w:val="000000" w:themeColor="text1"/>
                <w:sz w:val="18"/>
                <w:szCs w:val="18"/>
              </w:rPr>
              <w:t xml:space="preserve">Pre-eclampsia 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5B164AA4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rFonts w:ascii="Calibri" w:hAnsi="Calibri"/>
                <w:color w:val="000000"/>
              </w:rPr>
              <w:t>968 (9.28)</w:t>
            </w:r>
          </w:p>
        </w:tc>
        <w:tc>
          <w:tcPr>
            <w:tcW w:w="950" w:type="pct"/>
          </w:tcPr>
          <w:p w14:paraId="013A5411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944(9.13)</w:t>
            </w:r>
          </w:p>
        </w:tc>
        <w:tc>
          <w:tcPr>
            <w:tcW w:w="950" w:type="pct"/>
          </w:tcPr>
          <w:p w14:paraId="35B7C587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24(26.97)</w:t>
            </w:r>
          </w:p>
        </w:tc>
        <w:tc>
          <w:tcPr>
            <w:tcW w:w="950" w:type="pct"/>
          </w:tcPr>
          <w:p w14:paraId="66218C1B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&lt;0.001</w:t>
            </w:r>
          </w:p>
        </w:tc>
      </w:tr>
      <w:tr w:rsidR="00415C58" w:rsidRPr="000E118F" w14:paraId="723CE0F9" w14:textId="77777777" w:rsidTr="00007063">
        <w:tc>
          <w:tcPr>
            <w:tcW w:w="1200" w:type="pct"/>
          </w:tcPr>
          <w:p w14:paraId="5E6F2725" w14:textId="77777777" w:rsidR="00415C58" w:rsidRPr="000E118F" w:rsidRDefault="00415C58" w:rsidP="000E118F">
            <w:pPr>
              <w:rPr>
                <w:color w:val="000000" w:themeColor="text1"/>
                <w:sz w:val="18"/>
                <w:szCs w:val="18"/>
              </w:rPr>
            </w:pPr>
            <w:r w:rsidRPr="000E118F">
              <w:rPr>
                <w:color w:val="000000" w:themeColor="text1"/>
                <w:sz w:val="18"/>
                <w:szCs w:val="18"/>
              </w:rPr>
              <w:t xml:space="preserve">Diabetes 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693D8C88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rFonts w:ascii="Calibri" w:hAnsi="Calibri"/>
                <w:color w:val="000000"/>
              </w:rPr>
              <w:t>968 (9.28)</w:t>
            </w:r>
          </w:p>
        </w:tc>
        <w:tc>
          <w:tcPr>
            <w:tcW w:w="950" w:type="pct"/>
          </w:tcPr>
          <w:p w14:paraId="7945324B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944(9.13)</w:t>
            </w:r>
          </w:p>
        </w:tc>
        <w:tc>
          <w:tcPr>
            <w:tcW w:w="950" w:type="pct"/>
          </w:tcPr>
          <w:p w14:paraId="6EA74EDF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24(26.97)</w:t>
            </w:r>
          </w:p>
        </w:tc>
        <w:tc>
          <w:tcPr>
            <w:tcW w:w="950" w:type="pct"/>
          </w:tcPr>
          <w:p w14:paraId="2389A2F2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&lt;0.001</w:t>
            </w:r>
          </w:p>
        </w:tc>
      </w:tr>
      <w:tr w:rsidR="00415C58" w:rsidRPr="000E118F" w14:paraId="44F689E0" w14:textId="77777777" w:rsidTr="00007063">
        <w:tc>
          <w:tcPr>
            <w:tcW w:w="1200" w:type="pct"/>
            <w:tcBorders>
              <w:bottom w:val="single" w:sz="4" w:space="0" w:color="auto"/>
            </w:tcBorders>
          </w:tcPr>
          <w:p w14:paraId="248FA01A" w14:textId="77777777" w:rsidR="00415C58" w:rsidRPr="000E118F" w:rsidRDefault="00415C58" w:rsidP="000E118F">
            <w:pPr>
              <w:rPr>
                <w:color w:val="000000" w:themeColor="text1"/>
                <w:sz w:val="18"/>
                <w:szCs w:val="18"/>
              </w:rPr>
            </w:pPr>
            <w:r w:rsidRPr="000E118F">
              <w:rPr>
                <w:color w:val="000000" w:themeColor="text1"/>
                <w:sz w:val="18"/>
                <w:szCs w:val="18"/>
              </w:rPr>
              <w:t xml:space="preserve">ART at conception 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FDD1CC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rFonts w:ascii="Calibri" w:hAnsi="Calibri"/>
                <w:color w:val="000000"/>
              </w:rPr>
              <w:t>106 (1.02)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665C79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106 (1.06)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F64DDF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0(0.00)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63B87" w14:textId="77777777" w:rsidR="00415C58" w:rsidRPr="000E118F" w:rsidRDefault="00415C58" w:rsidP="000E118F">
            <w:pPr>
              <w:rPr>
                <w:color w:val="000000" w:themeColor="text1"/>
              </w:rPr>
            </w:pPr>
            <w:r w:rsidRPr="000E118F">
              <w:rPr>
                <w:color w:val="000000" w:themeColor="text1"/>
              </w:rPr>
              <w:t>0.34</w:t>
            </w:r>
          </w:p>
        </w:tc>
      </w:tr>
    </w:tbl>
    <w:p w14:paraId="41143C6D" w14:textId="77777777" w:rsidR="00415C58" w:rsidRPr="000E118F" w:rsidRDefault="00415C58" w:rsidP="000E118F">
      <w:pPr>
        <w:pStyle w:val="ListParagraph"/>
        <w:spacing w:after="240" w:line="240" w:lineRule="auto"/>
        <w:ind w:left="0"/>
        <w:rPr>
          <w:b/>
          <w:sz w:val="18"/>
          <w:szCs w:val="18"/>
        </w:rPr>
      </w:pPr>
      <w:r w:rsidRPr="000E118F">
        <w:rPr>
          <w:b/>
          <w:sz w:val="18"/>
          <w:szCs w:val="18"/>
        </w:rPr>
        <w:t xml:space="preserve"> </w:t>
      </w:r>
    </w:p>
    <w:p w14:paraId="405F0A93" w14:textId="77777777" w:rsidR="00415C58" w:rsidRPr="000E118F" w:rsidRDefault="00415C58" w:rsidP="000E118F">
      <w:pPr>
        <w:pStyle w:val="ListParagraph"/>
        <w:spacing w:after="240" w:line="240" w:lineRule="auto"/>
        <w:ind w:left="0"/>
        <w:rPr>
          <w:b/>
          <w:sz w:val="18"/>
          <w:szCs w:val="18"/>
        </w:rPr>
      </w:pPr>
    </w:p>
    <w:p w14:paraId="19256F3D" w14:textId="77777777" w:rsidR="00415C58" w:rsidRDefault="00415C58" w:rsidP="000E118F">
      <w:pPr>
        <w:pStyle w:val="ListParagraph"/>
        <w:spacing w:after="240" w:line="240" w:lineRule="auto"/>
        <w:ind w:left="0"/>
        <w:rPr>
          <w:b/>
        </w:rPr>
      </w:pPr>
    </w:p>
    <w:p w14:paraId="13140CD0" w14:textId="77777777" w:rsidR="00D44F18" w:rsidRDefault="00D44F18" w:rsidP="000E118F">
      <w:pPr>
        <w:pStyle w:val="ListParagraph"/>
        <w:spacing w:after="240" w:line="240" w:lineRule="auto"/>
        <w:ind w:left="0"/>
        <w:rPr>
          <w:b/>
        </w:rPr>
      </w:pPr>
    </w:p>
    <w:p w14:paraId="033C4409" w14:textId="77777777" w:rsidR="00D44F18" w:rsidRDefault="00D44F18" w:rsidP="000E118F">
      <w:pPr>
        <w:pStyle w:val="ListParagraph"/>
        <w:spacing w:after="240" w:line="240" w:lineRule="auto"/>
        <w:ind w:left="0"/>
        <w:rPr>
          <w:b/>
        </w:rPr>
      </w:pPr>
    </w:p>
    <w:p w14:paraId="3A0AB0C9" w14:textId="77777777" w:rsidR="00D44F18" w:rsidRDefault="00D44F18" w:rsidP="000E118F">
      <w:pPr>
        <w:pStyle w:val="ListParagraph"/>
        <w:spacing w:after="240" w:line="240" w:lineRule="auto"/>
        <w:ind w:left="0"/>
        <w:rPr>
          <w:b/>
        </w:rPr>
      </w:pPr>
    </w:p>
    <w:p w14:paraId="7558F46F" w14:textId="5A482672" w:rsidR="00D44F18" w:rsidRPr="000E118F" w:rsidRDefault="00D44F18" w:rsidP="00D44F18">
      <w:pPr>
        <w:pStyle w:val="ListParagraph"/>
        <w:spacing w:after="240" w:line="240" w:lineRule="auto"/>
        <w:ind w:left="0"/>
        <w:rPr>
          <w:b/>
        </w:rPr>
      </w:pPr>
      <w:r>
        <w:rPr>
          <w:b/>
        </w:rPr>
        <w:t>Supplementary Material</w:t>
      </w:r>
      <w:r w:rsidR="00E94674">
        <w:rPr>
          <w:b/>
        </w:rPr>
        <w:t xml:space="preserve"> 2</w:t>
      </w:r>
      <w:r>
        <w:rPr>
          <w:b/>
        </w:rPr>
        <w:t>. Stillbirths by ART regimen</w:t>
      </w:r>
    </w:p>
    <w:p w14:paraId="472CEC9B" w14:textId="77777777" w:rsidR="00D44F18" w:rsidRDefault="00D44F18" w:rsidP="000E118F">
      <w:pPr>
        <w:pStyle w:val="ListParagraph"/>
        <w:spacing w:after="240" w:line="240" w:lineRule="auto"/>
        <w:ind w:left="0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715"/>
        <w:gridCol w:w="1715"/>
        <w:gridCol w:w="1715"/>
        <w:gridCol w:w="1713"/>
      </w:tblGrid>
      <w:tr w:rsidR="003A5EC4" w:rsidRPr="000E118F" w14:paraId="69F759EF" w14:textId="40FF572C" w:rsidTr="003A5EC4">
        <w:trPr>
          <w:trHeight w:val="373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38162AA8" w14:textId="77777777" w:rsidR="003A5EC4" w:rsidRPr="000E118F" w:rsidRDefault="003A5EC4" w:rsidP="00D44F1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56F4AE5" w14:textId="77777777" w:rsidR="003A5EC4" w:rsidRPr="000E118F" w:rsidRDefault="003A5EC4" w:rsidP="00D44F1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9990131" w14:textId="4EF9E912" w:rsidR="003A5EC4" w:rsidRPr="000E118F" w:rsidRDefault="003A5EC4" w:rsidP="00D44F1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ART regimen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5DCF9203" w14:textId="57027899" w:rsidR="003A5EC4" w:rsidRPr="000E118F" w:rsidRDefault="003A5EC4" w:rsidP="00D44F18">
            <w:pPr>
              <w:rPr>
                <w:b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color w:val="000000" w:themeColor="text1"/>
                <w:sz w:val="18"/>
                <w:szCs w:val="18"/>
              </w:rPr>
              <w:t xml:space="preserve">Live births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3CD73CB8" w14:textId="18304D29" w:rsidR="003A5EC4" w:rsidRPr="000E118F" w:rsidRDefault="003A5EC4" w:rsidP="00D44F18">
            <w:pPr>
              <w:rPr>
                <w:b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color w:val="000000" w:themeColor="text1"/>
                <w:sz w:val="18"/>
                <w:szCs w:val="18"/>
              </w:rPr>
              <w:t>Stillbirths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28413E14" w14:textId="6C9F82F8" w:rsidR="003A5EC4" w:rsidRPr="000E118F" w:rsidRDefault="003A5EC4" w:rsidP="002E507A">
            <w:pPr>
              <w:rPr>
                <w:b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t xml:space="preserve"> value</w:t>
            </w:r>
            <w:r>
              <w:rPr>
                <w:b/>
                <w:color w:val="000000" w:themeColor="text1"/>
                <w:sz w:val="18"/>
                <w:szCs w:val="18"/>
              </w:rPr>
              <w:t>*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t xml:space="preserve"> for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statistical 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t xml:space="preserve">difference </w:t>
            </w: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="002E507A" w:rsidRPr="002E507A">
              <w:rPr>
                <w:color w:val="000000" w:themeColor="text1"/>
                <w:sz w:val="18"/>
                <w:szCs w:val="18"/>
              </w:rPr>
              <w:t>NVP+XTC/</w:t>
            </w:r>
            <w:r w:rsidRPr="002E507A">
              <w:rPr>
                <w:color w:val="000000" w:themeColor="text1"/>
                <w:sz w:val="18"/>
                <w:szCs w:val="18"/>
              </w:rPr>
              <w:t>TDF baseline comparison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1EC01B23" w14:textId="6F5A82EE" w:rsidR="003A5EC4" w:rsidRPr="000E118F" w:rsidRDefault="003A5EC4" w:rsidP="00950E96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E118F">
              <w:rPr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t xml:space="preserve"> value</w:t>
            </w:r>
            <w:r>
              <w:rPr>
                <w:b/>
                <w:color w:val="000000" w:themeColor="text1"/>
                <w:sz w:val="18"/>
                <w:szCs w:val="18"/>
              </w:rPr>
              <w:t>*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t xml:space="preserve"> for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statistical </w:t>
            </w:r>
            <w:r w:rsidRPr="000E118F">
              <w:rPr>
                <w:b/>
                <w:color w:val="000000" w:themeColor="text1"/>
                <w:sz w:val="18"/>
                <w:szCs w:val="18"/>
              </w:rPr>
              <w:t xml:space="preserve">difference </w:t>
            </w:r>
            <w:r w:rsidR="002E507A">
              <w:rPr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="002E507A">
              <w:rPr>
                <w:color w:val="000000" w:themeColor="text1"/>
                <w:sz w:val="18"/>
                <w:szCs w:val="18"/>
              </w:rPr>
              <w:t xml:space="preserve">LPV/r+ </w:t>
            </w:r>
            <w:r w:rsidRPr="00C85A19">
              <w:rPr>
                <w:color w:val="000000" w:themeColor="text1"/>
                <w:sz w:val="18"/>
                <w:szCs w:val="18"/>
              </w:rPr>
              <w:t>3TC/ZDV</w:t>
            </w:r>
            <w:r>
              <w:rPr>
                <w:color w:val="000000" w:themeColor="text1"/>
                <w:sz w:val="18"/>
                <w:szCs w:val="18"/>
              </w:rPr>
              <w:t xml:space="preserve"> baseline comparison)</w:t>
            </w:r>
          </w:p>
        </w:tc>
      </w:tr>
      <w:tr w:rsidR="003A5EC4" w:rsidRPr="000E118F" w14:paraId="30F9C0FD" w14:textId="4ADDD39F" w:rsidTr="003A5EC4">
        <w:tc>
          <w:tcPr>
            <w:tcW w:w="1201" w:type="pct"/>
            <w:tcBorders>
              <w:top w:val="single" w:sz="4" w:space="0" w:color="auto"/>
            </w:tcBorders>
          </w:tcPr>
          <w:p w14:paraId="51420967" w14:textId="77777777" w:rsidR="003A5EC4" w:rsidRPr="00C85A19" w:rsidRDefault="003A5EC4" w:rsidP="00D44F18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6F9D9D" w14:textId="77777777" w:rsidR="003A5EC4" w:rsidRPr="00C85A19" w:rsidRDefault="003A5EC4" w:rsidP="00D44F18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5A12C45B" w14:textId="77777777" w:rsidR="003A5EC4" w:rsidRPr="00C85A19" w:rsidRDefault="003A5EC4" w:rsidP="00D44F18">
            <w:pPr>
              <w:rPr>
                <w:b/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1D03AC68" w14:textId="77777777" w:rsidR="003A5EC4" w:rsidRPr="00C85A19" w:rsidRDefault="003A5EC4" w:rsidP="00D44F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3B0C66A9" w14:textId="77777777" w:rsidR="003A5EC4" w:rsidRPr="00C85A19" w:rsidRDefault="003A5EC4" w:rsidP="00D44F1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A5EC4" w:rsidRPr="000E118F" w14:paraId="20BFB2D1" w14:textId="65CB2A73" w:rsidTr="003A5EC4">
        <w:tc>
          <w:tcPr>
            <w:tcW w:w="1201" w:type="pct"/>
          </w:tcPr>
          <w:p w14:paraId="1D2346DE" w14:textId="074988B0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ATV/r + XTC/ABC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6D627B1A" w14:textId="2B0D7772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374 (99.73)</w:t>
            </w:r>
          </w:p>
        </w:tc>
        <w:tc>
          <w:tcPr>
            <w:tcW w:w="950" w:type="pct"/>
          </w:tcPr>
          <w:p w14:paraId="76198715" w14:textId="3EAC0A09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1 (0.27)</w:t>
            </w:r>
          </w:p>
        </w:tc>
        <w:tc>
          <w:tcPr>
            <w:tcW w:w="950" w:type="pct"/>
          </w:tcPr>
          <w:p w14:paraId="4C602D89" w14:textId="6909C8E5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0.079</w:t>
            </w:r>
          </w:p>
        </w:tc>
        <w:tc>
          <w:tcPr>
            <w:tcW w:w="949" w:type="pct"/>
          </w:tcPr>
          <w:p w14:paraId="3E285B70" w14:textId="431E5C5B" w:rsidR="003A5EC4" w:rsidRPr="00C85A19" w:rsidRDefault="002E507A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0.11</w:t>
            </w:r>
          </w:p>
        </w:tc>
      </w:tr>
      <w:tr w:rsidR="003A5EC4" w:rsidRPr="000E118F" w14:paraId="54DE3FB5" w14:textId="2D48B37A" w:rsidTr="003A5EC4">
        <w:tc>
          <w:tcPr>
            <w:tcW w:w="1201" w:type="pct"/>
          </w:tcPr>
          <w:p w14:paraId="324147C7" w14:textId="3FFE436E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 xml:space="preserve">LPV/r + XTC/TDF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0D6B6B72" w14:textId="186DA995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504 (99.60)</w:t>
            </w:r>
          </w:p>
        </w:tc>
        <w:tc>
          <w:tcPr>
            <w:tcW w:w="950" w:type="pct"/>
          </w:tcPr>
          <w:p w14:paraId="6D05B932" w14:textId="420F6BB5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2 (0.40)</w:t>
            </w:r>
          </w:p>
        </w:tc>
        <w:tc>
          <w:tcPr>
            <w:tcW w:w="950" w:type="pct"/>
          </w:tcPr>
          <w:p w14:paraId="0F9EA9A1" w14:textId="64A3C988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0.090</w:t>
            </w:r>
          </w:p>
        </w:tc>
        <w:tc>
          <w:tcPr>
            <w:tcW w:w="949" w:type="pct"/>
          </w:tcPr>
          <w:p w14:paraId="591A165A" w14:textId="34BAD12C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0.12</w:t>
            </w:r>
          </w:p>
        </w:tc>
      </w:tr>
      <w:tr w:rsidR="003A5EC4" w:rsidRPr="000E118F" w14:paraId="0BADCB57" w14:textId="58D85C07" w:rsidTr="003A5EC4">
        <w:tc>
          <w:tcPr>
            <w:tcW w:w="1201" w:type="pct"/>
          </w:tcPr>
          <w:p w14:paraId="53209187" w14:textId="364E702D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 xml:space="preserve">NVP + XTC/ZDV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237BD00C" w14:textId="7A323E4B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493 (99.40)</w:t>
            </w:r>
          </w:p>
        </w:tc>
        <w:tc>
          <w:tcPr>
            <w:tcW w:w="950" w:type="pct"/>
          </w:tcPr>
          <w:p w14:paraId="5FE91454" w14:textId="748CBC2D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3 (0.60)</w:t>
            </w:r>
          </w:p>
        </w:tc>
        <w:tc>
          <w:tcPr>
            <w:tcW w:w="950" w:type="pct"/>
          </w:tcPr>
          <w:p w14:paraId="0BBDCEA8" w14:textId="561C1125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949" w:type="pct"/>
          </w:tcPr>
          <w:p w14:paraId="7F4F5081" w14:textId="23600C93" w:rsidR="003A5EC4" w:rsidRPr="00C85A19" w:rsidRDefault="002E507A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0.27</w:t>
            </w:r>
          </w:p>
        </w:tc>
      </w:tr>
      <w:tr w:rsidR="003A5EC4" w:rsidRPr="000E118F" w14:paraId="0ECD6329" w14:textId="20D06E82" w:rsidTr="003A5EC4">
        <w:tc>
          <w:tcPr>
            <w:tcW w:w="1201" w:type="pct"/>
          </w:tcPr>
          <w:p w14:paraId="0FAF1CAE" w14:textId="3557E73F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 xml:space="preserve">ATV/r  + XTC/TDF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4BEBF083" w14:textId="084F22C6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880 (99.32)</w:t>
            </w:r>
          </w:p>
        </w:tc>
        <w:tc>
          <w:tcPr>
            <w:tcW w:w="950" w:type="pct"/>
          </w:tcPr>
          <w:p w14:paraId="3576BF5C" w14:textId="5EF5B2F6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6 (0.68)</w:t>
            </w:r>
          </w:p>
        </w:tc>
        <w:tc>
          <w:tcPr>
            <w:tcW w:w="950" w:type="pct"/>
          </w:tcPr>
          <w:p w14:paraId="27980A3C" w14:textId="12DF6794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949" w:type="pct"/>
          </w:tcPr>
          <w:p w14:paraId="772C3EA0" w14:textId="14ED005B" w:rsidR="003A5EC4" w:rsidRPr="00C85A19" w:rsidRDefault="002E507A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0.22</w:t>
            </w:r>
          </w:p>
        </w:tc>
      </w:tr>
      <w:tr w:rsidR="003A5EC4" w:rsidRPr="000E118F" w14:paraId="102822E4" w14:textId="776B7250" w:rsidTr="003A5EC4">
        <w:tc>
          <w:tcPr>
            <w:tcW w:w="1201" w:type="pct"/>
          </w:tcPr>
          <w:p w14:paraId="786D6E04" w14:textId="303F7B7C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 xml:space="preserve">DRV/r + XTC/TDF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192293EE" w14:textId="0E711366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439 (99.32)</w:t>
            </w:r>
          </w:p>
        </w:tc>
        <w:tc>
          <w:tcPr>
            <w:tcW w:w="950" w:type="pct"/>
          </w:tcPr>
          <w:p w14:paraId="1A0BF38D" w14:textId="2301F13F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3 (0.68)</w:t>
            </w:r>
          </w:p>
        </w:tc>
        <w:tc>
          <w:tcPr>
            <w:tcW w:w="950" w:type="pct"/>
          </w:tcPr>
          <w:p w14:paraId="578B2570" w14:textId="1C90B26A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949" w:type="pct"/>
          </w:tcPr>
          <w:p w14:paraId="700D605E" w14:textId="3788C4A7" w:rsidR="003A5EC4" w:rsidRPr="00C85A19" w:rsidRDefault="002E507A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0.36</w:t>
            </w:r>
          </w:p>
        </w:tc>
      </w:tr>
      <w:tr w:rsidR="003A5EC4" w:rsidRPr="000E118F" w14:paraId="54ED15E5" w14:textId="4C36F959" w:rsidTr="003A5EC4">
        <w:tc>
          <w:tcPr>
            <w:tcW w:w="1201" w:type="pct"/>
          </w:tcPr>
          <w:p w14:paraId="1FA486AF" w14:textId="59785EF0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 xml:space="preserve">EFV + XTC/ TDF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05CFBCB2" w14:textId="79DEF1A1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856 (99.30)</w:t>
            </w:r>
          </w:p>
        </w:tc>
        <w:tc>
          <w:tcPr>
            <w:tcW w:w="950" w:type="pct"/>
          </w:tcPr>
          <w:p w14:paraId="0D86B955" w14:textId="78E8A286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6 (0.70)</w:t>
            </w:r>
          </w:p>
        </w:tc>
        <w:tc>
          <w:tcPr>
            <w:tcW w:w="950" w:type="pct"/>
          </w:tcPr>
          <w:p w14:paraId="04809BFE" w14:textId="0FAFE465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949" w:type="pct"/>
          </w:tcPr>
          <w:p w14:paraId="7408A744" w14:textId="12E6B3B4" w:rsidR="003A5EC4" w:rsidRPr="00C85A19" w:rsidRDefault="002E507A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0.24</w:t>
            </w:r>
          </w:p>
        </w:tc>
      </w:tr>
      <w:tr w:rsidR="003A5EC4" w:rsidRPr="000E118F" w14:paraId="1EF42080" w14:textId="0B05D70A" w:rsidTr="003A5EC4">
        <w:trPr>
          <w:trHeight w:val="87"/>
        </w:trPr>
        <w:tc>
          <w:tcPr>
            <w:tcW w:w="1201" w:type="pct"/>
          </w:tcPr>
          <w:p w14:paraId="6ECF3933" w14:textId="1334EEBA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NVP + XTC/ABC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1ED25875" w14:textId="04EFB132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478 (99.17)</w:t>
            </w:r>
          </w:p>
        </w:tc>
        <w:tc>
          <w:tcPr>
            <w:tcW w:w="950" w:type="pct"/>
          </w:tcPr>
          <w:p w14:paraId="1C19C74D" w14:textId="5F0323F1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4 (0.83)</w:t>
            </w:r>
          </w:p>
        </w:tc>
        <w:tc>
          <w:tcPr>
            <w:tcW w:w="950" w:type="pct"/>
          </w:tcPr>
          <w:p w14:paraId="23FF9497" w14:textId="5D5F3BE8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949" w:type="pct"/>
          </w:tcPr>
          <w:p w14:paraId="7A174D82" w14:textId="633353AF" w:rsidR="003A5EC4" w:rsidRPr="00C85A19" w:rsidRDefault="002E507A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0.52</w:t>
            </w:r>
          </w:p>
        </w:tc>
      </w:tr>
      <w:tr w:rsidR="003A5EC4" w:rsidRPr="000E118F" w14:paraId="4D6D4962" w14:textId="6B055AE0" w:rsidTr="003A5EC4">
        <w:trPr>
          <w:trHeight w:val="87"/>
        </w:trPr>
        <w:tc>
          <w:tcPr>
            <w:tcW w:w="1201" w:type="pct"/>
          </w:tcPr>
          <w:p w14:paraId="168F9875" w14:textId="54EB2DCE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 xml:space="preserve">LPV/r + 3TC/ZDV </w:t>
            </w:r>
          </w:p>
        </w:tc>
        <w:tc>
          <w:tcPr>
            <w:tcW w:w="950" w:type="pct"/>
            <w:shd w:val="clear" w:color="auto" w:fill="auto"/>
            <w:vAlign w:val="bottom"/>
          </w:tcPr>
          <w:p w14:paraId="1DD87EB2" w14:textId="57E27EC1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2455 (98.83)</w:t>
            </w:r>
          </w:p>
        </w:tc>
        <w:tc>
          <w:tcPr>
            <w:tcW w:w="950" w:type="pct"/>
          </w:tcPr>
          <w:p w14:paraId="1B021251" w14:textId="2725A68E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29 (1.17)</w:t>
            </w:r>
          </w:p>
        </w:tc>
        <w:tc>
          <w:tcPr>
            <w:tcW w:w="950" w:type="pct"/>
          </w:tcPr>
          <w:p w14:paraId="39856480" w14:textId="6A735366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949" w:type="pct"/>
          </w:tcPr>
          <w:p w14:paraId="477C3DE2" w14:textId="66F7350B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A5EC4" w:rsidRPr="000E118F" w14:paraId="2E7F3F8E" w14:textId="045EE058" w:rsidTr="003A5EC4">
        <w:trPr>
          <w:trHeight w:val="87"/>
        </w:trPr>
        <w:tc>
          <w:tcPr>
            <w:tcW w:w="1201" w:type="pct"/>
            <w:tcBorders>
              <w:bottom w:val="single" w:sz="4" w:space="0" w:color="auto"/>
            </w:tcBorders>
          </w:tcPr>
          <w:p w14:paraId="74A507FE" w14:textId="5BE9EBE6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 xml:space="preserve">NVP + XTC/TDF  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0A1D7" w14:textId="380BBD82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413 (98.57)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82EDA72" w14:textId="3571EDBB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6 (1.43)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87F1617" w14:textId="6EBA000A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 w:rsidRPr="00C85A1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14:paraId="46D15042" w14:textId="674BEE05" w:rsidR="003A5EC4" w:rsidRPr="00C85A19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0.65</w:t>
            </w:r>
          </w:p>
        </w:tc>
      </w:tr>
      <w:tr w:rsidR="003A5EC4" w:rsidRPr="000E118F" w14:paraId="5CE95CAD" w14:textId="6700C7F8" w:rsidTr="003A5EC4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240466B0" w14:textId="5B63659B" w:rsidR="003A5EC4" w:rsidRDefault="003A5EC4" w:rsidP="00C85A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*for chi-square test</w:t>
            </w:r>
          </w:p>
        </w:tc>
      </w:tr>
    </w:tbl>
    <w:p w14:paraId="438E8597" w14:textId="77777777" w:rsidR="00D44F18" w:rsidRDefault="00D44F18" w:rsidP="000E118F">
      <w:pPr>
        <w:pStyle w:val="ListParagraph"/>
        <w:spacing w:after="240" w:line="240" w:lineRule="auto"/>
        <w:ind w:left="0"/>
        <w:rPr>
          <w:b/>
        </w:rPr>
      </w:pPr>
    </w:p>
    <w:p w14:paraId="4DA7C3FA" w14:textId="77777777" w:rsidR="00D44F18" w:rsidRPr="000E118F" w:rsidRDefault="00D44F18" w:rsidP="000E118F">
      <w:pPr>
        <w:pStyle w:val="ListParagraph"/>
        <w:spacing w:after="240" w:line="240" w:lineRule="auto"/>
        <w:ind w:left="0"/>
        <w:rPr>
          <w:b/>
        </w:rPr>
      </w:pPr>
      <w:bookmarkStart w:id="0" w:name="_GoBack"/>
      <w:bookmarkEnd w:id="0"/>
    </w:p>
    <w:sectPr w:rsidR="00D44F18" w:rsidRPr="000E118F" w:rsidSect="000070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7A1D" w14:textId="77777777" w:rsidR="00402EF2" w:rsidRDefault="00402EF2">
      <w:pPr>
        <w:spacing w:after="0" w:line="240" w:lineRule="auto"/>
      </w:pPr>
      <w:r>
        <w:separator/>
      </w:r>
    </w:p>
  </w:endnote>
  <w:endnote w:type="continuationSeparator" w:id="0">
    <w:p w14:paraId="79151D1B" w14:textId="77777777" w:rsidR="00402EF2" w:rsidRDefault="0040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5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ABE15" w14:textId="42C67E07" w:rsidR="00402EF2" w:rsidRDefault="00402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8B1A87" w14:textId="77777777" w:rsidR="00402EF2" w:rsidRDefault="00402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046A" w14:textId="77777777" w:rsidR="00402EF2" w:rsidRDefault="00402EF2">
      <w:pPr>
        <w:spacing w:after="0" w:line="240" w:lineRule="auto"/>
      </w:pPr>
      <w:r>
        <w:separator/>
      </w:r>
    </w:p>
  </w:footnote>
  <w:footnote w:type="continuationSeparator" w:id="0">
    <w:p w14:paraId="10E127FD" w14:textId="77777777" w:rsidR="00402EF2" w:rsidRDefault="0040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CD4"/>
    <w:multiLevelType w:val="hybridMultilevel"/>
    <w:tmpl w:val="8E5E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C56"/>
    <w:multiLevelType w:val="hybridMultilevel"/>
    <w:tmpl w:val="28280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5E48"/>
    <w:multiLevelType w:val="hybridMultilevel"/>
    <w:tmpl w:val="9FD6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3D67"/>
    <w:multiLevelType w:val="hybridMultilevel"/>
    <w:tmpl w:val="B5B45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84D33"/>
    <w:multiLevelType w:val="hybridMultilevel"/>
    <w:tmpl w:val="B37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D71"/>
    <w:multiLevelType w:val="hybridMultilevel"/>
    <w:tmpl w:val="6A2A4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52524"/>
    <w:multiLevelType w:val="hybridMultilevel"/>
    <w:tmpl w:val="4352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1E95"/>
    <w:multiLevelType w:val="hybridMultilevel"/>
    <w:tmpl w:val="EE54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273A"/>
    <w:multiLevelType w:val="hybridMultilevel"/>
    <w:tmpl w:val="7F5E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1DE3"/>
    <w:multiLevelType w:val="hybridMultilevel"/>
    <w:tmpl w:val="886E8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E08B1"/>
    <w:multiLevelType w:val="hybridMultilevel"/>
    <w:tmpl w:val="6396E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D1968"/>
    <w:multiLevelType w:val="hybridMultilevel"/>
    <w:tmpl w:val="AC7A6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978AE"/>
    <w:multiLevelType w:val="hybridMultilevel"/>
    <w:tmpl w:val="DDA0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1186"/>
    <w:multiLevelType w:val="hybridMultilevel"/>
    <w:tmpl w:val="38CC7260"/>
    <w:lvl w:ilvl="0" w:tplc="915AB9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34307"/>
    <w:multiLevelType w:val="hybridMultilevel"/>
    <w:tmpl w:val="3940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111EE"/>
    <w:multiLevelType w:val="hybridMultilevel"/>
    <w:tmpl w:val="F860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07F64"/>
    <w:multiLevelType w:val="hybridMultilevel"/>
    <w:tmpl w:val="F030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16D6"/>
    <w:multiLevelType w:val="hybridMultilevel"/>
    <w:tmpl w:val="9A34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870C0"/>
    <w:multiLevelType w:val="hybridMultilevel"/>
    <w:tmpl w:val="9766AE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6A1B"/>
    <w:multiLevelType w:val="hybridMultilevel"/>
    <w:tmpl w:val="C9CE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169D"/>
    <w:multiLevelType w:val="hybridMultilevel"/>
    <w:tmpl w:val="773E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726FE"/>
    <w:multiLevelType w:val="hybridMultilevel"/>
    <w:tmpl w:val="47CC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23D0"/>
    <w:multiLevelType w:val="hybridMultilevel"/>
    <w:tmpl w:val="5D32D5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FE07B35"/>
    <w:multiLevelType w:val="hybridMultilevel"/>
    <w:tmpl w:val="F5D6D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8"/>
  </w:num>
  <w:num w:numId="10">
    <w:abstractNumId w:val="21"/>
  </w:num>
  <w:num w:numId="11">
    <w:abstractNumId w:val="22"/>
  </w:num>
  <w:num w:numId="12">
    <w:abstractNumId w:val="12"/>
  </w:num>
  <w:num w:numId="13">
    <w:abstractNumId w:val="4"/>
  </w:num>
  <w:num w:numId="14">
    <w:abstractNumId w:val="6"/>
  </w:num>
  <w:num w:numId="15">
    <w:abstractNumId w:val="23"/>
  </w:num>
  <w:num w:numId="16">
    <w:abstractNumId w:val="20"/>
  </w:num>
  <w:num w:numId="17">
    <w:abstractNumId w:val="10"/>
  </w:num>
  <w:num w:numId="18">
    <w:abstractNumId w:val="16"/>
  </w:num>
  <w:num w:numId="19">
    <w:abstractNumId w:val="18"/>
  </w:num>
  <w:num w:numId="20">
    <w:abstractNumId w:val="9"/>
  </w:num>
  <w:num w:numId="21">
    <w:abstractNumId w:val="5"/>
  </w:num>
  <w:num w:numId="22">
    <w:abstractNumId w:val="19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15C58"/>
    <w:rsid w:val="00007063"/>
    <w:rsid w:val="00017DFB"/>
    <w:rsid w:val="00032B73"/>
    <w:rsid w:val="00096FD3"/>
    <w:rsid w:val="000B3A65"/>
    <w:rsid w:val="000E118F"/>
    <w:rsid w:val="000E4CFC"/>
    <w:rsid w:val="0010361E"/>
    <w:rsid w:val="00144FDC"/>
    <w:rsid w:val="001E72CE"/>
    <w:rsid w:val="00237FE3"/>
    <w:rsid w:val="00244D8E"/>
    <w:rsid w:val="002800CA"/>
    <w:rsid w:val="00291ED9"/>
    <w:rsid w:val="002E507A"/>
    <w:rsid w:val="002F681C"/>
    <w:rsid w:val="00305A7A"/>
    <w:rsid w:val="00313571"/>
    <w:rsid w:val="00330E83"/>
    <w:rsid w:val="00337162"/>
    <w:rsid w:val="0035562D"/>
    <w:rsid w:val="003858F7"/>
    <w:rsid w:val="003A5EC4"/>
    <w:rsid w:val="003B3C9E"/>
    <w:rsid w:val="003B67D0"/>
    <w:rsid w:val="003C6FC5"/>
    <w:rsid w:val="003F1AD1"/>
    <w:rsid w:val="003F58F3"/>
    <w:rsid w:val="00402EF2"/>
    <w:rsid w:val="00414667"/>
    <w:rsid w:val="00415C58"/>
    <w:rsid w:val="00435CDE"/>
    <w:rsid w:val="00455AB3"/>
    <w:rsid w:val="004671A0"/>
    <w:rsid w:val="004A3F36"/>
    <w:rsid w:val="004B56D3"/>
    <w:rsid w:val="004C291D"/>
    <w:rsid w:val="004F278E"/>
    <w:rsid w:val="004F586F"/>
    <w:rsid w:val="00526E87"/>
    <w:rsid w:val="00533445"/>
    <w:rsid w:val="005454A3"/>
    <w:rsid w:val="00582CCD"/>
    <w:rsid w:val="00597AAE"/>
    <w:rsid w:val="005B473D"/>
    <w:rsid w:val="00606B4A"/>
    <w:rsid w:val="00613647"/>
    <w:rsid w:val="00617122"/>
    <w:rsid w:val="00617669"/>
    <w:rsid w:val="006339C0"/>
    <w:rsid w:val="00655E90"/>
    <w:rsid w:val="0065648B"/>
    <w:rsid w:val="006A1D84"/>
    <w:rsid w:val="006C3FA7"/>
    <w:rsid w:val="007429AD"/>
    <w:rsid w:val="00781C8F"/>
    <w:rsid w:val="007954A5"/>
    <w:rsid w:val="008023A6"/>
    <w:rsid w:val="0082570A"/>
    <w:rsid w:val="00847546"/>
    <w:rsid w:val="008524CB"/>
    <w:rsid w:val="009264A7"/>
    <w:rsid w:val="00950E96"/>
    <w:rsid w:val="009626E1"/>
    <w:rsid w:val="009B37F2"/>
    <w:rsid w:val="009C5688"/>
    <w:rsid w:val="00A06359"/>
    <w:rsid w:val="00A16E6B"/>
    <w:rsid w:val="00A31530"/>
    <w:rsid w:val="00A41641"/>
    <w:rsid w:val="00AA3E40"/>
    <w:rsid w:val="00AD44A2"/>
    <w:rsid w:val="00B03C42"/>
    <w:rsid w:val="00B30175"/>
    <w:rsid w:val="00B43B31"/>
    <w:rsid w:val="00B55077"/>
    <w:rsid w:val="00B6009B"/>
    <w:rsid w:val="00B61DA1"/>
    <w:rsid w:val="00B626EF"/>
    <w:rsid w:val="00B8437B"/>
    <w:rsid w:val="00BC4590"/>
    <w:rsid w:val="00BF7419"/>
    <w:rsid w:val="00C125C0"/>
    <w:rsid w:val="00C415C6"/>
    <w:rsid w:val="00C47240"/>
    <w:rsid w:val="00C52278"/>
    <w:rsid w:val="00C606A1"/>
    <w:rsid w:val="00C72442"/>
    <w:rsid w:val="00C74AD7"/>
    <w:rsid w:val="00C85A19"/>
    <w:rsid w:val="00C9426E"/>
    <w:rsid w:val="00C95698"/>
    <w:rsid w:val="00CC1BDB"/>
    <w:rsid w:val="00CE0773"/>
    <w:rsid w:val="00CE30D2"/>
    <w:rsid w:val="00D44F18"/>
    <w:rsid w:val="00D5285A"/>
    <w:rsid w:val="00D81F5B"/>
    <w:rsid w:val="00DE72F3"/>
    <w:rsid w:val="00E0464F"/>
    <w:rsid w:val="00E22C49"/>
    <w:rsid w:val="00E30A0E"/>
    <w:rsid w:val="00E32E2D"/>
    <w:rsid w:val="00E348B0"/>
    <w:rsid w:val="00E40460"/>
    <w:rsid w:val="00E42BB8"/>
    <w:rsid w:val="00E73898"/>
    <w:rsid w:val="00E81893"/>
    <w:rsid w:val="00E94674"/>
    <w:rsid w:val="00EB25DC"/>
    <w:rsid w:val="00EF1419"/>
    <w:rsid w:val="00F266FC"/>
    <w:rsid w:val="00F52116"/>
    <w:rsid w:val="00F5643F"/>
    <w:rsid w:val="00F84830"/>
    <w:rsid w:val="00F94DB0"/>
    <w:rsid w:val="00FC5427"/>
    <w:rsid w:val="00FD497A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5A"/>
  <w15:chartTrackingRefBased/>
  <w15:docId w15:val="{8C23D397-F9EC-4792-B4DD-997F1613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58"/>
    <w:pPr>
      <w:ind w:left="720"/>
      <w:contextualSpacing/>
    </w:pPr>
  </w:style>
  <w:style w:type="table" w:styleId="TableGrid">
    <w:name w:val="Table Grid"/>
    <w:basedOn w:val="TableNormal"/>
    <w:uiPriority w:val="59"/>
    <w:rsid w:val="00415C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58"/>
  </w:style>
  <w:style w:type="paragraph" w:styleId="Footer">
    <w:name w:val="footer"/>
    <w:basedOn w:val="Normal"/>
    <w:link w:val="FooterChar"/>
    <w:uiPriority w:val="99"/>
    <w:unhideWhenUsed/>
    <w:rsid w:val="0041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58"/>
  </w:style>
  <w:style w:type="paragraph" w:styleId="BalloonText">
    <w:name w:val="Balloon Text"/>
    <w:basedOn w:val="Normal"/>
    <w:link w:val="BalloonTextChar"/>
    <w:uiPriority w:val="99"/>
    <w:semiHidden/>
    <w:unhideWhenUsed/>
    <w:rsid w:val="0041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5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5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5C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5C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5C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C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C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C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5C58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415C58"/>
  </w:style>
  <w:style w:type="paragraph" w:customStyle="1" w:styleId="EndNoteBibliography">
    <w:name w:val="EndNote Bibliography"/>
    <w:basedOn w:val="Normal"/>
    <w:link w:val="EndNoteBibliographyChar"/>
    <w:rsid w:val="00415C5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15C58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415C5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15C58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41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41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41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415C58"/>
  </w:style>
  <w:style w:type="paragraph" w:customStyle="1" w:styleId="EndNoteBibliographyTitle">
    <w:name w:val="EndNote Bibliography Title"/>
    <w:basedOn w:val="Normal"/>
    <w:link w:val="EndNoteBibliographyTitleChar"/>
    <w:rsid w:val="00415C5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5C58"/>
    <w:rPr>
      <w:rFonts w:ascii="Calibri" w:hAnsi="Calibri"/>
      <w:noProof/>
      <w:lang w:val="en-US"/>
    </w:rPr>
  </w:style>
  <w:style w:type="paragraph" w:customStyle="1" w:styleId="Default">
    <w:name w:val="Default"/>
    <w:rsid w:val="00415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4A4E-7E6C-4AF0-8AFA-F37EC008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458CF2A0.dotm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Favarato</dc:creator>
  <cp:keywords/>
  <dc:description/>
  <cp:lastModifiedBy>Graziella Favarato</cp:lastModifiedBy>
  <cp:revision>3</cp:revision>
  <cp:lastPrinted>2018-09-10T11:27:00Z</cp:lastPrinted>
  <dcterms:created xsi:type="dcterms:W3CDTF">2018-09-14T15:42:00Z</dcterms:created>
  <dcterms:modified xsi:type="dcterms:W3CDTF">2018-09-14T15:43:00Z</dcterms:modified>
</cp:coreProperties>
</file>