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76" w:rsidRDefault="001E673F" w:rsidP="001E67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</w:t>
      </w:r>
      <w:r w:rsidR="00793F2D">
        <w:rPr>
          <w:rFonts w:ascii="Times New Roman" w:hAnsi="Times New Roman" w:cs="Times New Roman"/>
          <w:sz w:val="24"/>
          <w:szCs w:val="24"/>
        </w:rPr>
        <w:t xml:space="preserve">plemental File. Description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</w:t>
      </w:r>
      <w:r w:rsidR="00793F2D">
        <w:rPr>
          <w:rFonts w:ascii="Times New Roman" w:hAnsi="Times New Roman" w:cs="Times New Roman"/>
          <w:sz w:val="24"/>
          <w:szCs w:val="24"/>
        </w:rPr>
        <w:t xml:space="preserve"> content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6750"/>
      </w:tblGrid>
      <w:tr w:rsidR="00793F2D" w:rsidTr="00CA50F5">
        <w:tc>
          <w:tcPr>
            <w:tcW w:w="2605" w:type="dxa"/>
          </w:tcPr>
          <w:p w:rsidR="00793F2D" w:rsidRDefault="00793F2D" w:rsidP="00793F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2D" w:rsidRPr="00793F2D" w:rsidRDefault="00061C0E" w:rsidP="00793F2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Training s</w:t>
            </w:r>
            <w:r w:rsidR="00793F2D" w:rsidRPr="00793F2D">
              <w:rPr>
                <w:rFonts w:ascii="Times New Roman" w:hAnsi="Times New Roman" w:cs="Times New Roman"/>
                <w:b/>
                <w:sz w:val="24"/>
                <w:szCs w:val="24"/>
              </w:rPr>
              <w:t>ections</w:t>
            </w:r>
          </w:p>
        </w:tc>
        <w:tc>
          <w:tcPr>
            <w:tcW w:w="6750" w:type="dxa"/>
          </w:tcPr>
          <w:p w:rsidR="00793F2D" w:rsidRDefault="00793F2D" w:rsidP="00793F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2D" w:rsidRPr="00793F2D" w:rsidRDefault="00793F2D" w:rsidP="00793F2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content </w:t>
            </w:r>
          </w:p>
        </w:tc>
      </w:tr>
      <w:tr w:rsidR="00793F2D" w:rsidTr="00CA50F5">
        <w:tc>
          <w:tcPr>
            <w:tcW w:w="2605" w:type="dxa"/>
          </w:tcPr>
          <w:p w:rsidR="00793F2D" w:rsidRDefault="00793F2D" w:rsidP="00067C0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Quality family planning </w:t>
            </w:r>
            <w:r w:rsidR="00E4623C">
              <w:rPr>
                <w:rFonts w:ascii="Times New Roman" w:hAnsi="Times New Roman" w:cs="Times New Roman"/>
                <w:sz w:val="24"/>
                <w:szCs w:val="24"/>
              </w:rPr>
              <w:t xml:space="preserve">(QFP) </w:t>
            </w:r>
            <w:bookmarkStart w:id="0" w:name="_GoBack"/>
            <w:bookmarkEnd w:id="0"/>
          </w:p>
        </w:tc>
        <w:tc>
          <w:tcPr>
            <w:tcW w:w="6750" w:type="dxa"/>
          </w:tcPr>
          <w:p w:rsidR="00793F2D" w:rsidRDefault="00E4623C" w:rsidP="00793F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</w:t>
            </w:r>
            <w:r w:rsidR="00446DFA">
              <w:rPr>
                <w:rFonts w:ascii="Times New Roman" w:hAnsi="Times New Roman" w:cs="Times New Roman"/>
                <w:sz w:val="24"/>
                <w:szCs w:val="24"/>
              </w:rPr>
              <w:t>rview of QFP recommendations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6DFA" w:rsidRDefault="00446DFA" w:rsidP="00E4623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aspects of QFP</w:t>
            </w:r>
          </w:p>
          <w:p w:rsidR="00446DFA" w:rsidRDefault="00446DFA" w:rsidP="00E4623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pathway of FP services</w:t>
            </w:r>
          </w:p>
          <w:p w:rsidR="00E4623C" w:rsidRPr="00446DFA" w:rsidRDefault="00446DFA" w:rsidP="00446DF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 and STI Services</w:t>
            </w:r>
            <w:r w:rsidR="00E4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F2D" w:rsidTr="00CA50F5">
        <w:tc>
          <w:tcPr>
            <w:tcW w:w="2605" w:type="dxa"/>
          </w:tcPr>
          <w:p w:rsidR="00793F2D" w:rsidRDefault="00793F2D" w:rsidP="00793F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</w:t>
            </w:r>
            <w:r w:rsidR="005C58A3">
              <w:rPr>
                <w:rFonts w:ascii="Times New Roman" w:hAnsi="Times New Roman" w:cs="Times New Roman"/>
                <w:sz w:val="24"/>
                <w:szCs w:val="24"/>
              </w:rPr>
              <w:t xml:space="preserve"> epidemiology in the US; focus on South and Atlanta specifically</w:t>
            </w:r>
          </w:p>
        </w:tc>
        <w:tc>
          <w:tcPr>
            <w:tcW w:w="6750" w:type="dxa"/>
          </w:tcPr>
          <w:p w:rsidR="00793F2D" w:rsidRDefault="00446DFA" w:rsidP="00793F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HIV in the US:</w:t>
            </w:r>
          </w:p>
          <w:p w:rsidR="00446DFA" w:rsidRDefault="00446DFA" w:rsidP="00446DF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 statistic</w:t>
            </w:r>
            <w:r w:rsidR="00CA50F5">
              <w:rPr>
                <w:rFonts w:ascii="Times New Roman" w:hAnsi="Times New Roman" w:cs="Times New Roman"/>
                <w:sz w:val="24"/>
                <w:szCs w:val="24"/>
              </w:rPr>
              <w:t>s;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regional variation </w:t>
            </w:r>
          </w:p>
          <w:p w:rsidR="00446DFA" w:rsidRDefault="00446DFA" w:rsidP="00446DF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Lifetime risk of HIV diagnosis, by state, gender and race/ethnicity</w:t>
            </w:r>
          </w:p>
          <w:p w:rsidR="00446DFA" w:rsidRDefault="00446DFA" w:rsidP="00446DF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 statistics for females</w:t>
            </w:r>
            <w:r w:rsidR="00CA5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regional variation</w:t>
            </w:r>
          </w:p>
          <w:p w:rsidR="00446DFA" w:rsidRDefault="00446DFA" w:rsidP="00446DF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 stat</w:t>
            </w:r>
            <w:r w:rsidR="00CA50F5">
              <w:rPr>
                <w:rFonts w:ascii="Times New Roman" w:hAnsi="Times New Roman" w:cs="Times New Roman"/>
                <w:sz w:val="24"/>
                <w:szCs w:val="24"/>
              </w:rPr>
              <w:t>istics for Atlanta</w:t>
            </w:r>
          </w:p>
          <w:p w:rsidR="00446DFA" w:rsidRPr="00446DFA" w:rsidRDefault="00446DFA" w:rsidP="00446DF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Atlanta specific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AIDSVu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maps depicting HIV statistics for females – our 4 focal FP clinics geocoded onto</w:t>
            </w:r>
            <w:r w:rsidR="00CA50F5">
              <w:rPr>
                <w:rFonts w:ascii="Times New Roman" w:hAnsi="Times New Roman" w:cs="Times New Roman"/>
                <w:sz w:val="24"/>
                <w:szCs w:val="24"/>
              </w:rPr>
              <w:t xml:space="preserve"> these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AIDSVu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0F5">
              <w:rPr>
                <w:rFonts w:ascii="Times New Roman" w:hAnsi="Times New Roman" w:cs="Times New Roman"/>
                <w:sz w:val="24"/>
                <w:szCs w:val="24"/>
              </w:rPr>
              <w:t>maps</w:t>
            </w:r>
          </w:p>
        </w:tc>
      </w:tr>
      <w:tr w:rsidR="00793F2D" w:rsidTr="00CA50F5">
        <w:tc>
          <w:tcPr>
            <w:tcW w:w="2605" w:type="dxa"/>
          </w:tcPr>
          <w:p w:rsidR="00793F2D" w:rsidRDefault="00793F2D" w:rsidP="00CA50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 prevention</w:t>
            </w:r>
            <w:r w:rsidR="00CA50F5">
              <w:rPr>
                <w:rFonts w:ascii="Times New Roman" w:hAnsi="Times New Roman" w:cs="Times New Roman"/>
                <w:sz w:val="24"/>
                <w:szCs w:val="24"/>
              </w:rPr>
              <w:t xml:space="preserve"> approaches</w:t>
            </w:r>
          </w:p>
        </w:tc>
        <w:tc>
          <w:tcPr>
            <w:tcW w:w="6750" w:type="dxa"/>
          </w:tcPr>
          <w:p w:rsidR="005C58A3" w:rsidRDefault="005C58A3" w:rsidP="00793F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Overview of strategies for HIV prevention:</w:t>
            </w:r>
          </w:p>
          <w:p w:rsidR="005C58A3" w:rsidRDefault="005C58A3" w:rsidP="005C58A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Condom use</w:t>
            </w:r>
          </w:p>
          <w:p w:rsidR="005C58A3" w:rsidRDefault="005C58A3" w:rsidP="005C58A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Treatment-as prevention</w:t>
            </w:r>
          </w:p>
          <w:p w:rsidR="005C58A3" w:rsidRDefault="00CA50F5" w:rsidP="005C58A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Pre-exposure prophylaxis (</w:t>
            </w:r>
            <w:proofErr w:type="spellStart"/>
            <w:r w:rsidR="005C58A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  <w:p w:rsidR="005C58A3" w:rsidRDefault="00CA50F5" w:rsidP="005C58A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Post-exposure prophylaxis (</w:t>
            </w:r>
            <w:r w:rsidR="005C58A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PEP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  <w:p w:rsidR="005C58A3" w:rsidRDefault="005C58A3" w:rsidP="005C58A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Female-controlled options</w:t>
            </w:r>
          </w:p>
          <w:p w:rsidR="00793F2D" w:rsidRDefault="00CA50F5" w:rsidP="005C58A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PrEP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specifics: </w:t>
            </w:r>
            <w:r w:rsidR="00606151" w:rsidRPr="005C58A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efficacy, safety,</w:t>
            </w:r>
            <w:r w:rsidR="005C58A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dosing,</w:t>
            </w:r>
            <w:r w:rsidR="00606151" w:rsidRPr="005C58A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="005C58A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PrEP</w:t>
            </w:r>
            <w:proofErr w:type="spellEnd"/>
            <w:r w:rsidR="005C58A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guidelines, including during pregnancy/breastfeeding,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drug interaction</w:t>
            </w:r>
            <w:r w:rsidR="00606151" w:rsidRPr="005C58A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– specifically, with birth control, common side effects)</w:t>
            </w:r>
          </w:p>
          <w:p w:rsidR="005C58A3" w:rsidRPr="005C58A3" w:rsidRDefault="005C58A3" w:rsidP="005C58A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acceptability among women</w:t>
            </w:r>
          </w:p>
        </w:tc>
      </w:tr>
      <w:tr w:rsidR="00793F2D" w:rsidTr="00CA50F5">
        <w:tc>
          <w:tcPr>
            <w:tcW w:w="2605" w:type="dxa"/>
          </w:tcPr>
          <w:p w:rsidR="00793F2D" w:rsidRDefault="00793F2D" w:rsidP="00793F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Steps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PrEP</w:t>
            </w:r>
            <w:proofErr w:type="spellEnd"/>
          </w:p>
        </w:tc>
        <w:tc>
          <w:tcPr>
            <w:tcW w:w="6750" w:type="dxa"/>
          </w:tcPr>
          <w:p w:rsidR="005C58A3" w:rsidRDefault="005C58A3" w:rsidP="006061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Overview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implem</w:t>
            </w:r>
            <w:r w:rsidR="00CA50F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entation (for off-site referral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):</w:t>
            </w:r>
          </w:p>
          <w:p w:rsidR="005C58A3" w:rsidRPr="005C58A3" w:rsidRDefault="004B020B" w:rsidP="005C58A3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8A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Patient</w:t>
            </w:r>
            <w:r w:rsidR="005C58A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HIV risk assessment – review</w:t>
            </w:r>
            <w:r w:rsidR="00CA50F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of</w:t>
            </w:r>
            <w:r w:rsidR="005C58A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HIV risk assessment tool items; rationale for each item</w:t>
            </w:r>
            <w:r w:rsidR="00CA50F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’</w:t>
            </w:r>
            <w:r w:rsidR="005C58A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 value for determining HIV risk</w:t>
            </w:r>
          </w:p>
          <w:p w:rsidR="005C58A3" w:rsidRPr="005C58A3" w:rsidRDefault="005C58A3" w:rsidP="005C58A3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Counseling – tips for talking about HIV</w:t>
            </w:r>
            <w:r w:rsidR="00CA50F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risk assessment and talking about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</w:t>
            </w:r>
            <w:r w:rsidR="00CA50F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rEP</w:t>
            </w:r>
            <w:proofErr w:type="spellEnd"/>
            <w:r w:rsidR="002D525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; encouraged shared-decision making approach (per QFP) for discussions about HIV prevention options</w:t>
            </w:r>
          </w:p>
          <w:p w:rsidR="00793F2D" w:rsidRPr="005C58A3" w:rsidRDefault="002D525A" w:rsidP="005C58A3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R</w:t>
            </w:r>
            <w:r w:rsidR="004B020B" w:rsidRPr="005C58A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eferral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– Provided information about were women could receive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regardless of insurance status.</w:t>
            </w:r>
          </w:p>
        </w:tc>
      </w:tr>
      <w:tr w:rsidR="00793F2D" w:rsidTr="00CA50F5">
        <w:tc>
          <w:tcPr>
            <w:tcW w:w="2605" w:type="dxa"/>
          </w:tcPr>
          <w:p w:rsidR="00793F2D" w:rsidRDefault="00793F2D" w:rsidP="00793F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case scenarios</w:t>
            </w:r>
          </w:p>
        </w:tc>
        <w:tc>
          <w:tcPr>
            <w:tcW w:w="6750" w:type="dxa"/>
          </w:tcPr>
          <w:p w:rsidR="00793F2D" w:rsidRDefault="006D0763" w:rsidP="00793F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Case scenarios section:</w:t>
            </w:r>
          </w:p>
          <w:p w:rsidR="006D0763" w:rsidRDefault="006D0763" w:rsidP="006D0763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unique cases, depicting women presenting to the clinic with different circumstances/HIV risk.</w:t>
            </w:r>
          </w:p>
          <w:p w:rsidR="006D0763" w:rsidRDefault="006D0763" w:rsidP="006D0763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each case, a series of questions were asked to training participants for discussion.</w:t>
            </w:r>
          </w:p>
          <w:p w:rsidR="006D0763" w:rsidRDefault="006D0763" w:rsidP="006D0763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steps for each case were then reviewed.</w:t>
            </w:r>
          </w:p>
          <w:p w:rsidR="006D0763" w:rsidRPr="006D0763" w:rsidRDefault="006D0763" w:rsidP="006D0763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After each case, key points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scenario where highlighted. </w:t>
            </w:r>
          </w:p>
        </w:tc>
      </w:tr>
    </w:tbl>
    <w:p w:rsidR="001E673F" w:rsidRPr="001E673F" w:rsidRDefault="001E673F" w:rsidP="001E67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1E673F" w:rsidRPr="001E6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E5A"/>
    <w:multiLevelType w:val="hybridMultilevel"/>
    <w:tmpl w:val="E9B0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22854"/>
    <w:multiLevelType w:val="hybridMultilevel"/>
    <w:tmpl w:val="38B62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C3EF1"/>
    <w:multiLevelType w:val="hybridMultilevel"/>
    <w:tmpl w:val="C898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67A7A"/>
    <w:multiLevelType w:val="hybridMultilevel"/>
    <w:tmpl w:val="5A76E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6522C"/>
    <w:multiLevelType w:val="hybridMultilevel"/>
    <w:tmpl w:val="71E25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3F"/>
    <w:rsid w:val="00061C0E"/>
    <w:rsid w:val="00067C05"/>
    <w:rsid w:val="001E673F"/>
    <w:rsid w:val="002B036C"/>
    <w:rsid w:val="002D525A"/>
    <w:rsid w:val="00446DFA"/>
    <w:rsid w:val="004B020B"/>
    <w:rsid w:val="005C58A3"/>
    <w:rsid w:val="00606151"/>
    <w:rsid w:val="006D0763"/>
    <w:rsid w:val="00793F2D"/>
    <w:rsid w:val="00CA50F5"/>
    <w:rsid w:val="00CD35E6"/>
    <w:rsid w:val="00E4623C"/>
    <w:rsid w:val="00E6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7E6F"/>
  <w15:chartTrackingRefBased/>
  <w15:docId w15:val="{C521D102-019E-4A92-A1CB-45643CD0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Jessica</dc:creator>
  <cp:keywords/>
  <dc:description/>
  <cp:lastModifiedBy>Sales, Jessica</cp:lastModifiedBy>
  <cp:revision>11</cp:revision>
  <dcterms:created xsi:type="dcterms:W3CDTF">2019-03-13T02:14:00Z</dcterms:created>
  <dcterms:modified xsi:type="dcterms:W3CDTF">2019-03-13T15:55:00Z</dcterms:modified>
</cp:coreProperties>
</file>