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7DE15" w14:textId="77777777" w:rsidR="00375770" w:rsidRDefault="002F370E" w:rsidP="00375770">
      <w:pPr>
        <w:spacing w:after="0" w:line="360" w:lineRule="auto"/>
        <w:rPr>
          <w:rFonts w:ascii="Times New Roman" w:hAnsi="Times New Roman" w:cs="Times New Roman"/>
        </w:rPr>
      </w:pPr>
      <w:r w:rsidRPr="002F370E">
        <w:rPr>
          <w:rFonts w:ascii="Times New Roman" w:hAnsi="Times New Roman" w:cs="Times New Roman"/>
        </w:rPr>
        <w:t>Appendix</w:t>
      </w:r>
      <w:r>
        <w:rPr>
          <w:rFonts w:ascii="Times New Roman" w:hAnsi="Times New Roman" w:cs="Times New Roman"/>
        </w:rPr>
        <w:t xml:space="preserve"> </w:t>
      </w:r>
      <w:r w:rsidR="00375770">
        <w:rPr>
          <w:rFonts w:ascii="Times New Roman" w:hAnsi="Times New Roman" w:cs="Times New Roman"/>
        </w:rPr>
        <w:t>Table 1: Availability of baseline and 6-month follow-up inflammation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20"/>
        <w:gridCol w:w="1260"/>
      </w:tblGrid>
      <w:tr w:rsidR="00375770" w14:paraId="691269B6" w14:textId="77777777" w:rsidTr="00C34C2F">
        <w:tc>
          <w:tcPr>
            <w:tcW w:w="2065" w:type="dxa"/>
          </w:tcPr>
          <w:p w14:paraId="4D0FB6C7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EE3C08A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Available </w:t>
            </w:r>
          </w:p>
        </w:tc>
        <w:tc>
          <w:tcPr>
            <w:tcW w:w="1260" w:type="dxa"/>
          </w:tcPr>
          <w:p w14:paraId="325E5C94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</w:t>
            </w:r>
          </w:p>
        </w:tc>
      </w:tr>
      <w:tr w:rsidR="00375770" w14:paraId="32D9178A" w14:textId="77777777" w:rsidTr="00C34C2F">
        <w:tc>
          <w:tcPr>
            <w:tcW w:w="2065" w:type="dxa"/>
          </w:tcPr>
          <w:p w14:paraId="026E640E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sCD4</w:t>
            </w:r>
          </w:p>
        </w:tc>
        <w:tc>
          <w:tcPr>
            <w:tcW w:w="1620" w:type="dxa"/>
          </w:tcPr>
          <w:p w14:paraId="60012701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 (95%)</w:t>
            </w:r>
          </w:p>
        </w:tc>
        <w:tc>
          <w:tcPr>
            <w:tcW w:w="1260" w:type="dxa"/>
          </w:tcPr>
          <w:p w14:paraId="27423ADE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(5%)</w:t>
            </w:r>
          </w:p>
        </w:tc>
      </w:tr>
      <w:tr w:rsidR="00375770" w14:paraId="6D0F09DF" w14:textId="77777777" w:rsidTr="00C34C2F">
        <w:tc>
          <w:tcPr>
            <w:tcW w:w="2065" w:type="dxa"/>
          </w:tcPr>
          <w:p w14:paraId="4D68C826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sCD163</w:t>
            </w:r>
          </w:p>
        </w:tc>
        <w:tc>
          <w:tcPr>
            <w:tcW w:w="1620" w:type="dxa"/>
          </w:tcPr>
          <w:p w14:paraId="47D32A6D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 (95%)</w:t>
            </w:r>
          </w:p>
        </w:tc>
        <w:tc>
          <w:tcPr>
            <w:tcW w:w="1260" w:type="dxa"/>
          </w:tcPr>
          <w:p w14:paraId="0B0F8286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(5%)</w:t>
            </w:r>
          </w:p>
        </w:tc>
      </w:tr>
      <w:tr w:rsidR="00375770" w14:paraId="65731A1F" w14:textId="77777777" w:rsidTr="00C34C2F">
        <w:tc>
          <w:tcPr>
            <w:tcW w:w="2065" w:type="dxa"/>
          </w:tcPr>
          <w:p w14:paraId="74FA9CE1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D-dimer</w:t>
            </w:r>
          </w:p>
        </w:tc>
        <w:tc>
          <w:tcPr>
            <w:tcW w:w="1620" w:type="dxa"/>
          </w:tcPr>
          <w:p w14:paraId="4D616118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(96%)</w:t>
            </w:r>
          </w:p>
        </w:tc>
        <w:tc>
          <w:tcPr>
            <w:tcW w:w="1260" w:type="dxa"/>
          </w:tcPr>
          <w:p w14:paraId="2BD6AB37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(4%)</w:t>
            </w:r>
          </w:p>
        </w:tc>
      </w:tr>
      <w:tr w:rsidR="00375770" w14:paraId="571057D1" w14:textId="77777777" w:rsidTr="00C34C2F">
        <w:tc>
          <w:tcPr>
            <w:tcW w:w="2065" w:type="dxa"/>
          </w:tcPr>
          <w:p w14:paraId="0BBDF97F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HLA-DR+/CD8+</w:t>
            </w:r>
          </w:p>
        </w:tc>
        <w:tc>
          <w:tcPr>
            <w:tcW w:w="1620" w:type="dxa"/>
          </w:tcPr>
          <w:p w14:paraId="121935A3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(71%)</w:t>
            </w:r>
          </w:p>
        </w:tc>
        <w:tc>
          <w:tcPr>
            <w:tcW w:w="1260" w:type="dxa"/>
          </w:tcPr>
          <w:p w14:paraId="6C2B600A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(29%)</w:t>
            </w:r>
          </w:p>
        </w:tc>
      </w:tr>
      <w:tr w:rsidR="00375770" w14:paraId="7BC7A1EC" w14:textId="77777777" w:rsidTr="00C34C2F">
        <w:tc>
          <w:tcPr>
            <w:tcW w:w="2065" w:type="dxa"/>
          </w:tcPr>
          <w:p w14:paraId="2905D441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IL-6</w:t>
            </w:r>
          </w:p>
        </w:tc>
        <w:tc>
          <w:tcPr>
            <w:tcW w:w="1620" w:type="dxa"/>
          </w:tcPr>
          <w:p w14:paraId="5FAC8798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(95%)</w:t>
            </w:r>
          </w:p>
        </w:tc>
        <w:tc>
          <w:tcPr>
            <w:tcW w:w="1260" w:type="dxa"/>
          </w:tcPr>
          <w:p w14:paraId="78DAC515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(5%)</w:t>
            </w:r>
          </w:p>
        </w:tc>
      </w:tr>
      <w:tr w:rsidR="00375770" w14:paraId="7B0BF788" w14:textId="77777777" w:rsidTr="00C34C2F">
        <w:tc>
          <w:tcPr>
            <w:tcW w:w="2065" w:type="dxa"/>
          </w:tcPr>
          <w:p w14:paraId="349BDF22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K:T ratio</w:t>
            </w:r>
          </w:p>
        </w:tc>
        <w:tc>
          <w:tcPr>
            <w:tcW w:w="1620" w:type="dxa"/>
          </w:tcPr>
          <w:p w14:paraId="5ACBF3B1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(96%)</w:t>
            </w:r>
          </w:p>
        </w:tc>
        <w:tc>
          <w:tcPr>
            <w:tcW w:w="1260" w:type="dxa"/>
          </w:tcPr>
          <w:p w14:paraId="5D50AD0F" w14:textId="77777777" w:rsidR="00375770" w:rsidRDefault="00375770" w:rsidP="00C34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(4%)</w:t>
            </w:r>
          </w:p>
        </w:tc>
      </w:tr>
    </w:tbl>
    <w:p w14:paraId="15240981" w14:textId="0E6F68FF" w:rsidR="00075EEB" w:rsidRDefault="00075EEB"/>
    <w:p w14:paraId="631BBAA7" w14:textId="77777777" w:rsidR="00075EEB" w:rsidRDefault="00075EEB">
      <w:r>
        <w:br w:type="page"/>
      </w:r>
    </w:p>
    <w:p w14:paraId="2E459309" w14:textId="77777777" w:rsidR="00075EEB" w:rsidRDefault="00075EEB" w:rsidP="00075EEB">
      <w:pPr>
        <w:rPr>
          <w:rFonts w:ascii="Times New Roman" w:hAnsi="Times New Roman" w:cs="Times New Roman"/>
        </w:rPr>
      </w:pPr>
      <w:r w:rsidRPr="003A3104">
        <w:rPr>
          <w:rFonts w:ascii="Times New Roman" w:hAnsi="Times New Roman" w:cs="Times New Roman"/>
        </w:rPr>
        <w:lastRenderedPageBreak/>
        <w:t>Appendix</w:t>
      </w:r>
      <w:r>
        <w:rPr>
          <w:rFonts w:ascii="Times New Roman" w:hAnsi="Times New Roman" w:cs="Times New Roman"/>
        </w:rPr>
        <w:t xml:space="preserve"> Table 2: Secondary models assessing the effect of average percentage adherence on inflammatory biomarkers. Both sets of models adjust for potential confounders </w:t>
      </w:r>
      <w:r w:rsidRPr="006C03D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b</w:t>
      </w:r>
      <w:r w:rsidRPr="00DB08E4">
        <w:rPr>
          <w:rFonts w:ascii="Times New Roman" w:hAnsi="Times New Roman" w:cs="Times New Roman"/>
        </w:rPr>
        <w:t>aseline inflammation</w:t>
      </w:r>
      <w:r>
        <w:rPr>
          <w:rFonts w:ascii="Times New Roman" w:hAnsi="Times New Roman" w:cs="Times New Roman"/>
        </w:rPr>
        <w:t xml:space="preserve"> level, use of a </w:t>
      </w:r>
      <w:proofErr w:type="spellStart"/>
      <w:r>
        <w:rPr>
          <w:rFonts w:ascii="Times New Roman" w:hAnsi="Times New Roman" w:cs="Times New Roman"/>
        </w:rPr>
        <w:t>Nevirapine</w:t>
      </w:r>
      <w:proofErr w:type="spellEnd"/>
      <w:r>
        <w:rPr>
          <w:rFonts w:ascii="Times New Roman" w:hAnsi="Times New Roman" w:cs="Times New Roman"/>
        </w:rPr>
        <w:t xml:space="preserve"> versus </w:t>
      </w:r>
      <w:proofErr w:type="spellStart"/>
      <w:r>
        <w:rPr>
          <w:rFonts w:ascii="Times New Roman" w:hAnsi="Times New Roman" w:cs="Times New Roman"/>
        </w:rPr>
        <w:t>Efavirenz</w:t>
      </w:r>
      <w:proofErr w:type="spellEnd"/>
      <w:r>
        <w:rPr>
          <w:rFonts w:ascii="Times New Roman" w:hAnsi="Times New Roman" w:cs="Times New Roman"/>
        </w:rPr>
        <w:t xml:space="preserve"> based regimen, duration of viral suppression, age, gender</w:t>
      </w:r>
      <w:r w:rsidRPr="00DB08E4">
        <w:rPr>
          <w:rFonts w:ascii="Times New Roman" w:hAnsi="Times New Roman" w:cs="Times New Roman"/>
        </w:rPr>
        <w:t>, baseline log viral load, depression</w:t>
      </w:r>
      <w:r>
        <w:rPr>
          <w:rFonts w:ascii="Times New Roman" w:hAnsi="Times New Roman" w:cs="Times New Roman"/>
        </w:rPr>
        <w:fldChar w:fldCharType="begin">
          <w:fldData xml:space="preserve">PEVuZE5vdGU+PENpdGU+PEF1dGhvcj5IZWVzdGVybWFuczwvQXV0aG9yPjxZZWFyPjIwMTY8L1ll
YXI+PFJlY051bT4zOTwvUmVjTnVtPjxEaXNwbGF5VGV4dD5bMjcsIDI5XTwvRGlzcGxheVRleHQ+
PHJlY29yZD48cmVjLW51bWJlcj4zOTwvcmVjLW51bWJlcj48Zm9yZWlnbi1rZXlzPjxrZXkgYXBw
PSJFTiIgZGItaWQ9InRhYXhmeGZ0d3IyYXdiZXc5dDh2emFhcXdyd3BhZjJmMDJydCIgdGltZXN0
YW1wPSIxNTM3ODgyMzY1Ij4zOTwva2V5PjwvZm9yZWlnbi1rZXlzPjxyZWYtdHlwZSBuYW1lPSJK
b3VybmFsIEFydGljbGUiPjE3PC9yZWYtdHlwZT48Y29udHJpYnV0b3JzPjxhdXRob3JzPjxhdXRo
b3I+SGVlc3Rlcm1hbnMsIFQuPC9hdXRob3I+PGF1dGhvcj5Ccm93bmUsIEouIEwuPC9hdXRob3I+
PGF1dGhvcj5BaXRrZW4sIFMuIEMuPC9hdXRob3I+PGF1dGhvcj5WZXJ2b29ydCwgUy4gQy48L2F1
dGhvcj48YXV0aG9yPktsaXBzdGVpbi1Hcm9idXNjaCwgSy48L2F1dGhvcj48L2F1dGhvcnM+PC9j
b250cmlidXRvcnM+PGF1dGgtYWRkcmVzcz5KdWxpdXMgR2xvYmFsIEhlYWx0aCwgSnVsaXVzIENl
bnRlciBmb3IgSGVhbHRoIFNjaWVuY2VzIGFuZCBQcmltYXJ5IENhcmUsIFVuaXZlcnNpdHkgTWVk
aWNhbCBDZW50ZXIgVXRyZWNodCwgVXRyZWNodCwgVGhlIE5ldGhlcmxhbmRzLiYjeEQ7TmRsb3Z1
IFJlc2VhcmNoIENvbnNvcnRpdW0sIEVsYW5kc2Rvb3JuLCBTb3V0aCBBZnJpY2EuJiN4RDtEZXBh
cnRtZW50IG9mIE1lZGljYWwgTWljcm9iaW9sb2d5LCBVbml2ZXJzaXR5IE1lZGljYWwgQ2VudHJl
IFV0cmVjaHQsIFRoZSBOZXRoZXJsYW5kcy4mI3hEO1VuaXZlcnNpdHkgTWVkaWNhbCBDZW50cmUg
VXRyZWNodCBDYW5jZXIgQ2VudGVyLCBVdHJlY2h0LCBUaGUgTmV0aGVybGFuZHMuJiN4RDtEaXZp
c2lvbiBvZiBFcGlkZW1pb2xvZ3kgJmFtcDsgQmlvc3RhdGlzdGljcywgU2Nob29sIG9mIFB1Ymxp
YyBIZWFsdGgsIEZhY3VsdHkgb2YgSGVhbHRoIFNjaWVuY2VzLCBVbml2ZXJzaXR5IG9mIHRoZSBX
aXR3YXRlcnNyYW5kLCBKb2hhbm5lc2J1cmcsIFNvdXRoIEFmcmljYS48L2F1dGgtYWRkcmVzcz48
dGl0bGVzPjx0aXRsZT5EZXRlcm1pbmFudHMgb2YgYWRoZXJlbmNlIHRvIGFudGlyZXRyb3ZpcmFs
IHRoZXJhcHkgYW1vbmcgSElWLXBvc2l0aXZlIGFkdWx0cyBpbiBzdWItU2FoYXJhbiBBZnJpY2E6
IGEgc3lzdGVtYXRpYyByZXZpZXc8L3RpdGxlPjxzZWNvbmRhcnktdGl0bGU+Qk1KIEdsb2IgSGVh
bHRoPC9zZWNvbmRhcnktdGl0bGU+PC90aXRsZXM+PHBlcmlvZGljYWw+PGZ1bGwtdGl0bGU+Qk1K
IEdsb2IgSGVhbHRoPC9mdWxsLXRpdGxlPjwvcGVyaW9kaWNhbD48cGFnZXM+ZTAwMDEyNTwvcGFn
ZXM+PHZvbHVtZT4xPC92b2x1bWU+PG51bWJlcj40PC9udW1iZXI+PGRhdGVzPjx5ZWFyPjIwMTY8
L3llYXI+PC9kYXRlcz48aXNibj4yMDU5LTc5MDggKFByaW50KSYjeEQ7MjA1OS03OTA4IChMaW5r
aW5nKTwvaXNibj48YWNjZXNzaW9uLW51bT4yODU4ODk3OTwvYWNjZXNzaW9uLW51bT48dXJscz48
cmVsYXRlZC11cmxzPjx1cmw+aHR0cDovL3d3dy5uY2JpLm5sbS5uaWguZ292L3B1Ym1lZC8yODU4
ODk3OTwvdXJsPjwvcmVsYXRlZC11cmxzPjwvdXJscz48Y3VzdG9tMj41MzIxMzc4PC9jdXN0b20y
PjxlbGVjdHJvbmljLXJlc291cmNlLW51bT4xMC4xMTM2L2JtamdoLTIwMTYtMDAwMTI1PC9lbGVj
dHJvbmljLXJlc291cmNlLW51bT48L3JlY29yZD48L0NpdGU+PENpdGU+PEF1dGhvcj5HcmVuYXJk
PC9BdXRob3I+PFllYXI+MjAxMTwvWWVhcj48UmVjTnVtPjQ0PC9SZWNOdW0+PHJlY29yZD48cmVj
LW51bWJlcj40NDwvcmVjLW51bWJlcj48Zm9yZWlnbi1rZXlzPjxrZXkgYXBwPSJFTiIgZGItaWQ9
InRhYXhmeGZ0d3IyYXdiZXc5dDh2emFhcXdyd3BhZjJmMDJydCIgdGltZXN0YW1wPSIxNTM4Mzg1
ODIzIj40NDwva2V5PjwvZm9yZWlnbi1rZXlzPjxyZWYtdHlwZSBuYW1lPSJKb3VybmFsIEFydGlj
bGUiPjE3PC9yZWYtdHlwZT48Y29udHJpYnV0b3JzPjxhdXRob3JzPjxhdXRob3I+R3JlbmFyZCwg
Si4gTC48L2F1dGhvcj48YXV0aG9yPk11bmphcywgQi4gQS48L2F1dGhvcj48YXV0aG9yPkFkYW1z
LCBKLiBMLjwvYXV0aG9yPjxhdXRob3I+U3V0dG9ycCwgTS48L2F1dGhvcj48YXV0aG9yPk1hZ2xp
b25lLCBNLjwvYXV0aG9yPjxhdXRob3I+TWNHbHlubiwgRS4gQS48L2F1dGhvcj48YXV0aG9yPkdl
bGxhZCwgVy4gRi48L2F1dGhvcj48L2F1dGhvcnM+PC9jb250cmlidXRvcnM+PGF1dGgtYWRkcmVz
cz5DbGFyZW1vbnQgR3JhZHVhdGUgVW5pdmVyc2l0eSwgU2FuIERpbWFzLCBDQSA5MTc3My0zOTAx
LCBVU0EuIGplcnJ5LmdyZW5hcmRAY2d1LmVkdTwvYXV0aC1hZGRyZXNzPjx0aXRsZXM+PHRpdGxl
PkRlcHJlc3Npb24gYW5kIG1lZGljYXRpb24gYWRoZXJlbmNlIGluIHRoZSB0cmVhdG1lbnQgb2Yg
Y2hyb25pYyBkaXNlYXNlcyBpbiB0aGUgVW5pdGVkIFN0YXRlczogYSBtZXRhLWFuYWx5c2lzPC90
aXRsZT48c2Vjb25kYXJ5LXRpdGxlPkogR2VuIEludGVybiBNZWQ8L3NlY29uZGFyeS10aXRsZT48
L3RpdGxlcz48cGVyaW9kaWNhbD48ZnVsbC10aXRsZT5KIEdlbiBJbnRlcm4gTWVkPC9mdWxsLXRp
dGxlPjwvcGVyaW9kaWNhbD48cGFnZXM+MTE3NS04MjwvcGFnZXM+PHZvbHVtZT4yNjwvdm9sdW1l
PjxudW1iZXI+MTA8L251bWJlcj48a2V5d29yZHM+PGtleXdvcmQ+Q2hyb25pYyBEaXNlYXNlPC9r
ZXl3b3JkPjxrZXl3b3JkPkRlcHJlc3Npb24vKmVwaWRlbWlvbG9neS8qcHN5Y2hvbG9neTwva2V5
d29yZD48a2V5d29yZD5IdW1hbnM8L2tleXdvcmQ+PGtleXdvcmQ+TWVkaWNhdGlvbiBBZGhlcmVu
Y2UvKnBzeWNob2xvZ3k8L2tleXdvcmQ+PGtleXdvcmQ+UmFuZG9taXplZCBDb250cm9sbGVkIFRy
aWFscyBhcyBUb3BpYy9tZXRob2RzPC9rZXl3b3JkPjxrZXl3b3JkPlRyZWF0bWVudCBPdXRjb21l
PC9rZXl3b3JkPjxrZXl3b3JkPlVuaXRlZCBTdGF0ZXMvZXBpZGVtaW9sb2d5PC9rZXl3b3JkPjwv
a2V5d29yZHM+PGRhdGVzPjx5ZWFyPjIwMTE8L3llYXI+PHB1Yi1kYXRlcz48ZGF0ZT5PY3Q8L2Rh
dGU+PC9wdWItZGF0ZXM+PC9kYXRlcz48aXNibj4xNTI1LTE0OTcgKEVsZWN0cm9uaWMpJiN4RDsw
ODg0LTg3MzQgKExpbmtpbmcpPC9pc2JuPjxhY2Nlc3Npb24tbnVtPjIxNTMzODIzPC9hY2Nlc3Np
b24tbnVtPjx1cmxzPjxyZWxhdGVkLXVybHM+PHVybD5odHRwOi8vd3d3Lm5jYmkubmxtLm5paC5n
b3YvcHVibWVkLzIxNTMzODIzPC91cmw+PC9yZWxhdGVkLXVybHM+PC91cmxzPjxjdXN0b20yPjMx
ODEyODc8L2N1c3RvbTI+PGVsZWN0cm9uaWMtcmVzb3VyY2UtbnVtPjEwLjEwMDcvczExNjA2LTAx
MS0xNzA0LXk8L2VsZWN0cm9uaWMtcmVzb3VyY2UtbnVtPjwvcmVjb3JkPjwvQ2l0ZT48L0VuZE5v
dGU+AG==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PEVuZE5vdGU+PENpdGU+PEF1dGhvcj5IZWVzdGVybWFuczwvQXV0aG9yPjxZZWFyPjIwMTY8L1ll
YXI+PFJlY051bT4zOTwvUmVjTnVtPjxEaXNwbGF5VGV4dD5bMjcsIDI5XTwvRGlzcGxheVRleHQ+
PHJlY29yZD48cmVjLW51bWJlcj4zOTwvcmVjLW51bWJlcj48Zm9yZWlnbi1rZXlzPjxrZXkgYXBw
PSJFTiIgZGItaWQ9InRhYXhmeGZ0d3IyYXdiZXc5dDh2emFhcXdyd3BhZjJmMDJydCIgdGltZXN0
YW1wPSIxNTM3ODgyMzY1Ij4zOTwva2V5PjwvZm9yZWlnbi1rZXlzPjxyZWYtdHlwZSBuYW1lPSJK
b3VybmFsIEFydGljbGUiPjE3PC9yZWYtdHlwZT48Y29udHJpYnV0b3JzPjxhdXRob3JzPjxhdXRo
b3I+SGVlc3Rlcm1hbnMsIFQuPC9hdXRob3I+PGF1dGhvcj5Ccm93bmUsIEouIEwuPC9hdXRob3I+
PGF1dGhvcj5BaXRrZW4sIFMuIEMuPC9hdXRob3I+PGF1dGhvcj5WZXJ2b29ydCwgUy4gQy48L2F1
dGhvcj48YXV0aG9yPktsaXBzdGVpbi1Hcm9idXNjaCwgSy48L2F1dGhvcj48L2F1dGhvcnM+PC9j
b250cmlidXRvcnM+PGF1dGgtYWRkcmVzcz5KdWxpdXMgR2xvYmFsIEhlYWx0aCwgSnVsaXVzIENl
bnRlciBmb3IgSGVhbHRoIFNjaWVuY2VzIGFuZCBQcmltYXJ5IENhcmUsIFVuaXZlcnNpdHkgTWVk
aWNhbCBDZW50ZXIgVXRyZWNodCwgVXRyZWNodCwgVGhlIE5ldGhlcmxhbmRzLiYjeEQ7TmRsb3Z1
IFJlc2VhcmNoIENvbnNvcnRpdW0sIEVsYW5kc2Rvb3JuLCBTb3V0aCBBZnJpY2EuJiN4RDtEZXBh
cnRtZW50IG9mIE1lZGljYWwgTWljcm9iaW9sb2d5LCBVbml2ZXJzaXR5IE1lZGljYWwgQ2VudHJl
IFV0cmVjaHQsIFRoZSBOZXRoZXJsYW5kcy4mI3hEO1VuaXZlcnNpdHkgTWVkaWNhbCBDZW50cmUg
VXRyZWNodCBDYW5jZXIgQ2VudGVyLCBVdHJlY2h0LCBUaGUgTmV0aGVybGFuZHMuJiN4RDtEaXZp
c2lvbiBvZiBFcGlkZW1pb2xvZ3kgJmFtcDsgQmlvc3RhdGlzdGljcywgU2Nob29sIG9mIFB1Ymxp
YyBIZWFsdGgsIEZhY3VsdHkgb2YgSGVhbHRoIFNjaWVuY2VzLCBVbml2ZXJzaXR5IG9mIHRoZSBX
aXR3YXRlcnNyYW5kLCBKb2hhbm5lc2J1cmcsIFNvdXRoIEFmcmljYS48L2F1dGgtYWRkcmVzcz48
dGl0bGVzPjx0aXRsZT5EZXRlcm1pbmFudHMgb2YgYWRoZXJlbmNlIHRvIGFudGlyZXRyb3ZpcmFs
IHRoZXJhcHkgYW1vbmcgSElWLXBvc2l0aXZlIGFkdWx0cyBpbiBzdWItU2FoYXJhbiBBZnJpY2E6
IGEgc3lzdGVtYXRpYyByZXZpZXc8L3RpdGxlPjxzZWNvbmRhcnktdGl0bGU+Qk1KIEdsb2IgSGVh
bHRoPC9zZWNvbmRhcnktdGl0bGU+PC90aXRsZXM+PHBlcmlvZGljYWw+PGZ1bGwtdGl0bGU+Qk1K
IEdsb2IgSGVhbHRoPC9mdWxsLXRpdGxlPjwvcGVyaW9kaWNhbD48cGFnZXM+ZTAwMDEyNTwvcGFn
ZXM+PHZvbHVtZT4xPC92b2x1bWU+PG51bWJlcj40PC9udW1iZXI+PGRhdGVzPjx5ZWFyPjIwMTY8
L3llYXI+PC9kYXRlcz48aXNibj4yMDU5LTc5MDggKFByaW50KSYjeEQ7MjA1OS03OTA4IChMaW5r
aW5nKTwvaXNibj48YWNjZXNzaW9uLW51bT4yODU4ODk3OTwvYWNjZXNzaW9uLW51bT48dXJscz48
cmVsYXRlZC11cmxzPjx1cmw+aHR0cDovL3d3dy5uY2JpLm5sbS5uaWguZ292L3B1Ym1lZC8yODU4
ODk3OTwvdXJsPjwvcmVsYXRlZC11cmxzPjwvdXJscz48Y3VzdG9tMj41MzIxMzc4PC9jdXN0b20y
PjxlbGVjdHJvbmljLXJlc291cmNlLW51bT4xMC4xMTM2L2JtamdoLTIwMTYtMDAwMTI1PC9lbGVj
dHJvbmljLXJlc291cmNlLW51bT48L3JlY29yZD48L0NpdGU+PENpdGU+PEF1dGhvcj5HcmVuYXJk
PC9BdXRob3I+PFllYXI+MjAxMTwvWWVhcj48UmVjTnVtPjQ0PC9SZWNOdW0+PHJlY29yZD48cmVj
LW51bWJlcj40NDwvcmVjLW51bWJlcj48Zm9yZWlnbi1rZXlzPjxrZXkgYXBwPSJFTiIgZGItaWQ9
InRhYXhmeGZ0d3IyYXdiZXc5dDh2emFhcXdyd3BhZjJmMDJydCIgdGltZXN0YW1wPSIxNTM4Mzg1
ODIzIj40NDwva2V5PjwvZm9yZWlnbi1rZXlzPjxyZWYtdHlwZSBuYW1lPSJKb3VybmFsIEFydGlj
bGUiPjE3PC9yZWYtdHlwZT48Y29udHJpYnV0b3JzPjxhdXRob3JzPjxhdXRob3I+R3JlbmFyZCwg
Si4gTC48L2F1dGhvcj48YXV0aG9yPk11bmphcywgQi4gQS48L2F1dGhvcj48YXV0aG9yPkFkYW1z
LCBKLiBMLjwvYXV0aG9yPjxhdXRob3I+U3V0dG9ycCwgTS48L2F1dGhvcj48YXV0aG9yPk1hZ2xp
b25lLCBNLjwvYXV0aG9yPjxhdXRob3I+TWNHbHlubiwgRS4gQS48L2F1dGhvcj48YXV0aG9yPkdl
bGxhZCwgVy4gRi48L2F1dGhvcj48L2F1dGhvcnM+PC9jb250cmlidXRvcnM+PGF1dGgtYWRkcmVz
cz5DbGFyZW1vbnQgR3JhZHVhdGUgVW5pdmVyc2l0eSwgU2FuIERpbWFzLCBDQSA5MTc3My0zOTAx
LCBVU0EuIGplcnJ5LmdyZW5hcmRAY2d1LmVkdTwvYXV0aC1hZGRyZXNzPjx0aXRsZXM+PHRpdGxl
PkRlcHJlc3Npb24gYW5kIG1lZGljYXRpb24gYWRoZXJlbmNlIGluIHRoZSB0cmVhdG1lbnQgb2Yg
Y2hyb25pYyBkaXNlYXNlcyBpbiB0aGUgVW5pdGVkIFN0YXRlczogYSBtZXRhLWFuYWx5c2lzPC90
aXRsZT48c2Vjb25kYXJ5LXRpdGxlPkogR2VuIEludGVybiBNZWQ8L3NlY29uZGFyeS10aXRsZT48
L3RpdGxlcz48cGVyaW9kaWNhbD48ZnVsbC10aXRsZT5KIEdlbiBJbnRlcm4gTWVkPC9mdWxsLXRp
dGxlPjwvcGVyaW9kaWNhbD48cGFnZXM+MTE3NS04MjwvcGFnZXM+PHZvbHVtZT4yNjwvdm9sdW1l
PjxudW1iZXI+MTA8L251bWJlcj48a2V5d29yZHM+PGtleXdvcmQ+Q2hyb25pYyBEaXNlYXNlPC9r
ZXl3b3JkPjxrZXl3b3JkPkRlcHJlc3Npb24vKmVwaWRlbWlvbG9neS8qcHN5Y2hvbG9neTwva2V5
d29yZD48a2V5d29yZD5IdW1hbnM8L2tleXdvcmQ+PGtleXdvcmQ+TWVkaWNhdGlvbiBBZGhlcmVu
Y2UvKnBzeWNob2xvZ3k8L2tleXdvcmQ+PGtleXdvcmQ+UmFuZG9taXplZCBDb250cm9sbGVkIFRy
aWFscyBhcyBUb3BpYy9tZXRob2RzPC9rZXl3b3JkPjxrZXl3b3JkPlRyZWF0bWVudCBPdXRjb21l
PC9rZXl3b3JkPjxrZXl3b3JkPlVuaXRlZCBTdGF0ZXMvZXBpZGVtaW9sb2d5PC9rZXl3b3JkPjwv
a2V5d29yZHM+PGRhdGVzPjx5ZWFyPjIwMTE8L3llYXI+PHB1Yi1kYXRlcz48ZGF0ZT5PY3Q8L2Rh
dGU+PC9wdWItZGF0ZXM+PC9kYXRlcz48aXNibj4xNTI1LTE0OTcgKEVsZWN0cm9uaWMpJiN4RDsw
ODg0LTg3MzQgKExpbmtpbmcpPC9pc2JuPjxhY2Nlc3Npb24tbnVtPjIxNTMzODIzPC9hY2Nlc3Np
b24tbnVtPjx1cmxzPjxyZWxhdGVkLXVybHM+PHVybD5odHRwOi8vd3d3Lm5jYmkubmxtLm5paC5n
b3YvcHVibWVkLzIxNTMzODIzPC91cmw+PC9yZWxhdGVkLXVybHM+PC91cmxzPjxjdXN0b20yPjMx
ODEyODc8L2N1c3RvbTI+PGVsZWN0cm9uaWMtcmVzb3VyY2UtbnVtPjEwLjEwMDcvczExNjA2LTAx
MS0xNzA0LXk8L2VsZWN0cm9uaWMtcmVzb3VyY2UtbnVtPjwvcmVjb3JkPjwvQ2l0ZT48L0VuZE5v
dGU+AG==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[27, 29][27, 29][26, 28], </w:t>
      </w:r>
      <w:r w:rsidRPr="00DB08E4">
        <w:rPr>
          <w:rFonts w:ascii="Times New Roman" w:hAnsi="Times New Roman" w:cs="Times New Roman"/>
        </w:rPr>
        <w:t>and heavy alcohol</w:t>
      </w:r>
      <w:r>
        <w:rPr>
          <w:rFonts w:ascii="Times New Roman" w:hAnsi="Times New Roman" w:cs="Times New Roman"/>
        </w:rPr>
        <w:t xml:space="preserve"> use</w:t>
      </w:r>
      <w:r w:rsidRPr="006C03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 the second model also adjusts for adherence interruptions.</w:t>
      </w:r>
    </w:p>
    <w:tbl>
      <w:tblPr>
        <w:tblStyle w:val="TableGrid"/>
        <w:tblW w:w="7634" w:type="dxa"/>
        <w:tblLayout w:type="fixed"/>
        <w:tblLook w:val="04A0" w:firstRow="1" w:lastRow="0" w:firstColumn="1" w:lastColumn="0" w:noHBand="0" w:noVBand="1"/>
      </w:tblPr>
      <w:tblGrid>
        <w:gridCol w:w="1975"/>
        <w:gridCol w:w="2042"/>
        <w:gridCol w:w="769"/>
        <w:gridCol w:w="2042"/>
        <w:gridCol w:w="806"/>
      </w:tblGrid>
      <w:tr w:rsidR="00075EEB" w:rsidRPr="00E1376D" w14:paraId="09E3836A" w14:textId="77777777" w:rsidTr="007616E7">
        <w:tc>
          <w:tcPr>
            <w:tcW w:w="1975" w:type="dxa"/>
            <w:vAlign w:val="bottom"/>
          </w:tcPr>
          <w:p w14:paraId="3E26826F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  <w:gridSpan w:val="4"/>
            <w:vAlign w:val="bottom"/>
          </w:tcPr>
          <w:p w14:paraId="66669EB5" w14:textId="77777777" w:rsidR="00075EEB" w:rsidRDefault="00075EEB" w:rsidP="00761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 of average adherence on biomarkers of inflammation</w:t>
            </w:r>
          </w:p>
        </w:tc>
      </w:tr>
      <w:tr w:rsidR="00075EEB" w:rsidRPr="00E1376D" w14:paraId="0DC0840C" w14:textId="77777777" w:rsidTr="007616E7">
        <w:tc>
          <w:tcPr>
            <w:tcW w:w="1975" w:type="dxa"/>
            <w:vAlign w:val="bottom"/>
          </w:tcPr>
          <w:p w14:paraId="78351E12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8E4">
              <w:rPr>
                <w:rFonts w:ascii="Times New Roman" w:hAnsi="Times New Roman" w:cs="Times New Roman"/>
              </w:rPr>
              <w:t>Biomarker</w:t>
            </w:r>
          </w:p>
        </w:tc>
        <w:tc>
          <w:tcPr>
            <w:tcW w:w="2811" w:type="dxa"/>
            <w:gridSpan w:val="2"/>
            <w:vAlign w:val="bottom"/>
          </w:tcPr>
          <w:p w14:paraId="28CF8AF5" w14:textId="77777777" w:rsidR="00075EEB" w:rsidRPr="00DB08E4" w:rsidRDefault="00075EEB" w:rsidP="00761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</w:t>
            </w:r>
            <w:r w:rsidRPr="00DB08E4">
              <w:rPr>
                <w:rFonts w:ascii="Times New Roman" w:hAnsi="Times New Roman" w:cs="Times New Roman"/>
              </w:rPr>
              <w:t xml:space="preserve"> adjustment </w:t>
            </w:r>
            <w:r>
              <w:rPr>
                <w:rFonts w:ascii="Times New Roman" w:hAnsi="Times New Roman" w:cs="Times New Roman"/>
              </w:rPr>
              <w:t>for adherence interruptions</w:t>
            </w:r>
          </w:p>
        </w:tc>
        <w:tc>
          <w:tcPr>
            <w:tcW w:w="2848" w:type="dxa"/>
            <w:gridSpan w:val="2"/>
            <w:vAlign w:val="center"/>
          </w:tcPr>
          <w:p w14:paraId="3D129A91" w14:textId="77777777" w:rsidR="00075EEB" w:rsidRPr="00DB08E4" w:rsidRDefault="00075EEB" w:rsidP="00761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</w:t>
            </w:r>
            <w:r w:rsidRPr="00DB08E4">
              <w:rPr>
                <w:rFonts w:ascii="Times New Roman" w:hAnsi="Times New Roman" w:cs="Times New Roman"/>
              </w:rPr>
              <w:t xml:space="preserve"> adjustment for </w:t>
            </w:r>
            <w:r>
              <w:rPr>
                <w:rFonts w:ascii="Times New Roman" w:hAnsi="Times New Roman" w:cs="Times New Roman"/>
              </w:rPr>
              <w:t>adherence interruptions</w:t>
            </w:r>
          </w:p>
        </w:tc>
      </w:tr>
      <w:tr w:rsidR="00075EEB" w:rsidRPr="00E1376D" w14:paraId="14190FEF" w14:textId="77777777" w:rsidTr="007616E7">
        <w:tc>
          <w:tcPr>
            <w:tcW w:w="1975" w:type="dxa"/>
            <w:vAlign w:val="bottom"/>
          </w:tcPr>
          <w:p w14:paraId="2D966BE5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vAlign w:val="bottom"/>
          </w:tcPr>
          <w:p w14:paraId="7EB5F81E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  <w:b/>
              </w:rPr>
              <w:t>Effect (95% CI)</w:t>
            </w:r>
          </w:p>
        </w:tc>
        <w:tc>
          <w:tcPr>
            <w:tcW w:w="769" w:type="dxa"/>
            <w:vAlign w:val="bottom"/>
          </w:tcPr>
          <w:p w14:paraId="25FCA57D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042" w:type="dxa"/>
            <w:vAlign w:val="bottom"/>
          </w:tcPr>
          <w:p w14:paraId="6865795C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  <w:b/>
              </w:rPr>
              <w:t>Effect (95% CI)</w:t>
            </w:r>
          </w:p>
        </w:tc>
        <w:tc>
          <w:tcPr>
            <w:tcW w:w="806" w:type="dxa"/>
            <w:vAlign w:val="bottom"/>
          </w:tcPr>
          <w:p w14:paraId="17EDAD2B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075EEB" w:rsidRPr="00E1376D" w14:paraId="4D02AD51" w14:textId="77777777" w:rsidTr="007616E7">
        <w:tc>
          <w:tcPr>
            <w:tcW w:w="1975" w:type="dxa"/>
            <w:vAlign w:val="bottom"/>
          </w:tcPr>
          <w:p w14:paraId="2084F7FA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sCD14</w:t>
            </w:r>
          </w:p>
        </w:tc>
        <w:tc>
          <w:tcPr>
            <w:tcW w:w="2042" w:type="dxa"/>
            <w:vAlign w:val="bottom"/>
          </w:tcPr>
          <w:p w14:paraId="2829F57B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-0.14</w:t>
            </w:r>
            <w:r w:rsidRPr="00DB08E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-0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4, 0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9" w:type="dxa"/>
            <w:vAlign w:val="bottom"/>
          </w:tcPr>
          <w:p w14:paraId="6CBB4A58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42" w:type="dxa"/>
            <w:vAlign w:val="bottom"/>
          </w:tcPr>
          <w:p w14:paraId="682009ED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0.24</w:t>
            </w:r>
            <w:r w:rsidRPr="00DB08E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-0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2, 0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6" w:type="dxa"/>
            <w:vAlign w:val="bottom"/>
          </w:tcPr>
          <w:p w14:paraId="3029C1F5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75EEB" w:rsidRPr="00E1376D" w14:paraId="7894E1A9" w14:textId="77777777" w:rsidTr="007616E7">
        <w:tc>
          <w:tcPr>
            <w:tcW w:w="1975" w:type="dxa"/>
            <w:vAlign w:val="bottom"/>
          </w:tcPr>
          <w:p w14:paraId="7ABFEA0B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sCD163</w:t>
            </w:r>
          </w:p>
        </w:tc>
        <w:tc>
          <w:tcPr>
            <w:tcW w:w="2042" w:type="dxa"/>
            <w:vAlign w:val="bottom"/>
          </w:tcPr>
          <w:p w14:paraId="2F829E3C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-0.16</w:t>
            </w:r>
            <w:r w:rsidRPr="00DB08E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-0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6, 0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9" w:type="dxa"/>
            <w:vAlign w:val="bottom"/>
          </w:tcPr>
          <w:p w14:paraId="40FD2F8D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42" w:type="dxa"/>
            <w:vAlign w:val="bottom"/>
          </w:tcPr>
          <w:p w14:paraId="4C160033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DB08E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0.1</w:t>
            </w:r>
            <w:r w:rsidRPr="00DB08E4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3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6" w:type="dxa"/>
            <w:vAlign w:val="bottom"/>
          </w:tcPr>
          <w:p w14:paraId="0312856A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0.027</w:t>
            </w:r>
          </w:p>
        </w:tc>
      </w:tr>
      <w:tr w:rsidR="00075EEB" w:rsidRPr="00E1376D" w14:paraId="4D884E9A" w14:textId="77777777" w:rsidTr="007616E7">
        <w:tc>
          <w:tcPr>
            <w:tcW w:w="1975" w:type="dxa"/>
            <w:vAlign w:val="bottom"/>
          </w:tcPr>
          <w:p w14:paraId="02A20C68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D-dimer</w:t>
            </w:r>
          </w:p>
        </w:tc>
        <w:tc>
          <w:tcPr>
            <w:tcW w:w="2042" w:type="dxa"/>
            <w:vAlign w:val="bottom"/>
          </w:tcPr>
          <w:p w14:paraId="1DC2AD80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-1.2 (-2.1, -0.3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9" w:type="dxa"/>
            <w:vAlign w:val="bottom"/>
          </w:tcPr>
          <w:p w14:paraId="5086D86D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42" w:type="dxa"/>
            <w:vAlign w:val="bottom"/>
          </w:tcPr>
          <w:p w14:paraId="60299EAB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-1.0 (-2.5, 0.6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6" w:type="dxa"/>
            <w:vAlign w:val="bottom"/>
          </w:tcPr>
          <w:p w14:paraId="37B8F47E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75EEB" w:rsidRPr="00E1376D" w14:paraId="4CC49166" w14:textId="77777777" w:rsidTr="007616E7">
        <w:tc>
          <w:tcPr>
            <w:tcW w:w="1975" w:type="dxa"/>
            <w:vAlign w:val="bottom"/>
          </w:tcPr>
          <w:p w14:paraId="013C5911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HLA-DR+/CD8+</w:t>
            </w:r>
          </w:p>
        </w:tc>
        <w:tc>
          <w:tcPr>
            <w:tcW w:w="2042" w:type="dxa"/>
            <w:vAlign w:val="bottom"/>
          </w:tcPr>
          <w:p w14:paraId="0331A2F8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-0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DB08E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-0.7</w:t>
            </w:r>
            <w:r w:rsidRPr="00DB08E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-0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9" w:type="dxa"/>
            <w:vAlign w:val="bottom"/>
          </w:tcPr>
          <w:p w14:paraId="2245A3A4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Pr="00DB08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2" w:type="dxa"/>
            <w:vAlign w:val="bottom"/>
          </w:tcPr>
          <w:p w14:paraId="64A39B9C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-0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B08E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-0.8</w:t>
            </w:r>
            <w:r w:rsidRPr="00DB08E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6" w:type="dxa"/>
            <w:vAlign w:val="bottom"/>
          </w:tcPr>
          <w:p w14:paraId="739596BC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DB08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5EEB" w:rsidRPr="00E1376D" w14:paraId="79E83B00" w14:textId="77777777" w:rsidTr="007616E7">
        <w:tc>
          <w:tcPr>
            <w:tcW w:w="1975" w:type="dxa"/>
            <w:vAlign w:val="bottom"/>
          </w:tcPr>
          <w:p w14:paraId="2C0ACD7F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IL-6</w:t>
            </w:r>
          </w:p>
        </w:tc>
        <w:tc>
          <w:tcPr>
            <w:tcW w:w="2042" w:type="dxa"/>
            <w:vAlign w:val="bottom"/>
          </w:tcPr>
          <w:p w14:paraId="357A5A01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-1.6 (-2.5</w:t>
            </w:r>
            <w:r w:rsidRPr="00DB08E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-0.6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9" w:type="dxa"/>
            <w:vAlign w:val="bottom"/>
          </w:tcPr>
          <w:p w14:paraId="31DB9C2D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2042" w:type="dxa"/>
            <w:vAlign w:val="bottom"/>
          </w:tcPr>
          <w:p w14:paraId="51032C95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-1.0 (-2.5, 0.4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6" w:type="dxa"/>
            <w:vAlign w:val="bottom"/>
          </w:tcPr>
          <w:p w14:paraId="01D23FDA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75EEB" w:rsidRPr="00E1376D" w14:paraId="1FE4AA94" w14:textId="77777777" w:rsidTr="007616E7">
        <w:tc>
          <w:tcPr>
            <w:tcW w:w="1975" w:type="dxa"/>
            <w:vAlign w:val="bottom"/>
          </w:tcPr>
          <w:p w14:paraId="5D2C60AB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K/T ratio</w:t>
            </w:r>
          </w:p>
        </w:tc>
        <w:tc>
          <w:tcPr>
            <w:tcW w:w="2042" w:type="dxa"/>
            <w:vAlign w:val="bottom"/>
          </w:tcPr>
          <w:p w14:paraId="0A855FA9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-0.3 (-0.7, 0.1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9" w:type="dxa"/>
            <w:vAlign w:val="bottom"/>
          </w:tcPr>
          <w:p w14:paraId="39B37A36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2042" w:type="dxa"/>
            <w:vAlign w:val="bottom"/>
          </w:tcPr>
          <w:p w14:paraId="35643CB7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0.5 (-0.2, 1.1)</w:t>
            </w:r>
          </w:p>
        </w:tc>
        <w:tc>
          <w:tcPr>
            <w:tcW w:w="806" w:type="dxa"/>
            <w:vAlign w:val="bottom"/>
          </w:tcPr>
          <w:p w14:paraId="6179FCD0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</w:tr>
    </w:tbl>
    <w:p w14:paraId="2270C2A3" w14:textId="77777777" w:rsidR="00075EEB" w:rsidRPr="00383DDD" w:rsidRDefault="00075EEB" w:rsidP="00075EEB">
      <w:pPr>
        <w:rPr>
          <w:rFonts w:ascii="Times New Roman" w:hAnsi="Times New Roman" w:cs="Times New Roman"/>
        </w:rPr>
      </w:pPr>
    </w:p>
    <w:p w14:paraId="778D9A8F" w14:textId="3AE5CAAD" w:rsidR="00075EEB" w:rsidRDefault="00075EEB">
      <w:r>
        <w:br w:type="page"/>
      </w:r>
    </w:p>
    <w:p w14:paraId="51A516D6" w14:textId="77777777" w:rsidR="00075EEB" w:rsidRDefault="00075EEB" w:rsidP="00075EEB">
      <w:r w:rsidRPr="001C4396">
        <w:rPr>
          <w:rFonts w:ascii="Times New Roman" w:hAnsi="Times New Roman" w:cs="Times New Roman"/>
        </w:rPr>
        <w:lastRenderedPageBreak/>
        <w:t>Appendix</w:t>
      </w:r>
      <w:r>
        <w:rPr>
          <w:rFonts w:ascii="Times New Roman" w:hAnsi="Times New Roman" w:cs="Times New Roman"/>
        </w:rPr>
        <w:t xml:space="preserve"> </w:t>
      </w:r>
      <w:r w:rsidRPr="00DB08E4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3a</w:t>
      </w:r>
      <w:r w:rsidRPr="00DB08E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B08E4">
        <w:rPr>
          <w:rFonts w:ascii="Times New Roman" w:hAnsi="Times New Roman" w:cs="Times New Roman"/>
        </w:rPr>
        <w:t xml:space="preserve">Sensitivity analysis: </w:t>
      </w:r>
      <w:r>
        <w:rPr>
          <w:rFonts w:ascii="Times New Roman" w:hAnsi="Times New Roman" w:cs="Times New Roman"/>
        </w:rPr>
        <w:t>Effect of adherence interruptions on inflammatory biomarkers adjusting for confounders (b</w:t>
      </w:r>
      <w:r w:rsidRPr="00DB08E4">
        <w:rPr>
          <w:rFonts w:ascii="Times New Roman" w:hAnsi="Times New Roman" w:cs="Times New Roman"/>
        </w:rPr>
        <w:t>aseline inflammation</w:t>
      </w:r>
      <w:r>
        <w:rPr>
          <w:rFonts w:ascii="Times New Roman" w:hAnsi="Times New Roman" w:cs="Times New Roman"/>
        </w:rPr>
        <w:t xml:space="preserve">, use of a </w:t>
      </w:r>
      <w:proofErr w:type="spellStart"/>
      <w:r>
        <w:rPr>
          <w:rFonts w:ascii="Times New Roman" w:hAnsi="Times New Roman" w:cs="Times New Roman"/>
        </w:rPr>
        <w:t>Nevirapine</w:t>
      </w:r>
      <w:proofErr w:type="spellEnd"/>
      <w:r>
        <w:rPr>
          <w:rFonts w:ascii="Times New Roman" w:hAnsi="Times New Roman" w:cs="Times New Roman"/>
        </w:rPr>
        <w:t xml:space="preserve"> versus </w:t>
      </w:r>
      <w:proofErr w:type="spellStart"/>
      <w:r>
        <w:rPr>
          <w:rFonts w:ascii="Times New Roman" w:hAnsi="Times New Roman" w:cs="Times New Roman"/>
        </w:rPr>
        <w:t>Efavirenz</w:t>
      </w:r>
      <w:proofErr w:type="spellEnd"/>
      <w:r>
        <w:rPr>
          <w:rFonts w:ascii="Times New Roman" w:hAnsi="Times New Roman" w:cs="Times New Roman"/>
        </w:rPr>
        <w:t xml:space="preserve"> based regimen, </w:t>
      </w:r>
      <w:r w:rsidRPr="00DB08E4">
        <w:rPr>
          <w:rFonts w:ascii="Times New Roman" w:hAnsi="Times New Roman" w:cs="Times New Roman"/>
        </w:rPr>
        <w:t xml:space="preserve">age, gender, baseline log viral load, </w:t>
      </w:r>
      <w:proofErr w:type="gramStart"/>
      <w:r w:rsidRPr="00DB08E4">
        <w:rPr>
          <w:rFonts w:ascii="Times New Roman" w:hAnsi="Times New Roman" w:cs="Times New Roman"/>
        </w:rPr>
        <w:t>depression</w:t>
      </w:r>
      <w:proofErr w:type="gramEnd"/>
      <w:r>
        <w:rPr>
          <w:rFonts w:ascii="Times New Roman" w:hAnsi="Times New Roman" w:cs="Times New Roman"/>
        </w:rPr>
        <w:fldChar w:fldCharType="begin">
          <w:fldData xml:space="preserve">PEVuZE5vdGU+PENpdGU+PEF1dGhvcj5IZWVzdGVybWFuczwvQXV0aG9yPjxZZWFyPjIwMTY8L1ll
YXI+PFJlY051bT4zOTwvUmVjTnVtPjxEaXNwbGF5VGV4dD5bMjcsIDI5XTwvRGlzcGxheVRleHQ+
PHJlY29yZD48cmVjLW51bWJlcj4zOTwvcmVjLW51bWJlcj48Zm9yZWlnbi1rZXlzPjxrZXkgYXBw
PSJFTiIgZGItaWQ9InRhYXhmeGZ0d3IyYXdiZXc5dDh2emFhcXdyd3BhZjJmMDJydCIgdGltZXN0
YW1wPSIxNTM3ODgyMzY1Ij4zOTwva2V5PjwvZm9yZWlnbi1rZXlzPjxyZWYtdHlwZSBuYW1lPSJK
b3VybmFsIEFydGljbGUiPjE3PC9yZWYtdHlwZT48Y29udHJpYnV0b3JzPjxhdXRob3JzPjxhdXRo
b3I+SGVlc3Rlcm1hbnMsIFQuPC9hdXRob3I+PGF1dGhvcj5Ccm93bmUsIEouIEwuPC9hdXRob3I+
PGF1dGhvcj5BaXRrZW4sIFMuIEMuPC9hdXRob3I+PGF1dGhvcj5WZXJ2b29ydCwgUy4gQy48L2F1
dGhvcj48YXV0aG9yPktsaXBzdGVpbi1Hcm9idXNjaCwgSy48L2F1dGhvcj48L2F1dGhvcnM+PC9j
b250cmlidXRvcnM+PGF1dGgtYWRkcmVzcz5KdWxpdXMgR2xvYmFsIEhlYWx0aCwgSnVsaXVzIENl
bnRlciBmb3IgSGVhbHRoIFNjaWVuY2VzIGFuZCBQcmltYXJ5IENhcmUsIFVuaXZlcnNpdHkgTWVk
aWNhbCBDZW50ZXIgVXRyZWNodCwgVXRyZWNodCwgVGhlIE5ldGhlcmxhbmRzLiYjeEQ7TmRsb3Z1
IFJlc2VhcmNoIENvbnNvcnRpdW0sIEVsYW5kc2Rvb3JuLCBTb3V0aCBBZnJpY2EuJiN4RDtEZXBh
cnRtZW50IG9mIE1lZGljYWwgTWljcm9iaW9sb2d5LCBVbml2ZXJzaXR5IE1lZGljYWwgQ2VudHJl
IFV0cmVjaHQsIFRoZSBOZXRoZXJsYW5kcy4mI3hEO1VuaXZlcnNpdHkgTWVkaWNhbCBDZW50cmUg
VXRyZWNodCBDYW5jZXIgQ2VudGVyLCBVdHJlY2h0LCBUaGUgTmV0aGVybGFuZHMuJiN4RDtEaXZp
c2lvbiBvZiBFcGlkZW1pb2xvZ3kgJmFtcDsgQmlvc3RhdGlzdGljcywgU2Nob29sIG9mIFB1Ymxp
YyBIZWFsdGgsIEZhY3VsdHkgb2YgSGVhbHRoIFNjaWVuY2VzLCBVbml2ZXJzaXR5IG9mIHRoZSBX
aXR3YXRlcnNyYW5kLCBKb2hhbm5lc2J1cmcsIFNvdXRoIEFmcmljYS48L2F1dGgtYWRkcmVzcz48
dGl0bGVzPjx0aXRsZT5EZXRlcm1pbmFudHMgb2YgYWRoZXJlbmNlIHRvIGFudGlyZXRyb3ZpcmFs
IHRoZXJhcHkgYW1vbmcgSElWLXBvc2l0aXZlIGFkdWx0cyBpbiBzdWItU2FoYXJhbiBBZnJpY2E6
IGEgc3lzdGVtYXRpYyByZXZpZXc8L3RpdGxlPjxzZWNvbmRhcnktdGl0bGU+Qk1KIEdsb2IgSGVh
bHRoPC9zZWNvbmRhcnktdGl0bGU+PC90aXRsZXM+PHBlcmlvZGljYWw+PGZ1bGwtdGl0bGU+Qk1K
IEdsb2IgSGVhbHRoPC9mdWxsLXRpdGxlPjwvcGVyaW9kaWNhbD48cGFnZXM+ZTAwMDEyNTwvcGFn
ZXM+PHZvbHVtZT4xPC92b2x1bWU+PG51bWJlcj40PC9udW1iZXI+PGRhdGVzPjx5ZWFyPjIwMTY8
L3llYXI+PC9kYXRlcz48aXNibj4yMDU5LTc5MDggKFByaW50KSYjeEQ7MjA1OS03OTA4IChMaW5r
aW5nKTwvaXNibj48YWNjZXNzaW9uLW51bT4yODU4ODk3OTwvYWNjZXNzaW9uLW51bT48dXJscz48
cmVsYXRlZC11cmxzPjx1cmw+aHR0cDovL3d3dy5uY2JpLm5sbS5uaWguZ292L3B1Ym1lZC8yODU4
ODk3OTwvdXJsPjwvcmVsYXRlZC11cmxzPjwvdXJscz48Y3VzdG9tMj41MzIxMzc4PC9jdXN0b20y
PjxlbGVjdHJvbmljLXJlc291cmNlLW51bT4xMC4xMTM2L2JtamdoLTIwMTYtMDAwMTI1PC9lbGVj
dHJvbmljLXJlc291cmNlLW51bT48L3JlY29yZD48L0NpdGU+PENpdGU+PEF1dGhvcj5HcmVuYXJk
PC9BdXRob3I+PFllYXI+MjAxMTwvWWVhcj48UmVjTnVtPjQ0PC9SZWNOdW0+PHJlY29yZD48cmVj
LW51bWJlcj40NDwvcmVjLW51bWJlcj48Zm9yZWlnbi1rZXlzPjxrZXkgYXBwPSJFTiIgZGItaWQ9
InRhYXhmeGZ0d3IyYXdiZXc5dDh2emFhcXdyd3BhZjJmMDJydCIgdGltZXN0YW1wPSIxNTM4Mzg1
ODIzIj40NDwva2V5PjwvZm9yZWlnbi1rZXlzPjxyZWYtdHlwZSBuYW1lPSJKb3VybmFsIEFydGlj
bGUiPjE3PC9yZWYtdHlwZT48Y29udHJpYnV0b3JzPjxhdXRob3JzPjxhdXRob3I+R3JlbmFyZCwg
Si4gTC48L2F1dGhvcj48YXV0aG9yPk11bmphcywgQi4gQS48L2F1dGhvcj48YXV0aG9yPkFkYW1z
LCBKLiBMLjwvYXV0aG9yPjxhdXRob3I+U3V0dG9ycCwgTS48L2F1dGhvcj48YXV0aG9yPk1hZ2xp
b25lLCBNLjwvYXV0aG9yPjxhdXRob3I+TWNHbHlubiwgRS4gQS48L2F1dGhvcj48YXV0aG9yPkdl
bGxhZCwgVy4gRi48L2F1dGhvcj48L2F1dGhvcnM+PC9jb250cmlidXRvcnM+PGF1dGgtYWRkcmVz
cz5DbGFyZW1vbnQgR3JhZHVhdGUgVW5pdmVyc2l0eSwgU2FuIERpbWFzLCBDQSA5MTc3My0zOTAx
LCBVU0EuIGplcnJ5LmdyZW5hcmRAY2d1LmVkdTwvYXV0aC1hZGRyZXNzPjx0aXRsZXM+PHRpdGxl
PkRlcHJlc3Npb24gYW5kIG1lZGljYXRpb24gYWRoZXJlbmNlIGluIHRoZSB0cmVhdG1lbnQgb2Yg
Y2hyb25pYyBkaXNlYXNlcyBpbiB0aGUgVW5pdGVkIFN0YXRlczogYSBtZXRhLWFuYWx5c2lzPC90
aXRsZT48c2Vjb25kYXJ5LXRpdGxlPkogR2VuIEludGVybiBNZWQ8L3NlY29uZGFyeS10aXRsZT48
L3RpdGxlcz48cGVyaW9kaWNhbD48ZnVsbC10aXRsZT5KIEdlbiBJbnRlcm4gTWVkPC9mdWxsLXRp
dGxlPjwvcGVyaW9kaWNhbD48cGFnZXM+MTE3NS04MjwvcGFnZXM+PHZvbHVtZT4yNjwvdm9sdW1l
PjxudW1iZXI+MTA8L251bWJlcj48a2V5d29yZHM+PGtleXdvcmQ+Q2hyb25pYyBEaXNlYXNlPC9r
ZXl3b3JkPjxrZXl3b3JkPkRlcHJlc3Npb24vKmVwaWRlbWlvbG9neS8qcHN5Y2hvbG9neTwva2V5
d29yZD48a2V5d29yZD5IdW1hbnM8L2tleXdvcmQ+PGtleXdvcmQ+TWVkaWNhdGlvbiBBZGhlcmVu
Y2UvKnBzeWNob2xvZ3k8L2tleXdvcmQ+PGtleXdvcmQ+UmFuZG9taXplZCBDb250cm9sbGVkIFRy
aWFscyBhcyBUb3BpYy9tZXRob2RzPC9rZXl3b3JkPjxrZXl3b3JkPlRyZWF0bWVudCBPdXRjb21l
PC9rZXl3b3JkPjxrZXl3b3JkPlVuaXRlZCBTdGF0ZXMvZXBpZGVtaW9sb2d5PC9rZXl3b3JkPjwv
a2V5d29yZHM+PGRhdGVzPjx5ZWFyPjIwMTE8L3llYXI+PHB1Yi1kYXRlcz48ZGF0ZT5PY3Q8L2Rh
dGU+PC9wdWItZGF0ZXM+PC9kYXRlcz48aXNibj4xNTI1LTE0OTcgKEVsZWN0cm9uaWMpJiN4RDsw
ODg0LTg3MzQgKExpbmtpbmcpPC9pc2JuPjxhY2Nlc3Npb24tbnVtPjIxNTMzODIzPC9hY2Nlc3Np
b24tbnVtPjx1cmxzPjxyZWxhdGVkLXVybHM+PHVybD5odHRwOi8vd3d3Lm5jYmkubmxtLm5paC5n
b3YvcHVibWVkLzIxNTMzODIzPC91cmw+PC9yZWxhdGVkLXVybHM+PC91cmxzPjxjdXN0b20yPjMx
ODEyODc8L2N1c3RvbTI+PGVsZWN0cm9uaWMtcmVzb3VyY2UtbnVtPjEwLjEwMDcvczExNjA2LTAx
MS0xNzA0LXk8L2VsZWN0cm9uaWMtcmVzb3VyY2UtbnVtPjwvcmVjb3JkPjwvQ2l0ZT48L0VuZE5v
dGU+AG==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PEVuZE5vdGU+PENpdGU+PEF1dGhvcj5IZWVzdGVybWFuczwvQXV0aG9yPjxZZWFyPjIwMTY8L1ll
YXI+PFJlY051bT4zOTwvUmVjTnVtPjxEaXNwbGF5VGV4dD5bMjcsIDI5XTwvRGlzcGxheVRleHQ+
PHJlY29yZD48cmVjLW51bWJlcj4zOTwvcmVjLW51bWJlcj48Zm9yZWlnbi1rZXlzPjxrZXkgYXBw
PSJFTiIgZGItaWQ9InRhYXhmeGZ0d3IyYXdiZXc5dDh2emFhcXdyd3BhZjJmMDJydCIgdGltZXN0
YW1wPSIxNTM3ODgyMzY1Ij4zOTwva2V5PjwvZm9yZWlnbi1rZXlzPjxyZWYtdHlwZSBuYW1lPSJK
b3VybmFsIEFydGljbGUiPjE3PC9yZWYtdHlwZT48Y29udHJpYnV0b3JzPjxhdXRob3JzPjxhdXRo
b3I+SGVlc3Rlcm1hbnMsIFQuPC9hdXRob3I+PGF1dGhvcj5Ccm93bmUsIEouIEwuPC9hdXRob3I+
PGF1dGhvcj5BaXRrZW4sIFMuIEMuPC9hdXRob3I+PGF1dGhvcj5WZXJ2b29ydCwgUy4gQy48L2F1
dGhvcj48YXV0aG9yPktsaXBzdGVpbi1Hcm9idXNjaCwgSy48L2F1dGhvcj48L2F1dGhvcnM+PC9j
b250cmlidXRvcnM+PGF1dGgtYWRkcmVzcz5KdWxpdXMgR2xvYmFsIEhlYWx0aCwgSnVsaXVzIENl
bnRlciBmb3IgSGVhbHRoIFNjaWVuY2VzIGFuZCBQcmltYXJ5IENhcmUsIFVuaXZlcnNpdHkgTWVk
aWNhbCBDZW50ZXIgVXRyZWNodCwgVXRyZWNodCwgVGhlIE5ldGhlcmxhbmRzLiYjeEQ7TmRsb3Z1
IFJlc2VhcmNoIENvbnNvcnRpdW0sIEVsYW5kc2Rvb3JuLCBTb3V0aCBBZnJpY2EuJiN4RDtEZXBh
cnRtZW50IG9mIE1lZGljYWwgTWljcm9iaW9sb2d5LCBVbml2ZXJzaXR5IE1lZGljYWwgQ2VudHJl
IFV0cmVjaHQsIFRoZSBOZXRoZXJsYW5kcy4mI3hEO1VuaXZlcnNpdHkgTWVkaWNhbCBDZW50cmUg
VXRyZWNodCBDYW5jZXIgQ2VudGVyLCBVdHJlY2h0LCBUaGUgTmV0aGVybGFuZHMuJiN4RDtEaXZp
c2lvbiBvZiBFcGlkZW1pb2xvZ3kgJmFtcDsgQmlvc3RhdGlzdGljcywgU2Nob29sIG9mIFB1Ymxp
YyBIZWFsdGgsIEZhY3VsdHkgb2YgSGVhbHRoIFNjaWVuY2VzLCBVbml2ZXJzaXR5IG9mIHRoZSBX
aXR3YXRlcnNyYW5kLCBKb2hhbm5lc2J1cmcsIFNvdXRoIEFmcmljYS48L2F1dGgtYWRkcmVzcz48
dGl0bGVzPjx0aXRsZT5EZXRlcm1pbmFudHMgb2YgYWRoZXJlbmNlIHRvIGFudGlyZXRyb3ZpcmFs
IHRoZXJhcHkgYW1vbmcgSElWLXBvc2l0aXZlIGFkdWx0cyBpbiBzdWItU2FoYXJhbiBBZnJpY2E6
IGEgc3lzdGVtYXRpYyByZXZpZXc8L3RpdGxlPjxzZWNvbmRhcnktdGl0bGU+Qk1KIEdsb2IgSGVh
bHRoPC9zZWNvbmRhcnktdGl0bGU+PC90aXRsZXM+PHBlcmlvZGljYWw+PGZ1bGwtdGl0bGU+Qk1K
IEdsb2IgSGVhbHRoPC9mdWxsLXRpdGxlPjwvcGVyaW9kaWNhbD48cGFnZXM+ZTAwMDEyNTwvcGFn
ZXM+PHZvbHVtZT4xPC92b2x1bWU+PG51bWJlcj40PC9udW1iZXI+PGRhdGVzPjx5ZWFyPjIwMTY8
L3llYXI+PC9kYXRlcz48aXNibj4yMDU5LTc5MDggKFByaW50KSYjeEQ7MjA1OS03OTA4IChMaW5r
aW5nKTwvaXNibj48YWNjZXNzaW9uLW51bT4yODU4ODk3OTwvYWNjZXNzaW9uLW51bT48dXJscz48
cmVsYXRlZC11cmxzPjx1cmw+aHR0cDovL3d3dy5uY2JpLm5sbS5uaWguZ292L3B1Ym1lZC8yODU4
ODk3OTwvdXJsPjwvcmVsYXRlZC11cmxzPjwvdXJscz48Y3VzdG9tMj41MzIxMzc4PC9jdXN0b20y
PjxlbGVjdHJvbmljLXJlc291cmNlLW51bT4xMC4xMTM2L2JtamdoLTIwMTYtMDAwMTI1PC9lbGVj
dHJvbmljLXJlc291cmNlLW51bT48L3JlY29yZD48L0NpdGU+PENpdGU+PEF1dGhvcj5HcmVuYXJk
PC9BdXRob3I+PFllYXI+MjAxMTwvWWVhcj48UmVjTnVtPjQ0PC9SZWNOdW0+PHJlY29yZD48cmVj
LW51bWJlcj40NDwvcmVjLW51bWJlcj48Zm9yZWlnbi1rZXlzPjxrZXkgYXBwPSJFTiIgZGItaWQ9
InRhYXhmeGZ0d3IyYXdiZXc5dDh2emFhcXdyd3BhZjJmMDJydCIgdGltZXN0YW1wPSIxNTM4Mzg1
ODIzIj40NDwva2V5PjwvZm9yZWlnbi1rZXlzPjxyZWYtdHlwZSBuYW1lPSJKb3VybmFsIEFydGlj
bGUiPjE3PC9yZWYtdHlwZT48Y29udHJpYnV0b3JzPjxhdXRob3JzPjxhdXRob3I+R3JlbmFyZCwg
Si4gTC48L2F1dGhvcj48YXV0aG9yPk11bmphcywgQi4gQS48L2F1dGhvcj48YXV0aG9yPkFkYW1z
LCBKLiBMLjwvYXV0aG9yPjxhdXRob3I+U3V0dG9ycCwgTS48L2F1dGhvcj48YXV0aG9yPk1hZ2xp
b25lLCBNLjwvYXV0aG9yPjxhdXRob3I+TWNHbHlubiwgRS4gQS48L2F1dGhvcj48YXV0aG9yPkdl
bGxhZCwgVy4gRi48L2F1dGhvcj48L2F1dGhvcnM+PC9jb250cmlidXRvcnM+PGF1dGgtYWRkcmVz
cz5DbGFyZW1vbnQgR3JhZHVhdGUgVW5pdmVyc2l0eSwgU2FuIERpbWFzLCBDQSA5MTc3My0zOTAx
LCBVU0EuIGplcnJ5LmdyZW5hcmRAY2d1LmVkdTwvYXV0aC1hZGRyZXNzPjx0aXRsZXM+PHRpdGxl
PkRlcHJlc3Npb24gYW5kIG1lZGljYXRpb24gYWRoZXJlbmNlIGluIHRoZSB0cmVhdG1lbnQgb2Yg
Y2hyb25pYyBkaXNlYXNlcyBpbiB0aGUgVW5pdGVkIFN0YXRlczogYSBtZXRhLWFuYWx5c2lzPC90
aXRsZT48c2Vjb25kYXJ5LXRpdGxlPkogR2VuIEludGVybiBNZWQ8L3NlY29uZGFyeS10aXRsZT48
L3RpdGxlcz48cGVyaW9kaWNhbD48ZnVsbC10aXRsZT5KIEdlbiBJbnRlcm4gTWVkPC9mdWxsLXRp
dGxlPjwvcGVyaW9kaWNhbD48cGFnZXM+MTE3NS04MjwvcGFnZXM+PHZvbHVtZT4yNjwvdm9sdW1l
PjxudW1iZXI+MTA8L251bWJlcj48a2V5d29yZHM+PGtleXdvcmQ+Q2hyb25pYyBEaXNlYXNlPC9r
ZXl3b3JkPjxrZXl3b3JkPkRlcHJlc3Npb24vKmVwaWRlbWlvbG9neS8qcHN5Y2hvbG9neTwva2V5
d29yZD48a2V5d29yZD5IdW1hbnM8L2tleXdvcmQ+PGtleXdvcmQ+TWVkaWNhdGlvbiBBZGhlcmVu
Y2UvKnBzeWNob2xvZ3k8L2tleXdvcmQ+PGtleXdvcmQ+UmFuZG9taXplZCBDb250cm9sbGVkIFRy
aWFscyBhcyBUb3BpYy9tZXRob2RzPC9rZXl3b3JkPjxrZXl3b3JkPlRyZWF0bWVudCBPdXRjb21l
PC9rZXl3b3JkPjxrZXl3b3JkPlVuaXRlZCBTdGF0ZXMvZXBpZGVtaW9sb2d5PC9rZXl3b3JkPjwv
a2V5d29yZHM+PGRhdGVzPjx5ZWFyPjIwMTE8L3llYXI+PHB1Yi1kYXRlcz48ZGF0ZT5PY3Q8L2Rh
dGU+PC9wdWItZGF0ZXM+PC9kYXRlcz48aXNibj4xNTI1LTE0OTcgKEVsZWN0cm9uaWMpJiN4RDsw
ODg0LTg3MzQgKExpbmtpbmcpPC9pc2JuPjxhY2Nlc3Npb24tbnVtPjIxNTMzODIzPC9hY2Nlc3Np
b24tbnVtPjx1cmxzPjxyZWxhdGVkLXVybHM+PHVybD5odHRwOi8vd3d3Lm5jYmkubmxtLm5paC5n
b3YvcHVibWVkLzIxNTMzODIzPC91cmw+PC9yZWxhdGVkLXVybHM+PC91cmxzPjxjdXN0b20yPjMx
ODEyODc8L2N1c3RvbTI+PGVsZWN0cm9uaWMtcmVzb3VyY2UtbnVtPjEwLjEwMDcvczExNjA2LTAx
MS0xNzA0LXk8L2VsZWN0cm9uaWMtcmVzb3VyY2UtbnVtPjwvcmVjb3JkPjwvQ2l0ZT48L0VuZE5v
dGU+AG==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[27, 29][27, 29][26, 28], </w:t>
      </w:r>
      <w:r w:rsidRPr="00DB08E4">
        <w:rPr>
          <w:rFonts w:ascii="Times New Roman" w:hAnsi="Times New Roman" w:cs="Times New Roman"/>
        </w:rPr>
        <w:t>heavy alcohol</w:t>
      </w:r>
      <w:r>
        <w:rPr>
          <w:rFonts w:ascii="Times New Roman" w:hAnsi="Times New Roman" w:cs="Times New Roman"/>
        </w:rPr>
        <w:t xml:space="preserve"> use, and duration of viral suppression) excluding participants without Month 3 viral suppression data.</w:t>
      </w:r>
    </w:p>
    <w:tbl>
      <w:tblPr>
        <w:tblStyle w:val="TableGrid"/>
        <w:tblW w:w="8185" w:type="dxa"/>
        <w:tblLayout w:type="fixed"/>
        <w:tblLook w:val="04A0" w:firstRow="1" w:lastRow="0" w:firstColumn="1" w:lastColumn="0" w:noHBand="0" w:noVBand="1"/>
      </w:tblPr>
      <w:tblGrid>
        <w:gridCol w:w="2157"/>
        <w:gridCol w:w="3958"/>
        <w:gridCol w:w="2070"/>
      </w:tblGrid>
      <w:tr w:rsidR="00075EEB" w:rsidRPr="00E1376D" w14:paraId="4C0334FE" w14:textId="77777777" w:rsidTr="007616E7">
        <w:tc>
          <w:tcPr>
            <w:tcW w:w="2157" w:type="dxa"/>
            <w:vAlign w:val="bottom"/>
          </w:tcPr>
          <w:p w14:paraId="4569F3C5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8E4">
              <w:rPr>
                <w:rFonts w:ascii="Times New Roman" w:hAnsi="Times New Roman" w:cs="Times New Roman"/>
              </w:rPr>
              <w:t>Biomarker</w:t>
            </w:r>
          </w:p>
        </w:tc>
        <w:tc>
          <w:tcPr>
            <w:tcW w:w="6028" w:type="dxa"/>
            <w:gridSpan w:val="2"/>
            <w:vAlign w:val="bottom"/>
          </w:tcPr>
          <w:p w14:paraId="0CB9B937" w14:textId="77777777" w:rsidR="00075EEB" w:rsidRPr="00A15228" w:rsidRDefault="00075EEB" w:rsidP="007616E7">
            <w:pPr>
              <w:jc w:val="center"/>
              <w:rPr>
                <w:rFonts w:cs="Lucida Grande"/>
                <w:sz w:val="18"/>
                <w:szCs w:val="18"/>
              </w:rPr>
            </w:pPr>
            <w:r w:rsidRPr="00DB08E4">
              <w:rPr>
                <w:rFonts w:ascii="Times New Roman" w:hAnsi="Times New Roman" w:cs="Times New Roman"/>
              </w:rPr>
              <w:t xml:space="preserve">Primary model </w:t>
            </w:r>
            <w:r>
              <w:rPr>
                <w:rFonts w:ascii="Times New Roman" w:hAnsi="Times New Roman" w:cs="Times New Roman"/>
              </w:rPr>
              <w:t>excluding participants without Month 3 viral suppression data.</w:t>
            </w:r>
          </w:p>
        </w:tc>
      </w:tr>
      <w:tr w:rsidR="00075EEB" w:rsidRPr="00E1376D" w14:paraId="7A62FCCD" w14:textId="77777777" w:rsidTr="007616E7">
        <w:tc>
          <w:tcPr>
            <w:tcW w:w="2157" w:type="dxa"/>
            <w:vAlign w:val="bottom"/>
          </w:tcPr>
          <w:p w14:paraId="3214CF16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8" w:type="dxa"/>
            <w:vAlign w:val="bottom"/>
          </w:tcPr>
          <w:p w14:paraId="63595E86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DB08E4">
              <w:rPr>
                <w:rFonts w:ascii="Times New Roman" w:hAnsi="Times New Roman" w:cs="Times New Roman"/>
                <w:b/>
              </w:rPr>
              <w:t>Effect (95% CI)</w:t>
            </w:r>
          </w:p>
        </w:tc>
        <w:tc>
          <w:tcPr>
            <w:tcW w:w="2070" w:type="dxa"/>
            <w:vAlign w:val="bottom"/>
          </w:tcPr>
          <w:p w14:paraId="768C2B38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075EEB" w:rsidRPr="00E1376D" w14:paraId="561E8AE1" w14:textId="77777777" w:rsidTr="007616E7">
        <w:tc>
          <w:tcPr>
            <w:tcW w:w="2157" w:type="dxa"/>
            <w:vAlign w:val="bottom"/>
          </w:tcPr>
          <w:p w14:paraId="42892F3F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sCD14</w:t>
            </w:r>
          </w:p>
        </w:tc>
        <w:tc>
          <w:tcPr>
            <w:tcW w:w="3958" w:type="dxa"/>
            <w:vAlign w:val="bottom"/>
          </w:tcPr>
          <w:p w14:paraId="23E65795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2.6 (0.3, 5.0)</w:t>
            </w:r>
          </w:p>
        </w:tc>
        <w:tc>
          <w:tcPr>
            <w:tcW w:w="2070" w:type="dxa"/>
            <w:vAlign w:val="bottom"/>
          </w:tcPr>
          <w:p w14:paraId="56BAC4D9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75EEB" w:rsidRPr="00E1376D" w14:paraId="5678A29D" w14:textId="77777777" w:rsidTr="007616E7">
        <w:tc>
          <w:tcPr>
            <w:tcW w:w="2157" w:type="dxa"/>
            <w:vAlign w:val="bottom"/>
          </w:tcPr>
          <w:p w14:paraId="6CC2AF9B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sCD163</w:t>
            </w:r>
          </w:p>
        </w:tc>
        <w:tc>
          <w:tcPr>
            <w:tcW w:w="3958" w:type="dxa"/>
            <w:vAlign w:val="bottom"/>
          </w:tcPr>
          <w:p w14:paraId="03D7AD4C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DB08E4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0</w:t>
            </w:r>
            <w:r w:rsidRPr="00DB08E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vAlign w:val="bottom"/>
          </w:tcPr>
          <w:p w14:paraId="041FE3F3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75EEB" w:rsidRPr="00E1376D" w14:paraId="1780CA46" w14:textId="77777777" w:rsidTr="007616E7">
        <w:tc>
          <w:tcPr>
            <w:tcW w:w="2157" w:type="dxa"/>
            <w:vAlign w:val="bottom"/>
          </w:tcPr>
          <w:p w14:paraId="6D0349DB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D-dimer</w:t>
            </w:r>
          </w:p>
        </w:tc>
        <w:tc>
          <w:tcPr>
            <w:tcW w:w="3958" w:type="dxa"/>
            <w:vAlign w:val="bottom"/>
          </w:tcPr>
          <w:p w14:paraId="32355B2F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Pr="00DB08E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-2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DB08E4">
              <w:rPr>
                <w:rFonts w:ascii="Times New Roman" w:hAnsi="Times New Roman" w:cs="Times New Roman"/>
              </w:rPr>
              <w:t>, 18.</w:t>
            </w:r>
            <w:r>
              <w:rPr>
                <w:rFonts w:ascii="Times New Roman" w:hAnsi="Times New Roman" w:cs="Times New Roman"/>
              </w:rPr>
              <w:t>5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vAlign w:val="bottom"/>
          </w:tcPr>
          <w:p w14:paraId="43F7E108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75EEB" w:rsidRPr="00E1376D" w14:paraId="4F6AC037" w14:textId="77777777" w:rsidTr="007616E7">
        <w:tc>
          <w:tcPr>
            <w:tcW w:w="2157" w:type="dxa"/>
            <w:vAlign w:val="bottom"/>
          </w:tcPr>
          <w:p w14:paraId="42DC9527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HLA-DR+/CD8+</w:t>
            </w:r>
          </w:p>
        </w:tc>
        <w:tc>
          <w:tcPr>
            <w:tcW w:w="3958" w:type="dxa"/>
            <w:vAlign w:val="bottom"/>
          </w:tcPr>
          <w:p w14:paraId="2352DC13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DB08E4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</w:t>
            </w:r>
            <w:r w:rsidRPr="00DB08E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vAlign w:val="bottom"/>
          </w:tcPr>
          <w:p w14:paraId="3CD195C0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75EEB" w:rsidRPr="00E1376D" w14:paraId="4F341634" w14:textId="77777777" w:rsidTr="007616E7">
        <w:tc>
          <w:tcPr>
            <w:tcW w:w="2157" w:type="dxa"/>
            <w:vAlign w:val="bottom"/>
          </w:tcPr>
          <w:p w14:paraId="4D5CD32C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IL-6</w:t>
            </w:r>
          </w:p>
        </w:tc>
        <w:tc>
          <w:tcPr>
            <w:tcW w:w="3958" w:type="dxa"/>
            <w:vAlign w:val="bottom"/>
          </w:tcPr>
          <w:p w14:paraId="7D1E2CFA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16.7 (6.2, 28.3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vAlign w:val="bottom"/>
          </w:tcPr>
          <w:p w14:paraId="09B0658A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001</w:t>
            </w:r>
          </w:p>
        </w:tc>
      </w:tr>
      <w:tr w:rsidR="00075EEB" w:rsidRPr="00E1376D" w14:paraId="3CFCA5C5" w14:textId="77777777" w:rsidTr="007616E7">
        <w:tc>
          <w:tcPr>
            <w:tcW w:w="2157" w:type="dxa"/>
            <w:vAlign w:val="bottom"/>
          </w:tcPr>
          <w:p w14:paraId="1C44B623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K/T ratio</w:t>
            </w:r>
          </w:p>
        </w:tc>
        <w:tc>
          <w:tcPr>
            <w:tcW w:w="3958" w:type="dxa"/>
            <w:vAlign w:val="bottom"/>
          </w:tcPr>
          <w:p w14:paraId="130C301D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B08E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DB08E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</w:t>
            </w:r>
            <w:r w:rsidRPr="00DB08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DB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vAlign w:val="bottom"/>
          </w:tcPr>
          <w:p w14:paraId="559E8261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</w:tr>
    </w:tbl>
    <w:p w14:paraId="43704AF0" w14:textId="77777777" w:rsidR="00075EEB" w:rsidRDefault="00075EEB" w:rsidP="00075EEB">
      <w:pPr>
        <w:spacing w:after="0" w:line="360" w:lineRule="auto"/>
        <w:rPr>
          <w:rFonts w:ascii="Times New Roman" w:hAnsi="Times New Roman" w:cs="Times New Roman"/>
        </w:rPr>
      </w:pPr>
    </w:p>
    <w:p w14:paraId="45F7A0E5" w14:textId="77777777" w:rsidR="00075EEB" w:rsidRDefault="00075EEB" w:rsidP="00075EEB"/>
    <w:p w14:paraId="0ADBB8FB" w14:textId="77777777" w:rsidR="00075EEB" w:rsidRDefault="00075EEB">
      <w:pPr>
        <w:sectPr w:rsidR="00075EEB" w:rsidSect="003B4FD8">
          <w:pgSz w:w="12240" w:h="15840"/>
          <w:pgMar w:top="1440" w:right="1800" w:bottom="1440" w:left="1800" w:header="720" w:footer="720" w:gutter="0"/>
          <w:cols w:space="720"/>
        </w:sectPr>
      </w:pPr>
    </w:p>
    <w:p w14:paraId="08BD1C2E" w14:textId="77777777" w:rsidR="00075EEB" w:rsidRDefault="00075EEB" w:rsidP="00075EEB">
      <w:pPr>
        <w:rPr>
          <w:rFonts w:ascii="Times New Roman" w:hAnsi="Times New Roman" w:cs="Times New Roman"/>
        </w:rPr>
      </w:pPr>
      <w:r w:rsidRPr="009E3643">
        <w:rPr>
          <w:rFonts w:ascii="Times New Roman" w:hAnsi="Times New Roman" w:cs="Times New Roman"/>
        </w:rPr>
        <w:lastRenderedPageBreak/>
        <w:t>Appendix</w:t>
      </w:r>
      <w:r>
        <w:rPr>
          <w:rFonts w:ascii="Times New Roman" w:hAnsi="Times New Roman" w:cs="Times New Roman"/>
        </w:rPr>
        <w:t xml:space="preserve"> Table 3b: Sensitivity analyses: Effect of adherence interruptions on inflammatory biomarkers considering the time in an interruption as the percentage of days with </w:t>
      </w:r>
      <w:r w:rsidRPr="006C03D8">
        <w:rPr>
          <w:rFonts w:ascii="Times New Roman" w:hAnsi="Times New Roman" w:cs="Times New Roman"/>
          <w:u w:val="single"/>
        </w:rPr>
        <w:t>&lt;</w:t>
      </w:r>
      <w:r>
        <w:rPr>
          <w:rFonts w:ascii="Times New Roman" w:hAnsi="Times New Roman" w:cs="Times New Roman"/>
        </w:rPr>
        <w:t xml:space="preserve">20, </w:t>
      </w:r>
      <w:r w:rsidRPr="006C03D8">
        <w:rPr>
          <w:rFonts w:ascii="Times New Roman" w:hAnsi="Times New Roman" w:cs="Times New Roman"/>
          <w:u w:val="single"/>
        </w:rPr>
        <w:t>&lt;</w:t>
      </w:r>
      <w:r>
        <w:rPr>
          <w:rFonts w:ascii="Times New Roman" w:hAnsi="Times New Roman" w:cs="Times New Roman"/>
        </w:rPr>
        <w:t xml:space="preserve">30 and </w:t>
      </w:r>
      <w:r w:rsidRPr="006C03D8">
        <w:rPr>
          <w:rFonts w:ascii="Times New Roman" w:hAnsi="Times New Roman" w:cs="Times New Roman"/>
          <w:u w:val="single"/>
        </w:rPr>
        <w:t>&lt;</w:t>
      </w:r>
      <w:r>
        <w:rPr>
          <w:rFonts w:ascii="Times New Roman" w:hAnsi="Times New Roman" w:cs="Times New Roman"/>
        </w:rPr>
        <w:t xml:space="preserve">50% adherence, as well as the number of </w:t>
      </w:r>
      <w:r w:rsidRPr="006C03D8">
        <w:rPr>
          <w:rFonts w:ascii="Times New Roman" w:hAnsi="Times New Roman" w:cs="Times New Roman"/>
          <w:u w:val="single"/>
        </w:rPr>
        <w:t>&gt;</w:t>
      </w:r>
      <w:r>
        <w:rPr>
          <w:rFonts w:ascii="Times New Roman" w:hAnsi="Times New Roman" w:cs="Times New Roman"/>
        </w:rPr>
        <w:t>72 hour interruptions.</w:t>
      </w:r>
    </w:p>
    <w:tbl>
      <w:tblPr>
        <w:tblStyle w:val="TableGrid"/>
        <w:tblW w:w="14111" w:type="dxa"/>
        <w:tblLayout w:type="fixed"/>
        <w:tblLook w:val="04A0" w:firstRow="1" w:lastRow="0" w:firstColumn="1" w:lastColumn="0" w:noHBand="0" w:noVBand="1"/>
      </w:tblPr>
      <w:tblGrid>
        <w:gridCol w:w="1975"/>
        <w:gridCol w:w="1975"/>
        <w:gridCol w:w="978"/>
        <w:gridCol w:w="2627"/>
        <w:gridCol w:w="900"/>
        <w:gridCol w:w="1982"/>
        <w:gridCol w:w="898"/>
        <w:gridCol w:w="1937"/>
        <w:gridCol w:w="839"/>
      </w:tblGrid>
      <w:tr w:rsidR="00075EEB" w:rsidRPr="00E1376D" w14:paraId="6BAD259F" w14:textId="77777777" w:rsidTr="007616E7">
        <w:tc>
          <w:tcPr>
            <w:tcW w:w="1975" w:type="dxa"/>
          </w:tcPr>
          <w:p w14:paraId="59EECBFA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0" w:type="dxa"/>
            <w:gridSpan w:val="6"/>
          </w:tcPr>
          <w:p w14:paraId="391429A9" w14:textId="77777777" w:rsidR="00075EEB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Threshold</w:t>
            </w:r>
          </w:p>
        </w:tc>
        <w:tc>
          <w:tcPr>
            <w:tcW w:w="2776" w:type="dxa"/>
            <w:gridSpan w:val="2"/>
            <w:vAlign w:val="bottom"/>
          </w:tcPr>
          <w:p w14:paraId="558F0B30" w14:textId="77777777" w:rsidR="00075EEB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5EEB" w:rsidRPr="00E1376D" w14:paraId="3978D921" w14:textId="77777777" w:rsidTr="007616E7">
        <w:tc>
          <w:tcPr>
            <w:tcW w:w="1975" w:type="dxa"/>
          </w:tcPr>
          <w:p w14:paraId="6C894842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gridSpan w:val="2"/>
          </w:tcPr>
          <w:p w14:paraId="69A603C9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C03D8">
              <w:rPr>
                <w:rFonts w:ascii="Times New Roman" w:hAnsi="Times New Roman" w:cs="Times New Roman"/>
                <w:b/>
                <w:u w:val="single"/>
              </w:rPr>
              <w:t>&lt;</w:t>
            </w:r>
            <w:r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3527" w:type="dxa"/>
            <w:gridSpan w:val="2"/>
            <w:vAlign w:val="bottom"/>
          </w:tcPr>
          <w:p w14:paraId="20EC20F2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3D8">
              <w:rPr>
                <w:rFonts w:ascii="Times New Roman" w:hAnsi="Times New Roman" w:cs="Times New Roman"/>
                <w:b/>
                <w:u w:val="single"/>
              </w:rPr>
              <w:t>&lt;</w:t>
            </w:r>
            <w:r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2880" w:type="dxa"/>
            <w:gridSpan w:val="2"/>
            <w:vAlign w:val="bottom"/>
          </w:tcPr>
          <w:p w14:paraId="1DB89F1C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3D8">
              <w:rPr>
                <w:rFonts w:ascii="Times New Roman" w:hAnsi="Times New Roman" w:cs="Times New Roman"/>
                <w:b/>
                <w:u w:val="single"/>
              </w:rPr>
              <w:t>&lt;</w:t>
            </w:r>
            <w:r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2776" w:type="dxa"/>
            <w:gridSpan w:val="2"/>
            <w:vAlign w:val="bottom"/>
          </w:tcPr>
          <w:p w14:paraId="4EBCBBAE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  <w:r w:rsidRPr="002C4D9F">
              <w:rPr>
                <w:rFonts w:ascii="Times New Roman" w:hAnsi="Times New Roman" w:cs="Times New Roman"/>
                <w:b/>
              </w:rPr>
              <w:t xml:space="preserve"> </w:t>
            </w:r>
            <w:r w:rsidRPr="002C4D9F">
              <w:rPr>
                <w:rFonts w:ascii="Times New Roman" w:hAnsi="Times New Roman" w:cs="Times New Roman"/>
                <w:b/>
                <w:u w:val="single"/>
              </w:rPr>
              <w:t>&gt;</w:t>
            </w:r>
            <w:r>
              <w:rPr>
                <w:rFonts w:ascii="Times New Roman" w:hAnsi="Times New Roman" w:cs="Times New Roman"/>
                <w:b/>
              </w:rPr>
              <w:t xml:space="preserve"> 72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interruptions</w:t>
            </w:r>
          </w:p>
        </w:tc>
      </w:tr>
      <w:tr w:rsidR="00075EEB" w:rsidRPr="00E1376D" w14:paraId="266117D1" w14:textId="77777777" w:rsidTr="007616E7">
        <w:tc>
          <w:tcPr>
            <w:tcW w:w="1975" w:type="dxa"/>
            <w:vAlign w:val="bottom"/>
          </w:tcPr>
          <w:p w14:paraId="6C2E9570" w14:textId="77777777" w:rsidR="00075EEB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Biomarker</w:t>
            </w:r>
          </w:p>
        </w:tc>
        <w:tc>
          <w:tcPr>
            <w:tcW w:w="1975" w:type="dxa"/>
            <w:vAlign w:val="bottom"/>
          </w:tcPr>
          <w:p w14:paraId="5227CA58" w14:textId="77777777" w:rsidR="00075EEB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Effect (95% CI)</w:t>
            </w:r>
          </w:p>
        </w:tc>
        <w:tc>
          <w:tcPr>
            <w:tcW w:w="978" w:type="dxa"/>
            <w:vAlign w:val="bottom"/>
          </w:tcPr>
          <w:p w14:paraId="5B8A7818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627" w:type="dxa"/>
            <w:vAlign w:val="bottom"/>
          </w:tcPr>
          <w:p w14:paraId="6A2E20A9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Effect (95% CI)</w:t>
            </w:r>
          </w:p>
        </w:tc>
        <w:tc>
          <w:tcPr>
            <w:tcW w:w="900" w:type="dxa"/>
            <w:vAlign w:val="bottom"/>
          </w:tcPr>
          <w:p w14:paraId="06A7DB79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982" w:type="dxa"/>
            <w:vAlign w:val="bottom"/>
          </w:tcPr>
          <w:p w14:paraId="709B6FE5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  <w:b/>
              </w:rPr>
              <w:t>Effect (95% CI)</w:t>
            </w:r>
          </w:p>
        </w:tc>
        <w:tc>
          <w:tcPr>
            <w:tcW w:w="898" w:type="dxa"/>
            <w:vAlign w:val="bottom"/>
          </w:tcPr>
          <w:p w14:paraId="16209436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937" w:type="dxa"/>
            <w:vAlign w:val="bottom"/>
          </w:tcPr>
          <w:p w14:paraId="7AE2A45F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  <w:b/>
              </w:rPr>
              <w:t>Effect (95% CI)</w:t>
            </w:r>
          </w:p>
        </w:tc>
        <w:tc>
          <w:tcPr>
            <w:tcW w:w="839" w:type="dxa"/>
            <w:vAlign w:val="bottom"/>
          </w:tcPr>
          <w:p w14:paraId="63C8B8A9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 w:rsidRPr="00DB08E4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075EEB" w:rsidRPr="00E1376D" w14:paraId="02AE52F9" w14:textId="77777777" w:rsidTr="007616E7">
        <w:tc>
          <w:tcPr>
            <w:tcW w:w="1975" w:type="dxa"/>
            <w:vAlign w:val="bottom"/>
          </w:tcPr>
          <w:p w14:paraId="75DB8065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sCD14</w:t>
            </w:r>
          </w:p>
        </w:tc>
        <w:tc>
          <w:tcPr>
            <w:tcW w:w="1975" w:type="dxa"/>
            <w:vAlign w:val="bottom"/>
          </w:tcPr>
          <w:p w14:paraId="00D989DF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45C5">
              <w:rPr>
                <w:rFonts w:ascii="Times New Roman" w:hAnsi="Times New Roman" w:cs="Times New Roman"/>
              </w:rPr>
              <w:t xml:space="preserve">1.7 (0.3, 3.2) </w:t>
            </w:r>
          </w:p>
        </w:tc>
        <w:tc>
          <w:tcPr>
            <w:tcW w:w="978" w:type="dxa"/>
            <w:vAlign w:val="bottom"/>
          </w:tcPr>
          <w:p w14:paraId="348AE822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27" w:type="dxa"/>
            <w:vAlign w:val="bottom"/>
          </w:tcPr>
          <w:p w14:paraId="4FF83C10" w14:textId="77777777" w:rsidR="00075EEB" w:rsidRPr="007645C5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45C5">
              <w:rPr>
                <w:rFonts w:ascii="Times New Roman" w:hAnsi="Times New Roman" w:cs="Times New Roman"/>
              </w:rPr>
              <w:t>1.3 (-0.1, 2.6)</w:t>
            </w:r>
          </w:p>
        </w:tc>
        <w:tc>
          <w:tcPr>
            <w:tcW w:w="900" w:type="dxa"/>
            <w:vAlign w:val="bottom"/>
          </w:tcPr>
          <w:p w14:paraId="012523BF" w14:textId="77777777" w:rsidR="00075EEB" w:rsidRPr="007645C5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08E4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2" w:type="dxa"/>
            <w:vAlign w:val="bottom"/>
          </w:tcPr>
          <w:p w14:paraId="08D8FDCD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 xml:space="preserve">0.4 (-0.8, 1.6) </w:t>
            </w:r>
          </w:p>
        </w:tc>
        <w:tc>
          <w:tcPr>
            <w:tcW w:w="898" w:type="dxa"/>
            <w:vAlign w:val="bottom"/>
          </w:tcPr>
          <w:p w14:paraId="078D69C9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937" w:type="dxa"/>
            <w:vAlign w:val="bottom"/>
          </w:tcPr>
          <w:p w14:paraId="571FE77F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0.9 (-1.1, 2.9)</w:t>
            </w:r>
          </w:p>
        </w:tc>
        <w:tc>
          <w:tcPr>
            <w:tcW w:w="839" w:type="dxa"/>
            <w:vAlign w:val="bottom"/>
          </w:tcPr>
          <w:p w14:paraId="7E00E06B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</w:tr>
      <w:tr w:rsidR="00075EEB" w:rsidRPr="00E1376D" w14:paraId="28EFE0B5" w14:textId="77777777" w:rsidTr="007616E7">
        <w:tc>
          <w:tcPr>
            <w:tcW w:w="1975" w:type="dxa"/>
            <w:vAlign w:val="bottom"/>
          </w:tcPr>
          <w:p w14:paraId="74B1D5B9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sCD163</w:t>
            </w:r>
          </w:p>
        </w:tc>
        <w:tc>
          <w:tcPr>
            <w:tcW w:w="1975" w:type="dxa"/>
            <w:vAlign w:val="bottom"/>
          </w:tcPr>
          <w:p w14:paraId="65610E0C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45C5">
              <w:rPr>
                <w:rFonts w:ascii="Times New Roman" w:hAnsi="Times New Roman" w:cs="Times New Roman"/>
              </w:rPr>
              <w:t xml:space="preserve">3.4 (1.1, 5.8) </w:t>
            </w:r>
          </w:p>
        </w:tc>
        <w:tc>
          <w:tcPr>
            <w:tcW w:w="978" w:type="dxa"/>
            <w:vAlign w:val="bottom"/>
          </w:tcPr>
          <w:p w14:paraId="5764CC3B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7" w:type="dxa"/>
            <w:vAlign w:val="bottom"/>
          </w:tcPr>
          <w:p w14:paraId="50FBE686" w14:textId="77777777" w:rsidR="00075EEB" w:rsidRPr="007645C5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45C5">
              <w:rPr>
                <w:rFonts w:ascii="Times New Roman" w:hAnsi="Times New Roman" w:cs="Times New Roman"/>
              </w:rPr>
              <w:t xml:space="preserve">2.8 (0.6, 5.0) </w:t>
            </w:r>
          </w:p>
        </w:tc>
        <w:tc>
          <w:tcPr>
            <w:tcW w:w="900" w:type="dxa"/>
            <w:vAlign w:val="bottom"/>
          </w:tcPr>
          <w:p w14:paraId="6AC77C84" w14:textId="77777777" w:rsidR="00075EEB" w:rsidRPr="007645C5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982" w:type="dxa"/>
            <w:vAlign w:val="bottom"/>
          </w:tcPr>
          <w:p w14:paraId="0200CBFE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 xml:space="preserve">1.3 (-5.3, 3.2) </w:t>
            </w:r>
          </w:p>
        </w:tc>
        <w:tc>
          <w:tcPr>
            <w:tcW w:w="898" w:type="dxa"/>
            <w:vAlign w:val="bottom"/>
          </w:tcPr>
          <w:p w14:paraId="739E8272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937" w:type="dxa"/>
            <w:vAlign w:val="bottom"/>
          </w:tcPr>
          <w:p w14:paraId="22FF51F2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1.5 (-2.1, 5.2)</w:t>
            </w:r>
          </w:p>
        </w:tc>
        <w:tc>
          <w:tcPr>
            <w:tcW w:w="839" w:type="dxa"/>
            <w:vAlign w:val="bottom"/>
          </w:tcPr>
          <w:p w14:paraId="37F76524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</w:tr>
      <w:tr w:rsidR="00075EEB" w:rsidRPr="00E1376D" w14:paraId="30DF98DE" w14:textId="77777777" w:rsidTr="007616E7">
        <w:tc>
          <w:tcPr>
            <w:tcW w:w="1975" w:type="dxa"/>
            <w:vAlign w:val="bottom"/>
          </w:tcPr>
          <w:p w14:paraId="158C564D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D-dimer</w:t>
            </w:r>
          </w:p>
        </w:tc>
        <w:tc>
          <w:tcPr>
            <w:tcW w:w="1975" w:type="dxa"/>
            <w:vAlign w:val="bottom"/>
          </w:tcPr>
          <w:p w14:paraId="43D77395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45C5">
              <w:rPr>
                <w:rFonts w:ascii="Times New Roman" w:hAnsi="Times New Roman" w:cs="Times New Roman"/>
              </w:rPr>
              <w:t>8.2 (2.5, 14.20)</w:t>
            </w:r>
          </w:p>
        </w:tc>
        <w:tc>
          <w:tcPr>
            <w:tcW w:w="978" w:type="dxa"/>
            <w:vAlign w:val="bottom"/>
          </w:tcPr>
          <w:p w14:paraId="3B79EA07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27" w:type="dxa"/>
            <w:vAlign w:val="bottom"/>
          </w:tcPr>
          <w:p w14:paraId="4F13F2A6" w14:textId="77777777" w:rsidR="00075EEB" w:rsidRPr="007645C5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45C5">
              <w:rPr>
                <w:rFonts w:ascii="Times New Roman" w:hAnsi="Times New Roman" w:cs="Times New Roman"/>
              </w:rPr>
              <w:t xml:space="preserve">7.07 (2.0, 12.4) </w:t>
            </w:r>
          </w:p>
        </w:tc>
        <w:tc>
          <w:tcPr>
            <w:tcW w:w="900" w:type="dxa"/>
            <w:vAlign w:val="bottom"/>
          </w:tcPr>
          <w:p w14:paraId="4B50978E" w14:textId="77777777" w:rsidR="00075EEB" w:rsidRPr="007645C5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08E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982" w:type="dxa"/>
            <w:vAlign w:val="bottom"/>
          </w:tcPr>
          <w:p w14:paraId="6DD306D6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4.3 (-0.3, 9.1)</w:t>
            </w:r>
          </w:p>
        </w:tc>
        <w:tc>
          <w:tcPr>
            <w:tcW w:w="898" w:type="dxa"/>
            <w:vAlign w:val="bottom"/>
          </w:tcPr>
          <w:p w14:paraId="53BA414B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1937" w:type="dxa"/>
            <w:vAlign w:val="bottom"/>
          </w:tcPr>
          <w:p w14:paraId="2B67B656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11.1 (3.1, 19.8)</w:t>
            </w:r>
          </w:p>
        </w:tc>
        <w:tc>
          <w:tcPr>
            <w:tcW w:w="839" w:type="dxa"/>
            <w:vAlign w:val="bottom"/>
          </w:tcPr>
          <w:p w14:paraId="44CABDC9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</w:tr>
      <w:tr w:rsidR="00075EEB" w:rsidRPr="00E1376D" w14:paraId="2D8EC956" w14:textId="77777777" w:rsidTr="007616E7">
        <w:tc>
          <w:tcPr>
            <w:tcW w:w="1975" w:type="dxa"/>
            <w:vAlign w:val="bottom"/>
          </w:tcPr>
          <w:p w14:paraId="0CF8561E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HLA-DR+/CD8+</w:t>
            </w:r>
          </w:p>
        </w:tc>
        <w:tc>
          <w:tcPr>
            <w:tcW w:w="1975" w:type="dxa"/>
            <w:vAlign w:val="bottom"/>
          </w:tcPr>
          <w:p w14:paraId="2E0C6BBB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45C5">
              <w:rPr>
                <w:rFonts w:ascii="Times New Roman" w:hAnsi="Times New Roman" w:cs="Times New Roman"/>
              </w:rPr>
              <w:t xml:space="preserve">2.4 (0.7, 4.2) </w:t>
            </w:r>
          </w:p>
        </w:tc>
        <w:tc>
          <w:tcPr>
            <w:tcW w:w="978" w:type="dxa"/>
            <w:vAlign w:val="bottom"/>
          </w:tcPr>
          <w:p w14:paraId="2D8DAC91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627" w:type="dxa"/>
            <w:vAlign w:val="bottom"/>
          </w:tcPr>
          <w:p w14:paraId="2F220307" w14:textId="77777777" w:rsidR="00075EEB" w:rsidRPr="007645C5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45C5">
              <w:rPr>
                <w:rFonts w:ascii="Times New Roman" w:hAnsi="Times New Roman" w:cs="Times New Roman"/>
              </w:rPr>
              <w:t xml:space="preserve">2.2 (0.7, 3.8) </w:t>
            </w:r>
          </w:p>
        </w:tc>
        <w:tc>
          <w:tcPr>
            <w:tcW w:w="900" w:type="dxa"/>
            <w:vAlign w:val="bottom"/>
          </w:tcPr>
          <w:p w14:paraId="46DB00E7" w14:textId="77777777" w:rsidR="00075EEB" w:rsidRPr="007645C5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08E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982" w:type="dxa"/>
            <w:vAlign w:val="bottom"/>
          </w:tcPr>
          <w:p w14:paraId="5ABE8432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1.6 (0.3, 2.9)</w:t>
            </w:r>
          </w:p>
        </w:tc>
        <w:tc>
          <w:tcPr>
            <w:tcW w:w="898" w:type="dxa"/>
            <w:vAlign w:val="bottom"/>
          </w:tcPr>
          <w:p w14:paraId="59E249AE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937" w:type="dxa"/>
            <w:vAlign w:val="bottom"/>
          </w:tcPr>
          <w:p w14:paraId="5931780B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2.8 (0.7, 5.0)</w:t>
            </w:r>
          </w:p>
        </w:tc>
        <w:tc>
          <w:tcPr>
            <w:tcW w:w="839" w:type="dxa"/>
            <w:vAlign w:val="bottom"/>
          </w:tcPr>
          <w:p w14:paraId="59D7240C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0.011</w:t>
            </w:r>
          </w:p>
        </w:tc>
      </w:tr>
      <w:tr w:rsidR="00075EEB" w:rsidRPr="00E1376D" w14:paraId="7C049E32" w14:textId="77777777" w:rsidTr="007616E7">
        <w:tc>
          <w:tcPr>
            <w:tcW w:w="1975" w:type="dxa"/>
            <w:vAlign w:val="bottom"/>
          </w:tcPr>
          <w:p w14:paraId="59CEAE13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IL-6</w:t>
            </w:r>
          </w:p>
        </w:tc>
        <w:tc>
          <w:tcPr>
            <w:tcW w:w="1975" w:type="dxa"/>
            <w:vAlign w:val="bottom"/>
          </w:tcPr>
          <w:p w14:paraId="68F8F3D4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45C5">
              <w:rPr>
                <w:rFonts w:ascii="Times New Roman" w:hAnsi="Times New Roman" w:cs="Times New Roman"/>
              </w:rPr>
              <w:t xml:space="preserve">11.4 (3.3, 20.3) </w:t>
            </w:r>
          </w:p>
        </w:tc>
        <w:tc>
          <w:tcPr>
            <w:tcW w:w="978" w:type="dxa"/>
            <w:vAlign w:val="bottom"/>
          </w:tcPr>
          <w:p w14:paraId="31AEFF8E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2627" w:type="dxa"/>
            <w:vAlign w:val="bottom"/>
          </w:tcPr>
          <w:p w14:paraId="218EC7E0" w14:textId="77777777" w:rsidR="00075EEB" w:rsidRPr="007645C5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45C5">
              <w:rPr>
                <w:rFonts w:ascii="Times New Roman" w:hAnsi="Times New Roman" w:cs="Times New Roman"/>
              </w:rPr>
              <w:t>9.7 (2.5, 17.4)</w:t>
            </w:r>
          </w:p>
        </w:tc>
        <w:tc>
          <w:tcPr>
            <w:tcW w:w="900" w:type="dxa"/>
            <w:vAlign w:val="bottom"/>
          </w:tcPr>
          <w:p w14:paraId="7D969551" w14:textId="77777777" w:rsidR="00075EEB" w:rsidRPr="007645C5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08E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982" w:type="dxa"/>
            <w:vAlign w:val="bottom"/>
          </w:tcPr>
          <w:p w14:paraId="14EB466E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7.1 (1.9, 12.4)</w:t>
            </w:r>
          </w:p>
        </w:tc>
        <w:tc>
          <w:tcPr>
            <w:tcW w:w="898" w:type="dxa"/>
            <w:vAlign w:val="bottom"/>
          </w:tcPr>
          <w:p w14:paraId="20F9A322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937" w:type="dxa"/>
            <w:vAlign w:val="bottom"/>
          </w:tcPr>
          <w:p w14:paraId="23F41988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10.5 (1.1, 20.9)</w:t>
            </w:r>
          </w:p>
        </w:tc>
        <w:tc>
          <w:tcPr>
            <w:tcW w:w="839" w:type="dxa"/>
            <w:vAlign w:val="bottom"/>
          </w:tcPr>
          <w:p w14:paraId="66844980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0.028</w:t>
            </w:r>
          </w:p>
        </w:tc>
      </w:tr>
      <w:tr w:rsidR="00075EEB" w:rsidRPr="00E1376D" w14:paraId="125DCC7C" w14:textId="77777777" w:rsidTr="007616E7">
        <w:tc>
          <w:tcPr>
            <w:tcW w:w="1975" w:type="dxa"/>
            <w:vAlign w:val="bottom"/>
          </w:tcPr>
          <w:p w14:paraId="5835D72E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8E4">
              <w:rPr>
                <w:rFonts w:ascii="Times New Roman" w:hAnsi="Times New Roman" w:cs="Times New Roman"/>
                <w:b/>
              </w:rPr>
              <w:t>K/T ratio</w:t>
            </w:r>
          </w:p>
        </w:tc>
        <w:tc>
          <w:tcPr>
            <w:tcW w:w="1975" w:type="dxa"/>
            <w:vAlign w:val="bottom"/>
          </w:tcPr>
          <w:p w14:paraId="248CD2A9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45C5">
              <w:rPr>
                <w:rFonts w:ascii="Times New Roman" w:hAnsi="Times New Roman" w:cs="Times New Roman"/>
              </w:rPr>
              <w:t xml:space="preserve">4.1 (1.9, 6.3) </w:t>
            </w:r>
          </w:p>
        </w:tc>
        <w:tc>
          <w:tcPr>
            <w:tcW w:w="978" w:type="dxa"/>
            <w:vAlign w:val="bottom"/>
          </w:tcPr>
          <w:p w14:paraId="497A53CB" w14:textId="77777777" w:rsidR="00075EEB" w:rsidRPr="00DB08E4" w:rsidRDefault="00075EEB" w:rsidP="007616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45C5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627" w:type="dxa"/>
            <w:vAlign w:val="bottom"/>
          </w:tcPr>
          <w:p w14:paraId="74ED67A3" w14:textId="77777777" w:rsidR="00075EEB" w:rsidRPr="007645C5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45C5">
              <w:rPr>
                <w:rFonts w:ascii="Times New Roman" w:hAnsi="Times New Roman" w:cs="Times New Roman"/>
              </w:rPr>
              <w:t>3.3 (1.0, 5.6)</w:t>
            </w:r>
          </w:p>
        </w:tc>
        <w:tc>
          <w:tcPr>
            <w:tcW w:w="900" w:type="dxa"/>
            <w:vAlign w:val="bottom"/>
          </w:tcPr>
          <w:p w14:paraId="52ADD0B3" w14:textId="77777777" w:rsidR="00075EEB" w:rsidRPr="007645C5" w:rsidRDefault="00075EEB" w:rsidP="007616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45C5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982" w:type="dxa"/>
            <w:vAlign w:val="bottom"/>
          </w:tcPr>
          <w:p w14:paraId="712C3FDC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1.8 (-0.2, 3.9)</w:t>
            </w:r>
          </w:p>
        </w:tc>
        <w:tc>
          <w:tcPr>
            <w:tcW w:w="898" w:type="dxa"/>
            <w:vAlign w:val="bottom"/>
          </w:tcPr>
          <w:p w14:paraId="499ADD26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1937" w:type="dxa"/>
            <w:vAlign w:val="bottom"/>
          </w:tcPr>
          <w:p w14:paraId="5522C8F4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3.3 (-0.9, 7.7)</w:t>
            </w:r>
          </w:p>
        </w:tc>
        <w:tc>
          <w:tcPr>
            <w:tcW w:w="839" w:type="dxa"/>
            <w:vAlign w:val="bottom"/>
          </w:tcPr>
          <w:p w14:paraId="328423CA" w14:textId="77777777" w:rsidR="00075EEB" w:rsidRPr="00DB08E4" w:rsidRDefault="00075EEB" w:rsidP="007616E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</w:tr>
    </w:tbl>
    <w:p w14:paraId="337A6B31" w14:textId="77777777" w:rsidR="00075EEB" w:rsidRDefault="00075EEB" w:rsidP="00075EEB"/>
    <w:p w14:paraId="14C838B5" w14:textId="77777777" w:rsidR="00075EEB" w:rsidRDefault="00075EEB">
      <w:pPr>
        <w:sectPr w:rsidR="00075EEB" w:rsidSect="00A23E18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60344022" w14:textId="77777777" w:rsidR="00075EEB" w:rsidRPr="006A7F6F" w:rsidRDefault="00075EEB" w:rsidP="00075EEB">
      <w:pPr>
        <w:rPr>
          <w:rFonts w:ascii="Times New Roman" w:hAnsi="Times New Roman" w:cs="Times New Roman"/>
        </w:rPr>
      </w:pPr>
      <w:r w:rsidRPr="006A7F6F">
        <w:rPr>
          <w:rFonts w:ascii="Times New Roman" w:hAnsi="Times New Roman" w:cs="Times New Roman"/>
        </w:rPr>
        <w:lastRenderedPageBreak/>
        <w:t>Appendix Table 4a: Computation of running average corresponding to the data in Figure 1. In this table, the symbols “</w:t>
      </w:r>
      <w:r w:rsidRPr="006A7F6F">
        <w:rPr>
          <w:rFonts w:ascii="Times New Roman" w:hAnsi="Times New Roman" w:cs="Times New Roman"/>
        </w:rPr>
        <w:sym w:font="Symbol" w:char="F0D6"/>
      </w:r>
      <w:r w:rsidRPr="006A7F6F">
        <w:rPr>
          <w:rFonts w:ascii="Times New Roman" w:hAnsi="Times New Roman" w:cs="Times New Roman"/>
        </w:rPr>
        <w:t xml:space="preserve">” and “-” from Figure 1 are represented by 100% and 0% respectively. In computing the running averages, we assumed perfect (100%) adherence in the days </w:t>
      </w:r>
      <w:proofErr w:type="spellStart"/>
      <w:r w:rsidRPr="006A7F6F">
        <w:rPr>
          <w:rFonts w:ascii="Times New Roman" w:hAnsi="Times New Roman" w:cs="Times New Roman"/>
        </w:rPr>
        <w:t>proceeding</w:t>
      </w:r>
      <w:proofErr w:type="spellEnd"/>
      <w:r w:rsidRPr="006A7F6F">
        <w:rPr>
          <w:rFonts w:ascii="Times New Roman" w:hAnsi="Times New Roman" w:cs="Times New Roman"/>
        </w:rPr>
        <w:t xml:space="preserve"> and those following the 28 days.</w:t>
      </w:r>
    </w:p>
    <w:tbl>
      <w:tblPr>
        <w:tblW w:w="10720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42"/>
        <w:gridCol w:w="1134"/>
        <w:gridCol w:w="856"/>
        <w:gridCol w:w="1080"/>
        <w:gridCol w:w="757"/>
        <w:gridCol w:w="1134"/>
        <w:gridCol w:w="850"/>
        <w:gridCol w:w="1134"/>
        <w:gridCol w:w="851"/>
        <w:gridCol w:w="1134"/>
      </w:tblGrid>
      <w:tr w:rsidR="00075EEB" w:rsidRPr="008177B0" w14:paraId="27B9FDC3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</w:tcPr>
          <w:p w14:paraId="4F8D4406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Pattern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14:paraId="797774B1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A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</w:tcPr>
          <w:p w14:paraId="76C49452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B</w:t>
            </w:r>
          </w:p>
        </w:tc>
        <w:tc>
          <w:tcPr>
            <w:tcW w:w="1891" w:type="dxa"/>
            <w:gridSpan w:val="2"/>
            <w:shd w:val="clear" w:color="auto" w:fill="auto"/>
            <w:noWrap/>
            <w:vAlign w:val="bottom"/>
          </w:tcPr>
          <w:p w14:paraId="6E7B0EE3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C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14:paraId="01F71979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D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7F98E5EF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E</w:t>
            </w:r>
          </w:p>
        </w:tc>
      </w:tr>
      <w:tr w:rsidR="00075EEB" w:rsidRPr="008177B0" w14:paraId="75C4B890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548D6AB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D</w:t>
            </w: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ay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766013C4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Daily </w:t>
            </w:r>
            <w:proofErr w:type="spellStart"/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Adh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E34880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Running Average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06151E8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Daily </w:t>
            </w:r>
            <w:proofErr w:type="spellStart"/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Adh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901157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Running A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vera</w:t>
            </w: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F60B32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Daily </w:t>
            </w:r>
            <w:proofErr w:type="spellStart"/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Adh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188024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Running Average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F8AC09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Daily </w:t>
            </w:r>
            <w:proofErr w:type="spellStart"/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Adh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ECAFA2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Running Average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1AB5F0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Daily </w:t>
            </w:r>
            <w:proofErr w:type="spellStart"/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Adh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C29B17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Running Average</w:t>
            </w:r>
          </w:p>
        </w:tc>
      </w:tr>
      <w:tr w:rsidR="00075EEB" w:rsidRPr="008177B0" w14:paraId="1557E9DC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</w:tcPr>
          <w:p w14:paraId="16E96C2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13E6766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59E2C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25EBCF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7836E0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6820BB6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C2A62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6DEFE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9A404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A17E58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78F4E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</w:tr>
      <w:tr w:rsidR="00075EEB" w:rsidRPr="008177B0" w14:paraId="095FCDC5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8B3494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410F170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F2AF58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B3DBA5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220FF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CC573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39DD6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F0644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43F52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20884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19AF1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75EEB" w:rsidRPr="008177B0" w14:paraId="3D9D805E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B65B71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482CB90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C22D2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4C4B6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F5747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A823FC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D60F9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1FBF5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FD012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22A9C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D8EA3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075EEB" w:rsidRPr="008177B0" w14:paraId="3A4825D6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E5267D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1A65BCA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042D7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74FED7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54D408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56F16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78B71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15CF8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C7D29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E62B6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1B7AE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75EEB" w:rsidRPr="008177B0" w14:paraId="0F511157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CE0607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46E20B1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CFC15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5387CC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186A4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B34E7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D6D99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65667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17E3E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8FE3F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2A92D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075EEB" w:rsidRPr="008177B0" w14:paraId="40F62DA5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412DD0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52B6CFC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4EDF6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EDCB2B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C17AA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8A9CB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AB596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92538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9A82D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991E3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28BD6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75EEB" w:rsidRPr="008177B0" w14:paraId="23BE2E84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F41F30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60141B98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7372D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E091C5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90E9A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619B4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8E5E7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CBB2A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90C6C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2740B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E9DC8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075EEB" w:rsidRPr="008177B0" w14:paraId="232F543E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20B410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14C9FFB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649B8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2AE4CE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C9E84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3DFDC6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165C1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D8AD6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82608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BEEA4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2E4C3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075EEB" w:rsidRPr="008177B0" w14:paraId="43895DC3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9BF9C1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76D35EA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E390D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637CC3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A314F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68AC5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A8403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B3C00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DA2B0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B2642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B8B1C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075EEB" w:rsidRPr="008177B0" w14:paraId="4967E832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7DED158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0A11C5B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DB699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A6E3A0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B490D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250C0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4A46E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8FAD4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F7DCE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E26EC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C0682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75EEB" w:rsidRPr="008177B0" w14:paraId="673B077F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243AC1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692CE33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15830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651944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B1C90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78C5B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46BB1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84AD5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F999E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90E89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38986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75EEB" w:rsidRPr="008177B0" w14:paraId="41E56486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E9B84C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0F429B5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4F386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F334CF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1C642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3A8CB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347DC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CA117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0CB18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02B9A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99AF4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75EEB" w:rsidRPr="008177B0" w14:paraId="3071B5DF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84E319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0AD11738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747D0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9ECA26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1DFEE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C8254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4AF45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8C04B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9CF3C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40442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843F0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75EEB" w:rsidRPr="008177B0" w14:paraId="3BFF6F08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55B01C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5F6114D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69C0F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61BBDE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515DB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865AE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59323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E7747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6AE97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8A957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94514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75EEB" w:rsidRPr="008177B0" w14:paraId="3EF11BB6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153560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051744E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B9F70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14797F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9DF4A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BFE2F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73FDD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DD291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7D71D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84A72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0CAA6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75EEB" w:rsidRPr="008177B0" w14:paraId="5DC7CCAA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2C0F21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7F14B93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136BA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91576F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822D1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8087DC8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CE44D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3498A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D0BAE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9FC69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91E34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75EEB" w:rsidRPr="008177B0" w14:paraId="002F8481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5037B5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01A05DF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4111D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B56216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4D1A0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ECD1F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40C76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2DA05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6DFE9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CD4C9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FFECE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75EEB" w:rsidRPr="008177B0" w14:paraId="5E422294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9FAF9A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6C47EBE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3128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859C13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57545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F4A9DB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922E3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046DB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F1EEF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69E36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46E16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75EEB" w:rsidRPr="008177B0" w14:paraId="4EC5EF21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A3572D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5F836B3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B5C16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ACA4A4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8FDA1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AF41F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8323E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05606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51648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8B7A7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E53F9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75EEB" w:rsidRPr="008177B0" w14:paraId="66E04877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A73AC5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62A66568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8D39A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8E95A3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37B43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08BA6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E4E6C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75370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CCFB3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CEF1A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19911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75EEB" w:rsidRPr="008177B0" w14:paraId="6ABBF85D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548FC0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1BF8BF7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D5A01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E6BF2E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52E34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E7218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FEB52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7862F8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79C11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F0CED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3BFF3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75EEB" w:rsidRPr="008177B0" w14:paraId="45CA7806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833F7F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0CBC224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7B16E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52B002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B1964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DF384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7DBEE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115A9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CE29C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26857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DB514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075EEB" w:rsidRPr="008177B0" w14:paraId="03D8D122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36B467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457BE7C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768F6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8678C4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7C517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4CF58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740C9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13E0C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A44B08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DF1FB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CF7C1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075EEB" w:rsidRPr="008177B0" w14:paraId="2E28A66F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FDBB71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1B0C51A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A5ABD8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8BE431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20264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69BE6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BB116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9739B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8DFC2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0EE90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0EF70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075EEB" w:rsidRPr="008177B0" w14:paraId="3741A15B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885BBB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6D7EB7E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6174F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2D0874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E2E2C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2284F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531F8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EDD2F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C4164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9801C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882008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75EEB" w:rsidRPr="008177B0" w14:paraId="2A2A1804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BD800B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58A0527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88349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9562F6B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65D5F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CD4F9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74752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BE622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C96DD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87462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9BA58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075EEB" w:rsidRPr="008177B0" w14:paraId="7A4C84CA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BE8218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035BFEB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4823F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998F1B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7D761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28E358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A6724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7AAFF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BD439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D7B04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938B1C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75EEB" w:rsidRPr="008177B0" w14:paraId="7E8E8E48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48F2E7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63F7946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429B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6C0976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7D79C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B4961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EEB3F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79F83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355EA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7E123A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8E0CD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075EEB" w:rsidRPr="008177B0" w14:paraId="5209CCCF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DF550A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0722D65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523F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4C09CB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48A285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8FAF3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40D3B3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065F4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8129A9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282BB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1AD80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75EEB" w:rsidRPr="008177B0" w14:paraId="0CBCC2BC" w14:textId="77777777" w:rsidTr="007616E7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D02FBB6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567F5F24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1C2B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A48C49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ABDA42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E0EF5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4BB75F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C6A9A1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665177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50231D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5FE40E" w14:textId="77777777" w:rsidR="00075EEB" w:rsidRPr="006C03D8" w:rsidRDefault="00075EEB" w:rsidP="007616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</w:tr>
    </w:tbl>
    <w:p w14:paraId="40874B03" w14:textId="77777777" w:rsidR="00075EEB" w:rsidRDefault="00075EEB" w:rsidP="00075EEB">
      <w:pPr>
        <w:rPr>
          <w:rFonts w:ascii="Times New Roman" w:hAnsi="Times New Roman" w:cs="Times New Roman"/>
        </w:rPr>
      </w:pPr>
    </w:p>
    <w:p w14:paraId="21558C15" w14:textId="77777777" w:rsidR="00075EEB" w:rsidRDefault="00075EEB" w:rsidP="00075EEB"/>
    <w:p w14:paraId="1C9D17C1" w14:textId="43FD627E" w:rsidR="00075EEB" w:rsidRDefault="00075EEB">
      <w:r>
        <w:br w:type="page"/>
      </w:r>
    </w:p>
    <w:p w14:paraId="3F347D20" w14:textId="77777777" w:rsidR="00075EEB" w:rsidRPr="00A86B84" w:rsidRDefault="00075EEB" w:rsidP="00075EEB">
      <w:pPr>
        <w:rPr>
          <w:rFonts w:ascii="Times New Roman" w:hAnsi="Times New Roman" w:cs="Times New Roman"/>
        </w:rPr>
      </w:pPr>
      <w:r w:rsidRPr="00A86B84">
        <w:rPr>
          <w:rFonts w:ascii="Times New Roman" w:hAnsi="Times New Roman" w:cs="Times New Roman"/>
        </w:rPr>
        <w:lastRenderedPageBreak/>
        <w:t xml:space="preserve">Appendix Table 4b: Percentage of days with running average less than a given threshold. </w:t>
      </w:r>
    </w:p>
    <w:tbl>
      <w:tblPr>
        <w:tblW w:w="8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300"/>
        <w:gridCol w:w="1532"/>
        <w:gridCol w:w="1532"/>
        <w:gridCol w:w="1532"/>
        <w:gridCol w:w="1532"/>
      </w:tblGrid>
      <w:tr w:rsidR="00075EEB" w:rsidRPr="00635F29" w14:paraId="5E3E4B6C" w14:textId="77777777" w:rsidTr="007616E7">
        <w:trPr>
          <w:trHeight w:val="300"/>
        </w:trPr>
        <w:tc>
          <w:tcPr>
            <w:tcW w:w="1312" w:type="dxa"/>
            <w:shd w:val="clear" w:color="auto" w:fill="auto"/>
            <w:noWrap/>
            <w:vAlign w:val="bottom"/>
          </w:tcPr>
          <w:p w14:paraId="5BB117FB" w14:textId="77777777" w:rsidR="00075EEB" w:rsidRPr="006C03D8" w:rsidRDefault="00075EEB" w:rsidP="00761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</w:p>
        </w:tc>
        <w:tc>
          <w:tcPr>
            <w:tcW w:w="7428" w:type="dxa"/>
            <w:gridSpan w:val="5"/>
            <w:shd w:val="clear" w:color="auto" w:fill="auto"/>
            <w:noWrap/>
            <w:vAlign w:val="bottom"/>
          </w:tcPr>
          <w:p w14:paraId="33F1CC7B" w14:textId="77777777" w:rsidR="00075EEB" w:rsidRPr="006C03D8" w:rsidRDefault="00075EEB" w:rsidP="00761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Pattern</w:t>
            </w:r>
          </w:p>
        </w:tc>
      </w:tr>
      <w:tr w:rsidR="00075EEB" w:rsidRPr="00635F29" w14:paraId="55907D28" w14:textId="77777777" w:rsidTr="007616E7">
        <w:trPr>
          <w:trHeight w:val="300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6E045AE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Threshold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DDD6B7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A 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D82EE4B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B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FC757B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C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A33DF68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D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0E4598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E</w:t>
            </w:r>
          </w:p>
        </w:tc>
      </w:tr>
      <w:tr w:rsidR="00075EEB" w:rsidRPr="00635F29" w14:paraId="45A8C25A" w14:textId="77777777" w:rsidTr="007616E7">
        <w:trPr>
          <w:trHeight w:val="300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31E566E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US"/>
              </w:rPr>
              <w:t>&lt;</w:t>
            </w: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E67DD8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0/28 (0%)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E76B709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0/28 (0%)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B58BFDD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2/28 (7%)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6C57B31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2/28 (7%)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113F4F3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10/28 (36%)</w:t>
            </w:r>
          </w:p>
        </w:tc>
      </w:tr>
      <w:tr w:rsidR="00075EEB" w:rsidRPr="00635F29" w14:paraId="4D30DFFE" w14:textId="77777777" w:rsidTr="007616E7">
        <w:trPr>
          <w:trHeight w:val="300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634D9BF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US"/>
              </w:rPr>
              <w:t>&lt;2</w:t>
            </w: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927988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0/28 (0%)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4D4E11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0/28 (0%)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AB8BF16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6/28 (21%)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C8791D3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6/28 (21%)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7F21588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12/28 (43%)</w:t>
            </w:r>
          </w:p>
        </w:tc>
      </w:tr>
      <w:tr w:rsidR="00075EEB" w:rsidRPr="00635F29" w14:paraId="227975BB" w14:textId="77777777" w:rsidTr="007616E7">
        <w:trPr>
          <w:trHeight w:val="300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70DE817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US"/>
              </w:rPr>
              <w:t>&lt;</w:t>
            </w: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8DABE0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0/28 (0%)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5076AF9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0/28 (0%)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89F8795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10/28 (36%)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B2130A8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16/28 (57%)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3544220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14/28 (50%)</w:t>
            </w:r>
          </w:p>
        </w:tc>
      </w:tr>
      <w:tr w:rsidR="00075EEB" w:rsidRPr="00635F29" w14:paraId="2F84BD00" w14:textId="77777777" w:rsidTr="007616E7">
        <w:trPr>
          <w:trHeight w:val="300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A651F0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US"/>
              </w:rPr>
              <w:t>&lt;</w:t>
            </w: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A23736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0/28 (0%)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D2CCFFB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20/28 (71%)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B33C752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14/28 (50%)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C726749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18/28 (64%)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BF134D6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16/28 (57%)</w:t>
            </w:r>
          </w:p>
        </w:tc>
      </w:tr>
      <w:tr w:rsidR="00075EEB" w:rsidRPr="00635F29" w14:paraId="2C34AAB3" w14:textId="77777777" w:rsidTr="007616E7">
        <w:trPr>
          <w:trHeight w:val="300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25378E0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US"/>
              </w:rPr>
              <w:t>&lt;</w:t>
            </w: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50F4FB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0/28 (0%)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7D2FF39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24/28 (86%)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49616D5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24/28 (86%)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CF6BD26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20</w:t>
            </w: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28 (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71</w:t>
            </w: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%)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C3377F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18/28 (64%)</w:t>
            </w:r>
          </w:p>
        </w:tc>
      </w:tr>
      <w:tr w:rsidR="00075EEB" w:rsidRPr="00635F29" w14:paraId="20A2E340" w14:textId="77777777" w:rsidTr="007616E7">
        <w:trPr>
          <w:trHeight w:val="300"/>
        </w:trPr>
        <w:tc>
          <w:tcPr>
            <w:tcW w:w="1312" w:type="dxa"/>
            <w:shd w:val="clear" w:color="auto" w:fill="FFFFFF" w:themeFill="background1"/>
            <w:noWrap/>
            <w:vAlign w:val="bottom"/>
            <w:hideMark/>
          </w:tcPr>
          <w:p w14:paraId="7B856B44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US"/>
              </w:rPr>
              <w:t>&lt;</w:t>
            </w: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60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14:paraId="48711287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0/28 (0%)</w:t>
            </w:r>
          </w:p>
        </w:tc>
        <w:tc>
          <w:tcPr>
            <w:tcW w:w="1532" w:type="dxa"/>
            <w:shd w:val="clear" w:color="auto" w:fill="FFFFFF" w:themeFill="background1"/>
            <w:noWrap/>
            <w:vAlign w:val="bottom"/>
            <w:hideMark/>
          </w:tcPr>
          <w:p w14:paraId="34E0A494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26/28 (93%)</w:t>
            </w:r>
          </w:p>
        </w:tc>
        <w:tc>
          <w:tcPr>
            <w:tcW w:w="1532" w:type="dxa"/>
            <w:shd w:val="clear" w:color="auto" w:fill="FFFFFF" w:themeFill="background1"/>
            <w:noWrap/>
            <w:vAlign w:val="bottom"/>
            <w:hideMark/>
          </w:tcPr>
          <w:p w14:paraId="29168BF2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22/28 (79%)</w:t>
            </w:r>
          </w:p>
        </w:tc>
        <w:tc>
          <w:tcPr>
            <w:tcW w:w="1532" w:type="dxa"/>
            <w:shd w:val="clear" w:color="auto" w:fill="FFFFFF" w:themeFill="background1"/>
            <w:noWrap/>
            <w:vAlign w:val="bottom"/>
            <w:hideMark/>
          </w:tcPr>
          <w:p w14:paraId="61039602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22/28 (79%)</w:t>
            </w:r>
          </w:p>
        </w:tc>
        <w:tc>
          <w:tcPr>
            <w:tcW w:w="1532" w:type="dxa"/>
            <w:shd w:val="clear" w:color="auto" w:fill="FFFFFF" w:themeFill="background1"/>
            <w:noWrap/>
            <w:vAlign w:val="bottom"/>
            <w:hideMark/>
          </w:tcPr>
          <w:p w14:paraId="619EB56C" w14:textId="77777777" w:rsidR="00075EEB" w:rsidRPr="006C03D8" w:rsidRDefault="00075EEB" w:rsidP="0076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C03D8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20/28 (71%)</w:t>
            </w:r>
          </w:p>
        </w:tc>
      </w:tr>
    </w:tbl>
    <w:p w14:paraId="23F4E11F" w14:textId="77777777" w:rsidR="00075EEB" w:rsidRDefault="00075EEB" w:rsidP="00075EEB"/>
    <w:p w14:paraId="6AB8662B" w14:textId="77777777" w:rsidR="00FF5940" w:rsidRDefault="00FF5940">
      <w:bookmarkStart w:id="0" w:name="_GoBack"/>
      <w:bookmarkEnd w:id="0"/>
    </w:p>
    <w:sectPr w:rsidR="00FF5940" w:rsidSect="003B4F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70"/>
    <w:rsid w:val="00075EEB"/>
    <w:rsid w:val="002F370E"/>
    <w:rsid w:val="00375770"/>
    <w:rsid w:val="003B4FD8"/>
    <w:rsid w:val="00FF59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EB53E"/>
  <w15:docId w15:val="{77F6C1AC-2455-4DD9-B4B9-34EA4CD0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7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7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Musinguzi</dc:creator>
  <cp:keywords/>
  <dc:description/>
  <cp:lastModifiedBy>Laura Anderson</cp:lastModifiedBy>
  <cp:revision>2</cp:revision>
  <dcterms:created xsi:type="dcterms:W3CDTF">2019-07-22T17:28:00Z</dcterms:created>
  <dcterms:modified xsi:type="dcterms:W3CDTF">2019-07-22T17:28:00Z</dcterms:modified>
</cp:coreProperties>
</file>