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67131" w14:textId="77777777" w:rsidR="00F71F8B" w:rsidRPr="00013B23" w:rsidRDefault="00F71F8B" w:rsidP="00F71F8B">
      <w:pPr>
        <w:spacing w:line="48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>
        <w:rPr>
          <w:rFonts w:asciiTheme="majorHAnsi" w:hAnsiTheme="majorHAnsi" w:cs="Times New Roman"/>
          <w:b/>
          <w:sz w:val="20"/>
          <w:szCs w:val="20"/>
          <w:lang w:val="en-US"/>
        </w:rPr>
        <w:t>Supplemental Table 1</w:t>
      </w:r>
      <w:r w:rsidRPr="002D04AB">
        <w:rPr>
          <w:rFonts w:asciiTheme="majorHAnsi" w:hAnsiTheme="majorHAnsi" w:cs="Times New Roman"/>
          <w:b/>
          <w:sz w:val="20"/>
          <w:szCs w:val="20"/>
          <w:lang w:val="en-US"/>
        </w:rPr>
        <w:t>.</w:t>
      </w:r>
      <w:r w:rsidRPr="002D04AB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Pr="00013B23">
        <w:rPr>
          <w:rFonts w:asciiTheme="majorHAnsi" w:hAnsiTheme="majorHAnsi" w:cs="Times New Roman"/>
          <w:b/>
          <w:sz w:val="20"/>
          <w:szCs w:val="20"/>
          <w:lang w:val="en-US"/>
        </w:rPr>
        <w:t>Characteristics of mothers and infants in the</w:t>
      </w:r>
      <w:r>
        <w:rPr>
          <w:rFonts w:asciiTheme="majorHAnsi" w:hAnsiTheme="majorHAnsi" w:cs="Times New Roman"/>
          <w:b/>
          <w:sz w:val="20"/>
          <w:szCs w:val="20"/>
          <w:lang w:val="en-US"/>
        </w:rPr>
        <w:t xml:space="preserve"> historical data</w:t>
      </w:r>
      <w:r w:rsidRPr="00013B23">
        <w:rPr>
          <w:rFonts w:asciiTheme="majorHAnsi" w:hAnsiTheme="majorHAnsi" w:cs="Times New Roman"/>
          <w:b/>
          <w:sz w:val="20"/>
          <w:szCs w:val="20"/>
          <w:lang w:val="en-US"/>
        </w:rPr>
        <w:t xml:space="preserve"> </w:t>
      </w:r>
    </w:p>
    <w:tbl>
      <w:tblPr>
        <w:tblW w:w="5414" w:type="pct"/>
        <w:tblInd w:w="-318" w:type="dxa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27"/>
        <w:gridCol w:w="1418"/>
        <w:gridCol w:w="1418"/>
        <w:gridCol w:w="1420"/>
        <w:gridCol w:w="1416"/>
        <w:gridCol w:w="1418"/>
      </w:tblGrid>
      <w:tr w:rsidR="00F71F8B" w:rsidRPr="002D04AB" w14:paraId="37329F61" w14:textId="77777777" w:rsidTr="00EE1CC4">
        <w:trPr>
          <w:trHeight w:val="300"/>
        </w:trPr>
        <w:tc>
          <w:tcPr>
            <w:tcW w:w="1389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CB15D36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br w:type="page"/>
            </w:r>
            <w:r w:rsidRPr="002D04AB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Characteristics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B51B68F" w14:textId="77777777" w:rsidR="00F71F8B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A84E19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PHPT-1</w:t>
            </w:r>
            <w:r w:rsidRPr="00FE4775">
              <w:rPr>
                <w:rFonts w:asciiTheme="majorHAnsi" w:hAnsiTheme="majorHAnsi" w:cs="Arial"/>
                <w:bCs/>
                <w:sz w:val="20"/>
                <w:szCs w:val="20"/>
                <w:vertAlign w:val="superscript"/>
                <w:lang w:val="en-US"/>
              </w:rPr>
              <w:t>a</w:t>
            </w: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br/>
            </w:r>
          </w:p>
          <w:p w14:paraId="18D572E7" w14:textId="77777777" w:rsidR="00F71F8B" w:rsidRPr="00A84E19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N=</w:t>
            </w:r>
            <w:r>
              <w:t xml:space="preserve"> </w:t>
            </w:r>
            <w:r w:rsidRPr="00B93CA5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1,375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FA5D16C" w14:textId="77777777" w:rsidR="00F71F8B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PHPT-2</w:t>
            </w:r>
            <w:r w:rsidRPr="00FE4775">
              <w:rPr>
                <w:rFonts w:asciiTheme="majorHAnsi" w:hAnsiTheme="majorHAnsi" w:cs="Arial"/>
                <w:bCs/>
                <w:sz w:val="20"/>
                <w:szCs w:val="20"/>
                <w:vertAlign w:val="superscript"/>
                <w:lang w:val="en-US"/>
              </w:rPr>
              <w:t>b</w:t>
            </w: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br/>
            </w:r>
          </w:p>
          <w:p w14:paraId="275FFD58" w14:textId="77777777" w:rsidR="00F71F8B" w:rsidRPr="00013B23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N=</w:t>
            </w:r>
            <w:r>
              <w:t xml:space="preserve"> </w:t>
            </w:r>
            <w:r w:rsidRPr="00B93CA5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1,743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2886DC08" w14:textId="77777777" w:rsidR="00F71F8B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A84E19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 xml:space="preserve">PHPT-2 </w:t>
            </w: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br/>
              <w:t>open-</w:t>
            </w:r>
            <w:proofErr w:type="spellStart"/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l</w:t>
            </w:r>
            <w:r w:rsidRPr="00A84E19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abel</w:t>
            </w:r>
            <w:r w:rsidRPr="00F244D1">
              <w:rPr>
                <w:rFonts w:asciiTheme="majorHAnsi" w:hAnsiTheme="majorHAnsi" w:cs="Arial"/>
                <w:bCs/>
                <w:sz w:val="20"/>
                <w:szCs w:val="20"/>
                <w:vertAlign w:val="superscript"/>
                <w:lang w:val="en-US"/>
              </w:rPr>
              <w:t>c</w:t>
            </w:r>
            <w:proofErr w:type="spellEnd"/>
          </w:p>
          <w:p w14:paraId="58B3E82F" w14:textId="77777777" w:rsidR="00F71F8B" w:rsidRPr="00013B23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N=</w:t>
            </w:r>
            <w:r>
              <w:t xml:space="preserve"> </w:t>
            </w:r>
            <w:r w:rsidRPr="00B93CA5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152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8DF45A5" w14:textId="77777777" w:rsidR="00F71F8B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A84E19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 xml:space="preserve">PHPT-2 </w:t>
            </w: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br/>
            </w:r>
            <w:proofErr w:type="spellStart"/>
            <w:r w:rsidRPr="00A84E19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PK</w:t>
            </w:r>
            <w:r w:rsidRPr="00745D10">
              <w:rPr>
                <w:rFonts w:asciiTheme="majorHAnsi" w:hAnsiTheme="majorHAnsi" w:cs="Arial"/>
                <w:bCs/>
                <w:sz w:val="20"/>
                <w:szCs w:val="20"/>
                <w:vertAlign w:val="superscript"/>
                <w:lang w:val="en-US"/>
              </w:rPr>
              <w:t>d</w:t>
            </w:r>
            <w:proofErr w:type="spellEnd"/>
          </w:p>
          <w:p w14:paraId="787F7400" w14:textId="77777777" w:rsidR="00F71F8B" w:rsidRPr="00013B23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N=45</w:t>
            </w:r>
          </w:p>
        </w:tc>
        <w:tc>
          <w:tcPr>
            <w:tcW w:w="722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C921285" w14:textId="77777777" w:rsidR="00F71F8B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A84E19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PHPT-5</w:t>
            </w: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br/>
              <w:t xml:space="preserve">original </w:t>
            </w:r>
            <w:proofErr w:type="spellStart"/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trial</w:t>
            </w:r>
            <w:r w:rsidRPr="00745D10">
              <w:rPr>
                <w:rFonts w:asciiTheme="majorHAnsi" w:hAnsiTheme="majorHAnsi" w:cs="Arial"/>
                <w:bCs/>
                <w:sz w:val="20"/>
                <w:szCs w:val="20"/>
                <w:vertAlign w:val="superscript"/>
                <w:lang w:val="en-US"/>
              </w:rPr>
              <w:t>e</w:t>
            </w:r>
            <w:proofErr w:type="spellEnd"/>
          </w:p>
          <w:p w14:paraId="1ADD4F29" w14:textId="77777777" w:rsidR="00F71F8B" w:rsidRPr="00013B23" w:rsidRDefault="00F71F8B" w:rsidP="00EE1CC4">
            <w:pPr>
              <w:keepNext/>
              <w:keepLines/>
              <w:tabs>
                <w:tab w:val="left" w:pos="213"/>
              </w:tabs>
              <w:spacing w:before="240"/>
              <w:jc w:val="center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N=423</w:t>
            </w:r>
          </w:p>
        </w:tc>
      </w:tr>
      <w:tr w:rsidR="00F71F8B" w:rsidRPr="002D04AB" w14:paraId="29F4279D" w14:textId="77777777" w:rsidTr="00EE1CC4">
        <w:trPr>
          <w:trHeight w:val="300"/>
        </w:trPr>
        <w:tc>
          <w:tcPr>
            <w:tcW w:w="1389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2C190AA8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00" w:line="480" w:lineRule="auto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Women at enrolment</w:t>
            </w:r>
          </w:p>
        </w:tc>
        <w:tc>
          <w:tcPr>
            <w:tcW w:w="722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57BA8E45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2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2AF0D299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  <w:tcBorders>
              <w:top w:val="single" w:sz="4" w:space="0" w:color="auto"/>
              <w:bottom w:val="nil"/>
            </w:tcBorders>
            <w:shd w:val="clear" w:color="000000" w:fill="FFFFFF"/>
          </w:tcPr>
          <w:p w14:paraId="73CBEFC7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1" w:type="pct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71BA87F9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2" w:type="pct"/>
            <w:tcBorders>
              <w:top w:val="single" w:sz="4" w:space="0" w:color="auto"/>
              <w:bottom w:val="nil"/>
            </w:tcBorders>
            <w:shd w:val="clear" w:color="000000" w:fill="FFFFFF"/>
          </w:tcPr>
          <w:p w14:paraId="1BFF3DD7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</w:tr>
      <w:tr w:rsidR="00F71F8B" w:rsidRPr="002D04AB" w14:paraId="3E5D6B19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6A088F4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Median age (IQR)(years)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27B2C718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25 (22-28)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08C9E04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26 (23-30)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7D96BF10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26 (22-29)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B2CD12F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26 (23-28)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2161C208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27 (23-32)</w:t>
            </w:r>
          </w:p>
        </w:tc>
      </w:tr>
      <w:tr w:rsidR="00F71F8B" w:rsidRPr="002D04AB" w14:paraId="1918EB74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20E26EC8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Median VL (IQR)</w:t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 xml:space="preserve"> 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br/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log</w:t>
            </w:r>
            <w:r w:rsidRPr="0094589D">
              <w:rPr>
                <w:rFonts w:asciiTheme="majorHAnsi" w:hAnsiTheme="majorHAnsi" w:cs="Arial"/>
                <w:sz w:val="20"/>
                <w:szCs w:val="20"/>
                <w:vertAlign w:val="subscript"/>
                <w:lang w:val="en-US"/>
              </w:rPr>
              <w:t>10</w:t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copies/mL)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29C0BA30" w14:textId="77777777" w:rsidR="00F71F8B" w:rsidRPr="000C2785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3.9 (3.3-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4.5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61B37A82" w14:textId="77777777" w:rsidR="00F71F8B" w:rsidRPr="000C2785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4.1 (3.4-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4.7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3D6FBA79" w14:textId="77777777" w:rsidR="00F71F8B" w:rsidRPr="000C2785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4.2 (3.5-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4.8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0251875B" w14:textId="77777777" w:rsidR="00F71F8B" w:rsidRPr="000C2785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4.0 (2.8-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4.4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0CC267E8" w14:textId="77777777" w:rsidR="00F71F8B" w:rsidRPr="000C2785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4.0 (3.4-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4.4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</w:tr>
      <w:tr w:rsidR="00F71F8B" w:rsidRPr="002D04AB" w14:paraId="6719B6FF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6C0D8623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Median CD4 (IQR)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br/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(cells/mm</w:t>
            </w:r>
            <w:r w:rsidRPr="002D04AB">
              <w:rPr>
                <w:rFonts w:asciiTheme="majorHAnsi" w:hAnsiTheme="majorHAnsi" w:cs="Arial"/>
                <w:sz w:val="20"/>
                <w:szCs w:val="20"/>
                <w:vertAlign w:val="superscript"/>
                <w:lang w:val="en-US"/>
              </w:rPr>
              <w:t>3</w:t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5DDFE8D5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360 (240-510)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71F41C33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374 (247-526)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3CEAD527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383 (241-563)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18000021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435 (215-572)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5311A5FD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458 (368-576)</w:t>
            </w:r>
          </w:p>
        </w:tc>
      </w:tr>
      <w:tr w:rsidR="00F71F8B" w:rsidRPr="002D04AB" w14:paraId="29A984DA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608E378A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Median gestational age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 </w:t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(IQR)(weeks)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4AF5A058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29 (28-35)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4C15296F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29 (28-31)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62E35C84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36 (33-38)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476121F3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32 (30-34)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746033A0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28 (28-29)</w:t>
            </w:r>
          </w:p>
        </w:tc>
      </w:tr>
      <w:tr w:rsidR="00F71F8B" w:rsidRPr="002D04AB" w14:paraId="6FCAF523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675A5F42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00" w:line="480" w:lineRule="auto"/>
              <w:outlineLvl w:val="6"/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</w:pPr>
            <w:r w:rsidRPr="002D04AB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Women at delivery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1054C6F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351EF8E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495FDB06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7D62571C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40B4B685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</w:tr>
      <w:tr w:rsidR="00F71F8B" w:rsidRPr="002D04AB" w14:paraId="53A7051F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582B4456" w14:textId="77777777" w:rsidR="00F71F8B" w:rsidRPr="007961D6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Median VL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br/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(IQR)(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log</w:t>
            </w:r>
            <w:r w:rsidRPr="0094589D">
              <w:rPr>
                <w:rFonts w:asciiTheme="majorHAnsi" w:hAnsiTheme="majorHAnsi" w:cs="Arial"/>
                <w:sz w:val="20"/>
                <w:szCs w:val="20"/>
                <w:vertAlign w:val="subscript"/>
                <w:lang w:val="en-US"/>
              </w:rPr>
              <w:t>10</w:t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copies/mL)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0EE98491" w14:textId="77777777" w:rsidR="00F71F8B" w:rsidRPr="00013B23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3.8 (3.1-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4.3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2F8F62AD" w14:textId="77777777" w:rsidR="00F71F8B" w:rsidRPr="00013B23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3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.5 (2.8-4.2)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2AC962F0" w14:textId="77777777" w:rsidR="00F71F8B" w:rsidRPr="00013B23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3.6 (3.1-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4.3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0AE54DBC" w14:textId="77777777" w:rsidR="00F71F8B" w:rsidRPr="00013B23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3.5 (2.1-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4.9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19E3CFC9" w14:textId="77777777" w:rsidR="00F71F8B" w:rsidRPr="00013B23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3.1 (1.9-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3.8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</w:tr>
      <w:tr w:rsidR="00F71F8B" w:rsidRPr="002D04AB" w14:paraId="23CD8384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497C4B74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Median gestational age</w:t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br/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(IQR)(weeks)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40678F23" w14:textId="77777777" w:rsidR="00F71F8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39.0</w:t>
            </w:r>
          </w:p>
          <w:p w14:paraId="5FEAFE11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(38.0-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40.0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5521AF89" w14:textId="77777777" w:rsidR="00F71F8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38.6</w:t>
            </w:r>
          </w:p>
          <w:p w14:paraId="0858010D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(37.9-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39.4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332D00E0" w14:textId="77777777" w:rsidR="00F71F8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38.3</w:t>
            </w:r>
          </w:p>
          <w:p w14:paraId="60877135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(36.6-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39.3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470EE44E" w14:textId="77777777" w:rsidR="00F71F8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39.1</w:t>
            </w:r>
          </w:p>
          <w:p w14:paraId="21596D50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(38.1-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40.3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7EC35BE4" w14:textId="77777777" w:rsidR="00F71F8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38.7</w:t>
            </w:r>
          </w:p>
          <w:p w14:paraId="27A9451F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(37.8-</w:t>
            </w:r>
            <w:r w:rsidRPr="000C2785">
              <w:rPr>
                <w:rFonts w:asciiTheme="majorHAnsi" w:hAnsiTheme="majorHAnsi" w:cs="Arial"/>
                <w:sz w:val="20"/>
                <w:szCs w:val="20"/>
                <w:lang w:val="en-US"/>
              </w:rPr>
              <w:t>39.7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</w:tr>
      <w:tr w:rsidR="00F71F8B" w:rsidRPr="002D04AB" w14:paraId="1C41F45A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1E3B1CD9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Treatment duration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br/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 (weeks)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5CCE65A8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8.1 (4.3-</w:t>
            </w:r>
            <w:r w:rsidRPr="001A4416">
              <w:rPr>
                <w:rFonts w:asciiTheme="majorHAnsi" w:hAnsiTheme="majorHAnsi" w:cs="Arial"/>
                <w:sz w:val="20"/>
                <w:szCs w:val="20"/>
                <w:lang w:val="en-US"/>
              </w:rPr>
              <w:t>11.3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751EBA0A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9.6 (7.4-</w:t>
            </w:r>
            <w:r w:rsidRPr="001A4416">
              <w:rPr>
                <w:rFonts w:asciiTheme="majorHAnsi" w:hAnsiTheme="majorHAnsi" w:cs="Arial"/>
                <w:sz w:val="20"/>
                <w:szCs w:val="20"/>
                <w:lang w:val="en-US"/>
              </w:rPr>
              <w:t>11.0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36D413EF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0.0 (0.0-</w:t>
            </w:r>
            <w:r w:rsidRPr="001A4416">
              <w:rPr>
                <w:rFonts w:asciiTheme="majorHAnsi" w:hAnsiTheme="majorHAnsi" w:cs="Arial"/>
                <w:sz w:val="20"/>
                <w:szCs w:val="20"/>
                <w:lang w:val="en-US"/>
              </w:rPr>
              <w:t>1.7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010D8CDF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7.0 (3.7-</w:t>
            </w:r>
            <w:r w:rsidRPr="001A4416">
              <w:rPr>
                <w:rFonts w:asciiTheme="majorHAnsi" w:hAnsiTheme="majorHAnsi" w:cs="Arial"/>
                <w:sz w:val="20"/>
                <w:szCs w:val="20"/>
                <w:lang w:val="en-US"/>
              </w:rPr>
              <w:t>8.7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7FE200B4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10.1 (8.6-</w:t>
            </w:r>
            <w:r w:rsidRPr="001A4416">
              <w:rPr>
                <w:rFonts w:asciiTheme="majorHAnsi" w:hAnsiTheme="majorHAnsi" w:cs="Arial"/>
                <w:sz w:val="20"/>
                <w:szCs w:val="20"/>
                <w:lang w:val="en-US"/>
              </w:rPr>
              <w:t>11.1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)</w:t>
            </w:r>
          </w:p>
        </w:tc>
      </w:tr>
      <w:tr w:rsidR="00F71F8B" w:rsidRPr="002D04AB" w14:paraId="2AA69E5A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</w:tcPr>
          <w:p w14:paraId="2947E28F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C/section, </w:t>
            </w:r>
            <w:proofErr w:type="gramStart"/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n(</w:t>
            </w:r>
            <w:proofErr w:type="gramEnd"/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%)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45CB54D3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250 (18%)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24820A6E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359 (21%)</w:t>
            </w: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</w:tcPr>
          <w:p w14:paraId="2BD6E764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37 (24%)</w:t>
            </w: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</w:tcPr>
          <w:p w14:paraId="6E77C177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16 (36%)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</w:tcPr>
          <w:p w14:paraId="0345DFC8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59 (15%)</w:t>
            </w:r>
          </w:p>
        </w:tc>
      </w:tr>
      <w:tr w:rsidR="00F71F8B" w:rsidRPr="002D04AB" w14:paraId="4E1FCA7A" w14:textId="77777777" w:rsidTr="00EE1CC4">
        <w:trPr>
          <w:trHeight w:val="300"/>
        </w:trPr>
        <w:tc>
          <w:tcPr>
            <w:tcW w:w="1389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551599FE" w14:textId="77777777" w:rsidR="00F71F8B" w:rsidRPr="002D04AB" w:rsidRDefault="00F71F8B" w:rsidP="00EE1CC4">
            <w:pPr>
              <w:keepNext/>
              <w:keepLines/>
              <w:tabs>
                <w:tab w:val="left" w:pos="213"/>
              </w:tabs>
              <w:spacing w:before="200" w:line="480" w:lineRule="auto"/>
              <w:outlineLvl w:val="6"/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 w:cs="Arial"/>
                <w:b/>
                <w:sz w:val="20"/>
                <w:szCs w:val="20"/>
                <w:lang w:val="en-US"/>
              </w:rPr>
              <w:t>Infants</w:t>
            </w: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38C19810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75F38223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9D4813D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1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086EB2D7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  <w:tc>
          <w:tcPr>
            <w:tcW w:w="722" w:type="pct"/>
            <w:tcBorders>
              <w:top w:val="nil"/>
              <w:bottom w:val="nil"/>
            </w:tcBorders>
            <w:shd w:val="clear" w:color="000000" w:fill="FFFFFF"/>
            <w:vAlign w:val="center"/>
          </w:tcPr>
          <w:p w14:paraId="19CFA5FE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</w:p>
        </w:tc>
      </w:tr>
      <w:tr w:rsidR="00F71F8B" w:rsidRPr="002D04AB" w14:paraId="331324DB" w14:textId="77777777" w:rsidTr="00EE1CC4">
        <w:trPr>
          <w:trHeight w:val="300"/>
        </w:trPr>
        <w:tc>
          <w:tcPr>
            <w:tcW w:w="1389" w:type="pct"/>
            <w:tcBorders>
              <w:top w:val="nil"/>
            </w:tcBorders>
            <w:shd w:val="clear" w:color="000000" w:fill="FFFFFF"/>
          </w:tcPr>
          <w:p w14:paraId="34A795EB" w14:textId="77777777" w:rsidR="00F71F8B" w:rsidRPr="002D04AB" w:rsidRDefault="00F71F8B" w:rsidP="00EE1CC4">
            <w:pPr>
              <w:keepNext/>
              <w:keepLines/>
              <w:tabs>
                <w:tab w:val="left" w:pos="353"/>
              </w:tabs>
              <w:spacing w:before="200" w:line="480" w:lineRule="auto"/>
              <w:ind w:right="-108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>Intra-partum transmissions</w:t>
            </w: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br/>
            </w:r>
            <w:r w:rsidRPr="002D04AB">
              <w:rPr>
                <w:rFonts w:asciiTheme="majorHAnsi" w:hAnsiTheme="majorHAnsi"/>
                <w:sz w:val="20"/>
                <w:szCs w:val="20"/>
                <w:vertAlign w:val="superscript"/>
                <w:lang w:val="en-US"/>
              </w:rPr>
              <w:tab/>
            </w:r>
            <w:r w:rsidRPr="002D04AB">
              <w:rPr>
                <w:rFonts w:asciiTheme="majorHAnsi" w:hAnsiTheme="majorHAnsi" w:cs="Arial"/>
                <w:sz w:val="20"/>
                <w:szCs w:val="20"/>
                <w:lang w:val="en-US"/>
              </w:rPr>
              <w:t xml:space="preserve"> n (%)</w:t>
            </w:r>
          </w:p>
        </w:tc>
        <w:tc>
          <w:tcPr>
            <w:tcW w:w="722" w:type="pct"/>
            <w:tcBorders>
              <w:top w:val="nil"/>
            </w:tcBorders>
            <w:shd w:val="clear" w:color="000000" w:fill="FFFFFF"/>
          </w:tcPr>
          <w:p w14:paraId="1C2F2BEB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52 (4%)</w:t>
            </w:r>
          </w:p>
        </w:tc>
        <w:tc>
          <w:tcPr>
            <w:tcW w:w="722" w:type="pct"/>
            <w:tcBorders>
              <w:top w:val="nil"/>
            </w:tcBorders>
            <w:shd w:val="clear" w:color="000000" w:fill="FFFFFF"/>
          </w:tcPr>
          <w:p w14:paraId="58B49E27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21 (1%)</w:t>
            </w:r>
          </w:p>
        </w:tc>
        <w:tc>
          <w:tcPr>
            <w:tcW w:w="723" w:type="pct"/>
            <w:tcBorders>
              <w:top w:val="nil"/>
            </w:tcBorders>
            <w:shd w:val="clear" w:color="000000" w:fill="FFFFFF"/>
          </w:tcPr>
          <w:p w14:paraId="24241875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7 (5%)</w:t>
            </w:r>
          </w:p>
        </w:tc>
        <w:tc>
          <w:tcPr>
            <w:tcW w:w="721" w:type="pct"/>
            <w:tcBorders>
              <w:top w:val="nil"/>
            </w:tcBorders>
            <w:shd w:val="clear" w:color="000000" w:fill="FFFFFF"/>
          </w:tcPr>
          <w:p w14:paraId="17CB15A0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0 (0%)</w:t>
            </w:r>
          </w:p>
        </w:tc>
        <w:tc>
          <w:tcPr>
            <w:tcW w:w="722" w:type="pct"/>
            <w:tcBorders>
              <w:top w:val="nil"/>
            </w:tcBorders>
            <w:shd w:val="clear" w:color="000000" w:fill="FFFFFF"/>
          </w:tcPr>
          <w:p w14:paraId="65095BC9" w14:textId="77777777" w:rsidR="00F71F8B" w:rsidRPr="002D04AB" w:rsidRDefault="00F71F8B" w:rsidP="00EE1CC4">
            <w:pPr>
              <w:keepNext/>
              <w:keepLines/>
              <w:spacing w:before="200" w:line="480" w:lineRule="auto"/>
              <w:jc w:val="center"/>
              <w:outlineLvl w:val="6"/>
              <w:rPr>
                <w:rFonts w:asciiTheme="majorHAnsi" w:hAnsiTheme="majorHAnsi" w:cs="Arial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="Arial"/>
                <w:sz w:val="20"/>
                <w:szCs w:val="20"/>
                <w:lang w:val="en-US"/>
              </w:rPr>
              <w:t>4 (1%)</w:t>
            </w:r>
          </w:p>
        </w:tc>
      </w:tr>
    </w:tbl>
    <w:p w14:paraId="0079C28C" w14:textId="77777777" w:rsidR="00F71F8B" w:rsidRPr="003D0797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  <w:proofErr w:type="gramStart"/>
      <w:r w:rsidRPr="00FE4775">
        <w:rPr>
          <w:rFonts w:asciiTheme="majorHAnsi" w:hAnsiTheme="majorHAnsi"/>
          <w:color w:val="000000" w:themeColor="text1"/>
          <w:sz w:val="22"/>
          <w:szCs w:val="22"/>
          <w:vertAlign w:val="superscript"/>
          <w:lang w:val="en-US"/>
        </w:rPr>
        <w:t>a</w:t>
      </w:r>
      <w:proofErr w:type="gramEnd"/>
      <w:r w:rsidRPr="00FE4775">
        <w:rPr>
          <w:rFonts w:asciiTheme="majorHAnsi" w:hAnsiTheme="majorHAnsi"/>
          <w:color w:val="000000" w:themeColor="text1"/>
          <w:sz w:val="22"/>
          <w:szCs w:val="22"/>
          <w:vertAlign w:val="superscript"/>
          <w:lang w:val="en-US"/>
        </w:rPr>
        <w:t xml:space="preserve"> </w:t>
      </w:r>
      <w:r w:rsidRPr="00FE4775">
        <w:rPr>
          <w:rFonts w:asciiTheme="majorHAnsi" w:hAnsiTheme="majorHAnsi" w:cs="Arial"/>
          <w:sz w:val="20"/>
          <w:szCs w:val="20"/>
          <w:lang w:val="en-US"/>
        </w:rPr>
        <w:t>PHPT-1 (NCT00386230, 1996-2000)</w:t>
      </w:r>
      <w:r w:rsidRPr="00E12C47">
        <w:rPr>
          <w:rFonts w:asciiTheme="majorHAnsi" w:hAnsiTheme="majorHAnsi" w:cs="Arial"/>
          <w:sz w:val="20"/>
          <w:szCs w:val="20"/>
          <w:vertAlign w:val="superscript"/>
          <w:lang w:val="en-US"/>
        </w:rPr>
        <w:t>9</w:t>
      </w:r>
    </w:p>
    <w:p w14:paraId="5A29384B" w14:textId="77777777" w:rsidR="00F71F8B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  <w:proofErr w:type="gramStart"/>
      <w:r w:rsidRPr="00FE4775">
        <w:rPr>
          <w:rFonts w:asciiTheme="majorHAnsi" w:hAnsiTheme="majorHAnsi" w:cs="Arial"/>
          <w:bCs/>
          <w:sz w:val="20"/>
          <w:szCs w:val="20"/>
          <w:vertAlign w:val="superscript"/>
          <w:lang w:val="en-US"/>
        </w:rPr>
        <w:lastRenderedPageBreak/>
        <w:t>b</w:t>
      </w:r>
      <w:proofErr w:type="gramEnd"/>
      <w:r w:rsidRPr="00FE4775">
        <w:rPr>
          <w:rFonts w:asciiTheme="majorHAnsi" w:hAnsiTheme="majorHAnsi" w:cs="Arial"/>
          <w:sz w:val="20"/>
          <w:szCs w:val="20"/>
          <w:lang w:val="en-US"/>
        </w:rPr>
        <w:t xml:space="preserve"> PHPT-2</w:t>
      </w:r>
      <w:r>
        <w:rPr>
          <w:rFonts w:asciiTheme="majorHAnsi" w:hAnsiTheme="majorHAnsi" w:cs="Arial"/>
          <w:sz w:val="20"/>
          <w:szCs w:val="20"/>
          <w:lang w:val="en-US"/>
        </w:rPr>
        <w:t xml:space="preserve"> </w:t>
      </w:r>
      <w:r w:rsidRPr="00CF1371">
        <w:rPr>
          <w:rFonts w:asciiTheme="majorHAnsi" w:hAnsiTheme="majorHAnsi"/>
          <w:color w:val="000000" w:themeColor="text1"/>
          <w:sz w:val="22"/>
          <w:szCs w:val="22"/>
          <w:lang w:val="en-US"/>
        </w:rPr>
        <w:t>(</w:t>
      </w:r>
      <w:r w:rsidRPr="00FE4775">
        <w:rPr>
          <w:rFonts w:asciiTheme="majorHAnsi" w:hAnsiTheme="majorHAnsi" w:cs="Arial"/>
          <w:sz w:val="20"/>
          <w:szCs w:val="20"/>
          <w:lang w:val="en-US"/>
        </w:rPr>
        <w:t>NCT00398684, 2000-2004)</w:t>
      </w:r>
      <w:r w:rsidRPr="00E12C47">
        <w:rPr>
          <w:rFonts w:asciiTheme="majorHAnsi" w:hAnsiTheme="majorHAnsi" w:cs="Arial"/>
          <w:sz w:val="20"/>
          <w:szCs w:val="20"/>
          <w:vertAlign w:val="superscript"/>
          <w:lang w:val="en-US"/>
        </w:rPr>
        <w:t>10</w:t>
      </w:r>
    </w:p>
    <w:p w14:paraId="7A61815E" w14:textId="77777777" w:rsidR="00F71F8B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</w:p>
    <w:p w14:paraId="09ACDC94" w14:textId="77777777" w:rsidR="00F71F8B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  <w:proofErr w:type="gramStart"/>
      <w:r w:rsidRPr="00F244D1">
        <w:rPr>
          <w:rFonts w:asciiTheme="majorHAnsi" w:hAnsiTheme="majorHAnsi" w:cs="Arial"/>
          <w:sz w:val="20"/>
          <w:szCs w:val="20"/>
          <w:vertAlign w:val="superscript"/>
          <w:lang w:val="en-US"/>
        </w:rPr>
        <w:t xml:space="preserve">c </w:t>
      </w:r>
      <w:r>
        <w:rPr>
          <w:rFonts w:asciiTheme="majorHAnsi" w:hAnsiTheme="majorHAnsi" w:cs="Arial"/>
          <w:sz w:val="20"/>
          <w:szCs w:val="20"/>
          <w:lang w:val="en-US"/>
        </w:rPr>
        <w:t xml:space="preserve"> PHPT</w:t>
      </w:r>
      <w:proofErr w:type="gramEnd"/>
      <w:r>
        <w:rPr>
          <w:rFonts w:asciiTheme="majorHAnsi" w:hAnsiTheme="majorHAnsi" w:cs="Arial"/>
          <w:sz w:val="20"/>
          <w:szCs w:val="20"/>
          <w:lang w:val="en-US"/>
        </w:rPr>
        <w:t xml:space="preserve">-2 open label (2000-2004). Women who presented after 28 weeks gestation, could not be enrolled in PHPT-2. They were followed separately and were offer together with their neonates open label </w:t>
      </w:r>
      <w:proofErr w:type="spellStart"/>
      <w:r>
        <w:rPr>
          <w:rFonts w:asciiTheme="majorHAnsi" w:hAnsiTheme="majorHAnsi" w:cs="Arial"/>
          <w:sz w:val="20"/>
          <w:szCs w:val="20"/>
          <w:lang w:val="en-US"/>
        </w:rPr>
        <w:t>nevirapine</w:t>
      </w:r>
      <w:proofErr w:type="spellEnd"/>
      <w:r>
        <w:rPr>
          <w:rFonts w:asciiTheme="majorHAnsi" w:hAnsiTheme="majorHAnsi" w:cs="Arial"/>
          <w:sz w:val="20"/>
          <w:szCs w:val="20"/>
          <w:lang w:val="en-US"/>
        </w:rPr>
        <w:t xml:space="preserve"> </w:t>
      </w:r>
      <w:r w:rsidRPr="003D0797">
        <w:rPr>
          <w:rFonts w:asciiTheme="majorHAnsi" w:hAnsiTheme="majorHAnsi" w:cs="Arial"/>
          <w:sz w:val="20"/>
          <w:szCs w:val="20"/>
          <w:lang w:val="en-US"/>
        </w:rPr>
        <w:t xml:space="preserve">(200 mg) </w:t>
      </w:r>
      <w:r>
        <w:rPr>
          <w:rFonts w:asciiTheme="majorHAnsi" w:hAnsiTheme="majorHAnsi" w:cs="Arial"/>
          <w:sz w:val="20"/>
          <w:szCs w:val="20"/>
          <w:lang w:val="en-US"/>
        </w:rPr>
        <w:t>in addition to zidovudine as per Thai national guidelines.</w:t>
      </w:r>
    </w:p>
    <w:p w14:paraId="4796BCC2" w14:textId="77777777" w:rsidR="00F71F8B" w:rsidRPr="00F54BCF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  <w:proofErr w:type="gramStart"/>
      <w:r w:rsidRPr="00745D10">
        <w:rPr>
          <w:rFonts w:asciiTheme="majorHAnsi" w:hAnsiTheme="majorHAnsi" w:cs="Arial"/>
          <w:sz w:val="20"/>
          <w:szCs w:val="20"/>
          <w:vertAlign w:val="superscript"/>
          <w:lang w:val="en-US"/>
        </w:rPr>
        <w:t>d</w:t>
      </w:r>
      <w:proofErr w:type="gramEnd"/>
      <w:r>
        <w:rPr>
          <w:rFonts w:asciiTheme="majorHAnsi" w:hAnsiTheme="majorHAnsi" w:cs="Arial"/>
          <w:sz w:val="20"/>
          <w:szCs w:val="20"/>
          <w:lang w:val="en-US"/>
        </w:rPr>
        <w:t xml:space="preserve"> PHPT-2 pharmacokinetic study performed before PHPT-2 study (2000-2004). All women </w:t>
      </w:r>
      <w:r w:rsidRPr="00F54BCF">
        <w:rPr>
          <w:rFonts w:asciiTheme="majorHAnsi" w:hAnsiTheme="majorHAnsi" w:cs="Arial"/>
          <w:sz w:val="20"/>
          <w:szCs w:val="20"/>
          <w:lang w:val="en-US"/>
        </w:rPr>
        <w:t xml:space="preserve">had received a single dose of </w:t>
      </w:r>
      <w:proofErr w:type="spellStart"/>
      <w:r>
        <w:rPr>
          <w:rFonts w:asciiTheme="majorHAnsi" w:hAnsiTheme="majorHAnsi" w:cs="Arial"/>
          <w:sz w:val="20"/>
          <w:szCs w:val="20"/>
          <w:lang w:val="en-US"/>
        </w:rPr>
        <w:t>nevirapine</w:t>
      </w:r>
      <w:proofErr w:type="spellEnd"/>
      <w:r w:rsidRPr="00F54BCF">
        <w:rPr>
          <w:rFonts w:asciiTheme="majorHAnsi" w:hAnsiTheme="majorHAnsi" w:cs="Arial"/>
          <w:sz w:val="20"/>
          <w:szCs w:val="20"/>
          <w:lang w:val="en-US"/>
        </w:rPr>
        <w:t xml:space="preserve"> </w:t>
      </w:r>
      <w:r w:rsidRPr="003D0797">
        <w:rPr>
          <w:rFonts w:asciiTheme="majorHAnsi" w:hAnsiTheme="majorHAnsi" w:cs="Arial"/>
          <w:sz w:val="20"/>
          <w:szCs w:val="20"/>
          <w:lang w:val="en-US"/>
        </w:rPr>
        <w:t xml:space="preserve">(200 mg) </w:t>
      </w:r>
      <w:r w:rsidRPr="00F54BCF">
        <w:rPr>
          <w:rFonts w:asciiTheme="majorHAnsi" w:hAnsiTheme="majorHAnsi" w:cs="Arial"/>
          <w:sz w:val="20"/>
          <w:szCs w:val="20"/>
          <w:lang w:val="en-US"/>
        </w:rPr>
        <w:t>during labor similar to PHPT-2 in addition to zidovudine in mothers and infants</w:t>
      </w:r>
      <w:r w:rsidRPr="00E12C47">
        <w:rPr>
          <w:rFonts w:asciiTheme="majorHAnsi" w:hAnsiTheme="majorHAnsi" w:cs="Arial"/>
          <w:sz w:val="20"/>
          <w:szCs w:val="20"/>
          <w:vertAlign w:val="superscript"/>
          <w:lang w:val="en-US"/>
        </w:rPr>
        <w:t>20</w:t>
      </w:r>
      <w:r w:rsidRPr="00F54BCF">
        <w:rPr>
          <w:rFonts w:asciiTheme="majorHAnsi" w:hAnsiTheme="majorHAnsi" w:cs="Arial"/>
          <w:sz w:val="20"/>
          <w:szCs w:val="20"/>
          <w:lang w:val="en-US"/>
        </w:rPr>
        <w:t>.</w:t>
      </w:r>
    </w:p>
    <w:p w14:paraId="7CD431A5" w14:textId="77777777" w:rsidR="00F71F8B" w:rsidRPr="00A673FD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  <w:proofErr w:type="gramStart"/>
      <w:r w:rsidRPr="00A673FD">
        <w:rPr>
          <w:rFonts w:asciiTheme="majorHAnsi" w:hAnsiTheme="majorHAnsi" w:cs="Arial"/>
          <w:sz w:val="20"/>
          <w:szCs w:val="20"/>
          <w:vertAlign w:val="superscript"/>
          <w:lang w:val="en-US"/>
        </w:rPr>
        <w:t>e</w:t>
      </w:r>
      <w:proofErr w:type="gramEnd"/>
      <w:r w:rsidRPr="00A673FD">
        <w:rPr>
          <w:rFonts w:asciiTheme="majorHAnsi" w:hAnsiTheme="majorHAnsi" w:cs="Arial"/>
          <w:sz w:val="20"/>
          <w:szCs w:val="20"/>
          <w:lang w:val="en-US"/>
        </w:rPr>
        <w:t xml:space="preserve"> </w:t>
      </w:r>
      <w:r w:rsidRPr="00441803">
        <w:rPr>
          <w:rFonts w:asciiTheme="majorHAnsi" w:hAnsiTheme="majorHAnsi" w:cs="Arial"/>
          <w:sz w:val="20"/>
          <w:szCs w:val="20"/>
          <w:lang w:val="en-US"/>
        </w:rPr>
        <w:t xml:space="preserve">PHPT-5 </w:t>
      </w:r>
      <w:r>
        <w:rPr>
          <w:rFonts w:asciiTheme="majorHAnsi" w:hAnsiTheme="majorHAnsi" w:cs="Arial"/>
          <w:sz w:val="20"/>
          <w:szCs w:val="20"/>
          <w:lang w:val="en-US"/>
        </w:rPr>
        <w:t>original trial</w:t>
      </w:r>
      <w:r w:rsidRPr="00441803">
        <w:rPr>
          <w:rFonts w:asciiTheme="majorHAnsi" w:hAnsiTheme="majorHAnsi" w:cs="Arial"/>
          <w:sz w:val="20"/>
          <w:szCs w:val="20"/>
          <w:lang w:val="en-US"/>
        </w:rPr>
        <w:t xml:space="preserve"> </w:t>
      </w:r>
      <w:r>
        <w:rPr>
          <w:rFonts w:asciiTheme="majorHAnsi" w:hAnsiTheme="majorHAnsi" w:cs="Arial"/>
          <w:sz w:val="20"/>
          <w:szCs w:val="20"/>
          <w:lang w:val="en-US"/>
        </w:rPr>
        <w:t>(</w:t>
      </w:r>
      <w:r w:rsidRPr="00F933D8">
        <w:rPr>
          <w:rFonts w:asciiTheme="majorHAnsi" w:hAnsiTheme="majorHAnsi" w:cs="Arial"/>
          <w:sz w:val="20"/>
          <w:szCs w:val="20"/>
          <w:lang w:val="en-US"/>
        </w:rPr>
        <w:t>NCT00409591, 2008-2010)</w:t>
      </w:r>
      <w:r w:rsidRPr="00E12C47">
        <w:rPr>
          <w:rFonts w:asciiTheme="majorHAnsi" w:hAnsiTheme="majorHAnsi" w:cs="Arial"/>
          <w:sz w:val="20"/>
          <w:szCs w:val="20"/>
          <w:vertAlign w:val="superscript"/>
          <w:lang w:val="en-US"/>
        </w:rPr>
        <w:t>4</w:t>
      </w:r>
    </w:p>
    <w:p w14:paraId="7381789B" w14:textId="77777777" w:rsidR="00F71F8B" w:rsidRPr="00F244D1" w:rsidRDefault="00F71F8B" w:rsidP="00F71F8B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lang w:val="en-US"/>
        </w:rPr>
      </w:pPr>
    </w:p>
    <w:p w14:paraId="238F9B15" w14:textId="77777777" w:rsidR="00F71F8B" w:rsidRDefault="00F71F8B">
      <w:pPr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br w:type="page"/>
      </w:r>
    </w:p>
    <w:p w14:paraId="0CE5620B" w14:textId="48FCC147" w:rsidR="00CA06B1" w:rsidRDefault="001E4BA8" w:rsidP="00EA4523">
      <w:pPr>
        <w:autoSpaceDE w:val="0"/>
        <w:autoSpaceDN w:val="0"/>
        <w:adjustRightInd w:val="0"/>
        <w:spacing w:before="120" w:after="120" w:line="480" w:lineRule="auto"/>
        <w:rPr>
          <w:rFonts w:asciiTheme="majorHAnsi" w:hAnsiTheme="majorHAnsi" w:cs="Arial"/>
          <w:color w:val="000000" w:themeColor="text1"/>
          <w:kern w:val="24"/>
          <w:sz w:val="22"/>
          <w:szCs w:val="22"/>
          <w:lang w:val="en-US"/>
        </w:rPr>
      </w:pPr>
      <w:r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lastRenderedPageBreak/>
        <w:t xml:space="preserve">Supplemental </w:t>
      </w:r>
      <w:r w:rsidR="00EA4523" w:rsidRPr="004A6A8F"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t xml:space="preserve">Figure </w:t>
      </w:r>
      <w:r w:rsidR="00872352"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t>a</w:t>
      </w:r>
      <w:r w:rsidR="00EA4523" w:rsidRPr="004A6A8F"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t>.</w:t>
      </w:r>
      <w:r w:rsidR="00EA4523" w:rsidRPr="004A6A8F">
        <w:rPr>
          <w:rFonts w:asciiTheme="majorHAnsi" w:hAnsiTheme="majorHAnsi" w:cs="Arial"/>
          <w:color w:val="000000" w:themeColor="text1"/>
          <w:kern w:val="24"/>
          <w:sz w:val="22"/>
          <w:szCs w:val="22"/>
          <w:lang w:val="en-US"/>
        </w:rPr>
        <w:t xml:space="preserve"> Risks of intrapartum transmission under standard of care only and with antiretroviral intensification. </w:t>
      </w:r>
    </w:p>
    <w:p w14:paraId="6042EEBF" w14:textId="6A16FD8E" w:rsidR="00A625F8" w:rsidRDefault="00F71F8B" w:rsidP="00EA4523">
      <w:pPr>
        <w:autoSpaceDE w:val="0"/>
        <w:autoSpaceDN w:val="0"/>
        <w:adjustRightInd w:val="0"/>
        <w:spacing w:before="120" w:after="120" w:line="480" w:lineRule="auto"/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</w:pPr>
      <w:r w:rsidRPr="005B024B">
        <w:rPr>
          <w:noProof/>
          <w:lang w:val="en-US"/>
        </w:rPr>
        <w:drawing>
          <wp:inline distT="0" distB="0" distL="0" distR="0" wp14:anchorId="0F0A118C" wp14:editId="4A587C07">
            <wp:extent cx="5756910" cy="47047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D70B" w14:textId="77777777" w:rsidR="00F71F8B" w:rsidRDefault="00F71F8B">
      <w:pPr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</w:pPr>
      <w:r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br w:type="page"/>
      </w:r>
    </w:p>
    <w:p w14:paraId="05BD5B71" w14:textId="3F9AEB90" w:rsidR="00EA4523" w:rsidRDefault="00CA06B1" w:rsidP="00EA4523">
      <w:pPr>
        <w:autoSpaceDE w:val="0"/>
        <w:autoSpaceDN w:val="0"/>
        <w:adjustRightInd w:val="0"/>
        <w:spacing w:before="120" w:after="120" w:line="480" w:lineRule="auto"/>
        <w:rPr>
          <w:rFonts w:asciiTheme="majorHAnsi" w:hAnsiTheme="majorHAnsi" w:cs="Arial"/>
          <w:color w:val="000000" w:themeColor="text1"/>
          <w:kern w:val="24"/>
          <w:sz w:val="22"/>
          <w:szCs w:val="22"/>
          <w:lang w:val="en-US"/>
        </w:rPr>
      </w:pPr>
      <w:r w:rsidRPr="00CA06B1">
        <w:rPr>
          <w:rFonts w:asciiTheme="majorHAnsi" w:hAnsiTheme="majorHAnsi" w:cs="Arial"/>
          <w:b/>
          <w:color w:val="000000" w:themeColor="text1"/>
          <w:kern w:val="24"/>
          <w:sz w:val="22"/>
          <w:szCs w:val="22"/>
          <w:lang w:val="en-US"/>
        </w:rPr>
        <w:lastRenderedPageBreak/>
        <w:t xml:space="preserve">Supplemental </w:t>
      </w:r>
      <w:r w:rsidR="00EA4523" w:rsidRPr="00CA06B1">
        <w:rPr>
          <w:rFonts w:asciiTheme="majorHAnsi" w:hAnsiTheme="majorHAnsi" w:cs="NEJMQuadraat-Regular"/>
          <w:b/>
          <w:color w:val="000000" w:themeColor="text1"/>
          <w:sz w:val="22"/>
          <w:szCs w:val="22"/>
          <w:lang w:val="en-GB" w:bidi="th-TH"/>
        </w:rPr>
        <w:t xml:space="preserve">Figure </w:t>
      </w:r>
      <w:r w:rsidR="00872352">
        <w:rPr>
          <w:rFonts w:asciiTheme="majorHAnsi" w:hAnsiTheme="majorHAnsi" w:cs="NEJMQuadraat-Regular"/>
          <w:b/>
          <w:color w:val="000000" w:themeColor="text1"/>
          <w:sz w:val="22"/>
          <w:szCs w:val="22"/>
          <w:lang w:val="en-GB" w:bidi="th-TH"/>
        </w:rPr>
        <w:t>b</w:t>
      </w:r>
      <w:r w:rsidR="00EA4523" w:rsidRPr="00CA06B1">
        <w:rPr>
          <w:rFonts w:asciiTheme="majorHAnsi" w:hAnsiTheme="majorHAnsi" w:cs="NEJMQuadraat-Regular"/>
          <w:b/>
          <w:color w:val="000000" w:themeColor="text1"/>
          <w:sz w:val="22"/>
          <w:szCs w:val="22"/>
          <w:lang w:val="en-GB" w:bidi="th-TH"/>
        </w:rPr>
        <w:t>.</w:t>
      </w:r>
      <w:r w:rsidR="00EA4523" w:rsidRPr="004A6A8F">
        <w:rPr>
          <w:rFonts w:asciiTheme="majorHAnsi" w:hAnsiTheme="majorHAnsi" w:cs="NEJMQuadraat-Regular"/>
          <w:b/>
          <w:color w:val="000000" w:themeColor="text1"/>
          <w:sz w:val="22"/>
          <w:szCs w:val="22"/>
          <w:lang w:val="en-GB" w:bidi="th-TH"/>
        </w:rPr>
        <w:t xml:space="preserve"> </w:t>
      </w:r>
      <w:r w:rsidR="00EA4523" w:rsidRPr="004A6A8F">
        <w:rPr>
          <w:rFonts w:asciiTheme="majorHAnsi" w:hAnsiTheme="majorHAnsi" w:cs="Arial"/>
          <w:color w:val="000000" w:themeColor="text1"/>
          <w:kern w:val="24"/>
          <w:sz w:val="22"/>
          <w:szCs w:val="22"/>
          <w:lang w:val="en-US"/>
        </w:rPr>
        <w:t>Probability of superiority of antiretroviral intensification over standard of care.</w:t>
      </w:r>
    </w:p>
    <w:p w14:paraId="398591C5" w14:textId="0B307A0D" w:rsidR="00F71F8B" w:rsidRPr="004A6A8F" w:rsidRDefault="00F71F8B" w:rsidP="00EA4523">
      <w:pPr>
        <w:autoSpaceDE w:val="0"/>
        <w:autoSpaceDN w:val="0"/>
        <w:adjustRightInd w:val="0"/>
        <w:spacing w:before="120" w:after="120" w:line="480" w:lineRule="auto"/>
        <w:rPr>
          <w:rFonts w:asciiTheme="majorHAnsi" w:hAnsiTheme="majorHAnsi" w:cs="Arial"/>
          <w:color w:val="000000" w:themeColor="text1"/>
          <w:kern w:val="24"/>
          <w:sz w:val="22"/>
          <w:szCs w:val="22"/>
          <w:lang w:val="en-US"/>
        </w:rPr>
      </w:pPr>
      <w:r w:rsidRPr="00C354E4">
        <w:rPr>
          <w:noProof/>
          <w:lang w:val="en-US"/>
        </w:rPr>
        <w:drawing>
          <wp:inline distT="0" distB="0" distL="0" distR="0" wp14:anchorId="5DC70DDA" wp14:editId="2DF0B82F">
            <wp:extent cx="5756910" cy="5045710"/>
            <wp:effectExtent l="0" t="0" r="0" b="254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A40A" w14:textId="77777777" w:rsidR="00EA4523" w:rsidRPr="00872352" w:rsidRDefault="00EA4523">
      <w:pPr>
        <w:autoSpaceDE w:val="0"/>
        <w:autoSpaceDN w:val="0"/>
        <w:adjustRightInd w:val="0"/>
        <w:spacing w:before="120" w:after="120" w:line="480" w:lineRule="auto"/>
        <w:rPr>
          <w:rFonts w:asciiTheme="majorHAnsi" w:hAnsiTheme="majorHAnsi" w:cs="NEJMQuadraat-Regular"/>
          <w:b/>
          <w:color w:val="000000" w:themeColor="text1"/>
          <w:sz w:val="22"/>
          <w:szCs w:val="22"/>
          <w:lang w:val="en-US" w:bidi="th-TH"/>
        </w:rPr>
      </w:pPr>
    </w:p>
    <w:p w14:paraId="0BC6F0FF" w14:textId="06D6A1DE" w:rsidR="00A30BEA" w:rsidRPr="004A6A8F" w:rsidRDefault="00A30BEA">
      <w:pPr>
        <w:spacing w:line="480" w:lineRule="auto"/>
        <w:rPr>
          <w:rFonts w:asciiTheme="majorHAnsi" w:eastAsia="Times New Roman" w:hAnsiTheme="majorHAnsi" w:cs="Arial"/>
          <w:color w:val="000000" w:themeColor="text1"/>
          <w:kern w:val="24"/>
          <w:sz w:val="22"/>
          <w:szCs w:val="22"/>
          <w:u w:val="single"/>
          <w:lang w:val="en-US" w:eastAsia="fr-CH"/>
        </w:rPr>
      </w:pPr>
      <w:bookmarkStart w:id="0" w:name="_GoBack"/>
      <w:bookmarkEnd w:id="0"/>
    </w:p>
    <w:sectPr w:rsidR="00A30BEA" w:rsidRPr="004A6A8F" w:rsidSect="006E2F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81A2B" w14:textId="77777777" w:rsidR="00BC5D97" w:rsidRDefault="00BC5D97">
      <w:r>
        <w:separator/>
      </w:r>
    </w:p>
  </w:endnote>
  <w:endnote w:type="continuationSeparator" w:id="0">
    <w:p w14:paraId="146FEC38" w14:textId="77777777" w:rsidR="00BC5D97" w:rsidRDefault="00BC5D97">
      <w:r>
        <w:continuationSeparator/>
      </w:r>
    </w:p>
  </w:endnote>
  <w:endnote w:type="continuationNotice" w:id="1">
    <w:p w14:paraId="54142B32" w14:textId="77777777" w:rsidR="00BC5D97" w:rsidRDefault="00BC5D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haker 2 Lancet 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JMQuadraa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98F71" w14:textId="77777777" w:rsidR="00677EA8" w:rsidRDefault="00677EA8" w:rsidP="00BD7D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90A6E8" w14:textId="77777777" w:rsidR="00677EA8" w:rsidRDefault="00677EA8" w:rsidP="00D0784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795A8" w14:textId="77777777" w:rsidR="00677EA8" w:rsidRDefault="00677EA8" w:rsidP="00D078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1F8B">
      <w:rPr>
        <w:rStyle w:val="PageNumber"/>
        <w:noProof/>
      </w:rPr>
      <w:t>4</w:t>
    </w:r>
    <w:r>
      <w:rPr>
        <w:rStyle w:val="PageNumber"/>
      </w:rPr>
      <w:fldChar w:fldCharType="end"/>
    </w:r>
  </w:p>
  <w:p w14:paraId="3A450E05" w14:textId="77777777" w:rsidR="00677EA8" w:rsidRDefault="00677EA8" w:rsidP="00D07843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7AC41" w14:textId="77777777" w:rsidR="00677EA8" w:rsidRDefault="00677E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F095C" w14:textId="77777777" w:rsidR="00BC5D97" w:rsidRDefault="00BC5D97">
      <w:r>
        <w:separator/>
      </w:r>
    </w:p>
  </w:footnote>
  <w:footnote w:type="continuationSeparator" w:id="0">
    <w:p w14:paraId="5BBE2B4F" w14:textId="77777777" w:rsidR="00BC5D97" w:rsidRDefault="00BC5D97">
      <w:r>
        <w:continuationSeparator/>
      </w:r>
    </w:p>
  </w:footnote>
  <w:footnote w:type="continuationNotice" w:id="1">
    <w:p w14:paraId="22FCF3A4" w14:textId="77777777" w:rsidR="00BC5D97" w:rsidRDefault="00BC5D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865C59" w14:textId="77777777" w:rsidR="00677EA8" w:rsidRDefault="00677E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65005" w14:textId="77777777" w:rsidR="00677EA8" w:rsidRDefault="00677E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A9312" w14:textId="77777777" w:rsidR="00677EA8" w:rsidRDefault="00677E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3D0D"/>
    <w:multiLevelType w:val="hybridMultilevel"/>
    <w:tmpl w:val="B818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61E42"/>
    <w:multiLevelType w:val="hybridMultilevel"/>
    <w:tmpl w:val="E6CA900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17F7D"/>
    <w:multiLevelType w:val="hybridMultilevel"/>
    <w:tmpl w:val="5FB2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AE2D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92394"/>
    <w:multiLevelType w:val="multilevel"/>
    <w:tmpl w:val="4ADC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086615"/>
    <w:multiLevelType w:val="multilevel"/>
    <w:tmpl w:val="DBBA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0E4293"/>
    <w:multiLevelType w:val="hybridMultilevel"/>
    <w:tmpl w:val="91B8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F38D1"/>
    <w:multiLevelType w:val="hybridMultilevel"/>
    <w:tmpl w:val="D018E61C"/>
    <w:lvl w:ilvl="0" w:tplc="4964F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2D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86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61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CF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C1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42E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29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914502"/>
    <w:multiLevelType w:val="hybridMultilevel"/>
    <w:tmpl w:val="403E1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A2B8E"/>
    <w:multiLevelType w:val="hybridMultilevel"/>
    <w:tmpl w:val="E35A8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65485"/>
    <w:multiLevelType w:val="multilevel"/>
    <w:tmpl w:val="87A8E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F27849"/>
    <w:multiLevelType w:val="hybridMultilevel"/>
    <w:tmpl w:val="2690BA9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152D0"/>
    <w:multiLevelType w:val="hybridMultilevel"/>
    <w:tmpl w:val="536CCC84"/>
    <w:lvl w:ilvl="0" w:tplc="8EFA8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544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883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A8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B6F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0B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9EC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A5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AB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D323101"/>
    <w:multiLevelType w:val="hybridMultilevel"/>
    <w:tmpl w:val="478E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13B07"/>
    <w:multiLevelType w:val="hybridMultilevel"/>
    <w:tmpl w:val="7B10790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3677D"/>
    <w:multiLevelType w:val="hybridMultilevel"/>
    <w:tmpl w:val="9836EFB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4D11"/>
    <w:multiLevelType w:val="hybridMultilevel"/>
    <w:tmpl w:val="997C9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127F3"/>
    <w:multiLevelType w:val="hybridMultilevel"/>
    <w:tmpl w:val="A75266C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16FBF"/>
    <w:multiLevelType w:val="multilevel"/>
    <w:tmpl w:val="8644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F937D5"/>
    <w:multiLevelType w:val="hybridMultilevel"/>
    <w:tmpl w:val="8AC41FF6"/>
    <w:lvl w:ilvl="0" w:tplc="ACD4E94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600A4"/>
    <w:multiLevelType w:val="hybridMultilevel"/>
    <w:tmpl w:val="E32C9D90"/>
    <w:lvl w:ilvl="0" w:tplc="DBF2500A">
      <w:start w:val="1"/>
      <w:numFmt w:val="decimal"/>
      <w:lvlText w:val="%1."/>
      <w:lvlJc w:val="left"/>
      <w:pPr>
        <w:ind w:left="720" w:hanging="360"/>
      </w:pPr>
      <w:rPr>
        <w:rFonts w:ascii="Calibri" w:hAnsi="Calibri" w:cs="Cordia New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3B3295"/>
    <w:multiLevelType w:val="hybridMultilevel"/>
    <w:tmpl w:val="6776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81F52"/>
    <w:multiLevelType w:val="hybridMultilevel"/>
    <w:tmpl w:val="6E0AFB6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C21CD8"/>
    <w:multiLevelType w:val="multilevel"/>
    <w:tmpl w:val="77C2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9D2857"/>
    <w:multiLevelType w:val="multilevel"/>
    <w:tmpl w:val="7274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20"/>
  </w:num>
  <w:num w:numId="5">
    <w:abstractNumId w:val="5"/>
  </w:num>
  <w:num w:numId="6">
    <w:abstractNumId w:val="8"/>
  </w:num>
  <w:num w:numId="7">
    <w:abstractNumId w:val="7"/>
  </w:num>
  <w:num w:numId="8">
    <w:abstractNumId w:val="23"/>
  </w:num>
  <w:num w:numId="9">
    <w:abstractNumId w:val="9"/>
  </w:num>
  <w:num w:numId="10">
    <w:abstractNumId w:val="22"/>
  </w:num>
  <w:num w:numId="11">
    <w:abstractNumId w:val="3"/>
  </w:num>
  <w:num w:numId="12">
    <w:abstractNumId w:val="4"/>
  </w:num>
  <w:num w:numId="13">
    <w:abstractNumId w:val="17"/>
  </w:num>
  <w:num w:numId="14">
    <w:abstractNumId w:val="6"/>
  </w:num>
  <w:num w:numId="15">
    <w:abstractNumId w:val="11"/>
  </w:num>
  <w:num w:numId="16">
    <w:abstractNumId w:val="19"/>
  </w:num>
  <w:num w:numId="17">
    <w:abstractNumId w:val="21"/>
  </w:num>
  <w:num w:numId="18">
    <w:abstractNumId w:val="16"/>
  </w:num>
  <w:num w:numId="19">
    <w:abstractNumId w:val="13"/>
  </w:num>
  <w:num w:numId="20">
    <w:abstractNumId w:val="10"/>
  </w:num>
  <w:num w:numId="21">
    <w:abstractNumId w:val="14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sfftvtusdeaveaxr7pt99sxaf2wrwpess2&quot;&gt;PHPT5_5-Fev 2018-Converted Copy Copy Copy&lt;record-ids&gt;&lt;item&gt;25&lt;/item&gt;&lt;item&gt;50&lt;/item&gt;&lt;item&gt;54&lt;/item&gt;&lt;item&gt;57&lt;/item&gt;&lt;item&gt;68&lt;/item&gt;&lt;item&gt;69&lt;/item&gt;&lt;item&gt;336&lt;/item&gt;&lt;item&gt;337&lt;/item&gt;&lt;item&gt;338&lt;/item&gt;&lt;item&gt;339&lt;/item&gt;&lt;item&gt;341&lt;/item&gt;&lt;item&gt;342&lt;/item&gt;&lt;item&gt;343&lt;/item&gt;&lt;item&gt;348&lt;/item&gt;&lt;item&gt;349&lt;/item&gt;&lt;item&gt;350&lt;/item&gt;&lt;item&gt;352&lt;/item&gt;&lt;item&gt;353&lt;/item&gt;&lt;item&gt;354&lt;/item&gt;&lt;item&gt;355&lt;/item&gt;&lt;item&gt;359&lt;/item&gt;&lt;item&gt;360&lt;/item&gt;&lt;item&gt;361&lt;/item&gt;&lt;item&gt;362&lt;/item&gt;&lt;item&gt;364&lt;/item&gt;&lt;item&gt;365&lt;/item&gt;&lt;item&gt;366&lt;/item&gt;&lt;item&gt;369&lt;/item&gt;&lt;item&gt;371&lt;/item&gt;&lt;item&gt;372&lt;/item&gt;&lt;item&gt;373&lt;/item&gt;&lt;item&gt;374&lt;/item&gt;&lt;item&gt;375&lt;/item&gt;&lt;item&gt;376&lt;/item&gt;&lt;item&gt;377&lt;/item&gt;&lt;item&gt;378&lt;/item&gt;&lt;/record-ids&gt;&lt;/item&gt;&lt;/Libraries&gt;"/>
  </w:docVars>
  <w:rsids>
    <w:rsidRoot w:val="008834D0"/>
    <w:rsid w:val="00001549"/>
    <w:rsid w:val="00003E61"/>
    <w:rsid w:val="00006A07"/>
    <w:rsid w:val="000132E4"/>
    <w:rsid w:val="00013317"/>
    <w:rsid w:val="000161F2"/>
    <w:rsid w:val="00017ED7"/>
    <w:rsid w:val="0002160E"/>
    <w:rsid w:val="00024FFC"/>
    <w:rsid w:val="000302F4"/>
    <w:rsid w:val="000302FF"/>
    <w:rsid w:val="00034A84"/>
    <w:rsid w:val="00037A14"/>
    <w:rsid w:val="000449F3"/>
    <w:rsid w:val="00050D18"/>
    <w:rsid w:val="00050F59"/>
    <w:rsid w:val="00054E62"/>
    <w:rsid w:val="0005689E"/>
    <w:rsid w:val="00057B99"/>
    <w:rsid w:val="00060774"/>
    <w:rsid w:val="00065676"/>
    <w:rsid w:val="000659AD"/>
    <w:rsid w:val="00066674"/>
    <w:rsid w:val="00066D3C"/>
    <w:rsid w:val="000676A4"/>
    <w:rsid w:val="00067DAB"/>
    <w:rsid w:val="000727AF"/>
    <w:rsid w:val="000802D6"/>
    <w:rsid w:val="000822FF"/>
    <w:rsid w:val="000830EA"/>
    <w:rsid w:val="000845F6"/>
    <w:rsid w:val="00086111"/>
    <w:rsid w:val="00087250"/>
    <w:rsid w:val="000959B0"/>
    <w:rsid w:val="000A3123"/>
    <w:rsid w:val="000A4D0A"/>
    <w:rsid w:val="000B1BF7"/>
    <w:rsid w:val="000B2CFA"/>
    <w:rsid w:val="000B3DFA"/>
    <w:rsid w:val="000B5EAF"/>
    <w:rsid w:val="000B6085"/>
    <w:rsid w:val="000B7CBA"/>
    <w:rsid w:val="000C0CC5"/>
    <w:rsid w:val="000C3EF5"/>
    <w:rsid w:val="000C4408"/>
    <w:rsid w:val="000D1451"/>
    <w:rsid w:val="000D2A6E"/>
    <w:rsid w:val="000D2E94"/>
    <w:rsid w:val="000D58B5"/>
    <w:rsid w:val="000D70D1"/>
    <w:rsid w:val="000D72DA"/>
    <w:rsid w:val="000E5D9D"/>
    <w:rsid w:val="000F07F5"/>
    <w:rsid w:val="000F4295"/>
    <w:rsid w:val="000F5385"/>
    <w:rsid w:val="000F5761"/>
    <w:rsid w:val="000F6218"/>
    <w:rsid w:val="000F7A60"/>
    <w:rsid w:val="00104628"/>
    <w:rsid w:val="001062EF"/>
    <w:rsid w:val="00107E9F"/>
    <w:rsid w:val="001128BF"/>
    <w:rsid w:val="00112FA0"/>
    <w:rsid w:val="00113E01"/>
    <w:rsid w:val="0011450C"/>
    <w:rsid w:val="00114AB5"/>
    <w:rsid w:val="001164D6"/>
    <w:rsid w:val="001201E5"/>
    <w:rsid w:val="00132E6D"/>
    <w:rsid w:val="001332E2"/>
    <w:rsid w:val="00135292"/>
    <w:rsid w:val="00141B12"/>
    <w:rsid w:val="00144C7F"/>
    <w:rsid w:val="00147F7C"/>
    <w:rsid w:val="00150AAA"/>
    <w:rsid w:val="00153E29"/>
    <w:rsid w:val="00155BC6"/>
    <w:rsid w:val="001605B6"/>
    <w:rsid w:val="00162132"/>
    <w:rsid w:val="0016490D"/>
    <w:rsid w:val="001655AC"/>
    <w:rsid w:val="00170381"/>
    <w:rsid w:val="00172600"/>
    <w:rsid w:val="00173DA8"/>
    <w:rsid w:val="00177542"/>
    <w:rsid w:val="00186D36"/>
    <w:rsid w:val="0019014E"/>
    <w:rsid w:val="00193129"/>
    <w:rsid w:val="001935A5"/>
    <w:rsid w:val="00193E6A"/>
    <w:rsid w:val="001968D7"/>
    <w:rsid w:val="001A374E"/>
    <w:rsid w:val="001A7AC6"/>
    <w:rsid w:val="001B23CC"/>
    <w:rsid w:val="001B58A5"/>
    <w:rsid w:val="001B61B8"/>
    <w:rsid w:val="001B6874"/>
    <w:rsid w:val="001B7EE4"/>
    <w:rsid w:val="001C53DF"/>
    <w:rsid w:val="001C5726"/>
    <w:rsid w:val="001C6D1F"/>
    <w:rsid w:val="001D2E5E"/>
    <w:rsid w:val="001D5701"/>
    <w:rsid w:val="001D731A"/>
    <w:rsid w:val="001E12AB"/>
    <w:rsid w:val="001E2DBF"/>
    <w:rsid w:val="001E3D54"/>
    <w:rsid w:val="001E4BA8"/>
    <w:rsid w:val="001F1F1B"/>
    <w:rsid w:val="001F473B"/>
    <w:rsid w:val="001F593E"/>
    <w:rsid w:val="00200BEA"/>
    <w:rsid w:val="00201985"/>
    <w:rsid w:val="0020333D"/>
    <w:rsid w:val="002059B1"/>
    <w:rsid w:val="00207314"/>
    <w:rsid w:val="0021066E"/>
    <w:rsid w:val="00213E5A"/>
    <w:rsid w:val="00221546"/>
    <w:rsid w:val="00226F9E"/>
    <w:rsid w:val="002362AA"/>
    <w:rsid w:val="0024532A"/>
    <w:rsid w:val="00251BA5"/>
    <w:rsid w:val="00252DE8"/>
    <w:rsid w:val="00254325"/>
    <w:rsid w:val="00261F74"/>
    <w:rsid w:val="0026226A"/>
    <w:rsid w:val="00265BB0"/>
    <w:rsid w:val="00271709"/>
    <w:rsid w:val="0027659A"/>
    <w:rsid w:val="00286372"/>
    <w:rsid w:val="00286FA0"/>
    <w:rsid w:val="002933D9"/>
    <w:rsid w:val="00293D18"/>
    <w:rsid w:val="00295F02"/>
    <w:rsid w:val="00296763"/>
    <w:rsid w:val="00296A48"/>
    <w:rsid w:val="002A314B"/>
    <w:rsid w:val="002B121B"/>
    <w:rsid w:val="002B3332"/>
    <w:rsid w:val="002C5D7D"/>
    <w:rsid w:val="002C7BED"/>
    <w:rsid w:val="002D04AB"/>
    <w:rsid w:val="002D0C4F"/>
    <w:rsid w:val="002D1D1F"/>
    <w:rsid w:val="002D59AA"/>
    <w:rsid w:val="002E74A6"/>
    <w:rsid w:val="002F18B5"/>
    <w:rsid w:val="002F1BA8"/>
    <w:rsid w:val="002F21B7"/>
    <w:rsid w:val="002F33CE"/>
    <w:rsid w:val="002F5BB9"/>
    <w:rsid w:val="002F5F2B"/>
    <w:rsid w:val="002F741C"/>
    <w:rsid w:val="00305147"/>
    <w:rsid w:val="0031784B"/>
    <w:rsid w:val="00321A99"/>
    <w:rsid w:val="003227CB"/>
    <w:rsid w:val="00324665"/>
    <w:rsid w:val="0032528A"/>
    <w:rsid w:val="003365BF"/>
    <w:rsid w:val="003371C8"/>
    <w:rsid w:val="0034377B"/>
    <w:rsid w:val="00344C95"/>
    <w:rsid w:val="00346D3C"/>
    <w:rsid w:val="00347E3C"/>
    <w:rsid w:val="0035018F"/>
    <w:rsid w:val="003514F9"/>
    <w:rsid w:val="00356B20"/>
    <w:rsid w:val="00356C1C"/>
    <w:rsid w:val="00371244"/>
    <w:rsid w:val="00371B86"/>
    <w:rsid w:val="00372484"/>
    <w:rsid w:val="00376CB8"/>
    <w:rsid w:val="00376F4F"/>
    <w:rsid w:val="00385763"/>
    <w:rsid w:val="00385E65"/>
    <w:rsid w:val="003875B2"/>
    <w:rsid w:val="00391D09"/>
    <w:rsid w:val="003A0A41"/>
    <w:rsid w:val="003A116E"/>
    <w:rsid w:val="003A1A50"/>
    <w:rsid w:val="003A2BF3"/>
    <w:rsid w:val="003B537F"/>
    <w:rsid w:val="003B6B7C"/>
    <w:rsid w:val="003B6E55"/>
    <w:rsid w:val="003C05D5"/>
    <w:rsid w:val="003C1943"/>
    <w:rsid w:val="003C344E"/>
    <w:rsid w:val="003C749B"/>
    <w:rsid w:val="003C75F7"/>
    <w:rsid w:val="003C79CD"/>
    <w:rsid w:val="003D7959"/>
    <w:rsid w:val="003D7DCF"/>
    <w:rsid w:val="003D7F61"/>
    <w:rsid w:val="003E3080"/>
    <w:rsid w:val="003E73EA"/>
    <w:rsid w:val="003F0DFC"/>
    <w:rsid w:val="004004F3"/>
    <w:rsid w:val="00400A31"/>
    <w:rsid w:val="004038B3"/>
    <w:rsid w:val="00404159"/>
    <w:rsid w:val="00406608"/>
    <w:rsid w:val="0040788B"/>
    <w:rsid w:val="0041428E"/>
    <w:rsid w:val="00414AF0"/>
    <w:rsid w:val="00417B9D"/>
    <w:rsid w:val="00423152"/>
    <w:rsid w:val="00425584"/>
    <w:rsid w:val="00431356"/>
    <w:rsid w:val="00432337"/>
    <w:rsid w:val="004326BA"/>
    <w:rsid w:val="00432B28"/>
    <w:rsid w:val="00434CDA"/>
    <w:rsid w:val="00436683"/>
    <w:rsid w:val="00436C18"/>
    <w:rsid w:val="00444317"/>
    <w:rsid w:val="00444849"/>
    <w:rsid w:val="004476EF"/>
    <w:rsid w:val="004513D3"/>
    <w:rsid w:val="0045377D"/>
    <w:rsid w:val="00454D55"/>
    <w:rsid w:val="00456BA2"/>
    <w:rsid w:val="00463107"/>
    <w:rsid w:val="0046734F"/>
    <w:rsid w:val="004762AA"/>
    <w:rsid w:val="00482EDD"/>
    <w:rsid w:val="00484EB5"/>
    <w:rsid w:val="0048727F"/>
    <w:rsid w:val="004906FA"/>
    <w:rsid w:val="00494160"/>
    <w:rsid w:val="00495EA9"/>
    <w:rsid w:val="004A2603"/>
    <w:rsid w:val="004A6791"/>
    <w:rsid w:val="004A6A8F"/>
    <w:rsid w:val="004B2A19"/>
    <w:rsid w:val="004B4022"/>
    <w:rsid w:val="004B6C55"/>
    <w:rsid w:val="004B7ABD"/>
    <w:rsid w:val="004C0148"/>
    <w:rsid w:val="004C0E20"/>
    <w:rsid w:val="004C31A4"/>
    <w:rsid w:val="004C6300"/>
    <w:rsid w:val="004D3229"/>
    <w:rsid w:val="004D3E65"/>
    <w:rsid w:val="004D3EDB"/>
    <w:rsid w:val="004D7820"/>
    <w:rsid w:val="004E076B"/>
    <w:rsid w:val="004E1B95"/>
    <w:rsid w:val="004E676C"/>
    <w:rsid w:val="004F2636"/>
    <w:rsid w:val="004F3C24"/>
    <w:rsid w:val="004F5375"/>
    <w:rsid w:val="004F730D"/>
    <w:rsid w:val="004F744D"/>
    <w:rsid w:val="004F7FF2"/>
    <w:rsid w:val="00504751"/>
    <w:rsid w:val="005106EC"/>
    <w:rsid w:val="0051758E"/>
    <w:rsid w:val="00517BD5"/>
    <w:rsid w:val="00517DAF"/>
    <w:rsid w:val="00524A48"/>
    <w:rsid w:val="0052639A"/>
    <w:rsid w:val="00527BFB"/>
    <w:rsid w:val="00533E9A"/>
    <w:rsid w:val="00534C8C"/>
    <w:rsid w:val="00536329"/>
    <w:rsid w:val="00536C8E"/>
    <w:rsid w:val="005418F2"/>
    <w:rsid w:val="00544ED9"/>
    <w:rsid w:val="005508E2"/>
    <w:rsid w:val="00552F11"/>
    <w:rsid w:val="005549D2"/>
    <w:rsid w:val="00555BC2"/>
    <w:rsid w:val="0055673B"/>
    <w:rsid w:val="005616BF"/>
    <w:rsid w:val="0056364B"/>
    <w:rsid w:val="005641AC"/>
    <w:rsid w:val="00565494"/>
    <w:rsid w:val="00570CD7"/>
    <w:rsid w:val="0057331E"/>
    <w:rsid w:val="005768FF"/>
    <w:rsid w:val="00583216"/>
    <w:rsid w:val="005841F7"/>
    <w:rsid w:val="0058783F"/>
    <w:rsid w:val="005914E8"/>
    <w:rsid w:val="005926B3"/>
    <w:rsid w:val="00593088"/>
    <w:rsid w:val="00593FD0"/>
    <w:rsid w:val="005A1C37"/>
    <w:rsid w:val="005A20D9"/>
    <w:rsid w:val="005A4518"/>
    <w:rsid w:val="005B07D4"/>
    <w:rsid w:val="005B4039"/>
    <w:rsid w:val="005C0D47"/>
    <w:rsid w:val="005C212F"/>
    <w:rsid w:val="005C24D7"/>
    <w:rsid w:val="005D29A4"/>
    <w:rsid w:val="005D6440"/>
    <w:rsid w:val="005E128A"/>
    <w:rsid w:val="005E1BAB"/>
    <w:rsid w:val="005E3032"/>
    <w:rsid w:val="005E36E0"/>
    <w:rsid w:val="005E3961"/>
    <w:rsid w:val="005F00B3"/>
    <w:rsid w:val="005F4C45"/>
    <w:rsid w:val="005F4FBD"/>
    <w:rsid w:val="005F6D67"/>
    <w:rsid w:val="0060251D"/>
    <w:rsid w:val="006029B4"/>
    <w:rsid w:val="00611AE2"/>
    <w:rsid w:val="00613BBD"/>
    <w:rsid w:val="00613C7E"/>
    <w:rsid w:val="00615506"/>
    <w:rsid w:val="0061713E"/>
    <w:rsid w:val="00625790"/>
    <w:rsid w:val="00625FC6"/>
    <w:rsid w:val="006279BC"/>
    <w:rsid w:val="00630EA2"/>
    <w:rsid w:val="006423EA"/>
    <w:rsid w:val="006441CA"/>
    <w:rsid w:val="00645395"/>
    <w:rsid w:val="006469A2"/>
    <w:rsid w:val="00646A62"/>
    <w:rsid w:val="00647B6C"/>
    <w:rsid w:val="00654A19"/>
    <w:rsid w:val="0065753A"/>
    <w:rsid w:val="006720EE"/>
    <w:rsid w:val="00677EA8"/>
    <w:rsid w:val="00682C94"/>
    <w:rsid w:val="00685547"/>
    <w:rsid w:val="006877C3"/>
    <w:rsid w:val="006948CD"/>
    <w:rsid w:val="006960DF"/>
    <w:rsid w:val="0069768F"/>
    <w:rsid w:val="006A110E"/>
    <w:rsid w:val="006A14DD"/>
    <w:rsid w:val="006A1874"/>
    <w:rsid w:val="006A1D85"/>
    <w:rsid w:val="006A3026"/>
    <w:rsid w:val="006A782F"/>
    <w:rsid w:val="006B2D11"/>
    <w:rsid w:val="006B52C1"/>
    <w:rsid w:val="006B6401"/>
    <w:rsid w:val="006C27AB"/>
    <w:rsid w:val="006C2832"/>
    <w:rsid w:val="006C2FD8"/>
    <w:rsid w:val="006D0D6C"/>
    <w:rsid w:val="006E2F66"/>
    <w:rsid w:val="006E4800"/>
    <w:rsid w:val="006E7089"/>
    <w:rsid w:val="006F5A1A"/>
    <w:rsid w:val="007008A5"/>
    <w:rsid w:val="0070137F"/>
    <w:rsid w:val="00703B6F"/>
    <w:rsid w:val="00706EE4"/>
    <w:rsid w:val="00717919"/>
    <w:rsid w:val="00720A09"/>
    <w:rsid w:val="00721703"/>
    <w:rsid w:val="007233D8"/>
    <w:rsid w:val="00724C64"/>
    <w:rsid w:val="007263B9"/>
    <w:rsid w:val="007269EF"/>
    <w:rsid w:val="007301C4"/>
    <w:rsid w:val="00732AD2"/>
    <w:rsid w:val="00737FCE"/>
    <w:rsid w:val="00740353"/>
    <w:rsid w:val="00740E47"/>
    <w:rsid w:val="007436D7"/>
    <w:rsid w:val="0074380C"/>
    <w:rsid w:val="007536B5"/>
    <w:rsid w:val="00755602"/>
    <w:rsid w:val="00756D58"/>
    <w:rsid w:val="007572DB"/>
    <w:rsid w:val="00757548"/>
    <w:rsid w:val="00760071"/>
    <w:rsid w:val="00760A0C"/>
    <w:rsid w:val="00762FB6"/>
    <w:rsid w:val="00764430"/>
    <w:rsid w:val="00764EF9"/>
    <w:rsid w:val="00770C9B"/>
    <w:rsid w:val="007721BD"/>
    <w:rsid w:val="0077404F"/>
    <w:rsid w:val="00774737"/>
    <w:rsid w:val="00781D59"/>
    <w:rsid w:val="00782174"/>
    <w:rsid w:val="00784C9B"/>
    <w:rsid w:val="007861E2"/>
    <w:rsid w:val="00787C45"/>
    <w:rsid w:val="00792D48"/>
    <w:rsid w:val="0079401D"/>
    <w:rsid w:val="0079464C"/>
    <w:rsid w:val="007955C9"/>
    <w:rsid w:val="00797196"/>
    <w:rsid w:val="007A6508"/>
    <w:rsid w:val="007B69D1"/>
    <w:rsid w:val="007C1F53"/>
    <w:rsid w:val="007C4DF0"/>
    <w:rsid w:val="007C6659"/>
    <w:rsid w:val="007C767F"/>
    <w:rsid w:val="007D05A9"/>
    <w:rsid w:val="007D13E0"/>
    <w:rsid w:val="007D27EE"/>
    <w:rsid w:val="007D44D8"/>
    <w:rsid w:val="007D60F7"/>
    <w:rsid w:val="007D76A1"/>
    <w:rsid w:val="007E3831"/>
    <w:rsid w:val="007E51C6"/>
    <w:rsid w:val="007E59A5"/>
    <w:rsid w:val="007F0F78"/>
    <w:rsid w:val="007F130B"/>
    <w:rsid w:val="007F48C4"/>
    <w:rsid w:val="00806282"/>
    <w:rsid w:val="00807BCD"/>
    <w:rsid w:val="00815212"/>
    <w:rsid w:val="00820408"/>
    <w:rsid w:val="0082316A"/>
    <w:rsid w:val="00826BEA"/>
    <w:rsid w:val="0083307B"/>
    <w:rsid w:val="008336A3"/>
    <w:rsid w:val="00833857"/>
    <w:rsid w:val="00835885"/>
    <w:rsid w:val="00840275"/>
    <w:rsid w:val="00842AD0"/>
    <w:rsid w:val="008612BA"/>
    <w:rsid w:val="0086179C"/>
    <w:rsid w:val="00863C49"/>
    <w:rsid w:val="00872352"/>
    <w:rsid w:val="00874CB7"/>
    <w:rsid w:val="00875DFF"/>
    <w:rsid w:val="00876831"/>
    <w:rsid w:val="00877207"/>
    <w:rsid w:val="00882B4C"/>
    <w:rsid w:val="008834D0"/>
    <w:rsid w:val="00884716"/>
    <w:rsid w:val="00887621"/>
    <w:rsid w:val="0089157A"/>
    <w:rsid w:val="008942E8"/>
    <w:rsid w:val="008A4AAF"/>
    <w:rsid w:val="008A58CE"/>
    <w:rsid w:val="008A6413"/>
    <w:rsid w:val="008B1929"/>
    <w:rsid w:val="008B2F48"/>
    <w:rsid w:val="008B5D86"/>
    <w:rsid w:val="008C35C4"/>
    <w:rsid w:val="008C3CEB"/>
    <w:rsid w:val="008D1508"/>
    <w:rsid w:val="008D2091"/>
    <w:rsid w:val="008D6C8D"/>
    <w:rsid w:val="008E12F7"/>
    <w:rsid w:val="008E716B"/>
    <w:rsid w:val="008F2066"/>
    <w:rsid w:val="00903AAC"/>
    <w:rsid w:val="0090657B"/>
    <w:rsid w:val="00910692"/>
    <w:rsid w:val="009155D4"/>
    <w:rsid w:val="00916C9E"/>
    <w:rsid w:val="00927338"/>
    <w:rsid w:val="00927385"/>
    <w:rsid w:val="009329B7"/>
    <w:rsid w:val="00933180"/>
    <w:rsid w:val="009337B3"/>
    <w:rsid w:val="009343B4"/>
    <w:rsid w:val="00941B38"/>
    <w:rsid w:val="009450DE"/>
    <w:rsid w:val="009456C1"/>
    <w:rsid w:val="00945FC8"/>
    <w:rsid w:val="0095098C"/>
    <w:rsid w:val="0095155A"/>
    <w:rsid w:val="009523ED"/>
    <w:rsid w:val="009565C6"/>
    <w:rsid w:val="0096060F"/>
    <w:rsid w:val="00961284"/>
    <w:rsid w:val="009653DD"/>
    <w:rsid w:val="00965C29"/>
    <w:rsid w:val="009667E7"/>
    <w:rsid w:val="009676B4"/>
    <w:rsid w:val="0097490F"/>
    <w:rsid w:val="00975F2E"/>
    <w:rsid w:val="009816E2"/>
    <w:rsid w:val="009822E2"/>
    <w:rsid w:val="00983C80"/>
    <w:rsid w:val="009841E8"/>
    <w:rsid w:val="009843B5"/>
    <w:rsid w:val="009862FD"/>
    <w:rsid w:val="0099102F"/>
    <w:rsid w:val="009914FB"/>
    <w:rsid w:val="0099453E"/>
    <w:rsid w:val="0099616A"/>
    <w:rsid w:val="009A12B0"/>
    <w:rsid w:val="009A5FD3"/>
    <w:rsid w:val="009A675B"/>
    <w:rsid w:val="009A7E7B"/>
    <w:rsid w:val="009B6EC5"/>
    <w:rsid w:val="009B6F2B"/>
    <w:rsid w:val="009C0DBF"/>
    <w:rsid w:val="009D25BB"/>
    <w:rsid w:val="009D3725"/>
    <w:rsid w:val="009D629A"/>
    <w:rsid w:val="009D6A04"/>
    <w:rsid w:val="009F0635"/>
    <w:rsid w:val="009F085F"/>
    <w:rsid w:val="009F2DA6"/>
    <w:rsid w:val="009F5FE3"/>
    <w:rsid w:val="009F61DF"/>
    <w:rsid w:val="00A00616"/>
    <w:rsid w:val="00A0621D"/>
    <w:rsid w:val="00A106E9"/>
    <w:rsid w:val="00A12691"/>
    <w:rsid w:val="00A13EC6"/>
    <w:rsid w:val="00A231F1"/>
    <w:rsid w:val="00A238CE"/>
    <w:rsid w:val="00A24733"/>
    <w:rsid w:val="00A30632"/>
    <w:rsid w:val="00A30BEA"/>
    <w:rsid w:val="00A33C5F"/>
    <w:rsid w:val="00A5554B"/>
    <w:rsid w:val="00A555DC"/>
    <w:rsid w:val="00A5794F"/>
    <w:rsid w:val="00A60307"/>
    <w:rsid w:val="00A616B2"/>
    <w:rsid w:val="00A625F8"/>
    <w:rsid w:val="00A6436A"/>
    <w:rsid w:val="00A64BB8"/>
    <w:rsid w:val="00A66052"/>
    <w:rsid w:val="00A66A6E"/>
    <w:rsid w:val="00A71BC5"/>
    <w:rsid w:val="00A7707D"/>
    <w:rsid w:val="00A779EA"/>
    <w:rsid w:val="00A80195"/>
    <w:rsid w:val="00A8261E"/>
    <w:rsid w:val="00A831FF"/>
    <w:rsid w:val="00A90A34"/>
    <w:rsid w:val="00A928FA"/>
    <w:rsid w:val="00A96018"/>
    <w:rsid w:val="00A97A5F"/>
    <w:rsid w:val="00AA1554"/>
    <w:rsid w:val="00AA3D6C"/>
    <w:rsid w:val="00AA4A61"/>
    <w:rsid w:val="00AA7187"/>
    <w:rsid w:val="00AB0594"/>
    <w:rsid w:val="00AB07CE"/>
    <w:rsid w:val="00AB2670"/>
    <w:rsid w:val="00AC0654"/>
    <w:rsid w:val="00AD09CC"/>
    <w:rsid w:val="00AD3CCA"/>
    <w:rsid w:val="00AD54B8"/>
    <w:rsid w:val="00AE2BDB"/>
    <w:rsid w:val="00AE4CE5"/>
    <w:rsid w:val="00AF05F3"/>
    <w:rsid w:val="00AF0BD4"/>
    <w:rsid w:val="00AF4BE8"/>
    <w:rsid w:val="00AF4E4E"/>
    <w:rsid w:val="00AF71A1"/>
    <w:rsid w:val="00B007C0"/>
    <w:rsid w:val="00B00DDB"/>
    <w:rsid w:val="00B04A99"/>
    <w:rsid w:val="00B04B53"/>
    <w:rsid w:val="00B16DA3"/>
    <w:rsid w:val="00B20252"/>
    <w:rsid w:val="00B26F0E"/>
    <w:rsid w:val="00B27603"/>
    <w:rsid w:val="00B30191"/>
    <w:rsid w:val="00B30F68"/>
    <w:rsid w:val="00B36F3D"/>
    <w:rsid w:val="00B43544"/>
    <w:rsid w:val="00B43926"/>
    <w:rsid w:val="00B457D9"/>
    <w:rsid w:val="00B544E5"/>
    <w:rsid w:val="00B56E5E"/>
    <w:rsid w:val="00B63847"/>
    <w:rsid w:val="00B66223"/>
    <w:rsid w:val="00B745BA"/>
    <w:rsid w:val="00B80159"/>
    <w:rsid w:val="00B830B2"/>
    <w:rsid w:val="00B90659"/>
    <w:rsid w:val="00B90AAD"/>
    <w:rsid w:val="00B94D0C"/>
    <w:rsid w:val="00B95077"/>
    <w:rsid w:val="00B95D21"/>
    <w:rsid w:val="00BA622B"/>
    <w:rsid w:val="00BB6CDE"/>
    <w:rsid w:val="00BC5990"/>
    <w:rsid w:val="00BC5D97"/>
    <w:rsid w:val="00BD0922"/>
    <w:rsid w:val="00BD0C01"/>
    <w:rsid w:val="00BD1E54"/>
    <w:rsid w:val="00BD4D28"/>
    <w:rsid w:val="00BD7D4B"/>
    <w:rsid w:val="00BE2DBE"/>
    <w:rsid w:val="00BE3759"/>
    <w:rsid w:val="00BE3CBD"/>
    <w:rsid w:val="00BE5A10"/>
    <w:rsid w:val="00BF283B"/>
    <w:rsid w:val="00BF6A36"/>
    <w:rsid w:val="00BF76E8"/>
    <w:rsid w:val="00C05C52"/>
    <w:rsid w:val="00C14B96"/>
    <w:rsid w:val="00C151E6"/>
    <w:rsid w:val="00C1591B"/>
    <w:rsid w:val="00C15ABF"/>
    <w:rsid w:val="00C15F98"/>
    <w:rsid w:val="00C163DD"/>
    <w:rsid w:val="00C21586"/>
    <w:rsid w:val="00C245DC"/>
    <w:rsid w:val="00C33D0A"/>
    <w:rsid w:val="00C37F31"/>
    <w:rsid w:val="00C452D3"/>
    <w:rsid w:val="00C46D1D"/>
    <w:rsid w:val="00C50CF1"/>
    <w:rsid w:val="00C560A1"/>
    <w:rsid w:val="00C639DE"/>
    <w:rsid w:val="00C63A8C"/>
    <w:rsid w:val="00C67E80"/>
    <w:rsid w:val="00C7005B"/>
    <w:rsid w:val="00C7285F"/>
    <w:rsid w:val="00C736DB"/>
    <w:rsid w:val="00C73F96"/>
    <w:rsid w:val="00C75BE0"/>
    <w:rsid w:val="00C77EC2"/>
    <w:rsid w:val="00C80606"/>
    <w:rsid w:val="00C8663F"/>
    <w:rsid w:val="00C902AF"/>
    <w:rsid w:val="00C94EA8"/>
    <w:rsid w:val="00C94F55"/>
    <w:rsid w:val="00C968AA"/>
    <w:rsid w:val="00CA06B1"/>
    <w:rsid w:val="00CA391F"/>
    <w:rsid w:val="00CA4D85"/>
    <w:rsid w:val="00CB6E22"/>
    <w:rsid w:val="00CC1CDA"/>
    <w:rsid w:val="00CC55A1"/>
    <w:rsid w:val="00CD05E6"/>
    <w:rsid w:val="00CD26F0"/>
    <w:rsid w:val="00CD2DCA"/>
    <w:rsid w:val="00CE2FA4"/>
    <w:rsid w:val="00CE40F9"/>
    <w:rsid w:val="00CE7E5E"/>
    <w:rsid w:val="00CF077F"/>
    <w:rsid w:val="00CF1371"/>
    <w:rsid w:val="00CF1B5C"/>
    <w:rsid w:val="00CF764F"/>
    <w:rsid w:val="00D014DD"/>
    <w:rsid w:val="00D07843"/>
    <w:rsid w:val="00D07AAF"/>
    <w:rsid w:val="00D1488C"/>
    <w:rsid w:val="00D2057F"/>
    <w:rsid w:val="00D20B5E"/>
    <w:rsid w:val="00D221DF"/>
    <w:rsid w:val="00D34814"/>
    <w:rsid w:val="00D405FA"/>
    <w:rsid w:val="00D4284C"/>
    <w:rsid w:val="00D42DBE"/>
    <w:rsid w:val="00D44F59"/>
    <w:rsid w:val="00D51E7D"/>
    <w:rsid w:val="00D5384F"/>
    <w:rsid w:val="00D5524E"/>
    <w:rsid w:val="00D5593E"/>
    <w:rsid w:val="00D55977"/>
    <w:rsid w:val="00D70CA0"/>
    <w:rsid w:val="00D71A5D"/>
    <w:rsid w:val="00D72EC1"/>
    <w:rsid w:val="00D74065"/>
    <w:rsid w:val="00D74E9D"/>
    <w:rsid w:val="00D77417"/>
    <w:rsid w:val="00D779A8"/>
    <w:rsid w:val="00D8072B"/>
    <w:rsid w:val="00D80C3F"/>
    <w:rsid w:val="00D8135E"/>
    <w:rsid w:val="00D81C52"/>
    <w:rsid w:val="00D87F93"/>
    <w:rsid w:val="00D92AD5"/>
    <w:rsid w:val="00D94BAD"/>
    <w:rsid w:val="00DA3A9E"/>
    <w:rsid w:val="00DA4608"/>
    <w:rsid w:val="00DA4AA9"/>
    <w:rsid w:val="00DA629A"/>
    <w:rsid w:val="00DA6933"/>
    <w:rsid w:val="00DB2335"/>
    <w:rsid w:val="00DB3009"/>
    <w:rsid w:val="00DB3DFD"/>
    <w:rsid w:val="00DB47ED"/>
    <w:rsid w:val="00DB6CF9"/>
    <w:rsid w:val="00DD5ED5"/>
    <w:rsid w:val="00DD600A"/>
    <w:rsid w:val="00DD6A69"/>
    <w:rsid w:val="00DD7A2D"/>
    <w:rsid w:val="00DE013D"/>
    <w:rsid w:val="00DE27DD"/>
    <w:rsid w:val="00DE32AE"/>
    <w:rsid w:val="00DE5344"/>
    <w:rsid w:val="00DF2189"/>
    <w:rsid w:val="00DF337A"/>
    <w:rsid w:val="00DF35D5"/>
    <w:rsid w:val="00E04DAC"/>
    <w:rsid w:val="00E10CDF"/>
    <w:rsid w:val="00E144AC"/>
    <w:rsid w:val="00E231CD"/>
    <w:rsid w:val="00E2442B"/>
    <w:rsid w:val="00E25865"/>
    <w:rsid w:val="00E27700"/>
    <w:rsid w:val="00E277F5"/>
    <w:rsid w:val="00E32EFA"/>
    <w:rsid w:val="00E43CE2"/>
    <w:rsid w:val="00E47B04"/>
    <w:rsid w:val="00E516AF"/>
    <w:rsid w:val="00E57E25"/>
    <w:rsid w:val="00E60496"/>
    <w:rsid w:val="00E61394"/>
    <w:rsid w:val="00E6466B"/>
    <w:rsid w:val="00E70947"/>
    <w:rsid w:val="00E73ADB"/>
    <w:rsid w:val="00E80D4A"/>
    <w:rsid w:val="00E87918"/>
    <w:rsid w:val="00E9097D"/>
    <w:rsid w:val="00E913A6"/>
    <w:rsid w:val="00E91C2B"/>
    <w:rsid w:val="00E942B2"/>
    <w:rsid w:val="00E96514"/>
    <w:rsid w:val="00E96B8A"/>
    <w:rsid w:val="00E9740D"/>
    <w:rsid w:val="00EA02D7"/>
    <w:rsid w:val="00EA4523"/>
    <w:rsid w:val="00EA50CB"/>
    <w:rsid w:val="00EA71F2"/>
    <w:rsid w:val="00EB0D04"/>
    <w:rsid w:val="00EB7577"/>
    <w:rsid w:val="00EC0181"/>
    <w:rsid w:val="00EC1886"/>
    <w:rsid w:val="00EC3C01"/>
    <w:rsid w:val="00EC4888"/>
    <w:rsid w:val="00EC685F"/>
    <w:rsid w:val="00ED34CE"/>
    <w:rsid w:val="00EE3C5C"/>
    <w:rsid w:val="00EE4DC1"/>
    <w:rsid w:val="00EE720D"/>
    <w:rsid w:val="00EF485E"/>
    <w:rsid w:val="00F000E4"/>
    <w:rsid w:val="00F02DB5"/>
    <w:rsid w:val="00F03601"/>
    <w:rsid w:val="00F05C46"/>
    <w:rsid w:val="00F05CA9"/>
    <w:rsid w:val="00F075E8"/>
    <w:rsid w:val="00F10DC7"/>
    <w:rsid w:val="00F14F0F"/>
    <w:rsid w:val="00F15500"/>
    <w:rsid w:val="00F21626"/>
    <w:rsid w:val="00F268C8"/>
    <w:rsid w:val="00F32DA2"/>
    <w:rsid w:val="00F33AB5"/>
    <w:rsid w:val="00F35004"/>
    <w:rsid w:val="00F35979"/>
    <w:rsid w:val="00F36E39"/>
    <w:rsid w:val="00F444F1"/>
    <w:rsid w:val="00F4766A"/>
    <w:rsid w:val="00F4775E"/>
    <w:rsid w:val="00F605FE"/>
    <w:rsid w:val="00F62ECC"/>
    <w:rsid w:val="00F664AC"/>
    <w:rsid w:val="00F71F8B"/>
    <w:rsid w:val="00F76393"/>
    <w:rsid w:val="00F84294"/>
    <w:rsid w:val="00F84868"/>
    <w:rsid w:val="00F8588D"/>
    <w:rsid w:val="00F86781"/>
    <w:rsid w:val="00F90F79"/>
    <w:rsid w:val="00F93C70"/>
    <w:rsid w:val="00F95B7F"/>
    <w:rsid w:val="00F95F37"/>
    <w:rsid w:val="00FA0514"/>
    <w:rsid w:val="00FA17BE"/>
    <w:rsid w:val="00FA1A0E"/>
    <w:rsid w:val="00FA3945"/>
    <w:rsid w:val="00FA491A"/>
    <w:rsid w:val="00FA6FE7"/>
    <w:rsid w:val="00FA7FD6"/>
    <w:rsid w:val="00FB4D6E"/>
    <w:rsid w:val="00FB6EFB"/>
    <w:rsid w:val="00FC715B"/>
    <w:rsid w:val="00FD191E"/>
    <w:rsid w:val="00FD4DCD"/>
    <w:rsid w:val="00FD5036"/>
    <w:rsid w:val="00FE6BBB"/>
    <w:rsid w:val="00FE7CB1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422DDB"/>
  <w14:defaultImageDpi w14:val="330"/>
  <w15:docId w15:val="{5F77D94D-307C-9642-B2BC-8FF992F6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4D0"/>
  </w:style>
  <w:style w:type="paragraph" w:styleId="Heading1">
    <w:name w:val="heading 1"/>
    <w:basedOn w:val="Normal"/>
    <w:link w:val="Heading1Char"/>
    <w:uiPriority w:val="9"/>
    <w:qFormat/>
    <w:rsid w:val="008834D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4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4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34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4D0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4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4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8834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8834D0"/>
    <w:pPr>
      <w:spacing w:after="200" w:line="276" w:lineRule="auto"/>
      <w:ind w:left="720"/>
      <w:contextualSpacing/>
    </w:pPr>
    <w:rPr>
      <w:rFonts w:eastAsiaTheme="minorHAnsi"/>
      <w:sz w:val="22"/>
      <w:szCs w:val="28"/>
      <w:lang w:val="en-US" w:eastAsia="en-US" w:bidi="th-TH"/>
    </w:rPr>
  </w:style>
  <w:style w:type="paragraph" w:styleId="Bibliography">
    <w:name w:val="Bibliography"/>
    <w:basedOn w:val="Normal"/>
    <w:next w:val="Normal"/>
    <w:uiPriority w:val="37"/>
    <w:unhideWhenUsed/>
    <w:rsid w:val="008834D0"/>
    <w:pPr>
      <w:spacing w:after="200" w:line="276" w:lineRule="auto"/>
    </w:pPr>
    <w:rPr>
      <w:rFonts w:eastAsiaTheme="minorHAnsi"/>
      <w:sz w:val="22"/>
      <w:szCs w:val="28"/>
      <w:lang w:val="en-US" w:eastAsia="en-US" w:bidi="th-TH"/>
    </w:rPr>
  </w:style>
  <w:style w:type="character" w:styleId="FootnoteReference">
    <w:name w:val="footnote reference"/>
    <w:basedOn w:val="DefaultParagraphFont"/>
    <w:uiPriority w:val="99"/>
    <w:semiHidden/>
    <w:rsid w:val="008834D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4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4D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34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9A12B0"/>
    <w:rPr>
      <w:rFonts w:ascii="Arial" w:hAnsi="Arial"/>
      <w:sz w:val="22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12B0"/>
    <w:rPr>
      <w:rFonts w:ascii="Arial" w:hAnsi="Arial"/>
      <w:sz w:val="22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4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4D0"/>
    <w:rPr>
      <w:rFonts w:ascii="Arial" w:hAnsi="Arial"/>
      <w:b/>
      <w:bCs/>
      <w:sz w:val="20"/>
      <w:szCs w:val="20"/>
      <w:lang w:val="en-US"/>
    </w:rPr>
  </w:style>
  <w:style w:type="character" w:customStyle="1" w:styleId="highlight">
    <w:name w:val="highlight"/>
    <w:basedOn w:val="DefaultParagraphFont"/>
    <w:rsid w:val="008834D0"/>
  </w:style>
  <w:style w:type="character" w:styleId="Hyperlink">
    <w:name w:val="Hyperlink"/>
    <w:basedOn w:val="DefaultParagraphFont"/>
    <w:uiPriority w:val="99"/>
    <w:unhideWhenUsed/>
    <w:rsid w:val="008834D0"/>
    <w:rPr>
      <w:color w:val="0000FF"/>
      <w:u w:val="single"/>
    </w:rPr>
  </w:style>
  <w:style w:type="table" w:styleId="TableGrid">
    <w:name w:val="Table Grid"/>
    <w:basedOn w:val="TableNormal"/>
    <w:uiPriority w:val="59"/>
    <w:rsid w:val="00883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34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/>
    </w:rPr>
  </w:style>
  <w:style w:type="character" w:customStyle="1" w:styleId="ui-ncbitoggler-master-text">
    <w:name w:val="ui-ncbitoggler-master-text"/>
    <w:basedOn w:val="DefaultParagraphFont"/>
    <w:rsid w:val="008834D0"/>
  </w:style>
  <w:style w:type="character" w:customStyle="1" w:styleId="cit">
    <w:name w:val="cit"/>
    <w:basedOn w:val="DefaultParagraphFont"/>
    <w:rsid w:val="008834D0"/>
  </w:style>
  <w:style w:type="character" w:customStyle="1" w:styleId="doi1">
    <w:name w:val="doi1"/>
    <w:basedOn w:val="DefaultParagraphFont"/>
    <w:rsid w:val="008834D0"/>
  </w:style>
  <w:style w:type="character" w:customStyle="1" w:styleId="fm-citation-ids-label">
    <w:name w:val="fm-citation-ids-label"/>
    <w:basedOn w:val="DefaultParagraphFont"/>
    <w:rsid w:val="008834D0"/>
  </w:style>
  <w:style w:type="character" w:customStyle="1" w:styleId="before-email-separator">
    <w:name w:val="before-email-separator"/>
    <w:basedOn w:val="DefaultParagraphFont"/>
    <w:rsid w:val="008834D0"/>
  </w:style>
  <w:style w:type="character" w:customStyle="1" w:styleId="email-label">
    <w:name w:val="email-label"/>
    <w:basedOn w:val="DefaultParagraphFont"/>
    <w:rsid w:val="008834D0"/>
  </w:style>
  <w:style w:type="paragraph" w:customStyle="1" w:styleId="p">
    <w:name w:val="p"/>
    <w:basedOn w:val="Normal"/>
    <w:rsid w:val="008834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/>
    </w:rPr>
  </w:style>
  <w:style w:type="character" w:styleId="Strong">
    <w:name w:val="Strong"/>
    <w:basedOn w:val="DefaultParagraphFont"/>
    <w:uiPriority w:val="22"/>
    <w:qFormat/>
    <w:rsid w:val="008834D0"/>
    <w:rPr>
      <w:b/>
      <w:bCs/>
    </w:rPr>
  </w:style>
  <w:style w:type="character" w:customStyle="1" w:styleId="kwd-text">
    <w:name w:val="kwd-text"/>
    <w:basedOn w:val="DefaultParagraphFont"/>
    <w:rsid w:val="008834D0"/>
  </w:style>
  <w:style w:type="character" w:customStyle="1" w:styleId="label">
    <w:name w:val="label"/>
    <w:basedOn w:val="DefaultParagraphFont"/>
    <w:rsid w:val="008834D0"/>
  </w:style>
  <w:style w:type="character" w:customStyle="1" w:styleId="separator">
    <w:name w:val="separator"/>
    <w:basedOn w:val="DefaultParagraphFont"/>
    <w:rsid w:val="008834D0"/>
  </w:style>
  <w:style w:type="character" w:customStyle="1" w:styleId="value">
    <w:name w:val="value"/>
    <w:basedOn w:val="DefaultParagraphFont"/>
    <w:rsid w:val="008834D0"/>
  </w:style>
  <w:style w:type="paragraph" w:customStyle="1" w:styleId="ui-ncbi-toggler-slave">
    <w:name w:val="ui-ncbi-toggler-slave"/>
    <w:basedOn w:val="Normal"/>
    <w:rsid w:val="008834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/>
    </w:rPr>
  </w:style>
  <w:style w:type="character" w:customStyle="1" w:styleId="nlmsource">
    <w:name w:val="nlm_source"/>
    <w:basedOn w:val="DefaultParagraphFont"/>
    <w:rsid w:val="008834D0"/>
  </w:style>
  <w:style w:type="character" w:customStyle="1" w:styleId="cblinks">
    <w:name w:val="cblinks"/>
    <w:basedOn w:val="DefaultParagraphFont"/>
    <w:rsid w:val="008834D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34D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834D0"/>
  </w:style>
  <w:style w:type="paragraph" w:customStyle="1" w:styleId="EndNoteBibliographyTitle">
    <w:name w:val="EndNote Bibliography Title"/>
    <w:basedOn w:val="Normal"/>
    <w:rsid w:val="008834D0"/>
    <w:pPr>
      <w:jc w:val="center"/>
    </w:pPr>
    <w:rPr>
      <w:rFonts w:ascii="Cambria" w:hAnsi="Cambria" w:cs="Times New Roman"/>
    </w:rPr>
  </w:style>
  <w:style w:type="paragraph" w:customStyle="1" w:styleId="EndNoteBibliography">
    <w:name w:val="EndNote Bibliography"/>
    <w:basedOn w:val="Normal"/>
    <w:rsid w:val="008834D0"/>
    <w:rPr>
      <w:rFonts w:ascii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8834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4D0"/>
  </w:style>
  <w:style w:type="character" w:styleId="PageNumber">
    <w:name w:val="page number"/>
    <w:basedOn w:val="DefaultParagraphFont"/>
    <w:uiPriority w:val="99"/>
    <w:semiHidden/>
    <w:unhideWhenUsed/>
    <w:rsid w:val="008834D0"/>
  </w:style>
  <w:style w:type="paragraph" w:styleId="Header">
    <w:name w:val="header"/>
    <w:basedOn w:val="Normal"/>
    <w:link w:val="HeaderChar"/>
    <w:uiPriority w:val="99"/>
    <w:unhideWhenUsed/>
    <w:rsid w:val="008834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4D0"/>
  </w:style>
  <w:style w:type="character" w:styleId="Emphasis">
    <w:name w:val="Emphasis"/>
    <w:basedOn w:val="DefaultParagraphFont"/>
    <w:uiPriority w:val="20"/>
    <w:qFormat/>
    <w:rsid w:val="000C0CC5"/>
    <w:rPr>
      <w:i/>
      <w:iCs/>
    </w:rPr>
  </w:style>
  <w:style w:type="paragraph" w:customStyle="1" w:styleId="Title1">
    <w:name w:val="Title1"/>
    <w:basedOn w:val="Normal"/>
    <w:rsid w:val="0044484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/>
    </w:rPr>
  </w:style>
  <w:style w:type="paragraph" w:customStyle="1" w:styleId="desc">
    <w:name w:val="desc"/>
    <w:basedOn w:val="Normal"/>
    <w:rsid w:val="0044484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/>
    </w:rPr>
  </w:style>
  <w:style w:type="paragraph" w:customStyle="1" w:styleId="details">
    <w:name w:val="details"/>
    <w:basedOn w:val="Normal"/>
    <w:rsid w:val="0044484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/>
    </w:rPr>
  </w:style>
  <w:style w:type="character" w:customStyle="1" w:styleId="jrnl">
    <w:name w:val="jrnl"/>
    <w:basedOn w:val="DefaultParagraphFont"/>
    <w:rsid w:val="00444849"/>
  </w:style>
  <w:style w:type="paragraph" w:customStyle="1" w:styleId="Pa1">
    <w:name w:val="Pa1"/>
    <w:basedOn w:val="Normal"/>
    <w:next w:val="Normal"/>
    <w:uiPriority w:val="99"/>
    <w:rsid w:val="00FB6EFB"/>
    <w:pPr>
      <w:autoSpaceDE w:val="0"/>
      <w:autoSpaceDN w:val="0"/>
      <w:adjustRightInd w:val="0"/>
      <w:spacing w:line="241" w:lineRule="atLeast"/>
    </w:pPr>
    <w:rPr>
      <w:rFonts w:ascii="Shaker 2 Lancet Regular" w:hAnsi="Shaker 2 Lancet Regular" w:cs="Times New Roman"/>
      <w:lang w:val="fr-CH"/>
    </w:rPr>
  </w:style>
  <w:style w:type="character" w:customStyle="1" w:styleId="A4">
    <w:name w:val="A4"/>
    <w:uiPriority w:val="99"/>
    <w:rsid w:val="00FB6EFB"/>
    <w:rPr>
      <w:rFonts w:cs="Shaker 2 Lancet Regular"/>
      <w:i/>
      <w:iCs/>
      <w:color w:val="000000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82C94"/>
    <w:rPr>
      <w:color w:val="808080"/>
    </w:rPr>
  </w:style>
  <w:style w:type="character" w:customStyle="1" w:styleId="st">
    <w:name w:val="st"/>
    <w:basedOn w:val="DefaultParagraphFont"/>
    <w:rsid w:val="00D2057F"/>
  </w:style>
  <w:style w:type="character" w:styleId="LineNumber">
    <w:name w:val="line number"/>
    <w:basedOn w:val="DefaultParagraphFont"/>
    <w:uiPriority w:val="99"/>
    <w:semiHidden/>
    <w:unhideWhenUsed/>
    <w:rsid w:val="00113E01"/>
  </w:style>
  <w:style w:type="character" w:customStyle="1" w:styleId="s1">
    <w:name w:val="s1"/>
    <w:basedOn w:val="DefaultParagraphFont"/>
    <w:rsid w:val="00756D58"/>
  </w:style>
  <w:style w:type="character" w:styleId="FollowedHyperlink">
    <w:name w:val="FollowedHyperlink"/>
    <w:basedOn w:val="DefaultParagraphFont"/>
    <w:uiPriority w:val="99"/>
    <w:semiHidden/>
    <w:unhideWhenUsed/>
    <w:rsid w:val="004A6A8F"/>
    <w:rPr>
      <w:color w:val="800080" w:themeColor="followedHyperlink"/>
      <w:u w:val="single"/>
    </w:rPr>
  </w:style>
  <w:style w:type="paragraph" w:customStyle="1" w:styleId="copyright">
    <w:name w:val="copyright"/>
    <w:basedOn w:val="Normal"/>
    <w:rsid w:val="009329B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CH" w:bidi="th-TH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2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27DD"/>
    <w:rPr>
      <w:rFonts w:ascii="Courier New" w:eastAsia="Times New Roman" w:hAnsi="Courier New" w:cs="Courier New"/>
      <w:sz w:val="20"/>
      <w:szCs w:val="20"/>
      <w:lang w:bidi="th-TH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2337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C3C01"/>
    <w:rPr>
      <w:rFonts w:ascii="Calibri" w:eastAsiaTheme="minorHAnsi" w:hAnsi="Calibri"/>
      <w:sz w:val="22"/>
      <w:szCs w:val="21"/>
      <w:lang w:val="fr-CH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C3C01"/>
    <w:rPr>
      <w:rFonts w:ascii="Calibri" w:eastAsiaTheme="minorHAnsi" w:hAnsi="Calibri"/>
      <w:sz w:val="22"/>
      <w:szCs w:val="21"/>
      <w:lang w:val="fr-CH" w:eastAsia="en-US"/>
    </w:rPr>
  </w:style>
  <w:style w:type="character" w:customStyle="1" w:styleId="texthomenewevent05">
    <w:name w:val="texthomenewevent05"/>
    <w:basedOn w:val="DefaultParagraphFont"/>
    <w:rsid w:val="0086179C"/>
  </w:style>
  <w:style w:type="paragraph" w:styleId="NoSpacing">
    <w:name w:val="No Spacing"/>
    <w:uiPriority w:val="1"/>
    <w:qFormat/>
    <w:rsid w:val="00017ED7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47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3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F92EAA-3674-4D9A-8F62-F32906DA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INED</Company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Le Coeur</dc:creator>
  <cp:keywords/>
  <dc:description/>
  <cp:lastModifiedBy>Laura Anderson</cp:lastModifiedBy>
  <cp:revision>3</cp:revision>
  <cp:lastPrinted>2020-03-03T09:10:00Z</cp:lastPrinted>
  <dcterms:created xsi:type="dcterms:W3CDTF">2020-03-11T16:57:00Z</dcterms:created>
  <dcterms:modified xsi:type="dcterms:W3CDTF">2020-03-11T16:59:00Z</dcterms:modified>
</cp:coreProperties>
</file>