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F025" w14:textId="46DA8144" w:rsidR="00027FCE" w:rsidRPr="00027FCE" w:rsidRDefault="00027FCE" w:rsidP="00027FCE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r w:rsidRPr="00027FCE">
        <w:rPr>
          <w:rFonts w:ascii="Arial" w:hAnsi="Arial" w:cs="Arial"/>
          <w:b/>
          <w:bCs/>
          <w:u w:val="single"/>
        </w:rPr>
        <w:t>Supplementary File</w:t>
      </w:r>
    </w:p>
    <w:p w14:paraId="129730D7" w14:textId="77777777" w:rsidR="00027FCE" w:rsidRDefault="00027FCE" w:rsidP="00027FC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3857912" w14:textId="479DFA46" w:rsidR="00027FCE" w:rsidRPr="005A5FB5" w:rsidRDefault="00027FCE" w:rsidP="00027FCE">
      <w:pPr>
        <w:spacing w:line="480" w:lineRule="auto"/>
        <w:jc w:val="both"/>
        <w:rPr>
          <w:rFonts w:ascii="Arial" w:hAnsi="Arial" w:cs="Arial"/>
          <w:b/>
          <w:bCs/>
        </w:rPr>
      </w:pPr>
      <w:r w:rsidRPr="005A5FB5">
        <w:rPr>
          <w:rFonts w:ascii="Arial" w:hAnsi="Arial" w:cs="Arial"/>
          <w:b/>
          <w:bCs/>
        </w:rPr>
        <w:t>Outcomes among HIV</w:t>
      </w:r>
      <w:r>
        <w:rPr>
          <w:rFonts w:ascii="Arial" w:hAnsi="Arial" w:cs="Arial"/>
          <w:b/>
          <w:bCs/>
        </w:rPr>
        <w:t>-</w:t>
      </w:r>
      <w:r w:rsidRPr="005A5FB5">
        <w:rPr>
          <w:rFonts w:ascii="Arial" w:hAnsi="Arial" w:cs="Arial"/>
          <w:b/>
          <w:bCs/>
        </w:rPr>
        <w:t>positive patients hospitalized with COVID-19</w:t>
      </w:r>
    </w:p>
    <w:p w14:paraId="328263A2" w14:textId="34CCAA30" w:rsidR="00027FCE" w:rsidRDefault="00027FCE" w:rsidP="00027FCE">
      <w:pPr>
        <w:spacing w:line="48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Savannah Karmen-Tuohy</w:t>
      </w:r>
      <w:r>
        <w:rPr>
          <w:rFonts w:ascii="Arial" w:hAnsi="Arial" w:cs="Arial"/>
          <w:vertAlign w:val="superscript"/>
        </w:rPr>
        <w:t>1&amp;</w:t>
      </w:r>
      <w:r>
        <w:rPr>
          <w:rFonts w:ascii="Arial" w:hAnsi="Arial" w:cs="Arial"/>
        </w:rPr>
        <w:t>, Philip M. Carlucci</w:t>
      </w:r>
      <w:r>
        <w:rPr>
          <w:rFonts w:ascii="Arial" w:hAnsi="Arial" w:cs="Arial"/>
          <w:vertAlign w:val="superscript"/>
        </w:rPr>
        <w:t>1&amp;</w:t>
      </w:r>
      <w:r>
        <w:rPr>
          <w:rFonts w:ascii="Arial" w:hAnsi="Arial" w:cs="Arial"/>
        </w:rPr>
        <w:t xml:space="preserve">, </w:t>
      </w:r>
      <w:proofErr w:type="spellStart"/>
      <w:r w:rsidR="004C4252" w:rsidRPr="004C4252">
        <w:rPr>
          <w:rFonts w:ascii="Arial" w:hAnsi="Arial" w:cs="Arial"/>
        </w:rPr>
        <w:t>Fainareti</w:t>
      </w:r>
      <w:proofErr w:type="spellEnd"/>
      <w:r w:rsidR="004C4252" w:rsidRPr="004C4252">
        <w:rPr>
          <w:rFonts w:ascii="Arial" w:hAnsi="Arial" w:cs="Arial"/>
        </w:rPr>
        <w:t xml:space="preserve"> N. Zervou</w:t>
      </w:r>
      <w:r w:rsidR="004C4252" w:rsidRPr="004C4252">
        <w:rPr>
          <w:rFonts w:ascii="Arial" w:hAnsi="Arial" w:cs="Arial"/>
          <w:vertAlign w:val="superscript"/>
        </w:rPr>
        <w:t>1</w:t>
      </w:r>
      <w:r w:rsidR="004C4252" w:rsidRPr="004C4252">
        <w:rPr>
          <w:rFonts w:ascii="Arial" w:hAnsi="Arial" w:cs="Arial"/>
        </w:rPr>
        <w:t xml:space="preserve">, </w:t>
      </w:r>
      <w:proofErr w:type="spellStart"/>
      <w:r w:rsidRPr="004C4252">
        <w:rPr>
          <w:rFonts w:ascii="Arial" w:hAnsi="Arial" w:cs="Arial"/>
        </w:rPr>
        <w:t>Ioannis</w:t>
      </w:r>
      <w:proofErr w:type="spellEnd"/>
      <w:r w:rsidRPr="004C4252">
        <w:rPr>
          <w:rFonts w:ascii="Arial" w:hAnsi="Arial" w:cs="Arial"/>
        </w:rPr>
        <w:t xml:space="preserve"> M. Zacharioudakis</w:t>
      </w:r>
      <w:r w:rsidRPr="004C4252">
        <w:rPr>
          <w:rFonts w:ascii="Arial" w:hAnsi="Arial" w:cs="Arial"/>
          <w:vertAlign w:val="superscript"/>
        </w:rPr>
        <w:t>1</w:t>
      </w:r>
      <w:r w:rsidRPr="004C42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Gabriel Rebick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Elizabeth Klein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Jenna Reich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Simon Jones</w:t>
      </w:r>
      <w:r>
        <w:rPr>
          <w:rFonts w:ascii="Arial" w:hAnsi="Arial" w:cs="Arial"/>
          <w:vertAlign w:val="superscript"/>
        </w:rPr>
        <w:t>2,3</w:t>
      </w:r>
      <w:r>
        <w:rPr>
          <w:rFonts w:ascii="Arial" w:hAnsi="Arial" w:cs="Arial"/>
        </w:rPr>
        <w:t>, Joseph Rahimian</w:t>
      </w:r>
      <w:r>
        <w:rPr>
          <w:rFonts w:ascii="Arial" w:hAnsi="Arial" w:cs="Arial"/>
          <w:vertAlign w:val="superscript"/>
        </w:rPr>
        <w:t>1</w:t>
      </w:r>
    </w:p>
    <w:p w14:paraId="4F350B40" w14:textId="77777777" w:rsidR="00027FCE" w:rsidRDefault="00027FCE" w:rsidP="00027F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New York University Grossman School of Medicine, Department of Medicine, New York, NY</w:t>
      </w:r>
    </w:p>
    <w:p w14:paraId="40FD8871" w14:textId="77777777" w:rsidR="00027FCE" w:rsidRDefault="00027FCE" w:rsidP="00027F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7179A7">
        <w:rPr>
          <w:rFonts w:ascii="Arial" w:hAnsi="Arial" w:cs="Arial"/>
        </w:rPr>
        <w:t xml:space="preserve">Division of Healthcare Delivery Science, Department of Population Health, NYU Grossman School of Medicine, New York, NY </w:t>
      </w:r>
    </w:p>
    <w:p w14:paraId="596829FF" w14:textId="77777777" w:rsidR="00027FCE" w:rsidRDefault="00027FCE" w:rsidP="00027FC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7179A7">
        <w:rPr>
          <w:rFonts w:ascii="Arial" w:hAnsi="Arial" w:cs="Arial"/>
        </w:rPr>
        <w:t>Center for Healthcare Innovation and Delivery Science, NYU Langone Health, New York, NY</w:t>
      </w:r>
    </w:p>
    <w:p w14:paraId="418935F3" w14:textId="77777777" w:rsidR="00027FCE" w:rsidRDefault="00027FCE" w:rsidP="00027FCE">
      <w:pPr>
        <w:rPr>
          <w:rFonts w:ascii="Arial" w:hAnsi="Arial" w:cs="Arial"/>
          <w:b/>
          <w:bCs/>
        </w:rPr>
      </w:pPr>
    </w:p>
    <w:p w14:paraId="16C28EE5" w14:textId="77777777" w:rsidR="00027FCE" w:rsidRDefault="00027FCE" w:rsidP="00027FCE">
      <w:pPr>
        <w:rPr>
          <w:rFonts w:ascii="Arial" w:hAnsi="Arial" w:cs="Arial"/>
          <w:b/>
          <w:bCs/>
        </w:rPr>
      </w:pPr>
    </w:p>
    <w:p w14:paraId="4C74D006" w14:textId="6AC38A69" w:rsidR="00027FCE" w:rsidRDefault="00027FCE" w:rsidP="00027F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5D4408" w14:textId="77777777" w:rsidR="00027FCE" w:rsidRPr="008663DD" w:rsidRDefault="00027FCE" w:rsidP="00027FCE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Supplementary Table 1</w:t>
      </w:r>
    </w:p>
    <w:tbl>
      <w:tblPr>
        <w:tblStyle w:val="TableGrid"/>
        <w:tblW w:w="11430" w:type="dxa"/>
        <w:tblInd w:w="-995" w:type="dxa"/>
        <w:tblLook w:val="0420" w:firstRow="1" w:lastRow="0" w:firstColumn="0" w:lastColumn="0" w:noHBand="0" w:noVBand="1"/>
      </w:tblPr>
      <w:tblGrid>
        <w:gridCol w:w="4860"/>
        <w:gridCol w:w="2700"/>
        <w:gridCol w:w="2700"/>
        <w:gridCol w:w="1170"/>
      </w:tblGrid>
      <w:tr w:rsidR="00027FCE" w:rsidRPr="00D4071D" w14:paraId="319E0C7D" w14:textId="77777777" w:rsidTr="003415BE">
        <w:trPr>
          <w:trHeight w:val="440"/>
        </w:trPr>
        <w:tc>
          <w:tcPr>
            <w:tcW w:w="4860" w:type="dxa"/>
            <w:tcBorders>
              <w:bottom w:val="single" w:sz="4" w:space="0" w:color="auto"/>
              <w:right w:val="nil"/>
            </w:tcBorders>
            <w:hideMark/>
          </w:tcPr>
          <w:p w14:paraId="6D07B62E" w14:textId="77777777" w:rsidR="00027FCE" w:rsidRPr="00F77943" w:rsidRDefault="00027FCE" w:rsidP="003415B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BE4E34B" w14:textId="77777777" w:rsidR="00027FCE" w:rsidRDefault="00027FCE" w:rsidP="003415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HIV+</w:t>
            </w:r>
          </w:p>
          <w:p w14:paraId="76F09354" w14:textId="77777777" w:rsidR="00027FCE" w:rsidRPr="006B485B" w:rsidRDefault="00027FCE" w:rsidP="003415BE">
            <w:pPr>
              <w:rPr>
                <w:rFonts w:ascii="Arial" w:hAnsi="Arial" w:cs="Arial"/>
              </w:rPr>
            </w:pPr>
            <w:r w:rsidRPr="006B485B">
              <w:rPr>
                <w:rFonts w:ascii="Arial" w:hAnsi="Arial" w:cs="Arial"/>
              </w:rPr>
              <w:t>N = 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650EA9D" w14:textId="77777777" w:rsidR="00027FCE" w:rsidRDefault="00027FCE" w:rsidP="003415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Non-HIV</w:t>
            </w:r>
          </w:p>
          <w:p w14:paraId="69454E7E" w14:textId="77777777" w:rsidR="00027FCE" w:rsidRPr="006B485B" w:rsidRDefault="00027FCE" w:rsidP="003415BE">
            <w:pPr>
              <w:rPr>
                <w:rFonts w:ascii="Arial" w:hAnsi="Arial" w:cs="Arial"/>
              </w:rPr>
            </w:pPr>
            <w:r w:rsidRPr="006B485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hideMark/>
          </w:tcPr>
          <w:p w14:paraId="22E1203A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 w:rsidRPr="00F77943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027FCE" w:rsidRPr="00D4071D" w14:paraId="757CAEC5" w14:textId="77777777" w:rsidTr="003415BE">
        <w:trPr>
          <w:trHeight w:val="432"/>
        </w:trPr>
        <w:tc>
          <w:tcPr>
            <w:tcW w:w="4860" w:type="dxa"/>
            <w:tcBorders>
              <w:bottom w:val="nil"/>
              <w:right w:val="nil"/>
            </w:tcBorders>
          </w:tcPr>
          <w:p w14:paraId="1751F2D3" w14:textId="77777777" w:rsidR="00027FCE" w:rsidRPr="00F77943" w:rsidRDefault="00027FCE" w:rsidP="003415BE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77943">
              <w:rPr>
                <w:rFonts w:ascii="Arial" w:hAnsi="Arial" w:cs="Arial"/>
                <w:b/>
                <w:bCs/>
              </w:rPr>
              <w:t>Demographics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DDD5335" w14:textId="77777777" w:rsidR="00027FCE" w:rsidRPr="00F77943" w:rsidRDefault="00027FCE" w:rsidP="003415B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6ECDE7D3" w14:textId="77777777" w:rsidR="00027FCE" w:rsidRPr="00F77943" w:rsidRDefault="00027FCE" w:rsidP="003415B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6C43861B" w14:textId="77777777" w:rsidR="00027FCE" w:rsidRPr="00F77943" w:rsidRDefault="00027FCE" w:rsidP="003415BE">
            <w:pPr>
              <w:rPr>
                <w:rFonts w:ascii="Arial" w:hAnsi="Arial" w:cs="Arial"/>
              </w:rPr>
            </w:pPr>
          </w:p>
        </w:tc>
      </w:tr>
      <w:tr w:rsidR="00027FCE" w:rsidRPr="00D4071D" w14:paraId="097A5164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B49AA3C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 w:rsidRPr="00D842E8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>, years</w:t>
            </w:r>
            <w:r w:rsidRPr="00F77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14A493" w14:textId="77777777" w:rsidR="00027FCE" w:rsidRPr="00691B97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60.04 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11.77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FA8102" w14:textId="77777777" w:rsidR="00027FCE" w:rsidRPr="003E52EA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61.48 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20.13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333E8E4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0.383</w:t>
            </w:r>
          </w:p>
        </w:tc>
      </w:tr>
      <w:tr w:rsidR="00027FCE" w:rsidRPr="00D4071D" w14:paraId="4C46FA6B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349125A5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Sex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5E0D3F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(90.5%)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2F0FB8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(90.5%)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67AB38D" w14:textId="77777777" w:rsidR="00027FCE" w:rsidRPr="00F77943" w:rsidRDefault="00027FCE" w:rsidP="00341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E724B9" w:rsidRPr="00D4071D" w14:paraId="3EBDF56F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5A01BEAD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 w:rsidRPr="00F77943">
              <w:rPr>
                <w:rFonts w:ascii="Arial" w:hAnsi="Arial" w:cs="Arial"/>
              </w:rPr>
              <w:t>Race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FCCA98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FF4D13A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E0B9E20" w14:textId="44B9A3DE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0.065</w:t>
            </w:r>
          </w:p>
        </w:tc>
      </w:tr>
      <w:tr w:rsidR="00E724B9" w:rsidRPr="00D4071D" w14:paraId="60291FAD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87D8BED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African American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6DCC74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(23.8%)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6495150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(9.5%)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5C1355F" w14:textId="20D0430F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0.127</w:t>
            </w:r>
          </w:p>
        </w:tc>
      </w:tr>
      <w:tr w:rsidR="00E724B9" w:rsidRPr="00D4071D" w14:paraId="5827BBD7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24B12975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903FC7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(38.1%)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EB79B4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(54.8%)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FA8C204" w14:textId="70A94DE5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0.212</w:t>
            </w:r>
          </w:p>
        </w:tc>
      </w:tr>
      <w:tr w:rsidR="00E724B9" w:rsidRPr="00D4071D" w14:paraId="78EB392F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075DFD47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Asian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CA3BEC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869B03D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699AF664" w14:textId="2A1E33EB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0.069</w:t>
            </w:r>
          </w:p>
        </w:tc>
      </w:tr>
      <w:tr w:rsidR="00E724B9" w:rsidRPr="00D4071D" w14:paraId="4DFB11A3" w14:textId="77777777" w:rsidTr="00EC7E78">
        <w:trPr>
          <w:trHeight w:val="459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72FDBEA0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Other/Unknown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86F863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(38.1%)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3F3B5F8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(21.4%)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798DA4A" w14:textId="63BA7D3C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0.160</w:t>
            </w:r>
          </w:p>
        </w:tc>
      </w:tr>
      <w:tr w:rsidR="00E724B9" w:rsidRPr="00D4071D" w14:paraId="14055F9C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33E0825E" w14:textId="77777777" w:rsidR="00E724B9" w:rsidRPr="00F77943" w:rsidRDefault="00E724B9" w:rsidP="00E724B9">
            <w:pPr>
              <w:rPr>
                <w:rFonts w:ascii="Arial" w:hAnsi="Arial" w:cs="Arial"/>
                <w:b/>
                <w:bCs/>
              </w:rPr>
            </w:pPr>
            <w:r w:rsidRPr="00F77943">
              <w:rPr>
                <w:rFonts w:ascii="Arial" w:hAnsi="Arial" w:cs="Arial"/>
                <w:b/>
                <w:bCs/>
              </w:rPr>
              <w:t>History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6F6160E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B902FB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9B44699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</w:tr>
      <w:tr w:rsidR="00E724B9" w:rsidRPr="00D4071D" w14:paraId="3AF88D0E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2D31993F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D0DADB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168DCA7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EE5A505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0.851</w:t>
            </w:r>
          </w:p>
        </w:tc>
      </w:tr>
      <w:tr w:rsidR="00E724B9" w:rsidRPr="00D4071D" w14:paraId="260B0A95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6C482810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Never or Unknown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35EB65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(76.2%)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9445A6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(73.8%)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540E7D8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</w:tr>
      <w:tr w:rsidR="00E724B9" w:rsidRPr="00D4071D" w14:paraId="7E796A03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0A1CA0D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Former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9D118FC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(14.3%)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B8413B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(11.9%)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8AB4B6E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</w:tr>
      <w:tr w:rsidR="00E724B9" w:rsidRPr="00D4071D" w14:paraId="74C21727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2E4F7FE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Current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50A8B56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(9.5%)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9047B2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A1B4F68" w14:textId="77777777" w:rsidR="00E724B9" w:rsidRPr="00F77943" w:rsidRDefault="00E724B9" w:rsidP="00E724B9">
            <w:pPr>
              <w:rPr>
                <w:rFonts w:ascii="Arial" w:hAnsi="Arial" w:cs="Arial"/>
              </w:rPr>
            </w:pPr>
          </w:p>
        </w:tc>
      </w:tr>
      <w:tr w:rsidR="00E724B9" w:rsidRPr="00D4071D" w14:paraId="2BC319B9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54FF3338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5CD584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(33.3%)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78118D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(38.1%)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2463DF2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0.711</w:t>
            </w:r>
          </w:p>
        </w:tc>
      </w:tr>
      <w:tr w:rsidR="00E724B9" w:rsidRPr="00D4071D" w14:paraId="69351EE8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76BE9982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Hyperlipidemia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13FF20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(19.0%)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2F1B81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(21.4%)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D3F1C80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0.826</w:t>
            </w:r>
          </w:p>
        </w:tc>
      </w:tr>
      <w:tr w:rsidR="00E724B9" w:rsidRPr="00D4071D" w14:paraId="1DF08E62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35EFA444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Coronary Artery Disease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57D9374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8E9F4E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(7.1%)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63826F31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0.715</w:t>
            </w:r>
          </w:p>
        </w:tc>
      </w:tr>
      <w:tr w:rsidR="00E724B9" w:rsidRPr="00D4071D" w14:paraId="45D52AAC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30930870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Failure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B78B6E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6CAD2B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B3BF28E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724B9" w:rsidRPr="00D4071D" w14:paraId="57A490E6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DD2D058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Peripheral Vascular Disease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8F7ADD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694149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2FA4E90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0.611</w:t>
            </w:r>
          </w:p>
        </w:tc>
      </w:tr>
      <w:tr w:rsidR="00E724B9" w:rsidRPr="00D4071D" w14:paraId="3DBD9B81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5F57B64D" w14:textId="77777777" w:rsidR="00E724B9" w:rsidRPr="00D84145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 or COPD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F98449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(19.0%)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54B5F7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1D5AF94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0.361</w:t>
            </w:r>
          </w:p>
        </w:tc>
      </w:tr>
      <w:tr w:rsidR="00E724B9" w:rsidRPr="00D4071D" w14:paraId="18930D61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2E037C6E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C95643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(19.0%)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FF1B11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(19.0%)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9BDFCAB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E724B9" w:rsidRPr="00D4071D" w14:paraId="1899017D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5C75133C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Malignancy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6FCC33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(14.3%)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F98D7A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(7.1%)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1B57011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0.363</w:t>
            </w:r>
          </w:p>
        </w:tc>
      </w:tr>
      <w:tr w:rsidR="00E724B9" w:rsidRPr="00D4071D" w14:paraId="0C84AA59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0DACC8F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 w:rsidRPr="00F77943">
              <w:rPr>
                <w:rFonts w:ascii="Arial" w:hAnsi="Arial" w:cs="Arial"/>
              </w:rPr>
              <w:t>Transplant</w:t>
            </w:r>
            <w:r>
              <w:rPr>
                <w:rFonts w:ascii="Arial" w:hAnsi="Arial" w:cs="Arial"/>
              </w:rPr>
              <w:t xml:space="preserve"> (completed)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E673FA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FBF21F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78460DC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724B9" w:rsidRPr="00D4071D" w14:paraId="3CC0BAAA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5887C450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Kidney Disease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8322CD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(19.0%)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DB0856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(16.7%)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DDB9A72" w14:textId="77777777" w:rsidR="00E724B9" w:rsidRPr="00F77943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0.814</w:t>
            </w:r>
          </w:p>
        </w:tc>
      </w:tr>
      <w:tr w:rsidR="00E724B9" w:rsidRPr="00D4071D" w14:paraId="36D0813C" w14:textId="77777777" w:rsidTr="003415BE">
        <w:trPr>
          <w:trHeight w:val="432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14:paraId="48C5EEE3" w14:textId="77777777" w:rsidR="00E724B9" w:rsidRPr="001656F8" w:rsidRDefault="00E724B9" w:rsidP="00E724B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BMI kg/m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A6037" w14:textId="77777777" w:rsidR="00E724B9" w:rsidRPr="00691B97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28.21 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5.37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A1172" w14:textId="77777777" w:rsidR="00E724B9" w:rsidRPr="003E52EA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28.24 </w:t>
            </w:r>
            <w:r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5.18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5F7C18CE" w14:textId="77777777" w:rsidR="00E724B9" w:rsidRDefault="00E724B9" w:rsidP="00E72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0.493</w:t>
            </w:r>
          </w:p>
        </w:tc>
      </w:tr>
    </w:tbl>
    <w:p w14:paraId="6789278A" w14:textId="3169C618" w:rsidR="006E76FD" w:rsidRDefault="00027FCE" w:rsidP="00027F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Data are represented as median (IQR), mean </w:t>
      </w:r>
      <w:r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SD, or N (%). Sample size is reported where it differed due to lab tests not performed. P-values were calculated using 2-sided t-test for parametric variables and Mann Whitney U test for nonparametric continuous variables. </w:t>
      </w:r>
      <w:r w:rsidRPr="00666777">
        <w:rPr>
          <w:rFonts w:ascii="Arial" w:hAnsi="Arial" w:cs="Arial"/>
        </w:rPr>
        <w:t>Pearson χ</w:t>
      </w:r>
      <w:r w:rsidRPr="00666777">
        <w:rPr>
          <w:rFonts w:ascii="Arial" w:hAnsi="Arial" w:cs="Arial"/>
          <w:vertAlign w:val="superscript"/>
        </w:rPr>
        <w:t>2</w:t>
      </w:r>
      <w:r w:rsidRPr="00666777">
        <w:rPr>
          <w:rFonts w:ascii="Arial" w:hAnsi="Arial" w:cs="Arial"/>
        </w:rPr>
        <w:t> tes</w:t>
      </w:r>
      <w:r>
        <w:rPr>
          <w:rFonts w:ascii="Arial" w:hAnsi="Arial" w:cs="Arial"/>
        </w:rPr>
        <w:t>t was used for categorical comparisons.</w:t>
      </w:r>
      <w:r w:rsidRPr="00666777">
        <w:rPr>
          <w:rFonts w:ascii="Arial" w:hAnsi="Arial" w:cs="Arial"/>
        </w:rPr>
        <w:t> </w:t>
      </w:r>
      <w:r w:rsidRPr="00666777">
        <w:rPr>
          <w:rFonts w:ascii="Arial" w:hAnsi="Arial" w:cs="Arial"/>
          <w:i/>
          <w:iCs/>
        </w:rPr>
        <w:t>P</w:t>
      </w:r>
      <w:r w:rsidRPr="00666777">
        <w:rPr>
          <w:rFonts w:ascii="Arial" w:hAnsi="Arial" w:cs="Arial"/>
        </w:rPr>
        <w:t> &lt; .05 was deemed significant.</w:t>
      </w:r>
    </w:p>
    <w:p w14:paraId="41E16700" w14:textId="2C88884B" w:rsidR="00217CCA" w:rsidRPr="00217CCA" w:rsidRDefault="00217CCA" w:rsidP="00027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Supplementary Table 2</w:t>
      </w:r>
    </w:p>
    <w:tbl>
      <w:tblPr>
        <w:tblStyle w:val="TableGrid"/>
        <w:tblW w:w="11430" w:type="dxa"/>
        <w:tblInd w:w="-995" w:type="dxa"/>
        <w:tblLook w:val="0420" w:firstRow="1" w:lastRow="0" w:firstColumn="0" w:lastColumn="0" w:noHBand="0" w:noVBand="1"/>
      </w:tblPr>
      <w:tblGrid>
        <w:gridCol w:w="4860"/>
        <w:gridCol w:w="2700"/>
        <w:gridCol w:w="2700"/>
        <w:gridCol w:w="1170"/>
      </w:tblGrid>
      <w:tr w:rsidR="006240F3" w:rsidRPr="00D4071D" w14:paraId="28FA4B25" w14:textId="77777777" w:rsidTr="00786625">
        <w:trPr>
          <w:trHeight w:val="440"/>
        </w:trPr>
        <w:tc>
          <w:tcPr>
            <w:tcW w:w="4860" w:type="dxa"/>
            <w:tcBorders>
              <w:bottom w:val="single" w:sz="4" w:space="0" w:color="auto"/>
              <w:right w:val="nil"/>
            </w:tcBorders>
            <w:hideMark/>
          </w:tcPr>
          <w:p w14:paraId="65A045A4" w14:textId="77777777" w:rsidR="006240F3" w:rsidRPr="00F77943" w:rsidRDefault="006240F3" w:rsidP="0078662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09C9D96" w14:textId="77777777" w:rsidR="006240F3" w:rsidRDefault="006240F3" w:rsidP="007866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HIV+</w:t>
            </w:r>
          </w:p>
          <w:p w14:paraId="23566ABF" w14:textId="77777777" w:rsidR="006240F3" w:rsidRPr="006B485B" w:rsidRDefault="006240F3" w:rsidP="00786625">
            <w:pPr>
              <w:rPr>
                <w:rFonts w:ascii="Arial" w:hAnsi="Arial" w:cs="Arial"/>
              </w:rPr>
            </w:pPr>
            <w:r w:rsidRPr="006B485B">
              <w:rPr>
                <w:rFonts w:ascii="Arial" w:hAnsi="Arial" w:cs="Arial"/>
              </w:rPr>
              <w:t>N = 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549E067" w14:textId="77777777" w:rsidR="006240F3" w:rsidRDefault="006240F3" w:rsidP="007866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Non-HIV</w:t>
            </w:r>
          </w:p>
          <w:p w14:paraId="3E32A00B" w14:textId="77777777" w:rsidR="006240F3" w:rsidRPr="006B485B" w:rsidRDefault="006240F3" w:rsidP="00786625">
            <w:pPr>
              <w:rPr>
                <w:rFonts w:ascii="Arial" w:hAnsi="Arial" w:cs="Arial"/>
              </w:rPr>
            </w:pPr>
            <w:r w:rsidRPr="006B485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hideMark/>
          </w:tcPr>
          <w:p w14:paraId="37328A8E" w14:textId="77777777" w:rsidR="006240F3" w:rsidRPr="00F77943" w:rsidRDefault="006240F3" w:rsidP="00786625">
            <w:pPr>
              <w:rPr>
                <w:rFonts w:ascii="Arial" w:hAnsi="Arial" w:cs="Arial"/>
              </w:rPr>
            </w:pPr>
            <w:r w:rsidRPr="00F77943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6240F3" w:rsidRPr="00D4071D" w14:paraId="38CB5847" w14:textId="77777777" w:rsidTr="00786625">
        <w:trPr>
          <w:trHeight w:val="432"/>
        </w:trPr>
        <w:tc>
          <w:tcPr>
            <w:tcW w:w="4860" w:type="dxa"/>
            <w:tcBorders>
              <w:bottom w:val="nil"/>
              <w:right w:val="nil"/>
            </w:tcBorders>
          </w:tcPr>
          <w:p w14:paraId="252190F3" w14:textId="74E727D4" w:rsidR="006240F3" w:rsidRPr="004C4252" w:rsidRDefault="004C4252" w:rsidP="00786625">
            <w:pPr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4C4252">
              <w:rPr>
                <w:rFonts w:ascii="Arial" w:hAnsi="Arial" w:cs="Arial"/>
                <w:b/>
                <w:bCs/>
                <w:sz w:val="23"/>
                <w:szCs w:val="23"/>
              </w:rPr>
              <w:t>COVID T</w:t>
            </w:r>
            <w:r w:rsidR="006240F3" w:rsidRPr="004C4252">
              <w:rPr>
                <w:rFonts w:ascii="Arial" w:hAnsi="Arial" w:cs="Arial"/>
                <w:b/>
                <w:bCs/>
                <w:sz w:val="23"/>
                <w:szCs w:val="23"/>
              </w:rPr>
              <w:t>reatments</w:t>
            </w:r>
            <w:r w:rsidR="00992B91" w:rsidRPr="004C425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During Hospitalization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13C29132" w14:textId="77777777" w:rsidR="006240F3" w:rsidRPr="00F77943" w:rsidRDefault="006240F3" w:rsidP="0078662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A48F99E" w14:textId="77777777" w:rsidR="006240F3" w:rsidRPr="00F77943" w:rsidRDefault="006240F3" w:rsidP="0078662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4C9CDCB1" w14:textId="77777777" w:rsidR="006240F3" w:rsidRPr="00F77943" w:rsidRDefault="006240F3" w:rsidP="00786625">
            <w:pPr>
              <w:rPr>
                <w:rFonts w:ascii="Arial" w:hAnsi="Arial" w:cs="Arial"/>
              </w:rPr>
            </w:pPr>
          </w:p>
        </w:tc>
      </w:tr>
      <w:tr w:rsidR="006240F3" w:rsidRPr="00D4071D" w14:paraId="60F0A311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6C067DCC" w14:textId="7BBEFDED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Lopinavir-Ritonavir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14EB6D" w14:textId="299CE79E" w:rsidR="006240F3" w:rsidRPr="00691B97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8B9">
              <w:rPr>
                <w:rFonts w:ascii="Arial" w:hAnsi="Arial" w:cs="Arial"/>
              </w:rPr>
              <w:t xml:space="preserve"> (9.5%)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98993A" w14:textId="6DC8D485" w:rsidR="006240F3" w:rsidRPr="003E52EA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8B9">
              <w:rPr>
                <w:rFonts w:ascii="Arial" w:hAnsi="Arial" w:cs="Arial"/>
              </w:rPr>
              <w:t xml:space="preserve"> (4.8%)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23B1DBC" w14:textId="0612F7F3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0.465</w:t>
            </w:r>
          </w:p>
        </w:tc>
      </w:tr>
      <w:tr w:rsidR="006240F3" w:rsidRPr="00D4071D" w14:paraId="32DA88E4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0AACA111" w14:textId="3FA4ECEF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Plaquenil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ABAD25" w14:textId="4B0C09BD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68B9">
              <w:rPr>
                <w:rFonts w:ascii="Arial" w:hAnsi="Arial" w:cs="Arial"/>
              </w:rPr>
              <w:t xml:space="preserve"> (57.1%)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1E1F1D" w14:textId="0EE12B5B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168B9">
              <w:rPr>
                <w:rFonts w:ascii="Arial" w:hAnsi="Arial" w:cs="Arial"/>
              </w:rPr>
              <w:t xml:space="preserve"> (64.3%)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29C57A1" w14:textId="6FE7F583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0.582</w:t>
            </w:r>
          </w:p>
        </w:tc>
      </w:tr>
      <w:tr w:rsidR="006240F3" w:rsidRPr="00D4071D" w14:paraId="582A8160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04C25EA9" w14:textId="52E63B94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Tocilizumab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B625FA" w14:textId="300D8A49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68B9">
              <w:rPr>
                <w:rFonts w:ascii="Arial" w:hAnsi="Arial" w:cs="Arial"/>
              </w:rPr>
              <w:t xml:space="preserve"> (4.8%)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DBC494" w14:textId="6B68D5D3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8B9">
              <w:rPr>
                <w:rFonts w:ascii="Arial" w:hAnsi="Arial" w:cs="Arial"/>
              </w:rPr>
              <w:t xml:space="preserve"> (0%)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F115D05" w14:textId="0D195766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</w:t>
            </w:r>
          </w:p>
        </w:tc>
      </w:tr>
      <w:tr w:rsidR="006240F3" w:rsidRPr="00D4071D" w14:paraId="4DA4A98C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71B223C0" w14:textId="33C3F781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Azithromycin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1281D2" w14:textId="4739BBCF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68B9">
              <w:rPr>
                <w:rFonts w:ascii="Arial" w:hAnsi="Arial" w:cs="Arial"/>
              </w:rPr>
              <w:t xml:space="preserve"> (66.7%)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0B45E9" w14:textId="7168EADE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68B9">
              <w:rPr>
                <w:rFonts w:ascii="Arial" w:hAnsi="Arial" w:cs="Arial"/>
              </w:rPr>
              <w:t xml:space="preserve"> (54.8%)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285AF59" w14:textId="2FA11601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0.366</w:t>
            </w:r>
          </w:p>
        </w:tc>
      </w:tr>
      <w:tr w:rsidR="006240F3" w:rsidRPr="00D4071D" w14:paraId="598392BC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1092CE3" w14:textId="0A0C8F24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0BCFD1" w14:textId="5A106D72" w:rsidR="006240F3" w:rsidRPr="00F77943" w:rsidRDefault="00672E77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68B9">
              <w:rPr>
                <w:rFonts w:ascii="Arial" w:hAnsi="Arial" w:cs="Arial"/>
              </w:rPr>
              <w:t xml:space="preserve"> (23.8%)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30461E" w14:textId="12244580" w:rsidR="006240F3" w:rsidRPr="00F77943" w:rsidRDefault="00672E77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68B9">
              <w:rPr>
                <w:rFonts w:ascii="Arial" w:hAnsi="Arial" w:cs="Arial"/>
              </w:rPr>
              <w:t xml:space="preserve"> (19.0%)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EFEA16D" w14:textId="69BB86E2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0.660</w:t>
            </w:r>
          </w:p>
        </w:tc>
      </w:tr>
      <w:tr w:rsidR="006240F3" w:rsidRPr="00D4071D" w14:paraId="120413A8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27A122B8" w14:textId="4A8BC42D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Intravenous immunoglobulin (IVIG)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BDC050" w14:textId="28CF4304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68B9">
              <w:rPr>
                <w:rFonts w:ascii="Arial" w:hAnsi="Arial" w:cs="Arial"/>
              </w:rPr>
              <w:t xml:space="preserve"> (4.8%)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87A43D" w14:textId="1618063A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8B9">
              <w:rPr>
                <w:rFonts w:ascii="Arial" w:hAnsi="Arial" w:cs="Arial"/>
              </w:rPr>
              <w:t xml:space="preserve"> (0%)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3B496A6" w14:textId="5624D611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0.154</w:t>
            </w:r>
          </w:p>
        </w:tc>
      </w:tr>
      <w:tr w:rsidR="006240F3" w:rsidRPr="00D4071D" w14:paraId="781EB3B1" w14:textId="77777777" w:rsidTr="00786625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172D418" w14:textId="74FD6067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Nitazoxanide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3F822B" w14:textId="0F7DEB2E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8B9">
              <w:rPr>
                <w:rFonts w:ascii="Arial" w:hAnsi="Arial" w:cs="Arial"/>
              </w:rPr>
              <w:t xml:space="preserve"> (9.5%)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71A994" w14:textId="79591DC1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68B9">
              <w:rPr>
                <w:rFonts w:ascii="Arial" w:hAnsi="Arial" w:cs="Arial"/>
              </w:rPr>
              <w:t xml:space="preserve"> (7.1%)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B835347" w14:textId="580E3F01" w:rsidR="006240F3" w:rsidRPr="00F77943" w:rsidRDefault="001438BF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0.742</w:t>
            </w:r>
          </w:p>
        </w:tc>
      </w:tr>
      <w:tr w:rsidR="006240F3" w:rsidRPr="00D4071D" w14:paraId="76542F73" w14:textId="77777777" w:rsidTr="001B6794">
        <w:trPr>
          <w:trHeight w:val="43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CE07287" w14:textId="592CFA27" w:rsidR="006240F3" w:rsidRPr="001438BF" w:rsidRDefault="001438BF" w:rsidP="007866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Remdesivir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968E2B" w14:textId="51D6916F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8B9">
              <w:rPr>
                <w:rFonts w:ascii="Arial" w:hAnsi="Arial" w:cs="Arial"/>
              </w:rPr>
              <w:t xml:space="preserve"> (0%)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D8DB63" w14:textId="533EB88E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8B9">
              <w:rPr>
                <w:rFonts w:ascii="Arial" w:hAnsi="Arial" w:cs="Arial"/>
              </w:rPr>
              <w:t xml:space="preserve"> (0%)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D656804" w14:textId="1DA67095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40F3" w:rsidRPr="00D4071D" w14:paraId="6DBEA238" w14:textId="77777777" w:rsidTr="001B6794">
        <w:trPr>
          <w:trHeight w:val="432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14:paraId="16AD525B" w14:textId="1F371D1A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Corticosteroids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1F0A" w14:textId="2EC490BA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68B9">
              <w:rPr>
                <w:rFonts w:ascii="Arial" w:hAnsi="Arial" w:cs="Arial"/>
              </w:rPr>
              <w:t xml:space="preserve"> (19.0%)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7C07" w14:textId="7C791876" w:rsidR="006240F3" w:rsidRPr="00F77943" w:rsidRDefault="001B6794" w:rsidP="00786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8B9">
              <w:rPr>
                <w:rFonts w:ascii="Arial" w:hAnsi="Arial" w:cs="Arial"/>
              </w:rPr>
              <w:t xml:space="preserve"> (0%)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14:paraId="1E8EF7A1" w14:textId="1DBC5EE1" w:rsidR="006240F3" w:rsidRPr="001B6794" w:rsidRDefault="001B6794" w:rsidP="00786625">
            <w:pPr>
              <w:rPr>
                <w:rFonts w:ascii="Arial" w:hAnsi="Arial" w:cs="Arial"/>
                <w:b/>
                <w:bCs/>
              </w:rPr>
            </w:pPr>
            <w:r w:rsidRPr="001B6794">
              <w:rPr>
                <w:rFonts w:ascii="Arial" w:hAnsi="Arial" w:cs="Arial"/>
                <w:b/>
                <w:bCs/>
              </w:rPr>
              <w:t>0.003</w:t>
            </w:r>
          </w:p>
        </w:tc>
      </w:tr>
    </w:tbl>
    <w:p w14:paraId="60A9B88B" w14:textId="6AB5616F" w:rsidR="001438BF" w:rsidRDefault="001438BF" w:rsidP="001438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Data are represented as N (%).P-values were calculated using. </w:t>
      </w:r>
      <w:r w:rsidRPr="00666777">
        <w:rPr>
          <w:rFonts w:ascii="Arial" w:hAnsi="Arial" w:cs="Arial"/>
        </w:rPr>
        <w:t>Pearson χ</w:t>
      </w:r>
      <w:r w:rsidRPr="00666777">
        <w:rPr>
          <w:rFonts w:ascii="Arial" w:hAnsi="Arial" w:cs="Arial"/>
          <w:vertAlign w:val="superscript"/>
        </w:rPr>
        <w:t>2</w:t>
      </w:r>
      <w:r w:rsidRPr="00666777">
        <w:rPr>
          <w:rFonts w:ascii="Arial" w:hAnsi="Arial" w:cs="Arial"/>
        </w:rPr>
        <w:t> tes</w:t>
      </w:r>
      <w:r>
        <w:rPr>
          <w:rFonts w:ascii="Arial" w:hAnsi="Arial" w:cs="Arial"/>
        </w:rPr>
        <w:t>t was used for categorical comparisons.</w:t>
      </w:r>
      <w:r w:rsidRPr="00666777">
        <w:rPr>
          <w:rFonts w:ascii="Arial" w:hAnsi="Arial" w:cs="Arial"/>
        </w:rPr>
        <w:t> </w:t>
      </w:r>
      <w:r w:rsidRPr="00666777">
        <w:rPr>
          <w:rFonts w:ascii="Arial" w:hAnsi="Arial" w:cs="Arial"/>
          <w:i/>
          <w:iCs/>
        </w:rPr>
        <w:t>P</w:t>
      </w:r>
      <w:r w:rsidRPr="00666777">
        <w:rPr>
          <w:rFonts w:ascii="Arial" w:hAnsi="Arial" w:cs="Arial"/>
        </w:rPr>
        <w:t> &lt; .05 was deemed significant.</w:t>
      </w:r>
    </w:p>
    <w:p w14:paraId="76563E48" w14:textId="427DEA1D" w:rsidR="006240F3" w:rsidRPr="00027FCE" w:rsidRDefault="006240F3" w:rsidP="00027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6240F3" w:rsidRPr="00027FCE" w:rsidSect="00C9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E"/>
    <w:rsid w:val="00001A5B"/>
    <w:rsid w:val="00027FCE"/>
    <w:rsid w:val="00037E3C"/>
    <w:rsid w:val="00046803"/>
    <w:rsid w:val="000A7258"/>
    <w:rsid w:val="001438BF"/>
    <w:rsid w:val="00154F71"/>
    <w:rsid w:val="001B6794"/>
    <w:rsid w:val="001D3175"/>
    <w:rsid w:val="00217CCA"/>
    <w:rsid w:val="002A45E0"/>
    <w:rsid w:val="003247D5"/>
    <w:rsid w:val="00355D5D"/>
    <w:rsid w:val="0037155D"/>
    <w:rsid w:val="003B113F"/>
    <w:rsid w:val="003C6625"/>
    <w:rsid w:val="004327A5"/>
    <w:rsid w:val="00440762"/>
    <w:rsid w:val="004A60EF"/>
    <w:rsid w:val="004C4252"/>
    <w:rsid w:val="004F505D"/>
    <w:rsid w:val="005A64DD"/>
    <w:rsid w:val="005B0C97"/>
    <w:rsid w:val="005B1328"/>
    <w:rsid w:val="005B3BEA"/>
    <w:rsid w:val="0060288E"/>
    <w:rsid w:val="006123DB"/>
    <w:rsid w:val="006240F3"/>
    <w:rsid w:val="00661F37"/>
    <w:rsid w:val="00672E77"/>
    <w:rsid w:val="006D7AD4"/>
    <w:rsid w:val="006E6D84"/>
    <w:rsid w:val="006E76FD"/>
    <w:rsid w:val="0072736B"/>
    <w:rsid w:val="00745F91"/>
    <w:rsid w:val="008143F5"/>
    <w:rsid w:val="00815D17"/>
    <w:rsid w:val="00871221"/>
    <w:rsid w:val="008B27AD"/>
    <w:rsid w:val="008B65BE"/>
    <w:rsid w:val="008E5856"/>
    <w:rsid w:val="00992B91"/>
    <w:rsid w:val="00A128D8"/>
    <w:rsid w:val="00AB3AB3"/>
    <w:rsid w:val="00AF1584"/>
    <w:rsid w:val="00B168B9"/>
    <w:rsid w:val="00B80A4A"/>
    <w:rsid w:val="00BB4E29"/>
    <w:rsid w:val="00BE5233"/>
    <w:rsid w:val="00C340A6"/>
    <w:rsid w:val="00C431D5"/>
    <w:rsid w:val="00C64D11"/>
    <w:rsid w:val="00CA12C7"/>
    <w:rsid w:val="00DC261E"/>
    <w:rsid w:val="00DF31B4"/>
    <w:rsid w:val="00E43A69"/>
    <w:rsid w:val="00E724B9"/>
    <w:rsid w:val="00EC7E78"/>
    <w:rsid w:val="00ED139F"/>
    <w:rsid w:val="00FA1F93"/>
    <w:rsid w:val="00FB1FFA"/>
    <w:rsid w:val="00FB7122"/>
    <w:rsid w:val="00FC20F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FD58A"/>
  <w15:chartTrackingRefBased/>
  <w15:docId w15:val="{488C7063-60DF-2F4A-905B-BCE27B19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2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5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Carlucci</dc:creator>
  <cp:keywords/>
  <dc:description/>
  <cp:lastModifiedBy>Philip Carlucci</cp:lastModifiedBy>
  <cp:revision>2</cp:revision>
  <dcterms:created xsi:type="dcterms:W3CDTF">2020-06-02T19:09:00Z</dcterms:created>
  <dcterms:modified xsi:type="dcterms:W3CDTF">2020-06-02T19:09:00Z</dcterms:modified>
</cp:coreProperties>
</file>