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827" w:tblpY="764"/>
        <w:tblW w:w="14300" w:type="dxa"/>
        <w:tblLook w:val="04A0" w:firstRow="1" w:lastRow="0" w:firstColumn="1" w:lastColumn="0" w:noHBand="0" w:noVBand="1"/>
      </w:tblPr>
      <w:tblGrid>
        <w:gridCol w:w="2160"/>
        <w:gridCol w:w="1980"/>
        <w:gridCol w:w="2520"/>
        <w:gridCol w:w="2160"/>
        <w:gridCol w:w="2430"/>
        <w:gridCol w:w="3050"/>
      </w:tblGrid>
      <w:tr w:rsidR="00731F12" w:rsidRPr="005C50E1" w14:paraId="5342EA80" w14:textId="77777777" w:rsidTr="003100E7">
        <w:trPr>
          <w:trHeight w:val="394"/>
        </w:trPr>
        <w:tc>
          <w:tcPr>
            <w:tcW w:w="14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AB2F50" w14:textId="77777777" w:rsidR="00731F12" w:rsidRPr="00D3596D" w:rsidRDefault="00731F12" w:rsidP="00731F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596D">
              <w:rPr>
                <w:rFonts w:ascii="Times New Roman" w:hAnsi="Times New Roman" w:cs="Times New Roman"/>
                <w:b/>
                <w:bCs/>
              </w:rPr>
              <w:t xml:space="preserve">Supplemental Table 1. </w:t>
            </w:r>
            <w:r w:rsidRPr="003100E7">
              <w:rPr>
                <w:rFonts w:ascii="Times New Roman" w:hAnsi="Times New Roman" w:cs="Times New Roman"/>
                <w:b/>
                <w:bCs/>
                <w:shd w:val="clear" w:color="auto" w:fill="E7E6E6" w:themeFill="background2"/>
              </w:rPr>
              <w:t xml:space="preserve">ARV Exposure </w:t>
            </w:r>
          </w:p>
        </w:tc>
      </w:tr>
      <w:tr w:rsidR="0025722D" w:rsidRPr="005C50E1" w14:paraId="7B483B2F" w14:textId="77777777" w:rsidTr="003100E7">
        <w:trPr>
          <w:trHeight w:val="393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2B138E" w14:textId="17910EB2" w:rsidR="002E62C3" w:rsidRPr="005C50E1" w:rsidRDefault="002E62C3" w:rsidP="00731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</w:tcPr>
          <w:p w14:paraId="149A0D60" w14:textId="77777777" w:rsidR="002E62C3" w:rsidRDefault="002E62C3" w:rsidP="00731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Cross-sectional (n=70)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77F03E" w14:textId="77777777" w:rsidR="002E62C3" w:rsidRDefault="002E62C3" w:rsidP="00731F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Longitudinal (n=40)</w:t>
            </w:r>
          </w:p>
        </w:tc>
      </w:tr>
      <w:tr w:rsidR="0025722D" w:rsidRPr="005C50E1" w14:paraId="085A41C8" w14:textId="77777777" w:rsidTr="00651C7B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1370EA" w14:textId="77777777" w:rsidR="002E62C3" w:rsidRPr="005C50E1" w:rsidRDefault="002E62C3" w:rsidP="00731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4C16B" w14:textId="775D895D" w:rsidR="002E62C3" w:rsidRPr="00F81EB4" w:rsidRDefault="002E62C3" w:rsidP="0025722D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A2B60">
              <w:rPr>
                <w:rFonts w:ascii="Times New Roman" w:hAnsi="Times New Roman" w:cs="Times New Roman"/>
                <w:b/>
                <w:bCs/>
              </w:rPr>
              <w:t>Lifetime ARV Exposure</w:t>
            </w:r>
            <w:r w:rsidR="005B1EF0">
              <w:rPr>
                <w:rFonts w:ascii="Times New Roman" w:hAnsi="Times New Roman" w:cs="Times New Roman"/>
                <w:b/>
                <w:bCs/>
              </w:rPr>
              <w:t>,</w:t>
            </w:r>
            <w:r w:rsidR="00FB2607" w:rsidRPr="00AA2B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 (%)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1DD2AF2" w14:textId="341AEAB7" w:rsidR="002E62C3" w:rsidRPr="005C50E1" w:rsidRDefault="002E62C3" w:rsidP="002572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Median </w:t>
            </w:r>
            <w:r w:rsidR="008A112D">
              <w:rPr>
                <w:rFonts w:ascii="Times New Roman" w:hAnsi="Times New Roman" w:cs="Times New Roman"/>
                <w:b/>
                <w:bCs/>
              </w:rPr>
              <w:t xml:space="preserve">lifetime </w:t>
            </w:r>
            <w:r w:rsidR="00FB2607">
              <w:rPr>
                <w:rFonts w:ascii="Times New Roman" w:hAnsi="Times New Roman" w:cs="Times New Roman"/>
                <w:b/>
                <w:bCs/>
              </w:rPr>
              <w:t>years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exposure</w:t>
            </w:r>
            <w:r w:rsidR="00FB26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2607">
              <w:rPr>
                <w:rFonts w:ascii="Times New Roman" w:hAnsi="Times New Roman" w:cs="Times New Roman"/>
                <w:b/>
                <w:bCs/>
                <w:i/>
                <w:iCs/>
              </w:rPr>
              <w:t>(IQR)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17BF94B" w14:textId="4A700BBA" w:rsidR="002E62C3" w:rsidRDefault="0025722D" w:rsidP="002572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Current Exposure</w:t>
            </w:r>
            <w:r w:rsidRPr="005C50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at </w:t>
            </w:r>
            <w:r w:rsidR="002E62C3" w:rsidRPr="005C50E1">
              <w:rPr>
                <w:rFonts w:ascii="Times New Roman" w:hAnsi="Times New Roman" w:cs="Times New Roman"/>
                <w:b/>
                <w:bCs/>
              </w:rPr>
              <w:t>Baseline</w:t>
            </w:r>
            <w:r w:rsidR="005B1EF0">
              <w:rPr>
                <w:rFonts w:ascii="Times New Roman" w:hAnsi="Times New Roman" w:cs="Times New Roman"/>
                <w:b/>
                <w:bCs/>
              </w:rPr>
              <w:t>,</w:t>
            </w:r>
            <w:r w:rsidR="00FB26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2607" w:rsidRPr="005C50E1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="00FB26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(%)</w:t>
            </w:r>
          </w:p>
          <w:p w14:paraId="4C179A9F" w14:textId="77777777" w:rsidR="002E62C3" w:rsidRPr="005C50E1" w:rsidRDefault="002E62C3" w:rsidP="002572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8DBC64" w14:textId="3553C3BC" w:rsidR="002E62C3" w:rsidRPr="005C50E1" w:rsidRDefault="0025722D" w:rsidP="002572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Current </w:t>
            </w:r>
            <w:r w:rsidR="00FB2607">
              <w:rPr>
                <w:rFonts w:ascii="Times New Roman" w:hAnsi="Times New Roman" w:cs="Times New Roman"/>
                <w:b/>
                <w:bCs/>
              </w:rPr>
              <w:t>Exposure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at Last Visit</w:t>
            </w:r>
            <w:r w:rsidR="00FB26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2607" w:rsidRPr="005C50E1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FB2607">
              <w:rPr>
                <w:rFonts w:ascii="Times New Roman" w:hAnsi="Times New Roman" w:cs="Times New Roman"/>
                <w:b/>
                <w:bCs/>
                <w:i/>
                <w:iCs/>
              </w:rPr>
              <w:t>(%)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9320B2" w14:textId="7C0FDBF5" w:rsidR="002E62C3" w:rsidRPr="005C50E1" w:rsidRDefault="002E62C3" w:rsidP="002572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Median </w:t>
            </w:r>
            <w:r w:rsidR="008A112D">
              <w:rPr>
                <w:rFonts w:ascii="Times New Roman" w:hAnsi="Times New Roman" w:cs="Times New Roman"/>
                <w:b/>
                <w:bCs/>
              </w:rPr>
              <w:t>years of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exposure during follow-up</w:t>
            </w:r>
            <w:r w:rsidR="00FB26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2607" w:rsidRPr="0020455E">
              <w:rPr>
                <w:rFonts w:ascii="Times New Roman" w:hAnsi="Times New Roman" w:cs="Times New Roman"/>
                <w:b/>
                <w:bCs/>
                <w:i/>
                <w:iCs/>
              </w:rPr>
              <w:t>(IQR)</w:t>
            </w:r>
          </w:p>
        </w:tc>
      </w:tr>
      <w:tr w:rsidR="0025722D" w:rsidRPr="005C50E1" w14:paraId="1C3FF38D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F6DB" w14:textId="77777777" w:rsidR="002E62C3" w:rsidRPr="00FB2607" w:rsidRDefault="002E62C3" w:rsidP="00731F12">
            <w:pPr>
              <w:rPr>
                <w:rFonts w:ascii="Times New Roman" w:hAnsi="Times New Roman" w:cs="Times New Roman"/>
                <w:b/>
                <w:bCs/>
              </w:rPr>
            </w:pPr>
            <w:r w:rsidRPr="00FB2607">
              <w:rPr>
                <w:rFonts w:ascii="Times New Roman" w:hAnsi="Times New Roman" w:cs="Times New Roman"/>
                <w:b/>
                <w:bCs/>
              </w:rPr>
              <w:t>NRTI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F05F" w14:textId="636C434D" w:rsidR="002E62C3" w:rsidRPr="00D3596D" w:rsidRDefault="002E62C3" w:rsidP="00DA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542A4AEC" w14:textId="265D011F" w:rsidR="002E62C3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 (8-20)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6E376DF" w14:textId="77777777" w:rsidR="002E62C3" w:rsidRPr="00D3596D" w:rsidRDefault="002E62C3" w:rsidP="0025722D">
            <w:pPr>
              <w:jc w:val="center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32 (80)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07DF" w14:textId="0731358F" w:rsidR="002E62C3" w:rsidRPr="00D3596D" w:rsidRDefault="00E13D25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E62C3" w:rsidRPr="00D35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78</w:t>
            </w:r>
            <w:r w:rsidR="002E62C3" w:rsidRPr="00D359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056C" w14:textId="741942EC" w:rsidR="002E62C3" w:rsidRDefault="00DA6E49" w:rsidP="00731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52D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(1.9-8.4)</w:t>
            </w:r>
          </w:p>
        </w:tc>
      </w:tr>
      <w:tr w:rsidR="0025722D" w:rsidRPr="005C50E1" w14:paraId="3A65C953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4B2F" w14:textId="37451308" w:rsidR="00652D31" w:rsidRPr="00A7635D" w:rsidRDefault="00652D31" w:rsidP="00652D31">
            <w:pPr>
              <w:ind w:left="34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Abacavir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8337F" w14:textId="566CCAE0" w:rsidR="00652D31" w:rsidRPr="00F81EB4" w:rsidRDefault="00652D31" w:rsidP="00DA6E4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27 (43)</w:t>
            </w:r>
            <w:r w:rsidR="00F81EB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60C7EC8" w14:textId="441D4B1B" w:rsidR="00652D31" w:rsidRDefault="00652D31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(0-2.8)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78688B01" w14:textId="287D9ED0" w:rsidR="00652D31" w:rsidRDefault="00F81EB4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A916" w14:textId="14B1A60F" w:rsidR="00652D31" w:rsidRDefault="00F81EB4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(10)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976B" w14:textId="651CF2DC" w:rsidR="00652D31" w:rsidRDefault="00DA6E49" w:rsidP="00652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</w:t>
            </w:r>
            <w:r w:rsidR="00552DEC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4CF9E3AC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1CB5" w14:textId="6FF7F46B" w:rsidR="00DA6E49" w:rsidRPr="00652D31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Didanosine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0718" w14:textId="27467E6C" w:rsidR="00DA6E49" w:rsidRPr="00F81EB4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(68)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C6E1E88" w14:textId="528E969F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</w:t>
            </w:r>
            <w:r w:rsidR="005E0EA0">
              <w:rPr>
                <w:rFonts w:ascii="Times New Roman" w:hAnsi="Times New Roman" w:cs="Times New Roman"/>
              </w:rPr>
              <w:t>6.5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7795EFB7" w14:textId="1582C196" w:rsidR="00DA6E49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350B" w14:textId="479569AA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C0AF" w14:textId="1ACB3BE6" w:rsidR="00DA6E49" w:rsidRPr="00DA6E49" w:rsidRDefault="00DA6E49" w:rsidP="00DA6E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 (0-0.</w:t>
            </w:r>
            <w:r w:rsidR="00552D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0B2F25A4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309A" w14:textId="77777777" w:rsidR="00DA6E49" w:rsidRPr="00D3596D" w:rsidRDefault="00DA6E49" w:rsidP="00DA6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Emtricitabine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6F9E" w14:textId="59E6E5C6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(77)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48CEDAE9" w14:textId="597A4762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(0.2-6.0)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1C59A8C9" w14:textId="3A3B3684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F89E" w14:textId="176920E0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(63)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97D2" w14:textId="11BFFA0B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52D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(0-</w:t>
            </w:r>
            <w:r w:rsidR="00552DEC">
              <w:rPr>
                <w:rFonts w:ascii="Times New Roman" w:hAnsi="Times New Roman" w:cs="Times New Roman"/>
              </w:rPr>
              <w:t>5.9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4C860E2D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A998" w14:textId="77777777" w:rsidR="00DA6E49" w:rsidRPr="00D3596D" w:rsidRDefault="00DA6E49" w:rsidP="00DA6E49">
            <w:p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Lamivudine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FBB8" w14:textId="1F0B144A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(74)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5DBE90F7" w14:textId="48C8A016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 (0-9.5)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2A8D5EA" w14:textId="7EB7D5C0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312C" w14:textId="1933FE7D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(13)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438B" w14:textId="452B6C59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(0-3.</w:t>
            </w:r>
            <w:r w:rsidR="00552D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1422359F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B6A7" w14:textId="77777777" w:rsidR="00DA6E49" w:rsidRPr="00D3596D" w:rsidRDefault="00DA6E49" w:rsidP="00DA6E49">
            <w:pPr>
              <w:ind w:left="336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Stavudine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0A7F" w14:textId="00FB8D9F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(59)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7C057E34" w14:textId="1F67C720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 (1.5-9.4)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76F0E4A7" w14:textId="77777777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12 (30)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DFD2" w14:textId="664EC74A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2638" w14:textId="75130773" w:rsidR="00DA6E49" w:rsidRPr="00D3596D" w:rsidRDefault="00803FB6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(0-0.4)</w:t>
            </w:r>
          </w:p>
        </w:tc>
      </w:tr>
      <w:tr w:rsidR="0025722D" w:rsidRPr="005C50E1" w14:paraId="772FB93B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D13A" w14:textId="12D08878" w:rsidR="00DA6E49" w:rsidRPr="00D3596D" w:rsidRDefault="00DA6E49" w:rsidP="00DA6E49">
            <w:pPr>
              <w:ind w:left="347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Tenofovir</w:t>
            </w:r>
            <w:r>
              <w:rPr>
                <w:rFonts w:ascii="Times New Roman" w:hAnsi="Times New Roman" w:cs="Times New Roman"/>
              </w:rPr>
              <w:t xml:space="preserve"> DF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8E4F" w14:textId="6BCE1309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(7</w:t>
            </w:r>
            <w:r w:rsidR="005E0E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32F270CD" w14:textId="6BD7E1BA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(0.4-7.6)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7A3BFB6D" w14:textId="0BB1B261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10 (2</w:t>
            </w:r>
            <w:r>
              <w:rPr>
                <w:rFonts w:ascii="Times New Roman" w:hAnsi="Times New Roman" w:cs="Times New Roman"/>
              </w:rPr>
              <w:t>5</w:t>
            </w:r>
            <w:r w:rsidRPr="00D359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888B" w14:textId="480EAF61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35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58</w:t>
            </w:r>
            <w:r w:rsidRPr="00D359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37C1" w14:textId="76060691" w:rsidR="00DA6E49" w:rsidRDefault="00552DEC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803FB6">
              <w:rPr>
                <w:rFonts w:ascii="Times New Roman" w:hAnsi="Times New Roman" w:cs="Times New Roman"/>
              </w:rPr>
              <w:t xml:space="preserve"> (0-5.6)</w:t>
            </w:r>
          </w:p>
        </w:tc>
      </w:tr>
      <w:tr w:rsidR="0025722D" w:rsidRPr="005C50E1" w14:paraId="77F512AC" w14:textId="77777777" w:rsidTr="003100E7">
        <w:trPr>
          <w:trHeight w:val="4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15CA" w14:textId="166896E6" w:rsidR="00DA6E49" w:rsidRPr="00A7635D" w:rsidRDefault="00DA6E49" w:rsidP="00DA6E49">
            <w:pPr>
              <w:ind w:left="34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Zidovudine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EEC0" w14:textId="6D8F2334" w:rsidR="00DA6E49" w:rsidRPr="00F81EB4" w:rsidRDefault="00DA6E49" w:rsidP="00DA6E4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48 (76)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7932C12" w14:textId="7C510E0B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(0.2-9.4)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40E6CBC" w14:textId="2A5A458F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E12A2" w14:textId="0D5CF8E2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(10)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9C60" w14:textId="2D61722C" w:rsidR="00DA6E49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(0-2.</w:t>
            </w:r>
            <w:r w:rsidR="005A54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44CF8BC3" w14:textId="77777777" w:rsidTr="00651C7B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E20FA1" w14:textId="77777777" w:rsidR="00DA6E49" w:rsidRPr="00FB2607" w:rsidRDefault="00DA6E49" w:rsidP="00DA6E49">
            <w:pPr>
              <w:rPr>
                <w:rFonts w:ascii="Times New Roman" w:hAnsi="Times New Roman" w:cs="Times New Roman"/>
                <w:b/>
                <w:bCs/>
              </w:rPr>
            </w:pPr>
            <w:r w:rsidRPr="00FB2607">
              <w:rPr>
                <w:rFonts w:ascii="Times New Roman" w:hAnsi="Times New Roman" w:cs="Times New Roman"/>
                <w:b/>
                <w:bCs/>
              </w:rPr>
              <w:t>NNRTI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E95CB" w14:textId="4B5ED5EF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1E453B6E" w14:textId="506558F0" w:rsidR="00DA6E49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(0-7.0)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08A95A0" w14:textId="345614BB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(38)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9AF7BC" w14:textId="49AEC773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6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(3</w:t>
            </w:r>
            <w:r w:rsidR="00C236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1ED49F" w14:textId="2217BE60" w:rsidR="00DA6E49" w:rsidRPr="00D3596D" w:rsidRDefault="005A5423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DA6E49">
              <w:rPr>
                <w:rFonts w:ascii="Times New Roman" w:hAnsi="Times New Roman" w:cs="Times New Roman"/>
              </w:rPr>
              <w:t xml:space="preserve"> (0-4.8)</w:t>
            </w:r>
          </w:p>
        </w:tc>
      </w:tr>
      <w:tr w:rsidR="0025722D" w:rsidRPr="005C50E1" w14:paraId="43904071" w14:textId="77777777" w:rsidTr="00651C7B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9B63C1" w14:textId="38F2E857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Efavirenz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E9264" w14:textId="60A78C1F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(39)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5652F7C5" w14:textId="6CCB35E0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(0-2.2)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47F81AB4" w14:textId="70F261B8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2558F0" w14:textId="054E7EC9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1B817" w14:textId="5DEC62B9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</w:tr>
      <w:tr w:rsidR="0025722D" w:rsidRPr="005C50E1" w14:paraId="47CC165F" w14:textId="77777777" w:rsidTr="00651C7B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3193ED" w14:textId="77777777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Nevirapine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4CE01" w14:textId="210F5627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(23)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095FCD37" w14:textId="49C3B4FB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</w:t>
            </w:r>
            <w:r w:rsidR="005E0EA0">
              <w:rPr>
                <w:rFonts w:ascii="Times New Roman" w:hAnsi="Times New Roman" w:cs="Times New Roman"/>
              </w:rPr>
              <w:t>.003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17027CD3" w14:textId="423ECED8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7B7248" w14:textId="2C9BB526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963D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DC26DE" w14:textId="0FBA0F9F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</w:tr>
      <w:tr w:rsidR="0025722D" w:rsidRPr="005C50E1" w14:paraId="2A9762E4" w14:textId="77777777" w:rsidTr="002925C8">
        <w:trPr>
          <w:trHeight w:val="4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43B85" w14:textId="35777240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Rilpivirine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6C21A8" w14:textId="73A2D9A4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(19)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6553D051" w14:textId="75DD0252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5B6BACA9" w14:textId="154AB731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CBA530" w14:textId="2980CAC7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CFB74" w14:textId="40E96AF3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</w:tr>
      <w:tr w:rsidR="0025722D" w:rsidRPr="005C50E1" w14:paraId="5FAF770D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20EF" w14:textId="77777777" w:rsidR="00DA6E49" w:rsidRPr="00FB2607" w:rsidRDefault="00DA6E49" w:rsidP="00DA6E49">
            <w:pPr>
              <w:rPr>
                <w:rFonts w:ascii="Times New Roman" w:hAnsi="Times New Roman" w:cs="Times New Roman"/>
                <w:b/>
                <w:bCs/>
              </w:rPr>
            </w:pPr>
            <w:r w:rsidRPr="00FB2607">
              <w:rPr>
                <w:rFonts w:ascii="Times New Roman" w:hAnsi="Times New Roman" w:cs="Times New Roman"/>
                <w:b/>
                <w:bCs/>
              </w:rPr>
              <w:t>PI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37CA3" w14:textId="1042206C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65217751" w14:textId="415C8827" w:rsidR="00DA6E49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 (1.2-14.0)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11E52BD2" w14:textId="3CC71BA5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(55)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D6E8" w14:textId="605B7504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(40)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3DEC" w14:textId="6A7236CB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54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(0-</w:t>
            </w:r>
            <w:r w:rsidR="005A5423">
              <w:rPr>
                <w:rFonts w:ascii="Times New Roman" w:hAnsi="Times New Roman" w:cs="Times New Roman"/>
              </w:rPr>
              <w:t>5.9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01CAD43A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1246" w14:textId="0444DC96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Atazanavir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FE7E" w14:textId="2F00A663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(33)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2A3F34E" w14:textId="65D0D2B2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(0-0.6)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C64B908" w14:textId="79057B43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14F1" w14:textId="438508E8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963D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1B66" w14:textId="75AD6942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</w:tr>
      <w:tr w:rsidR="0025722D" w:rsidRPr="005C50E1" w14:paraId="4432312E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8769" w14:textId="60CF19F7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Darunavir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A1E2" w14:textId="0DA5A7CA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(40)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A3433AB" w14:textId="43C862AB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</w:t>
            </w:r>
            <w:r w:rsidR="005E0EA0">
              <w:rPr>
                <w:rFonts w:ascii="Times New Roman" w:hAnsi="Times New Roman" w:cs="Times New Roman"/>
              </w:rPr>
              <w:t>0-1.9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5FAEF56B" w14:textId="3370366E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02F4" w14:textId="3288A5A3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</w:t>
            </w:r>
            <w:r w:rsidR="00963D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38DC" w14:textId="1655FB26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(0-1.</w:t>
            </w:r>
            <w:r w:rsidR="005A54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32A4809D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FB70" w14:textId="40E9FA2E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Indinavir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EB74" w14:textId="72DA21E7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3DD48CF8" w14:textId="7742E9B3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1E30D90B" w14:textId="267CAEE6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r w:rsidR="00C236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3165" w14:textId="17AD3610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AC496" w14:textId="64C0933D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</w:tr>
      <w:tr w:rsidR="0025722D" w:rsidRPr="005C50E1" w14:paraId="29D87BAB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86AA" w14:textId="162BD846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Lopinavir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D7F0" w14:textId="6C79A4E2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(43)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2D55E429" w14:textId="32785252" w:rsidR="00DA6E49" w:rsidRPr="00D3596D" w:rsidRDefault="005E0EA0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(0-4.4)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531EC7CB" w14:textId="6A9B140D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9AD9" w14:textId="1CC1DDB8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963D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6A72" w14:textId="76784A19" w:rsidR="00DA6E49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(0-0.</w:t>
            </w:r>
            <w:r w:rsidR="005A54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51D594DF" w14:textId="77777777" w:rsidTr="003100E7">
        <w:trPr>
          <w:trHeight w:val="1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3ED5" w14:textId="715A8257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Nelfinavir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3C9B" w14:textId="50284C6E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(39)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6D30EE3B" w14:textId="13F0C7FE" w:rsidR="00DA6E49" w:rsidRPr="00D3596D" w:rsidRDefault="005E0EA0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(0-2.4)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9304B2B" w14:textId="6B475499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5C4F" w14:textId="690C1C29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F235" w14:textId="26423B16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</w:tr>
      <w:tr w:rsidR="0025722D" w:rsidRPr="005C50E1" w14:paraId="4B3F095A" w14:textId="77777777" w:rsidTr="003100E7">
        <w:trPr>
          <w:trHeight w:val="4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6313" w14:textId="3A394A82" w:rsidR="00DA6E49" w:rsidRPr="00D3596D" w:rsidRDefault="00DA6E49" w:rsidP="00DA6E49">
            <w:pPr>
              <w:ind w:left="347"/>
              <w:rPr>
                <w:rFonts w:ascii="Times New Roman" w:hAnsi="Times New Roman" w:cs="Times New Roman"/>
              </w:rPr>
            </w:pPr>
            <w:r w:rsidRPr="00D3596D">
              <w:rPr>
                <w:rFonts w:ascii="Times New Roman" w:hAnsi="Times New Roman" w:cs="Times New Roman"/>
              </w:rPr>
              <w:t>Ritonavir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BDF9" w14:textId="19051D2C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(79)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6DD1E3C7" w14:textId="5F418521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(0.7-9.4)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5ECC6F70" w14:textId="78B2BE93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(45)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F274" w14:textId="70C9FAB6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(40)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13305" w14:textId="7807EE2E" w:rsidR="00DA6E49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A54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(0-5.</w:t>
            </w:r>
            <w:r w:rsidR="005A54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1DD8E2F5" w14:textId="77777777" w:rsidTr="00651C7B">
        <w:trPr>
          <w:trHeight w:val="6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56A6EC" w14:textId="59C81424" w:rsidR="00DA6E49" w:rsidRPr="00FB2607" w:rsidRDefault="00DA6E49" w:rsidP="00DA6E49">
            <w:pPr>
              <w:rPr>
                <w:rFonts w:ascii="Times New Roman" w:hAnsi="Times New Roman" w:cs="Times New Roman"/>
                <w:b/>
                <w:bCs/>
              </w:rPr>
            </w:pPr>
            <w:r w:rsidRPr="00FB2607">
              <w:rPr>
                <w:rFonts w:ascii="Times New Roman" w:hAnsi="Times New Roman" w:cs="Times New Roman"/>
                <w:b/>
                <w:bCs/>
              </w:rPr>
              <w:t>INSTI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E94C9" w14:textId="53E2869B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68AEAFD2" w14:textId="6794170C" w:rsidR="00DA6E49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(0-2.7)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48BD48A2" w14:textId="362960BC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98489E" w14:textId="230474FD" w:rsidR="00DA6E49" w:rsidRPr="00D3596D" w:rsidRDefault="00963DF2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A6E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63</w:t>
            </w:r>
            <w:r w:rsidR="00DA6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26A01B" w14:textId="11D821D2" w:rsidR="00DA6E49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(0-4.</w:t>
            </w:r>
            <w:r w:rsidR="005A54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722D" w:rsidRPr="005C50E1" w14:paraId="639C5918" w14:textId="77777777" w:rsidTr="00651C7B">
        <w:trPr>
          <w:trHeight w:val="6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153787" w14:textId="6020E095" w:rsidR="00DA6E49" w:rsidRPr="00D3596D" w:rsidRDefault="00DA6E49" w:rsidP="00DA6E49">
            <w:p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Elvitegravir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FFF2D" w14:textId="079089C5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6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="00C236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18ED1F9E" w14:textId="365BD986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5BE2A1B3" w14:textId="42183474" w:rsidR="00DA6E49" w:rsidRPr="00D3596D" w:rsidRDefault="00DA6E49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r w:rsidR="00C236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623DCD" w14:textId="272BAE3D" w:rsidR="00DA6E49" w:rsidRPr="00D3596D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(18)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998EB" w14:textId="266AA9BF" w:rsidR="00DA6E49" w:rsidRPr="00D3596D" w:rsidRDefault="00FB2607" w:rsidP="00DA6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(0-0.1)</w:t>
            </w:r>
          </w:p>
        </w:tc>
      </w:tr>
      <w:tr w:rsidR="0025722D" w:rsidRPr="005C50E1" w14:paraId="2388C7B9" w14:textId="77777777" w:rsidTr="00651C7B">
        <w:trPr>
          <w:trHeight w:val="6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721CC" w14:textId="5FB00859" w:rsidR="00FB2607" w:rsidRPr="00D3596D" w:rsidRDefault="00FB2607" w:rsidP="00FB2607">
            <w:pPr>
              <w:ind w:lef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Dolutegravir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84DFA" w14:textId="3EDF27D3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6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="00C23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3C343282" w14:textId="5CB2DDB3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9827D88" w14:textId="3C3BD1A9" w:rsidR="00FB2607" w:rsidRPr="00D3596D" w:rsidRDefault="00FB2607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69389" w14:textId="3486AB9C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(15)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26D366" w14:textId="716C4DA3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</w:tr>
      <w:tr w:rsidR="0025722D" w:rsidRPr="005C50E1" w14:paraId="1590248B" w14:textId="77777777" w:rsidTr="00651C7B">
        <w:trPr>
          <w:trHeight w:val="62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2FD16C" w14:textId="59B4B7FF" w:rsidR="00FB2607" w:rsidRPr="00D3596D" w:rsidRDefault="00FB2607" w:rsidP="00FB2607">
            <w:pPr>
              <w:ind w:left="34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Raltegravir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81ED4E" w14:textId="200F61EE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6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="00C236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579B7B5" w14:textId="6A187517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(0-0.02)</w:t>
            </w:r>
          </w:p>
        </w:tc>
        <w:tc>
          <w:tcPr>
            <w:tcW w:w="2160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896395" w14:textId="2FAB6014" w:rsidR="00FB2607" w:rsidRPr="00D3596D" w:rsidRDefault="00FB2607" w:rsidP="0025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</w:t>
            </w:r>
            <w:r w:rsidR="00C236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BE3A3F" w14:textId="6265FBBB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(18)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CD6B09" w14:textId="3DDFB3C2" w:rsidR="00FB2607" w:rsidRPr="00D3596D" w:rsidRDefault="00FB2607" w:rsidP="00FB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(0-1.</w:t>
            </w:r>
            <w:r w:rsidR="005A54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112D" w:rsidRPr="005C50E1" w14:paraId="697275FC" w14:textId="77777777" w:rsidTr="004425C6">
        <w:trPr>
          <w:trHeight w:val="62"/>
        </w:trPr>
        <w:tc>
          <w:tcPr>
            <w:tcW w:w="143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C890C" w14:textId="615DE229" w:rsidR="008A112D" w:rsidRPr="008A112D" w:rsidRDefault="008A112D" w:rsidP="008A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Data available for 63 PLWH </w:t>
            </w:r>
          </w:p>
        </w:tc>
      </w:tr>
    </w:tbl>
    <w:p w14:paraId="694EAA3E" w14:textId="77777777" w:rsidR="008A112D" w:rsidRDefault="008A112D"/>
    <w:p w14:paraId="0D969988" w14:textId="1C25964B" w:rsidR="00AA2B60" w:rsidRDefault="00AA2B60"/>
    <w:p w14:paraId="69038D97" w14:textId="69BA2851" w:rsidR="004425C6" w:rsidRPr="003100E7" w:rsidRDefault="004425C6" w:rsidP="004425C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Abbreviations: NRTI, nucleotide reverse transcriptase inhibitor;</w:t>
      </w:r>
      <w:r w:rsidRPr="00C06BD8">
        <w:rPr>
          <w:rFonts w:ascii="Times New Roman" w:hAnsi="Times New Roman" w:cs="Times New Roman"/>
          <w:color w:val="000000"/>
        </w:rPr>
        <w:t xml:space="preserve"> </w:t>
      </w:r>
      <w:r w:rsidR="0023212C">
        <w:rPr>
          <w:rFonts w:ascii="Times New Roman" w:hAnsi="Times New Roman" w:cs="Times New Roman"/>
          <w:color w:val="000000"/>
        </w:rPr>
        <w:t xml:space="preserve">DF, disoproxil fumarate; </w:t>
      </w:r>
      <w:r>
        <w:rPr>
          <w:rFonts w:ascii="Times New Roman" w:hAnsi="Times New Roman" w:cs="Times New Roman"/>
          <w:color w:val="000000"/>
        </w:rPr>
        <w:t>NNRTI, non-nucleotide reverse transcriptase inhibitor; PI, protease inhibitor; INSTI, integrase strand transfer inhibitor</w:t>
      </w:r>
    </w:p>
    <w:sectPr w:rsidR="004425C6" w:rsidRPr="003100E7" w:rsidSect="00AA2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D"/>
    <w:rsid w:val="00020051"/>
    <w:rsid w:val="001541B4"/>
    <w:rsid w:val="0015435D"/>
    <w:rsid w:val="00184CA2"/>
    <w:rsid w:val="001A2356"/>
    <w:rsid w:val="0020455E"/>
    <w:rsid w:val="0023212C"/>
    <w:rsid w:val="0025722D"/>
    <w:rsid w:val="002925C8"/>
    <w:rsid w:val="002E5A2F"/>
    <w:rsid w:val="002E62C3"/>
    <w:rsid w:val="003100E7"/>
    <w:rsid w:val="003B2B92"/>
    <w:rsid w:val="003E1FDA"/>
    <w:rsid w:val="003F698B"/>
    <w:rsid w:val="0041053E"/>
    <w:rsid w:val="004425C6"/>
    <w:rsid w:val="004C3191"/>
    <w:rsid w:val="004D0803"/>
    <w:rsid w:val="00552DEC"/>
    <w:rsid w:val="005A5423"/>
    <w:rsid w:val="005B1EF0"/>
    <w:rsid w:val="005E0EA0"/>
    <w:rsid w:val="00651C7B"/>
    <w:rsid w:val="00652D31"/>
    <w:rsid w:val="00667F52"/>
    <w:rsid w:val="00731F12"/>
    <w:rsid w:val="007A1312"/>
    <w:rsid w:val="007F2621"/>
    <w:rsid w:val="007F6D00"/>
    <w:rsid w:val="00803FB6"/>
    <w:rsid w:val="00810FA8"/>
    <w:rsid w:val="008A112D"/>
    <w:rsid w:val="008B29A4"/>
    <w:rsid w:val="009331FF"/>
    <w:rsid w:val="00963DF2"/>
    <w:rsid w:val="009D4917"/>
    <w:rsid w:val="009F5043"/>
    <w:rsid w:val="00A7635D"/>
    <w:rsid w:val="00AA2B60"/>
    <w:rsid w:val="00C23692"/>
    <w:rsid w:val="00C9180F"/>
    <w:rsid w:val="00D71554"/>
    <w:rsid w:val="00DA6E49"/>
    <w:rsid w:val="00DC5FC8"/>
    <w:rsid w:val="00E13D25"/>
    <w:rsid w:val="00E816B9"/>
    <w:rsid w:val="00E9304C"/>
    <w:rsid w:val="00F41344"/>
    <w:rsid w:val="00F81EB4"/>
    <w:rsid w:val="00FB2607"/>
    <w:rsid w:val="00FC7AC2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5366"/>
  <w15:chartTrackingRefBased/>
  <w15:docId w15:val="{17D9CA5F-A36A-7249-995B-3D49A58B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5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8AC93-183C-204C-9CA3-1A5009C2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Sahagun</dc:creator>
  <cp:keywords/>
  <dc:description/>
  <cp:lastModifiedBy>Hadigan, Colleen (NIH/NIAID) [E]</cp:lastModifiedBy>
  <cp:revision>2</cp:revision>
  <cp:lastPrinted>2021-05-28T20:18:00Z</cp:lastPrinted>
  <dcterms:created xsi:type="dcterms:W3CDTF">2021-07-18T16:29:00Z</dcterms:created>
  <dcterms:modified xsi:type="dcterms:W3CDTF">2021-07-18T16:29:00Z</dcterms:modified>
</cp:coreProperties>
</file>