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A19D6" w:rsidRPr="00F93033" w:rsidRDefault="004A19D6">
      <w:pPr>
        <w:rPr>
          <w:rFonts w:asciiTheme="majorHAnsi" w:hAnsiTheme="majorHAnsi" w:cstheme="majorHAnsi"/>
        </w:rPr>
      </w:pPr>
    </w:p>
    <w:p w14:paraId="00000002" w14:textId="4E0EDAA5" w:rsidR="004A19D6" w:rsidRPr="00F93033" w:rsidRDefault="00951309">
      <w:pPr>
        <w:rPr>
          <w:rFonts w:asciiTheme="majorHAnsi" w:hAnsiTheme="majorHAnsi" w:cstheme="majorHAnsi"/>
          <w:b/>
        </w:rPr>
      </w:pPr>
      <w:r w:rsidRPr="00F93033">
        <w:rPr>
          <w:rFonts w:asciiTheme="majorHAnsi" w:hAnsiTheme="majorHAnsi" w:cstheme="majorHAnsi"/>
          <w:b/>
        </w:rPr>
        <w:t xml:space="preserve">Appendix 1. A </w:t>
      </w:r>
      <w:r w:rsidR="00F93033" w:rsidRPr="00F93033">
        <w:rPr>
          <w:rFonts w:asciiTheme="majorHAnsi" w:hAnsiTheme="majorHAnsi" w:cstheme="majorHAnsi"/>
          <w:b/>
        </w:rPr>
        <w:t>p</w:t>
      </w:r>
      <w:r w:rsidRPr="00F93033">
        <w:rPr>
          <w:rFonts w:asciiTheme="majorHAnsi" w:hAnsiTheme="majorHAnsi" w:cstheme="majorHAnsi"/>
          <w:b/>
        </w:rPr>
        <w:t xml:space="preserve">ractical </w:t>
      </w:r>
      <w:r w:rsidR="00F93033" w:rsidRPr="00F93033">
        <w:rPr>
          <w:rFonts w:asciiTheme="majorHAnsi" w:hAnsiTheme="majorHAnsi" w:cstheme="majorHAnsi"/>
          <w:b/>
        </w:rPr>
        <w:t>g</w:t>
      </w:r>
      <w:r w:rsidRPr="00F93033">
        <w:rPr>
          <w:rFonts w:asciiTheme="majorHAnsi" w:hAnsiTheme="majorHAnsi" w:cstheme="majorHAnsi"/>
          <w:b/>
        </w:rPr>
        <w:t>uide to I</w:t>
      </w:r>
      <w:r w:rsidR="00F93033" w:rsidRPr="00F93033">
        <w:rPr>
          <w:rFonts w:asciiTheme="majorHAnsi" w:hAnsiTheme="majorHAnsi" w:cstheme="majorHAnsi"/>
          <w:b/>
        </w:rPr>
        <w:t>mplementation Science</w:t>
      </w:r>
      <w:r w:rsidRPr="00F93033">
        <w:rPr>
          <w:rFonts w:asciiTheme="majorHAnsi" w:hAnsiTheme="majorHAnsi" w:cstheme="majorHAnsi"/>
          <w:b/>
        </w:rPr>
        <w:t xml:space="preserve"> </w:t>
      </w:r>
      <w:r w:rsidR="00F93033" w:rsidRPr="00F93033">
        <w:rPr>
          <w:rFonts w:asciiTheme="majorHAnsi" w:hAnsiTheme="majorHAnsi" w:cstheme="majorHAnsi"/>
          <w:b/>
        </w:rPr>
        <w:t>t</w:t>
      </w:r>
      <w:r w:rsidRPr="00F93033">
        <w:rPr>
          <w:rFonts w:asciiTheme="majorHAnsi" w:hAnsiTheme="majorHAnsi" w:cstheme="majorHAnsi"/>
          <w:b/>
        </w:rPr>
        <w:t xml:space="preserve">erminology for </w:t>
      </w:r>
      <w:r w:rsidR="00F93033" w:rsidRPr="00F93033">
        <w:rPr>
          <w:rFonts w:asciiTheme="majorHAnsi" w:hAnsiTheme="majorHAnsi" w:cstheme="majorHAnsi"/>
          <w:b/>
        </w:rPr>
        <w:t>o</w:t>
      </w:r>
      <w:r w:rsidRPr="00F93033">
        <w:rPr>
          <w:rFonts w:asciiTheme="majorHAnsi" w:hAnsiTheme="majorHAnsi" w:cstheme="majorHAnsi"/>
          <w:b/>
        </w:rPr>
        <w:t xml:space="preserve">perationalizing </w:t>
      </w:r>
      <w:r w:rsidR="00F93033" w:rsidRPr="00F93033">
        <w:rPr>
          <w:rFonts w:asciiTheme="majorHAnsi" w:hAnsiTheme="majorHAnsi" w:cstheme="majorHAnsi"/>
          <w:b/>
        </w:rPr>
        <w:t>s</w:t>
      </w:r>
      <w:r w:rsidRPr="00F93033">
        <w:rPr>
          <w:rFonts w:asciiTheme="majorHAnsi" w:hAnsiTheme="majorHAnsi" w:cstheme="majorHAnsi"/>
          <w:b/>
        </w:rPr>
        <w:t xml:space="preserve">tigma </w:t>
      </w:r>
      <w:r w:rsidR="00F93033" w:rsidRPr="00F93033">
        <w:rPr>
          <w:rFonts w:asciiTheme="majorHAnsi" w:hAnsiTheme="majorHAnsi" w:cstheme="majorHAnsi"/>
          <w:b/>
        </w:rPr>
        <w:t>r</w:t>
      </w:r>
      <w:r w:rsidRPr="00F93033">
        <w:rPr>
          <w:rFonts w:asciiTheme="majorHAnsi" w:hAnsiTheme="majorHAnsi" w:cstheme="majorHAnsi"/>
          <w:b/>
        </w:rPr>
        <w:t xml:space="preserve">eduction and </w:t>
      </w:r>
      <w:r w:rsidR="00F93033" w:rsidRPr="00F93033">
        <w:rPr>
          <w:rFonts w:asciiTheme="majorHAnsi" w:hAnsiTheme="majorHAnsi" w:cstheme="majorHAnsi"/>
          <w:b/>
        </w:rPr>
        <w:t>s</w:t>
      </w:r>
      <w:r w:rsidRPr="00F93033">
        <w:rPr>
          <w:rFonts w:asciiTheme="majorHAnsi" w:hAnsiTheme="majorHAnsi" w:cstheme="majorHAnsi"/>
          <w:b/>
        </w:rPr>
        <w:t xml:space="preserve">tigma </w:t>
      </w:r>
      <w:r w:rsidR="00F93033" w:rsidRPr="00F93033">
        <w:rPr>
          <w:rFonts w:asciiTheme="majorHAnsi" w:hAnsiTheme="majorHAnsi" w:cstheme="majorHAnsi"/>
          <w:b/>
        </w:rPr>
        <w:t>m</w:t>
      </w:r>
      <w:r w:rsidRPr="00F93033">
        <w:rPr>
          <w:rFonts w:asciiTheme="majorHAnsi" w:hAnsiTheme="majorHAnsi" w:cstheme="majorHAnsi"/>
          <w:b/>
        </w:rPr>
        <w:t xml:space="preserve">easurement </w:t>
      </w:r>
      <w:r w:rsidR="00F93033" w:rsidRPr="00F93033">
        <w:rPr>
          <w:rFonts w:asciiTheme="majorHAnsi" w:hAnsiTheme="majorHAnsi" w:cstheme="majorHAnsi"/>
          <w:b/>
        </w:rPr>
        <w:t>s</w:t>
      </w:r>
      <w:r w:rsidRPr="00F93033">
        <w:rPr>
          <w:rFonts w:asciiTheme="majorHAnsi" w:hAnsiTheme="majorHAnsi" w:cstheme="majorHAnsi"/>
          <w:b/>
        </w:rPr>
        <w:t>cales</w:t>
      </w:r>
    </w:p>
    <w:p w14:paraId="00000003" w14:textId="77777777" w:rsidR="004A19D6" w:rsidRPr="00F93033" w:rsidRDefault="00951309">
      <w:pPr>
        <w:rPr>
          <w:rFonts w:asciiTheme="majorHAnsi" w:hAnsiTheme="majorHAnsi" w:cstheme="majorHAnsi"/>
          <w:b/>
        </w:rPr>
      </w:pPr>
      <w:r w:rsidRPr="00F93033">
        <w:rPr>
          <w:rFonts w:asciiTheme="majorHAnsi" w:hAnsiTheme="majorHAnsi" w:cstheme="majorHAnsi"/>
          <w:b/>
        </w:rPr>
        <w:t xml:space="preserve"> </w:t>
      </w:r>
    </w:p>
    <w:tbl>
      <w:tblPr>
        <w:tblStyle w:val="a1"/>
        <w:tblW w:w="14407" w:type="dxa"/>
        <w:jc w:val="center"/>
        <w:tblBorders>
          <w:top w:val="nil"/>
          <w:left w:val="nil"/>
          <w:bottom w:val="nil"/>
          <w:right w:val="nil"/>
          <w:insideH w:val="nil"/>
          <w:insideV w:val="nil"/>
        </w:tblBorders>
        <w:tblLayout w:type="fixed"/>
        <w:tblLook w:val="0600" w:firstRow="0" w:lastRow="0" w:firstColumn="0" w:lastColumn="0" w:noHBand="1" w:noVBand="1"/>
      </w:tblPr>
      <w:tblGrid>
        <w:gridCol w:w="2520"/>
        <w:gridCol w:w="4680"/>
        <w:gridCol w:w="4482"/>
        <w:gridCol w:w="2725"/>
      </w:tblGrid>
      <w:tr w:rsidR="004A19D6" w:rsidRPr="00F93033" w14:paraId="59DAA84D" w14:textId="77777777">
        <w:trPr>
          <w:trHeight w:val="296"/>
          <w:jc w:val="center"/>
        </w:trPr>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4" w14:textId="77777777" w:rsidR="004A19D6" w:rsidRPr="00F93033" w:rsidRDefault="00951309">
            <w:pPr>
              <w:jc w:val="center"/>
              <w:rPr>
                <w:rFonts w:asciiTheme="majorHAnsi" w:hAnsiTheme="majorHAnsi" w:cstheme="majorHAnsi"/>
                <w:b/>
              </w:rPr>
            </w:pPr>
            <w:r w:rsidRPr="00F93033">
              <w:rPr>
                <w:rFonts w:asciiTheme="majorHAnsi" w:hAnsiTheme="majorHAnsi" w:cstheme="majorHAnsi"/>
                <w:b/>
              </w:rPr>
              <w:t>Key terms</w:t>
            </w:r>
          </w:p>
        </w:tc>
        <w:tc>
          <w:tcPr>
            <w:tcW w:w="4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05" w14:textId="77777777" w:rsidR="004A19D6" w:rsidRPr="00F93033" w:rsidRDefault="00951309">
            <w:pPr>
              <w:jc w:val="center"/>
              <w:rPr>
                <w:rFonts w:asciiTheme="majorHAnsi" w:hAnsiTheme="majorHAnsi" w:cstheme="majorHAnsi"/>
                <w:b/>
              </w:rPr>
            </w:pPr>
            <w:r w:rsidRPr="00F93033">
              <w:rPr>
                <w:rFonts w:asciiTheme="majorHAnsi" w:hAnsiTheme="majorHAnsi" w:cstheme="majorHAnsi"/>
                <w:b/>
              </w:rPr>
              <w:t>Definition</w:t>
            </w:r>
          </w:p>
        </w:tc>
        <w:tc>
          <w:tcPr>
            <w:tcW w:w="44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06" w14:textId="77777777" w:rsidR="004A19D6" w:rsidRPr="00F93033" w:rsidRDefault="00951309">
            <w:pPr>
              <w:jc w:val="center"/>
              <w:rPr>
                <w:rFonts w:asciiTheme="majorHAnsi" w:hAnsiTheme="majorHAnsi" w:cstheme="majorHAnsi"/>
                <w:b/>
              </w:rPr>
            </w:pPr>
            <w:r w:rsidRPr="00F93033">
              <w:rPr>
                <w:rFonts w:asciiTheme="majorHAnsi" w:hAnsiTheme="majorHAnsi" w:cstheme="majorHAnsi"/>
                <w:b/>
              </w:rPr>
              <w:t>Application of term</w:t>
            </w:r>
          </w:p>
        </w:tc>
        <w:tc>
          <w:tcPr>
            <w:tcW w:w="2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07" w14:textId="77777777" w:rsidR="004A19D6" w:rsidRPr="00F93033" w:rsidRDefault="00951309">
            <w:pPr>
              <w:jc w:val="center"/>
              <w:rPr>
                <w:rFonts w:asciiTheme="majorHAnsi" w:hAnsiTheme="majorHAnsi" w:cstheme="majorHAnsi"/>
                <w:b/>
              </w:rPr>
            </w:pPr>
            <w:r w:rsidRPr="00F93033">
              <w:rPr>
                <w:rFonts w:asciiTheme="majorHAnsi" w:hAnsiTheme="majorHAnsi" w:cstheme="majorHAnsi"/>
                <w:b/>
              </w:rPr>
              <w:t>Adapted from</w:t>
            </w:r>
          </w:p>
        </w:tc>
      </w:tr>
      <w:tr w:rsidR="004A19D6" w:rsidRPr="00F93033" w14:paraId="347772B5" w14:textId="77777777">
        <w:trPr>
          <w:trHeight w:val="1565"/>
          <w:jc w:val="center"/>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08" w14:textId="77777777" w:rsidR="004A19D6" w:rsidRPr="00F93033" w:rsidRDefault="00951309">
            <w:pPr>
              <w:jc w:val="center"/>
              <w:rPr>
                <w:rFonts w:asciiTheme="majorHAnsi" w:hAnsiTheme="majorHAnsi" w:cstheme="majorHAnsi"/>
                <w:b/>
              </w:rPr>
            </w:pPr>
            <w:r w:rsidRPr="00F93033">
              <w:rPr>
                <w:rFonts w:asciiTheme="majorHAnsi" w:hAnsiTheme="majorHAnsi" w:cstheme="majorHAnsi"/>
                <w:b/>
              </w:rPr>
              <w:t>Effectiveness study</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009" w14:textId="77777777" w:rsidR="004A19D6" w:rsidRPr="00F93033" w:rsidRDefault="00951309">
            <w:pPr>
              <w:jc w:val="center"/>
              <w:rPr>
                <w:rFonts w:asciiTheme="majorHAnsi" w:hAnsiTheme="majorHAnsi" w:cstheme="majorHAnsi"/>
                <w:highlight w:val="white"/>
              </w:rPr>
            </w:pPr>
            <w:r w:rsidRPr="00F93033">
              <w:rPr>
                <w:rFonts w:asciiTheme="majorHAnsi" w:hAnsiTheme="majorHAnsi" w:cstheme="majorHAnsi"/>
                <w:highlight w:val="white"/>
              </w:rPr>
              <w:t>Examines the effect of interventions in real-world situations that may include greater variability in patient populations, implementation, and delivery due to uncontrollable factors in the environment.</w:t>
            </w:r>
          </w:p>
        </w:tc>
        <w:tc>
          <w:tcPr>
            <w:tcW w:w="4482" w:type="dxa"/>
            <w:tcBorders>
              <w:top w:val="nil"/>
              <w:left w:val="nil"/>
              <w:bottom w:val="single" w:sz="8" w:space="0" w:color="000000"/>
              <w:right w:val="single" w:sz="8" w:space="0" w:color="000000"/>
            </w:tcBorders>
            <w:tcMar>
              <w:top w:w="100" w:type="dxa"/>
              <w:left w:w="100" w:type="dxa"/>
              <w:bottom w:w="100" w:type="dxa"/>
              <w:right w:w="100" w:type="dxa"/>
            </w:tcMar>
          </w:tcPr>
          <w:p w14:paraId="0000000A" w14:textId="77777777" w:rsidR="004A19D6" w:rsidRPr="00F93033" w:rsidRDefault="00951309">
            <w:pPr>
              <w:jc w:val="center"/>
              <w:rPr>
                <w:rFonts w:asciiTheme="majorHAnsi" w:hAnsiTheme="majorHAnsi" w:cstheme="majorHAnsi"/>
                <w:highlight w:val="white"/>
              </w:rPr>
            </w:pPr>
            <w:r w:rsidRPr="00F93033">
              <w:rPr>
                <w:rFonts w:asciiTheme="majorHAnsi" w:hAnsiTheme="majorHAnsi" w:cstheme="majorHAnsi"/>
                <w:highlight w:val="white"/>
              </w:rPr>
              <w:t xml:space="preserve">In trying to mimic real-world conditions, </w:t>
            </w:r>
            <w:r w:rsidRPr="00F93033">
              <w:rPr>
                <w:rFonts w:asciiTheme="majorHAnsi" w:hAnsiTheme="majorHAnsi" w:cstheme="majorHAnsi"/>
                <w:i/>
                <w:highlight w:val="white"/>
              </w:rPr>
              <w:t>effectivenes</w:t>
            </w:r>
            <w:r w:rsidRPr="00F93033">
              <w:rPr>
                <w:rFonts w:asciiTheme="majorHAnsi" w:hAnsiTheme="majorHAnsi" w:cstheme="majorHAnsi"/>
                <w:i/>
                <w:highlight w:val="white"/>
              </w:rPr>
              <w:t>s studies</w:t>
            </w:r>
            <w:r w:rsidRPr="00F93033">
              <w:rPr>
                <w:rFonts w:asciiTheme="majorHAnsi" w:hAnsiTheme="majorHAnsi" w:cstheme="majorHAnsi"/>
                <w:highlight w:val="white"/>
              </w:rPr>
              <w:t xml:space="preserve"> standardize the availability of the intervention in the study sample but do not go to great lengths to reinforce implementation by providers or participation by patients.</w:t>
            </w:r>
          </w:p>
        </w:tc>
        <w:tc>
          <w:tcPr>
            <w:tcW w:w="2725" w:type="dxa"/>
            <w:tcBorders>
              <w:top w:val="nil"/>
              <w:left w:val="nil"/>
              <w:bottom w:val="single" w:sz="8" w:space="0" w:color="000000"/>
              <w:right w:val="single" w:sz="8" w:space="0" w:color="000000"/>
            </w:tcBorders>
            <w:tcMar>
              <w:top w:w="100" w:type="dxa"/>
              <w:left w:w="100" w:type="dxa"/>
              <w:bottom w:w="100" w:type="dxa"/>
              <w:right w:w="100" w:type="dxa"/>
            </w:tcMar>
          </w:tcPr>
          <w:p w14:paraId="0000000B" w14:textId="77777777" w:rsidR="004A19D6" w:rsidRPr="00F93033" w:rsidRDefault="00951309">
            <w:pPr>
              <w:jc w:val="center"/>
              <w:rPr>
                <w:rFonts w:asciiTheme="majorHAnsi" w:hAnsiTheme="majorHAnsi" w:cstheme="majorHAnsi"/>
                <w:color w:val="1155CC"/>
                <w:u w:val="single"/>
              </w:rPr>
            </w:pPr>
            <w:hyperlink r:id="rId5" w:anchor=":~:text=Efficacy%20trials%20(explanatory%20trials)%20determine,%E2%80%9Creal%20world%E2%80%9D%20clinical%20settings">
              <w:proofErr w:type="spellStart"/>
              <w:r w:rsidRPr="00F93033">
                <w:rPr>
                  <w:rFonts w:asciiTheme="majorHAnsi" w:hAnsiTheme="majorHAnsi" w:cstheme="majorHAnsi"/>
                  <w:color w:val="1155CC"/>
                  <w:u w:val="single"/>
                </w:rPr>
                <w:t>Gartlehner</w:t>
              </w:r>
              <w:proofErr w:type="spellEnd"/>
              <w:r w:rsidRPr="00F93033">
                <w:rPr>
                  <w:rFonts w:asciiTheme="majorHAnsi" w:hAnsiTheme="majorHAnsi" w:cstheme="majorHAnsi"/>
                  <w:color w:val="1155CC"/>
                  <w:u w:val="single"/>
                </w:rPr>
                <w:t xml:space="preserve"> 2006</w:t>
              </w:r>
            </w:hyperlink>
            <w:r w:rsidRPr="00F93033">
              <w:rPr>
                <w:rFonts w:asciiTheme="majorHAnsi" w:hAnsiTheme="majorHAnsi" w:cstheme="majorHAnsi"/>
              </w:rPr>
              <w:t>;</w:t>
            </w:r>
            <w:hyperlink r:id="rId6">
              <w:r w:rsidRPr="00F93033">
                <w:rPr>
                  <w:rFonts w:asciiTheme="majorHAnsi" w:hAnsiTheme="majorHAnsi" w:cstheme="majorHAnsi"/>
                </w:rPr>
                <w:t xml:space="preserve"> </w:t>
              </w:r>
            </w:hyperlink>
            <w:hyperlink r:id="rId7">
              <w:proofErr w:type="spellStart"/>
              <w:r w:rsidRPr="00F93033">
                <w:rPr>
                  <w:rFonts w:asciiTheme="majorHAnsi" w:hAnsiTheme="majorHAnsi" w:cstheme="majorHAnsi"/>
                  <w:color w:val="1155CC"/>
                  <w:u w:val="single"/>
                </w:rPr>
                <w:t>Singal</w:t>
              </w:r>
              <w:proofErr w:type="spellEnd"/>
              <w:r w:rsidRPr="00F93033">
                <w:rPr>
                  <w:rFonts w:asciiTheme="majorHAnsi" w:hAnsiTheme="majorHAnsi" w:cstheme="majorHAnsi"/>
                  <w:color w:val="1155CC"/>
                  <w:u w:val="single"/>
                </w:rPr>
                <w:t xml:space="preserve"> 2014</w:t>
              </w:r>
            </w:hyperlink>
          </w:p>
        </w:tc>
      </w:tr>
      <w:tr w:rsidR="004A19D6" w:rsidRPr="00F93033" w14:paraId="65785056" w14:textId="77777777">
        <w:trPr>
          <w:trHeight w:val="2645"/>
          <w:jc w:val="center"/>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0C" w14:textId="77777777" w:rsidR="004A19D6" w:rsidRPr="00F93033" w:rsidRDefault="00951309">
            <w:pPr>
              <w:jc w:val="center"/>
              <w:rPr>
                <w:rFonts w:asciiTheme="majorHAnsi" w:hAnsiTheme="majorHAnsi" w:cstheme="majorHAnsi"/>
                <w:b/>
              </w:rPr>
            </w:pPr>
            <w:r w:rsidRPr="00F93033">
              <w:rPr>
                <w:rFonts w:asciiTheme="majorHAnsi" w:hAnsiTheme="majorHAnsi" w:cstheme="majorHAnsi"/>
                <w:b/>
              </w:rPr>
              <w:t>Effectiveness- implementation hybrid design</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00D"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A study that analyzes outcomes pertaining to a) how well the intervention worked to reduce a client-level outcome, and b) how well it was implemented as intended. They can be categorized into roughly three types; studies that focus more on testing the </w:t>
            </w:r>
            <w:r w:rsidRPr="00F93033">
              <w:rPr>
                <w:rFonts w:asciiTheme="majorHAnsi" w:hAnsiTheme="majorHAnsi" w:cstheme="majorHAnsi"/>
                <w:i/>
              </w:rPr>
              <w:t>inte</w:t>
            </w:r>
            <w:r w:rsidRPr="00F93033">
              <w:rPr>
                <w:rFonts w:asciiTheme="majorHAnsi" w:hAnsiTheme="majorHAnsi" w:cstheme="majorHAnsi"/>
                <w:i/>
              </w:rPr>
              <w:t>rvention</w:t>
            </w:r>
            <w:r w:rsidRPr="00F93033">
              <w:rPr>
                <w:rFonts w:asciiTheme="majorHAnsi" w:hAnsiTheme="majorHAnsi" w:cstheme="majorHAnsi"/>
              </w:rPr>
              <w:t xml:space="preserve">, studies that focus </w:t>
            </w:r>
            <w:proofErr w:type="gramStart"/>
            <w:r w:rsidRPr="00F93033">
              <w:rPr>
                <w:rFonts w:asciiTheme="majorHAnsi" w:hAnsiTheme="majorHAnsi" w:cstheme="majorHAnsi"/>
              </w:rPr>
              <w:t>more  on</w:t>
            </w:r>
            <w:proofErr w:type="gramEnd"/>
            <w:r w:rsidRPr="00F93033">
              <w:rPr>
                <w:rFonts w:asciiTheme="majorHAnsi" w:hAnsiTheme="majorHAnsi" w:cstheme="majorHAnsi"/>
              </w:rPr>
              <w:t xml:space="preserve"> testing the </w:t>
            </w:r>
            <w:r w:rsidRPr="00F93033">
              <w:rPr>
                <w:rFonts w:asciiTheme="majorHAnsi" w:hAnsiTheme="majorHAnsi" w:cstheme="majorHAnsi"/>
                <w:i/>
              </w:rPr>
              <w:t>implementation</w:t>
            </w:r>
            <w:r w:rsidRPr="00F93033">
              <w:rPr>
                <w:rFonts w:asciiTheme="majorHAnsi" w:hAnsiTheme="majorHAnsi" w:cstheme="majorHAnsi"/>
              </w:rPr>
              <w:t>, or studies that do both.</w:t>
            </w:r>
          </w:p>
        </w:tc>
        <w:tc>
          <w:tcPr>
            <w:tcW w:w="4482" w:type="dxa"/>
            <w:tcBorders>
              <w:top w:val="nil"/>
              <w:left w:val="nil"/>
              <w:bottom w:val="single" w:sz="8" w:space="0" w:color="000000"/>
              <w:right w:val="single" w:sz="8" w:space="0" w:color="000000"/>
            </w:tcBorders>
            <w:tcMar>
              <w:top w:w="100" w:type="dxa"/>
              <w:left w:w="100" w:type="dxa"/>
              <w:bottom w:w="100" w:type="dxa"/>
              <w:right w:w="100" w:type="dxa"/>
            </w:tcMar>
          </w:tcPr>
          <w:p w14:paraId="0000000E" w14:textId="0B2E31A0" w:rsidR="004A19D6" w:rsidRPr="00F93033" w:rsidRDefault="00951309">
            <w:pPr>
              <w:jc w:val="center"/>
              <w:rPr>
                <w:rFonts w:asciiTheme="majorHAnsi" w:hAnsiTheme="majorHAnsi" w:cstheme="majorHAnsi"/>
              </w:rPr>
            </w:pPr>
            <w:r w:rsidRPr="00F93033">
              <w:rPr>
                <w:rFonts w:asciiTheme="majorHAnsi" w:hAnsiTheme="majorHAnsi" w:cstheme="majorHAnsi"/>
                <w:i/>
              </w:rPr>
              <w:t>Hybrid designs</w:t>
            </w:r>
            <w:r w:rsidRPr="00F93033">
              <w:rPr>
                <w:rFonts w:asciiTheme="majorHAnsi" w:hAnsiTheme="majorHAnsi" w:cstheme="majorHAnsi"/>
              </w:rPr>
              <w:t xml:space="preserve"> can be used to simultaneously test how effective a stigma reduction </w:t>
            </w:r>
            <w:r>
              <w:rPr>
                <w:rFonts w:asciiTheme="majorHAnsi" w:hAnsiTheme="majorHAnsi" w:cstheme="majorHAnsi"/>
              </w:rPr>
              <w:t>intervention</w:t>
            </w:r>
            <w:r w:rsidRPr="00F93033">
              <w:rPr>
                <w:rFonts w:asciiTheme="majorHAnsi" w:hAnsiTheme="majorHAnsi" w:cstheme="majorHAnsi"/>
              </w:rPr>
              <w:t xml:space="preserve"> is for reducing stigma reported by clients and to study which implementat</w:t>
            </w:r>
            <w:r w:rsidRPr="00F93033">
              <w:rPr>
                <w:rFonts w:asciiTheme="majorHAnsi" w:hAnsiTheme="majorHAnsi" w:cstheme="majorHAnsi"/>
              </w:rPr>
              <w:t xml:space="preserve">ion strategies worked best for successful implementation of the stigma reduction </w:t>
            </w:r>
            <w:r>
              <w:rPr>
                <w:rFonts w:asciiTheme="majorHAnsi" w:hAnsiTheme="majorHAnsi" w:cstheme="majorHAnsi"/>
              </w:rPr>
              <w:t>intervention</w:t>
            </w:r>
            <w:r w:rsidRPr="00F93033">
              <w:rPr>
                <w:rFonts w:asciiTheme="majorHAnsi" w:hAnsiTheme="majorHAnsi" w:cstheme="majorHAnsi"/>
              </w:rPr>
              <w:t>.</w:t>
            </w:r>
          </w:p>
        </w:tc>
        <w:tc>
          <w:tcPr>
            <w:tcW w:w="2725" w:type="dxa"/>
            <w:tcBorders>
              <w:top w:val="nil"/>
              <w:left w:val="nil"/>
              <w:bottom w:val="single" w:sz="8" w:space="0" w:color="000000"/>
              <w:right w:val="single" w:sz="8" w:space="0" w:color="000000"/>
            </w:tcBorders>
            <w:tcMar>
              <w:top w:w="100" w:type="dxa"/>
              <w:left w:w="100" w:type="dxa"/>
              <w:bottom w:w="100" w:type="dxa"/>
              <w:right w:w="100" w:type="dxa"/>
            </w:tcMar>
          </w:tcPr>
          <w:p w14:paraId="0000000F" w14:textId="77777777" w:rsidR="004A19D6" w:rsidRPr="00F93033" w:rsidRDefault="00951309">
            <w:pPr>
              <w:jc w:val="center"/>
              <w:rPr>
                <w:rFonts w:asciiTheme="majorHAnsi" w:hAnsiTheme="majorHAnsi" w:cstheme="majorHAnsi"/>
                <w:color w:val="1155CC"/>
                <w:u w:val="single"/>
              </w:rPr>
            </w:pPr>
            <w:hyperlink r:id="rId8">
              <w:r w:rsidRPr="00F93033">
                <w:rPr>
                  <w:rFonts w:asciiTheme="majorHAnsi" w:hAnsiTheme="majorHAnsi" w:cstheme="majorHAnsi"/>
                  <w:color w:val="1155CC"/>
                  <w:u w:val="single"/>
                </w:rPr>
                <w:t>Curran 2012</w:t>
              </w:r>
            </w:hyperlink>
          </w:p>
        </w:tc>
      </w:tr>
      <w:tr w:rsidR="004A19D6" w:rsidRPr="00F93033" w14:paraId="53AED120" w14:textId="77777777">
        <w:trPr>
          <w:trHeight w:val="2375"/>
          <w:jc w:val="center"/>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10" w14:textId="77777777" w:rsidR="004A19D6" w:rsidRPr="00F93033" w:rsidRDefault="00951309">
            <w:pPr>
              <w:jc w:val="center"/>
              <w:rPr>
                <w:rFonts w:asciiTheme="majorHAnsi" w:hAnsiTheme="majorHAnsi" w:cstheme="majorHAnsi"/>
                <w:b/>
              </w:rPr>
            </w:pPr>
            <w:r w:rsidRPr="00F93033">
              <w:rPr>
                <w:rFonts w:asciiTheme="majorHAnsi" w:hAnsiTheme="majorHAnsi" w:cstheme="majorHAnsi"/>
                <w:b/>
              </w:rPr>
              <w:t>Efficacy study</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011" w14:textId="77777777" w:rsidR="004A19D6" w:rsidRPr="00F93033" w:rsidRDefault="00951309">
            <w:pPr>
              <w:jc w:val="center"/>
              <w:rPr>
                <w:rFonts w:asciiTheme="majorHAnsi" w:hAnsiTheme="majorHAnsi" w:cstheme="majorHAnsi"/>
                <w:highlight w:val="white"/>
              </w:rPr>
            </w:pPr>
            <w:r w:rsidRPr="00F93033">
              <w:rPr>
                <w:rFonts w:asciiTheme="majorHAnsi" w:hAnsiTheme="majorHAnsi" w:cstheme="majorHAnsi"/>
                <w:highlight w:val="white"/>
              </w:rPr>
              <w:t>Determines whether an intervention produces the expected result under ideal and controlled circumstances.</w:t>
            </w:r>
          </w:p>
        </w:tc>
        <w:tc>
          <w:tcPr>
            <w:tcW w:w="4482" w:type="dxa"/>
            <w:tcBorders>
              <w:top w:val="nil"/>
              <w:left w:val="nil"/>
              <w:bottom w:val="single" w:sz="8" w:space="0" w:color="000000"/>
              <w:right w:val="single" w:sz="8" w:space="0" w:color="000000"/>
            </w:tcBorders>
            <w:tcMar>
              <w:top w:w="100" w:type="dxa"/>
              <w:left w:w="100" w:type="dxa"/>
              <w:bottom w:w="100" w:type="dxa"/>
              <w:right w:w="100" w:type="dxa"/>
            </w:tcMar>
          </w:tcPr>
          <w:p w14:paraId="00000012" w14:textId="573D72A5" w:rsidR="004A19D6" w:rsidRPr="00F93033" w:rsidRDefault="00951309">
            <w:pPr>
              <w:jc w:val="center"/>
              <w:rPr>
                <w:rFonts w:asciiTheme="majorHAnsi" w:hAnsiTheme="majorHAnsi" w:cstheme="majorHAnsi"/>
                <w:highlight w:val="white"/>
              </w:rPr>
            </w:pPr>
            <w:r w:rsidRPr="00F93033">
              <w:rPr>
                <w:rFonts w:asciiTheme="majorHAnsi" w:hAnsiTheme="majorHAnsi" w:cstheme="majorHAnsi"/>
                <w:highlight w:val="white"/>
              </w:rPr>
              <w:t xml:space="preserve">Although </w:t>
            </w:r>
            <w:r w:rsidRPr="00F93033">
              <w:rPr>
                <w:rFonts w:asciiTheme="majorHAnsi" w:hAnsiTheme="majorHAnsi" w:cstheme="majorHAnsi"/>
                <w:i/>
                <w:highlight w:val="white"/>
              </w:rPr>
              <w:t>efficacy studies</w:t>
            </w:r>
            <w:r w:rsidRPr="00F93033">
              <w:rPr>
                <w:rFonts w:asciiTheme="majorHAnsi" w:hAnsiTheme="majorHAnsi" w:cstheme="majorHAnsi"/>
                <w:highlight w:val="white"/>
              </w:rPr>
              <w:t xml:space="preserve"> have multiple methodologic advantages and create high internal validity, they require substantial deviations from clinical </w:t>
            </w:r>
            <w:r>
              <w:rPr>
                <w:rFonts w:asciiTheme="majorHAnsi" w:hAnsiTheme="majorHAnsi" w:cstheme="majorHAnsi"/>
              </w:rPr>
              <w:t>intervention</w:t>
            </w:r>
            <w:r w:rsidRPr="00F93033">
              <w:rPr>
                <w:rFonts w:asciiTheme="majorHAnsi" w:hAnsiTheme="majorHAnsi" w:cstheme="majorHAnsi"/>
                <w:highlight w:val="white"/>
              </w:rPr>
              <w:t>, including restrictions on the patient sample, control of the provider skill set and actions, and elimination of multimodal treatments.</w:t>
            </w:r>
          </w:p>
        </w:tc>
        <w:tc>
          <w:tcPr>
            <w:tcW w:w="2725" w:type="dxa"/>
            <w:tcBorders>
              <w:top w:val="nil"/>
              <w:left w:val="nil"/>
              <w:bottom w:val="single" w:sz="8" w:space="0" w:color="000000"/>
              <w:right w:val="single" w:sz="8" w:space="0" w:color="000000"/>
            </w:tcBorders>
            <w:tcMar>
              <w:top w:w="100" w:type="dxa"/>
              <w:left w:w="100" w:type="dxa"/>
              <w:bottom w:w="100" w:type="dxa"/>
              <w:right w:w="100" w:type="dxa"/>
            </w:tcMar>
          </w:tcPr>
          <w:p w14:paraId="00000013" w14:textId="77777777" w:rsidR="004A19D6" w:rsidRPr="00F93033" w:rsidRDefault="00951309">
            <w:pPr>
              <w:jc w:val="center"/>
              <w:rPr>
                <w:rFonts w:asciiTheme="majorHAnsi" w:hAnsiTheme="majorHAnsi" w:cstheme="majorHAnsi"/>
                <w:color w:val="1155CC"/>
                <w:u w:val="single"/>
              </w:rPr>
            </w:pPr>
            <w:hyperlink r:id="rId9" w:anchor=":~:text=Efficacy%20trials%20(explanatory%20trials)%20determine,%E2%80%9Creal%20world%E2%80%9D%20clinical%20settings">
              <w:proofErr w:type="spellStart"/>
              <w:r w:rsidRPr="00F93033">
                <w:rPr>
                  <w:rFonts w:asciiTheme="majorHAnsi" w:hAnsiTheme="majorHAnsi" w:cstheme="majorHAnsi"/>
                  <w:color w:val="1155CC"/>
                  <w:u w:val="single"/>
                </w:rPr>
                <w:t>Gartlehner</w:t>
              </w:r>
              <w:proofErr w:type="spellEnd"/>
              <w:r w:rsidRPr="00F93033">
                <w:rPr>
                  <w:rFonts w:asciiTheme="majorHAnsi" w:hAnsiTheme="majorHAnsi" w:cstheme="majorHAnsi"/>
                  <w:color w:val="1155CC"/>
                  <w:u w:val="single"/>
                </w:rPr>
                <w:t xml:space="preserve"> 2006</w:t>
              </w:r>
            </w:hyperlink>
            <w:r w:rsidRPr="00F93033">
              <w:rPr>
                <w:rFonts w:asciiTheme="majorHAnsi" w:hAnsiTheme="majorHAnsi" w:cstheme="majorHAnsi"/>
              </w:rPr>
              <w:t>;</w:t>
            </w:r>
            <w:hyperlink r:id="rId10">
              <w:r w:rsidRPr="00F93033">
                <w:rPr>
                  <w:rFonts w:asciiTheme="majorHAnsi" w:hAnsiTheme="majorHAnsi" w:cstheme="majorHAnsi"/>
                </w:rPr>
                <w:t xml:space="preserve"> </w:t>
              </w:r>
            </w:hyperlink>
            <w:hyperlink r:id="rId11">
              <w:proofErr w:type="spellStart"/>
              <w:r w:rsidRPr="00F93033">
                <w:rPr>
                  <w:rFonts w:asciiTheme="majorHAnsi" w:hAnsiTheme="majorHAnsi" w:cstheme="majorHAnsi"/>
                  <w:color w:val="1155CC"/>
                  <w:u w:val="single"/>
                </w:rPr>
                <w:t>Singal</w:t>
              </w:r>
              <w:proofErr w:type="spellEnd"/>
              <w:r w:rsidRPr="00F93033">
                <w:rPr>
                  <w:rFonts w:asciiTheme="majorHAnsi" w:hAnsiTheme="majorHAnsi" w:cstheme="majorHAnsi"/>
                  <w:color w:val="1155CC"/>
                  <w:u w:val="single"/>
                </w:rPr>
                <w:t xml:space="preserve"> 2014</w:t>
              </w:r>
            </w:hyperlink>
          </w:p>
        </w:tc>
      </w:tr>
      <w:tr w:rsidR="004A19D6" w:rsidRPr="00F93033" w14:paraId="7499A950" w14:textId="77777777">
        <w:trPr>
          <w:trHeight w:val="1835"/>
          <w:jc w:val="center"/>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14" w14:textId="5C8C9A22" w:rsidR="004A19D6" w:rsidRPr="00F93033" w:rsidRDefault="00951309">
            <w:pPr>
              <w:jc w:val="center"/>
              <w:rPr>
                <w:rFonts w:asciiTheme="majorHAnsi" w:hAnsiTheme="majorHAnsi" w:cstheme="majorHAnsi"/>
                <w:b/>
              </w:rPr>
            </w:pPr>
            <w:r w:rsidRPr="00F93033">
              <w:rPr>
                <w:rFonts w:asciiTheme="majorHAnsi" w:hAnsiTheme="majorHAnsi" w:cstheme="majorHAnsi"/>
                <w:b/>
              </w:rPr>
              <w:lastRenderedPageBreak/>
              <w:t xml:space="preserve">Emerging stigma reduction </w:t>
            </w:r>
            <w:r>
              <w:rPr>
                <w:rFonts w:asciiTheme="majorHAnsi" w:hAnsiTheme="majorHAnsi" w:cstheme="majorHAnsi"/>
                <w:b/>
              </w:rPr>
              <w:t>intervention</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015" w14:textId="1397AF05"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Common or innovative activities, services, policies, and processes that show real world validity and promise </w:t>
            </w:r>
            <w:r w:rsidRPr="00F93033">
              <w:rPr>
                <w:rFonts w:asciiTheme="majorHAnsi" w:hAnsiTheme="majorHAnsi" w:cstheme="majorHAnsi"/>
              </w:rPr>
              <w:t>in reducing HIV stigma, but do not yet have sufficient evaluation or published research evidence.</w:t>
            </w:r>
          </w:p>
        </w:tc>
        <w:tc>
          <w:tcPr>
            <w:tcW w:w="4482" w:type="dxa"/>
            <w:tcBorders>
              <w:top w:val="nil"/>
              <w:left w:val="nil"/>
              <w:bottom w:val="single" w:sz="8" w:space="0" w:color="000000"/>
              <w:right w:val="single" w:sz="8" w:space="0" w:color="000000"/>
            </w:tcBorders>
            <w:tcMar>
              <w:top w:w="100" w:type="dxa"/>
              <w:left w:w="100" w:type="dxa"/>
              <w:bottom w:w="100" w:type="dxa"/>
              <w:right w:w="100" w:type="dxa"/>
            </w:tcMar>
          </w:tcPr>
          <w:p w14:paraId="00000016" w14:textId="10B04F5B"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Integration of HIV with other healthcare services offered by organizations was a common </w:t>
            </w:r>
            <w:r w:rsidRPr="00F93033">
              <w:rPr>
                <w:rFonts w:asciiTheme="majorHAnsi" w:hAnsiTheme="majorHAnsi" w:cstheme="majorHAnsi"/>
                <w:i/>
              </w:rPr>
              <w:t xml:space="preserve">emerging stigma reduction </w:t>
            </w:r>
            <w:r>
              <w:rPr>
                <w:rFonts w:asciiTheme="majorHAnsi" w:hAnsiTheme="majorHAnsi" w:cstheme="majorHAnsi"/>
              </w:rPr>
              <w:t>intervention</w:t>
            </w:r>
            <w:r w:rsidRPr="00F93033">
              <w:rPr>
                <w:rFonts w:asciiTheme="majorHAnsi" w:hAnsiTheme="majorHAnsi" w:cstheme="majorHAnsi"/>
              </w:rPr>
              <w:t xml:space="preserve"> </w:t>
            </w:r>
            <w:r w:rsidRPr="00F93033">
              <w:rPr>
                <w:rFonts w:asciiTheme="majorHAnsi" w:hAnsiTheme="majorHAnsi" w:cstheme="majorHAnsi"/>
              </w:rPr>
              <w:t>reported by HIV organizations in NYC.</w:t>
            </w:r>
          </w:p>
        </w:tc>
        <w:tc>
          <w:tcPr>
            <w:tcW w:w="2725" w:type="dxa"/>
            <w:tcBorders>
              <w:top w:val="nil"/>
              <w:left w:val="nil"/>
              <w:bottom w:val="single" w:sz="8" w:space="0" w:color="000000"/>
              <w:right w:val="single" w:sz="8" w:space="0" w:color="000000"/>
            </w:tcBorders>
            <w:tcMar>
              <w:top w:w="100" w:type="dxa"/>
              <w:left w:w="100" w:type="dxa"/>
              <w:bottom w:w="100" w:type="dxa"/>
              <w:right w:w="100" w:type="dxa"/>
            </w:tcMar>
          </w:tcPr>
          <w:p w14:paraId="00000017" w14:textId="77777777" w:rsidR="004A19D6" w:rsidRPr="00F93033" w:rsidRDefault="00951309">
            <w:pPr>
              <w:jc w:val="center"/>
              <w:rPr>
                <w:rFonts w:asciiTheme="majorHAnsi" w:hAnsiTheme="majorHAnsi" w:cstheme="majorHAnsi"/>
                <w:color w:val="1155CC"/>
                <w:u w:val="single"/>
              </w:rPr>
            </w:pPr>
            <w:hyperlink r:id="rId12">
              <w:proofErr w:type="spellStart"/>
              <w:r w:rsidRPr="00F93033">
                <w:rPr>
                  <w:rFonts w:asciiTheme="majorHAnsi" w:hAnsiTheme="majorHAnsi" w:cstheme="majorHAnsi"/>
                  <w:color w:val="1155CC"/>
                  <w:u w:val="single"/>
                </w:rPr>
                <w:t>Ps</w:t>
              </w:r>
              <w:r w:rsidRPr="00F93033">
                <w:rPr>
                  <w:rFonts w:asciiTheme="majorHAnsi" w:hAnsiTheme="majorHAnsi" w:cstheme="majorHAnsi"/>
                  <w:color w:val="1155CC"/>
                  <w:u w:val="single"/>
                </w:rPr>
                <w:t>ihopaidas</w:t>
              </w:r>
              <w:proofErr w:type="spellEnd"/>
              <w:r w:rsidRPr="00F93033">
                <w:rPr>
                  <w:rFonts w:asciiTheme="majorHAnsi" w:hAnsiTheme="majorHAnsi" w:cstheme="majorHAnsi"/>
                  <w:color w:val="1155CC"/>
                  <w:u w:val="single"/>
                </w:rPr>
                <w:t xml:space="preserve"> 2020</w:t>
              </w:r>
            </w:hyperlink>
          </w:p>
          <w:p w14:paraId="00000018"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 </w:t>
            </w:r>
          </w:p>
        </w:tc>
      </w:tr>
      <w:tr w:rsidR="004A19D6" w:rsidRPr="00F93033" w14:paraId="2C55D1E8" w14:textId="77777777">
        <w:trPr>
          <w:trHeight w:val="2645"/>
          <w:jc w:val="center"/>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19" w14:textId="000D26D7" w:rsidR="004A19D6" w:rsidRPr="00F93033" w:rsidRDefault="00951309">
            <w:pPr>
              <w:jc w:val="center"/>
              <w:rPr>
                <w:rFonts w:asciiTheme="majorHAnsi" w:hAnsiTheme="majorHAnsi" w:cstheme="majorHAnsi"/>
                <w:b/>
              </w:rPr>
            </w:pPr>
            <w:r w:rsidRPr="00F93033">
              <w:rPr>
                <w:rFonts w:asciiTheme="majorHAnsi" w:hAnsiTheme="majorHAnsi" w:cstheme="majorHAnsi"/>
                <w:b/>
              </w:rPr>
              <w:t xml:space="preserve">Evidence-informed stigma reduction </w:t>
            </w:r>
            <w:sdt>
              <w:sdtPr>
                <w:rPr>
                  <w:rFonts w:asciiTheme="majorHAnsi" w:hAnsiTheme="majorHAnsi" w:cstheme="majorHAnsi"/>
                </w:rPr>
                <w:tag w:val="goog_rdk_0"/>
                <w:id w:val="-1945993618"/>
              </w:sdtPr>
              <w:sdtEndPr/>
              <w:sdtContent/>
            </w:sdt>
            <w:r>
              <w:rPr>
                <w:rFonts w:asciiTheme="majorHAnsi" w:hAnsiTheme="majorHAnsi" w:cstheme="majorHAnsi"/>
                <w:b/>
              </w:rPr>
              <w:t xml:space="preserve"> </w:t>
            </w:r>
            <w:r>
              <w:rPr>
                <w:rFonts w:asciiTheme="majorHAnsi" w:hAnsiTheme="majorHAnsi" w:cstheme="majorHAnsi"/>
                <w:b/>
              </w:rPr>
              <w:t>intervention</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01A" w14:textId="5B1C946F"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Stigma reduction </w:t>
            </w:r>
            <w:r>
              <w:rPr>
                <w:rFonts w:asciiTheme="majorHAnsi" w:hAnsiTheme="majorHAnsi" w:cstheme="majorHAnsi"/>
              </w:rPr>
              <w:t>interventions</w:t>
            </w:r>
            <w:r w:rsidRPr="00F93033">
              <w:rPr>
                <w:rFonts w:asciiTheme="majorHAnsi" w:hAnsiTheme="majorHAnsi" w:cstheme="majorHAnsi"/>
              </w:rPr>
              <w:t xml:space="preserve"> that are based on a wide range of influences such as research evidence, expert opinion, case study, patient preferences, and social values, which provide theoretical and empirical plausibility of the </w:t>
            </w:r>
            <w:r>
              <w:rPr>
                <w:rFonts w:asciiTheme="majorHAnsi" w:hAnsiTheme="majorHAnsi" w:cstheme="majorHAnsi"/>
              </w:rPr>
              <w:t>intervention’s</w:t>
            </w:r>
            <w:r w:rsidRPr="00F93033">
              <w:rPr>
                <w:rFonts w:asciiTheme="majorHAnsi" w:hAnsiTheme="majorHAnsi" w:cstheme="majorHAnsi"/>
              </w:rPr>
              <w:t xml:space="preserve"> impact on changing</w:t>
            </w:r>
            <w:r w:rsidRPr="00F93033">
              <w:rPr>
                <w:rFonts w:asciiTheme="majorHAnsi" w:hAnsiTheme="majorHAnsi" w:cstheme="majorHAnsi"/>
              </w:rPr>
              <w:t xml:space="preserve"> stigma.</w:t>
            </w:r>
          </w:p>
        </w:tc>
        <w:tc>
          <w:tcPr>
            <w:tcW w:w="4482" w:type="dxa"/>
            <w:tcBorders>
              <w:top w:val="nil"/>
              <w:left w:val="nil"/>
              <w:bottom w:val="single" w:sz="8" w:space="0" w:color="000000"/>
              <w:right w:val="single" w:sz="8" w:space="0" w:color="000000"/>
            </w:tcBorders>
            <w:tcMar>
              <w:top w:w="100" w:type="dxa"/>
              <w:left w:w="100" w:type="dxa"/>
              <w:bottom w:w="100" w:type="dxa"/>
              <w:right w:w="100" w:type="dxa"/>
            </w:tcMar>
          </w:tcPr>
          <w:p w14:paraId="0000001B" w14:textId="14CFA092" w:rsidR="004A19D6" w:rsidRPr="00F93033" w:rsidRDefault="00951309">
            <w:pPr>
              <w:jc w:val="center"/>
              <w:rPr>
                <w:rFonts w:asciiTheme="majorHAnsi" w:hAnsiTheme="majorHAnsi" w:cstheme="majorHAnsi"/>
              </w:rPr>
            </w:pPr>
            <w:sdt>
              <w:sdtPr>
                <w:rPr>
                  <w:rFonts w:asciiTheme="majorHAnsi" w:hAnsiTheme="majorHAnsi" w:cstheme="majorHAnsi"/>
                </w:rPr>
                <w:tag w:val="goog_rdk_1"/>
                <w:id w:val="1077401598"/>
              </w:sdtPr>
              <w:sdtEndPr/>
              <w:sdtContent/>
            </w:sdt>
            <w:r w:rsidRPr="00F93033">
              <w:rPr>
                <w:rFonts w:asciiTheme="majorHAnsi" w:hAnsiTheme="majorHAnsi" w:cstheme="majorHAnsi"/>
              </w:rPr>
              <w:t xml:space="preserve">An </w:t>
            </w:r>
            <w:r w:rsidRPr="00F93033">
              <w:rPr>
                <w:rFonts w:asciiTheme="majorHAnsi" w:hAnsiTheme="majorHAnsi" w:cstheme="majorHAnsi"/>
                <w:i/>
              </w:rPr>
              <w:t xml:space="preserve">evidence-informed stigma reduction </w:t>
            </w:r>
            <w:r w:rsidRPr="00951309">
              <w:rPr>
                <w:rFonts w:asciiTheme="majorHAnsi" w:hAnsiTheme="majorHAnsi" w:cstheme="majorHAnsi"/>
                <w:i/>
                <w:iCs/>
              </w:rPr>
              <w:t>intervention</w:t>
            </w:r>
            <w:r w:rsidRPr="00F93033">
              <w:rPr>
                <w:rFonts w:asciiTheme="majorHAnsi" w:hAnsiTheme="majorHAnsi" w:cstheme="majorHAnsi"/>
              </w:rPr>
              <w:t>, such as the FRESH workshop, acknowledges the importance of both person-centered factors learned in practice as well as quantitative evidence of the workshop’s effectiveness in reducing stigma.</w:t>
            </w:r>
          </w:p>
        </w:tc>
        <w:tc>
          <w:tcPr>
            <w:tcW w:w="2725" w:type="dxa"/>
            <w:tcBorders>
              <w:top w:val="nil"/>
              <w:left w:val="nil"/>
              <w:bottom w:val="single" w:sz="8" w:space="0" w:color="000000"/>
              <w:right w:val="single" w:sz="8" w:space="0" w:color="000000"/>
            </w:tcBorders>
            <w:tcMar>
              <w:top w:w="100" w:type="dxa"/>
              <w:left w:w="100" w:type="dxa"/>
              <w:bottom w:w="100" w:type="dxa"/>
              <w:right w:w="100" w:type="dxa"/>
            </w:tcMar>
          </w:tcPr>
          <w:p w14:paraId="0000001C" w14:textId="77777777" w:rsidR="004A19D6" w:rsidRPr="00F93033" w:rsidRDefault="00951309">
            <w:pPr>
              <w:jc w:val="center"/>
              <w:rPr>
                <w:rFonts w:asciiTheme="majorHAnsi" w:hAnsiTheme="majorHAnsi" w:cstheme="majorHAnsi"/>
                <w:color w:val="1155CC"/>
                <w:u w:val="single"/>
              </w:rPr>
            </w:pPr>
            <w:hyperlink r:id="rId13" w:anchor="s1">
              <w:r w:rsidRPr="00F93033">
                <w:rPr>
                  <w:rFonts w:asciiTheme="majorHAnsi" w:hAnsiTheme="majorHAnsi" w:cstheme="majorHAnsi"/>
                  <w:color w:val="1155CC"/>
                  <w:u w:val="single"/>
                </w:rPr>
                <w:t>Orton 2011</w:t>
              </w:r>
            </w:hyperlink>
            <w:r w:rsidRPr="00F93033">
              <w:rPr>
                <w:rFonts w:asciiTheme="majorHAnsi" w:hAnsiTheme="majorHAnsi" w:cstheme="majorHAnsi"/>
              </w:rPr>
              <w:t>;</w:t>
            </w:r>
            <w:hyperlink r:id="rId14">
              <w:r w:rsidRPr="00F93033">
                <w:rPr>
                  <w:rFonts w:asciiTheme="majorHAnsi" w:hAnsiTheme="majorHAnsi" w:cstheme="majorHAnsi"/>
                </w:rPr>
                <w:t xml:space="preserve"> </w:t>
              </w:r>
            </w:hyperlink>
            <w:hyperlink r:id="rId15">
              <w:r w:rsidRPr="00F93033">
                <w:rPr>
                  <w:rFonts w:asciiTheme="majorHAnsi" w:hAnsiTheme="majorHAnsi" w:cstheme="majorHAnsi"/>
                  <w:color w:val="1155CC"/>
                  <w:u w:val="single"/>
                </w:rPr>
                <w:t>Woodbury 2014</w:t>
              </w:r>
            </w:hyperlink>
            <w:r w:rsidRPr="00F93033">
              <w:rPr>
                <w:rFonts w:asciiTheme="majorHAnsi" w:hAnsiTheme="majorHAnsi" w:cstheme="majorHAnsi"/>
              </w:rPr>
              <w:t>;</w:t>
            </w:r>
            <w:hyperlink r:id="rId16">
              <w:r w:rsidRPr="00F93033">
                <w:rPr>
                  <w:rFonts w:asciiTheme="majorHAnsi" w:hAnsiTheme="majorHAnsi" w:cstheme="majorHAnsi"/>
                </w:rPr>
                <w:t xml:space="preserve"> </w:t>
              </w:r>
            </w:hyperlink>
            <w:hyperlink r:id="rId17">
              <w:r w:rsidRPr="00F93033">
                <w:rPr>
                  <w:rFonts w:asciiTheme="majorHAnsi" w:hAnsiTheme="majorHAnsi" w:cstheme="majorHAnsi"/>
                  <w:color w:val="1155CC"/>
                  <w:u w:val="single"/>
                </w:rPr>
                <w:t>Batey 2016</w:t>
              </w:r>
            </w:hyperlink>
          </w:p>
          <w:p w14:paraId="0000001D"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 </w:t>
            </w:r>
          </w:p>
        </w:tc>
      </w:tr>
      <w:tr w:rsidR="004A19D6" w:rsidRPr="00F93033" w14:paraId="73628A71" w14:textId="77777777">
        <w:trPr>
          <w:trHeight w:val="3245"/>
          <w:jc w:val="center"/>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1E" w14:textId="77777777" w:rsidR="004A19D6" w:rsidRPr="00F93033" w:rsidRDefault="00951309">
            <w:pPr>
              <w:jc w:val="center"/>
              <w:rPr>
                <w:rFonts w:asciiTheme="majorHAnsi" w:hAnsiTheme="majorHAnsi" w:cstheme="majorHAnsi"/>
                <w:b/>
              </w:rPr>
            </w:pPr>
            <w:r w:rsidRPr="00F93033">
              <w:rPr>
                <w:rFonts w:asciiTheme="majorHAnsi" w:hAnsiTheme="majorHAnsi" w:cstheme="majorHAnsi"/>
                <w:b/>
              </w:rPr>
              <w:t>HIV Implementation Outcomes Crosswalk</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01F"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A tool developed by the Implementation Science Coordination, Consultation, &amp; Collaborative Initiative (ISC</w:t>
            </w:r>
            <w:r w:rsidRPr="00F93033">
              <w:rPr>
                <w:rFonts w:asciiTheme="majorHAnsi" w:hAnsiTheme="majorHAnsi" w:cstheme="majorHAnsi"/>
                <w:vertAlign w:val="superscript"/>
              </w:rPr>
              <w:t>3</w:t>
            </w:r>
            <w:r w:rsidRPr="00F93033">
              <w:rPr>
                <w:rFonts w:asciiTheme="majorHAnsi" w:hAnsiTheme="majorHAnsi" w:cstheme="majorHAnsi"/>
              </w:rPr>
              <w:t xml:space="preserve">I) to select and operationalize implementation outcomes according to stage of research that is based on two frameworks: Reach Effectiveness Adoption </w:t>
            </w:r>
            <w:r w:rsidRPr="00F93033">
              <w:rPr>
                <w:rFonts w:asciiTheme="majorHAnsi" w:hAnsiTheme="majorHAnsi" w:cstheme="majorHAnsi"/>
              </w:rPr>
              <w:t>Implementation Maintenance (RE-AIM) and Proctor et al.’s outcomes of acceptability, adoption, appropriateness, feasibility, fidelity, cost, penetration, and sustainability.</w:t>
            </w:r>
          </w:p>
        </w:tc>
        <w:tc>
          <w:tcPr>
            <w:tcW w:w="4482" w:type="dxa"/>
            <w:tcBorders>
              <w:top w:val="nil"/>
              <w:left w:val="nil"/>
              <w:bottom w:val="single" w:sz="8" w:space="0" w:color="000000"/>
              <w:right w:val="single" w:sz="8" w:space="0" w:color="000000"/>
            </w:tcBorders>
            <w:tcMar>
              <w:top w:w="100" w:type="dxa"/>
              <w:left w:w="100" w:type="dxa"/>
              <w:bottom w:w="100" w:type="dxa"/>
              <w:right w:w="100" w:type="dxa"/>
            </w:tcMar>
          </w:tcPr>
          <w:p w14:paraId="00000020"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The </w:t>
            </w:r>
            <w:r w:rsidRPr="00F93033">
              <w:rPr>
                <w:rFonts w:asciiTheme="majorHAnsi" w:hAnsiTheme="majorHAnsi" w:cstheme="majorHAnsi"/>
                <w:i/>
              </w:rPr>
              <w:t>HIV Implementation</w:t>
            </w:r>
            <w:r w:rsidRPr="00F93033">
              <w:rPr>
                <w:rFonts w:asciiTheme="majorHAnsi" w:hAnsiTheme="majorHAnsi" w:cstheme="majorHAnsi"/>
              </w:rPr>
              <w:t xml:space="preserve"> </w:t>
            </w:r>
            <w:r w:rsidRPr="00F93033">
              <w:rPr>
                <w:rFonts w:asciiTheme="majorHAnsi" w:hAnsiTheme="majorHAnsi" w:cstheme="majorHAnsi"/>
                <w:i/>
              </w:rPr>
              <w:t>Outcomes Crosswalk</w:t>
            </w:r>
            <w:r w:rsidRPr="00F93033">
              <w:rPr>
                <w:rFonts w:asciiTheme="majorHAnsi" w:hAnsiTheme="majorHAnsi" w:cstheme="majorHAnsi"/>
              </w:rPr>
              <w:t xml:space="preserve"> provides a menu of guiding questions to c</w:t>
            </w:r>
            <w:r w:rsidRPr="00F93033">
              <w:rPr>
                <w:rFonts w:asciiTheme="majorHAnsi" w:hAnsiTheme="majorHAnsi" w:cstheme="majorHAnsi"/>
              </w:rPr>
              <w:t>onsider and metrics for use that can be helpful to implementers determining which implementation outcomes to measure and how.</w:t>
            </w:r>
          </w:p>
        </w:tc>
        <w:tc>
          <w:tcPr>
            <w:tcW w:w="2725" w:type="dxa"/>
            <w:tcBorders>
              <w:top w:val="nil"/>
              <w:left w:val="nil"/>
              <w:bottom w:val="single" w:sz="8" w:space="0" w:color="000000"/>
              <w:right w:val="single" w:sz="8" w:space="0" w:color="000000"/>
            </w:tcBorders>
            <w:tcMar>
              <w:top w:w="100" w:type="dxa"/>
              <w:left w:w="100" w:type="dxa"/>
              <w:bottom w:w="100" w:type="dxa"/>
              <w:right w:w="100" w:type="dxa"/>
            </w:tcMar>
          </w:tcPr>
          <w:p w14:paraId="00000021" w14:textId="77777777" w:rsidR="004A19D6" w:rsidRPr="00F93033" w:rsidRDefault="00951309">
            <w:pPr>
              <w:jc w:val="center"/>
              <w:rPr>
                <w:rFonts w:asciiTheme="majorHAnsi" w:hAnsiTheme="majorHAnsi" w:cstheme="majorHAnsi"/>
                <w:color w:val="1155CC"/>
                <w:u w:val="single"/>
              </w:rPr>
            </w:pPr>
            <w:hyperlink r:id="rId18">
              <w:r w:rsidRPr="00F93033">
                <w:rPr>
                  <w:rFonts w:asciiTheme="majorHAnsi" w:hAnsiTheme="majorHAnsi" w:cstheme="majorHAnsi"/>
                  <w:color w:val="1155CC"/>
                  <w:u w:val="single"/>
                </w:rPr>
                <w:t>HIV Implementation Outcomes Operationalization Guide – ISC</w:t>
              </w:r>
            </w:hyperlink>
            <w:hyperlink r:id="rId19">
              <w:r w:rsidRPr="00F93033">
                <w:rPr>
                  <w:rFonts w:asciiTheme="majorHAnsi" w:hAnsiTheme="majorHAnsi" w:cstheme="majorHAnsi"/>
                  <w:color w:val="1155CC"/>
                  <w:u w:val="single"/>
                  <w:vertAlign w:val="superscript"/>
                </w:rPr>
                <w:t>3</w:t>
              </w:r>
            </w:hyperlink>
            <w:hyperlink r:id="rId20">
              <w:r w:rsidRPr="00F93033">
                <w:rPr>
                  <w:rFonts w:asciiTheme="majorHAnsi" w:hAnsiTheme="majorHAnsi" w:cstheme="majorHAnsi"/>
                  <w:color w:val="1155CC"/>
                  <w:u w:val="single"/>
                </w:rPr>
                <w:t>I</w:t>
              </w:r>
            </w:hyperlink>
          </w:p>
        </w:tc>
      </w:tr>
      <w:tr w:rsidR="004A19D6" w:rsidRPr="00F93033" w14:paraId="26661719" w14:textId="77777777">
        <w:trPr>
          <w:trHeight w:val="3185"/>
          <w:jc w:val="center"/>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22" w14:textId="77777777" w:rsidR="004A19D6" w:rsidRPr="00F93033" w:rsidRDefault="00951309">
            <w:pPr>
              <w:jc w:val="center"/>
              <w:rPr>
                <w:rFonts w:asciiTheme="majorHAnsi" w:hAnsiTheme="majorHAnsi" w:cstheme="majorHAnsi"/>
                <w:b/>
              </w:rPr>
            </w:pPr>
            <w:r w:rsidRPr="00F93033">
              <w:rPr>
                <w:rFonts w:asciiTheme="majorHAnsi" w:hAnsiTheme="majorHAnsi" w:cstheme="majorHAnsi"/>
                <w:b/>
              </w:rPr>
              <w:lastRenderedPageBreak/>
              <w:t>HIV organization</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023"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Organizations, agencies, or clinical facilities that provide HIV prevention, testing, and/or care and treatment services either directly onsite, in a </w:t>
            </w:r>
            <w:proofErr w:type="spellStart"/>
            <w:r w:rsidRPr="00F93033">
              <w:rPr>
                <w:rFonts w:asciiTheme="majorHAnsi" w:hAnsiTheme="majorHAnsi" w:cstheme="majorHAnsi"/>
              </w:rPr>
              <w:t>colocated</w:t>
            </w:r>
            <w:proofErr w:type="spellEnd"/>
            <w:r w:rsidRPr="00F93033">
              <w:rPr>
                <w:rFonts w:asciiTheme="majorHAnsi" w:hAnsiTheme="majorHAnsi" w:cstheme="majorHAnsi"/>
              </w:rPr>
              <w:t xml:space="preserve"> space, or through established linkage agreements. As integration of HIV with other services and </w:t>
            </w:r>
            <w:r w:rsidRPr="00F93033">
              <w:rPr>
                <w:rFonts w:asciiTheme="majorHAnsi" w:hAnsiTheme="majorHAnsi" w:cstheme="majorHAnsi"/>
              </w:rPr>
              <w:t>the provision of wrap-around services to people with HIV (PWH) are increasingly common, HIV may not be the primary focus, as with a syringe service program that also offers HIV testing.</w:t>
            </w:r>
          </w:p>
        </w:tc>
        <w:tc>
          <w:tcPr>
            <w:tcW w:w="4482" w:type="dxa"/>
            <w:tcBorders>
              <w:top w:val="nil"/>
              <w:left w:val="nil"/>
              <w:bottom w:val="single" w:sz="8" w:space="0" w:color="000000"/>
              <w:right w:val="single" w:sz="8" w:space="0" w:color="000000"/>
            </w:tcBorders>
            <w:tcMar>
              <w:top w:w="100" w:type="dxa"/>
              <w:left w:w="100" w:type="dxa"/>
              <w:bottom w:w="100" w:type="dxa"/>
              <w:right w:w="100" w:type="dxa"/>
            </w:tcMar>
          </w:tcPr>
          <w:p w14:paraId="00000024"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It is important to us that as individuals touch the HIV prevention and</w:t>
            </w:r>
            <w:r w:rsidRPr="00F93033">
              <w:rPr>
                <w:rFonts w:asciiTheme="majorHAnsi" w:hAnsiTheme="majorHAnsi" w:cstheme="majorHAnsi"/>
              </w:rPr>
              <w:t xml:space="preserve"> care system, they do not experience structural, interpersonal, or individual-level stigma within the setting of </w:t>
            </w:r>
            <w:r w:rsidRPr="00F93033">
              <w:rPr>
                <w:rFonts w:asciiTheme="majorHAnsi" w:hAnsiTheme="majorHAnsi" w:cstheme="majorHAnsi"/>
                <w:i/>
              </w:rPr>
              <w:t>HIV organizations</w:t>
            </w:r>
            <w:r w:rsidRPr="00F93033">
              <w:rPr>
                <w:rFonts w:asciiTheme="majorHAnsi" w:hAnsiTheme="majorHAnsi" w:cstheme="majorHAnsi"/>
              </w:rPr>
              <w:t>.</w:t>
            </w:r>
          </w:p>
        </w:tc>
        <w:tc>
          <w:tcPr>
            <w:tcW w:w="2725" w:type="dxa"/>
            <w:tcBorders>
              <w:top w:val="nil"/>
              <w:left w:val="nil"/>
              <w:bottom w:val="single" w:sz="8" w:space="0" w:color="000000"/>
              <w:right w:val="single" w:sz="8" w:space="0" w:color="000000"/>
            </w:tcBorders>
            <w:tcMar>
              <w:top w:w="100" w:type="dxa"/>
              <w:left w:w="100" w:type="dxa"/>
              <w:bottom w:w="100" w:type="dxa"/>
              <w:right w:w="100" w:type="dxa"/>
            </w:tcMar>
          </w:tcPr>
          <w:p w14:paraId="00000025"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Working definition developed for this manuscript</w:t>
            </w:r>
          </w:p>
        </w:tc>
      </w:tr>
      <w:tr w:rsidR="004A19D6" w:rsidRPr="00F93033" w14:paraId="3590F246" w14:textId="77777777">
        <w:trPr>
          <w:trHeight w:val="1835"/>
          <w:jc w:val="center"/>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26" w14:textId="77777777" w:rsidR="004A19D6" w:rsidRPr="00F93033" w:rsidRDefault="00951309">
            <w:pPr>
              <w:jc w:val="center"/>
              <w:rPr>
                <w:rFonts w:asciiTheme="majorHAnsi" w:hAnsiTheme="majorHAnsi" w:cstheme="majorHAnsi"/>
                <w:b/>
              </w:rPr>
            </w:pPr>
            <w:r w:rsidRPr="00F93033">
              <w:rPr>
                <w:rFonts w:asciiTheme="majorHAnsi" w:hAnsiTheme="majorHAnsi" w:cstheme="majorHAnsi"/>
                <w:b/>
              </w:rPr>
              <w:t>HIV stigma</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027"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A socially dynamic process of labeling, stereotyping, separation, status loss, and discrimination that occur within a power imbalance that places certain individuals and populations at greater risk of acquiring and being harmed by HIV.</w:t>
            </w:r>
          </w:p>
        </w:tc>
        <w:tc>
          <w:tcPr>
            <w:tcW w:w="4482" w:type="dxa"/>
            <w:tcBorders>
              <w:top w:val="nil"/>
              <w:left w:val="nil"/>
              <w:bottom w:val="single" w:sz="8" w:space="0" w:color="000000"/>
              <w:right w:val="single" w:sz="8" w:space="0" w:color="000000"/>
            </w:tcBorders>
            <w:tcMar>
              <w:top w:w="100" w:type="dxa"/>
              <w:left w:w="100" w:type="dxa"/>
              <w:bottom w:w="100" w:type="dxa"/>
              <w:right w:w="100" w:type="dxa"/>
            </w:tcMar>
          </w:tcPr>
          <w:p w14:paraId="00000028" w14:textId="77777777" w:rsidR="004A19D6" w:rsidRPr="00F93033" w:rsidRDefault="00951309">
            <w:pPr>
              <w:jc w:val="center"/>
              <w:rPr>
                <w:rFonts w:asciiTheme="majorHAnsi" w:hAnsiTheme="majorHAnsi" w:cstheme="majorHAnsi"/>
                <w:highlight w:val="white"/>
              </w:rPr>
            </w:pPr>
            <w:r w:rsidRPr="00F93033">
              <w:rPr>
                <w:rFonts w:asciiTheme="majorHAnsi" w:hAnsiTheme="majorHAnsi" w:cstheme="majorHAnsi"/>
              </w:rPr>
              <w:t>I</w:t>
            </w:r>
            <w:r w:rsidRPr="00F93033">
              <w:rPr>
                <w:rFonts w:asciiTheme="majorHAnsi" w:hAnsiTheme="majorHAnsi" w:cstheme="majorHAnsi"/>
                <w:highlight w:val="white"/>
              </w:rPr>
              <w:t>nternalized, antici</w:t>
            </w:r>
            <w:r w:rsidRPr="00F93033">
              <w:rPr>
                <w:rFonts w:asciiTheme="majorHAnsi" w:hAnsiTheme="majorHAnsi" w:cstheme="majorHAnsi"/>
                <w:highlight w:val="white"/>
              </w:rPr>
              <w:t xml:space="preserve">pated, and enacted </w:t>
            </w:r>
            <w:r w:rsidRPr="00F93033">
              <w:rPr>
                <w:rFonts w:asciiTheme="majorHAnsi" w:hAnsiTheme="majorHAnsi" w:cstheme="majorHAnsi"/>
                <w:i/>
                <w:highlight w:val="white"/>
              </w:rPr>
              <w:t>HIV stigma</w:t>
            </w:r>
            <w:r w:rsidRPr="00F93033">
              <w:rPr>
                <w:rFonts w:asciiTheme="majorHAnsi" w:hAnsiTheme="majorHAnsi" w:cstheme="majorHAnsi"/>
                <w:highlight w:val="white"/>
              </w:rPr>
              <w:t xml:space="preserve"> may be differentially associated with specific affective, behavioral, and physical indicators of health and well-being.</w:t>
            </w:r>
          </w:p>
        </w:tc>
        <w:tc>
          <w:tcPr>
            <w:tcW w:w="2725" w:type="dxa"/>
            <w:tcBorders>
              <w:top w:val="nil"/>
              <w:left w:val="nil"/>
              <w:bottom w:val="single" w:sz="8" w:space="0" w:color="000000"/>
              <w:right w:val="single" w:sz="8" w:space="0" w:color="000000"/>
            </w:tcBorders>
            <w:tcMar>
              <w:top w:w="100" w:type="dxa"/>
              <w:left w:w="100" w:type="dxa"/>
              <w:bottom w:w="100" w:type="dxa"/>
              <w:right w:w="100" w:type="dxa"/>
            </w:tcMar>
          </w:tcPr>
          <w:p w14:paraId="00000029" w14:textId="77777777" w:rsidR="004A19D6" w:rsidRPr="00F93033" w:rsidRDefault="00951309">
            <w:pPr>
              <w:jc w:val="center"/>
              <w:rPr>
                <w:rFonts w:asciiTheme="majorHAnsi" w:hAnsiTheme="majorHAnsi" w:cstheme="majorHAnsi"/>
                <w:color w:val="1155CC"/>
                <w:u w:val="single"/>
              </w:rPr>
            </w:pPr>
            <w:hyperlink r:id="rId21">
              <w:r w:rsidRPr="00F93033">
                <w:rPr>
                  <w:rFonts w:asciiTheme="majorHAnsi" w:hAnsiTheme="majorHAnsi" w:cstheme="majorHAnsi"/>
                  <w:color w:val="1155CC"/>
                  <w:u w:val="single"/>
                </w:rPr>
                <w:t>Earnshaw 2013</w:t>
              </w:r>
            </w:hyperlink>
            <w:r w:rsidRPr="00F93033">
              <w:rPr>
                <w:rFonts w:asciiTheme="majorHAnsi" w:hAnsiTheme="majorHAnsi" w:cstheme="majorHAnsi"/>
              </w:rPr>
              <w:t>;</w:t>
            </w:r>
            <w:hyperlink r:id="rId22">
              <w:r w:rsidRPr="00F93033">
                <w:rPr>
                  <w:rFonts w:asciiTheme="majorHAnsi" w:hAnsiTheme="majorHAnsi" w:cstheme="majorHAnsi"/>
                </w:rPr>
                <w:t xml:space="preserve"> </w:t>
              </w:r>
            </w:hyperlink>
            <w:hyperlink r:id="rId23">
              <w:r w:rsidRPr="00F93033">
                <w:rPr>
                  <w:rFonts w:asciiTheme="majorHAnsi" w:hAnsiTheme="majorHAnsi" w:cstheme="majorHAnsi"/>
                  <w:color w:val="1155CC"/>
                  <w:u w:val="single"/>
                </w:rPr>
                <w:t>Earnshaw 2009</w:t>
              </w:r>
            </w:hyperlink>
            <w:r w:rsidRPr="00F93033">
              <w:rPr>
                <w:rFonts w:asciiTheme="majorHAnsi" w:hAnsiTheme="majorHAnsi" w:cstheme="majorHAnsi"/>
              </w:rPr>
              <w:t xml:space="preserve">; </w:t>
            </w:r>
            <w:r w:rsidRPr="00F93033">
              <w:rPr>
                <w:rFonts w:asciiTheme="majorHAnsi" w:hAnsiTheme="majorHAnsi" w:cstheme="majorHAnsi"/>
                <w:color w:val="1155CC"/>
                <w:u w:val="single"/>
              </w:rPr>
              <w:t>Link and Phelan 2001</w:t>
            </w:r>
          </w:p>
        </w:tc>
      </w:tr>
      <w:tr w:rsidR="004A19D6" w:rsidRPr="00F93033" w14:paraId="14AB3941" w14:textId="77777777">
        <w:trPr>
          <w:trHeight w:val="2105"/>
          <w:jc w:val="center"/>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2A" w14:textId="77777777" w:rsidR="004A19D6" w:rsidRPr="00F93033" w:rsidRDefault="00951309">
            <w:pPr>
              <w:jc w:val="center"/>
              <w:rPr>
                <w:rFonts w:asciiTheme="majorHAnsi" w:hAnsiTheme="majorHAnsi" w:cstheme="majorHAnsi"/>
                <w:b/>
              </w:rPr>
            </w:pPr>
            <w:r w:rsidRPr="00F93033">
              <w:rPr>
                <w:rFonts w:asciiTheme="majorHAnsi" w:hAnsiTheme="majorHAnsi" w:cstheme="majorHAnsi"/>
                <w:b/>
              </w:rPr>
              <w:t>Implementation determinant</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02B"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An implementation determinant is a factor related to the intervention, individuals, setting, or planning process that either ease or hinder implementation. A determinant that eases implementation is called a facilitator; a determinant that hinders implemen</w:t>
            </w:r>
            <w:r w:rsidRPr="00F93033">
              <w:rPr>
                <w:rFonts w:asciiTheme="majorHAnsi" w:hAnsiTheme="majorHAnsi" w:cstheme="majorHAnsi"/>
              </w:rPr>
              <w:t>tation is called a barrier.</w:t>
            </w:r>
          </w:p>
        </w:tc>
        <w:tc>
          <w:tcPr>
            <w:tcW w:w="4482" w:type="dxa"/>
            <w:tcBorders>
              <w:top w:val="nil"/>
              <w:left w:val="nil"/>
              <w:bottom w:val="single" w:sz="8" w:space="0" w:color="000000"/>
              <w:right w:val="single" w:sz="8" w:space="0" w:color="000000"/>
            </w:tcBorders>
            <w:tcMar>
              <w:top w:w="100" w:type="dxa"/>
              <w:left w:w="100" w:type="dxa"/>
              <w:bottom w:w="100" w:type="dxa"/>
              <w:right w:w="100" w:type="dxa"/>
            </w:tcMar>
          </w:tcPr>
          <w:p w14:paraId="0000002C"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The lack of dedicated funding streams for stigma reduction is an </w:t>
            </w:r>
            <w:r w:rsidRPr="00F93033">
              <w:rPr>
                <w:rFonts w:asciiTheme="majorHAnsi" w:hAnsiTheme="majorHAnsi" w:cstheme="majorHAnsi"/>
                <w:i/>
              </w:rPr>
              <w:t>implementation determinant</w:t>
            </w:r>
            <w:r w:rsidRPr="00F93033">
              <w:rPr>
                <w:rFonts w:asciiTheme="majorHAnsi" w:hAnsiTheme="majorHAnsi" w:cstheme="majorHAnsi"/>
              </w:rPr>
              <w:t xml:space="preserve"> that makes implementing stigma reduction programming harder; </w:t>
            </w:r>
            <w:proofErr w:type="gramStart"/>
            <w:r w:rsidRPr="00F93033">
              <w:rPr>
                <w:rFonts w:asciiTheme="majorHAnsi" w:hAnsiTheme="majorHAnsi" w:cstheme="majorHAnsi"/>
              </w:rPr>
              <w:t>thus</w:t>
            </w:r>
            <w:proofErr w:type="gramEnd"/>
            <w:r w:rsidRPr="00F93033">
              <w:rPr>
                <w:rFonts w:asciiTheme="majorHAnsi" w:hAnsiTheme="majorHAnsi" w:cstheme="majorHAnsi"/>
              </w:rPr>
              <w:t xml:space="preserve"> it is a barrier to stigma reduction programming being implemented at o</w:t>
            </w:r>
            <w:r w:rsidRPr="00F93033">
              <w:rPr>
                <w:rFonts w:asciiTheme="majorHAnsi" w:hAnsiTheme="majorHAnsi" w:cstheme="majorHAnsi"/>
              </w:rPr>
              <w:t>rganizations.</w:t>
            </w:r>
          </w:p>
        </w:tc>
        <w:tc>
          <w:tcPr>
            <w:tcW w:w="2725" w:type="dxa"/>
            <w:tcBorders>
              <w:top w:val="nil"/>
              <w:left w:val="nil"/>
              <w:bottom w:val="single" w:sz="8" w:space="0" w:color="000000"/>
              <w:right w:val="single" w:sz="8" w:space="0" w:color="000000"/>
            </w:tcBorders>
            <w:tcMar>
              <w:top w:w="100" w:type="dxa"/>
              <w:left w:w="100" w:type="dxa"/>
              <w:bottom w:w="100" w:type="dxa"/>
              <w:right w:w="100" w:type="dxa"/>
            </w:tcMar>
          </w:tcPr>
          <w:p w14:paraId="0000002D" w14:textId="77777777" w:rsidR="004A19D6" w:rsidRPr="00F93033" w:rsidRDefault="00951309">
            <w:pPr>
              <w:jc w:val="center"/>
              <w:rPr>
                <w:rFonts w:asciiTheme="majorHAnsi" w:hAnsiTheme="majorHAnsi" w:cstheme="majorHAnsi"/>
                <w:color w:val="1155CC"/>
                <w:u w:val="single"/>
              </w:rPr>
            </w:pPr>
            <w:hyperlink r:id="rId24">
              <w:r w:rsidRPr="00F93033">
                <w:rPr>
                  <w:rFonts w:asciiTheme="majorHAnsi" w:hAnsiTheme="majorHAnsi" w:cstheme="majorHAnsi"/>
                  <w:color w:val="1155CC"/>
                  <w:u w:val="single"/>
                </w:rPr>
                <w:t>IRLM - Determinants of Implementation Worksheet</w:t>
              </w:r>
            </w:hyperlink>
          </w:p>
        </w:tc>
      </w:tr>
      <w:tr w:rsidR="004A19D6" w:rsidRPr="00F93033" w14:paraId="07C03394" w14:textId="77777777">
        <w:trPr>
          <w:trHeight w:val="1565"/>
          <w:jc w:val="center"/>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2E" w14:textId="77777777" w:rsidR="004A19D6" w:rsidRPr="00F93033" w:rsidRDefault="00951309">
            <w:pPr>
              <w:jc w:val="center"/>
              <w:rPr>
                <w:rFonts w:asciiTheme="majorHAnsi" w:hAnsiTheme="majorHAnsi" w:cstheme="majorHAnsi"/>
                <w:b/>
              </w:rPr>
            </w:pPr>
            <w:r w:rsidRPr="00F93033">
              <w:rPr>
                <w:rFonts w:asciiTheme="majorHAnsi" w:hAnsiTheme="majorHAnsi" w:cstheme="majorHAnsi"/>
                <w:b/>
              </w:rPr>
              <w:t>Implementation mechanism</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02F"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The exact process or event through which an implementation strategy operates to achieve desired implementation outcomes.</w:t>
            </w:r>
          </w:p>
        </w:tc>
        <w:tc>
          <w:tcPr>
            <w:tcW w:w="4482" w:type="dxa"/>
            <w:tcBorders>
              <w:top w:val="nil"/>
              <w:left w:val="nil"/>
              <w:bottom w:val="single" w:sz="8" w:space="0" w:color="000000"/>
              <w:right w:val="single" w:sz="8" w:space="0" w:color="000000"/>
            </w:tcBorders>
            <w:tcMar>
              <w:top w:w="100" w:type="dxa"/>
              <w:left w:w="100" w:type="dxa"/>
              <w:bottom w:w="100" w:type="dxa"/>
              <w:right w:w="100" w:type="dxa"/>
            </w:tcMar>
          </w:tcPr>
          <w:p w14:paraId="00000030"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With the implementation of racial equity training, the quality of care provided in the clinic improved through the </w:t>
            </w:r>
            <w:r w:rsidRPr="00F93033">
              <w:rPr>
                <w:rFonts w:asciiTheme="majorHAnsi" w:hAnsiTheme="majorHAnsi" w:cstheme="majorHAnsi"/>
                <w:i/>
              </w:rPr>
              <w:t xml:space="preserve">mechanism </w:t>
            </w:r>
            <w:r w:rsidRPr="00F93033">
              <w:rPr>
                <w:rFonts w:asciiTheme="majorHAnsi" w:hAnsiTheme="majorHAnsi" w:cstheme="majorHAnsi"/>
              </w:rPr>
              <w:t>of increas</w:t>
            </w:r>
            <w:r w:rsidRPr="00F93033">
              <w:rPr>
                <w:rFonts w:asciiTheme="majorHAnsi" w:hAnsiTheme="majorHAnsi" w:cstheme="majorHAnsi"/>
              </w:rPr>
              <w:t>ed knowledge and skills in cultural humility among clinical staff.</w:t>
            </w:r>
          </w:p>
        </w:tc>
        <w:tc>
          <w:tcPr>
            <w:tcW w:w="2725" w:type="dxa"/>
            <w:tcBorders>
              <w:top w:val="nil"/>
              <w:left w:val="nil"/>
              <w:bottom w:val="single" w:sz="8" w:space="0" w:color="000000"/>
              <w:right w:val="single" w:sz="8" w:space="0" w:color="000000"/>
            </w:tcBorders>
            <w:tcMar>
              <w:top w:w="100" w:type="dxa"/>
              <w:left w:w="100" w:type="dxa"/>
              <w:bottom w:w="100" w:type="dxa"/>
              <w:right w:w="100" w:type="dxa"/>
            </w:tcMar>
          </w:tcPr>
          <w:p w14:paraId="00000031" w14:textId="77777777" w:rsidR="004A19D6" w:rsidRPr="00F93033" w:rsidRDefault="00951309">
            <w:pPr>
              <w:jc w:val="center"/>
              <w:rPr>
                <w:rFonts w:asciiTheme="majorHAnsi" w:hAnsiTheme="majorHAnsi" w:cstheme="majorHAnsi"/>
                <w:color w:val="1155CC"/>
                <w:u w:val="single"/>
              </w:rPr>
            </w:pPr>
            <w:hyperlink r:id="rId25">
              <w:r w:rsidRPr="00F93033">
                <w:rPr>
                  <w:rFonts w:asciiTheme="majorHAnsi" w:hAnsiTheme="majorHAnsi" w:cstheme="majorHAnsi"/>
                  <w:color w:val="1155CC"/>
                  <w:u w:val="single"/>
                </w:rPr>
                <w:t>Lewis 2018</w:t>
              </w:r>
            </w:hyperlink>
          </w:p>
        </w:tc>
      </w:tr>
      <w:tr w:rsidR="004A19D6" w:rsidRPr="00F93033" w14:paraId="73877ABF" w14:textId="77777777">
        <w:trPr>
          <w:trHeight w:val="3185"/>
          <w:jc w:val="center"/>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32" w14:textId="77777777" w:rsidR="004A19D6" w:rsidRPr="00F93033" w:rsidRDefault="00951309">
            <w:pPr>
              <w:jc w:val="center"/>
              <w:rPr>
                <w:rFonts w:asciiTheme="majorHAnsi" w:hAnsiTheme="majorHAnsi" w:cstheme="majorHAnsi"/>
                <w:b/>
              </w:rPr>
            </w:pPr>
            <w:r w:rsidRPr="00F93033">
              <w:rPr>
                <w:rFonts w:asciiTheme="majorHAnsi" w:hAnsiTheme="majorHAnsi" w:cstheme="majorHAnsi"/>
                <w:b/>
              </w:rPr>
              <w:lastRenderedPageBreak/>
              <w:t>Implementation outcome</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033"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The effects of deliberate and purposive actions to implement new treatments,</w:t>
            </w:r>
          </w:p>
          <w:p w14:paraId="00000034" w14:textId="1CA4A665" w:rsidR="004A19D6" w:rsidRPr="00F93033" w:rsidRDefault="00951309">
            <w:pPr>
              <w:jc w:val="center"/>
              <w:rPr>
                <w:rFonts w:asciiTheme="majorHAnsi" w:hAnsiTheme="majorHAnsi" w:cstheme="majorHAnsi"/>
              </w:rPr>
            </w:pPr>
            <w:r>
              <w:rPr>
                <w:rFonts w:asciiTheme="majorHAnsi" w:hAnsiTheme="majorHAnsi" w:cstheme="majorHAnsi"/>
              </w:rPr>
              <w:t>intervention</w:t>
            </w:r>
            <w:r>
              <w:rPr>
                <w:rFonts w:asciiTheme="majorHAnsi" w:hAnsiTheme="majorHAnsi" w:cstheme="majorHAnsi"/>
              </w:rPr>
              <w:t>s</w:t>
            </w:r>
            <w:r w:rsidRPr="00F93033">
              <w:rPr>
                <w:rFonts w:asciiTheme="majorHAnsi" w:hAnsiTheme="majorHAnsi" w:cstheme="majorHAnsi"/>
              </w:rPr>
              <w:t>, and services which are often at the level of the system, setting, or</w:t>
            </w:r>
          </w:p>
          <w:p w14:paraId="00000035"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service provider.</w:t>
            </w:r>
          </w:p>
          <w:p w14:paraId="00000036"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 They serve as (1) indicators of implementation success, (2)</w:t>
            </w:r>
          </w:p>
          <w:p w14:paraId="00000037"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proximal indicators </w:t>
            </w:r>
            <w:r w:rsidRPr="00F93033">
              <w:rPr>
                <w:rFonts w:asciiTheme="majorHAnsi" w:hAnsiTheme="majorHAnsi" w:cstheme="majorHAnsi"/>
              </w:rPr>
              <w:t>of implementation processes, and (3) intermediate outcomes in relation to service and</w:t>
            </w:r>
          </w:p>
          <w:p w14:paraId="00000038"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clinical/client outcomes.</w:t>
            </w:r>
          </w:p>
        </w:tc>
        <w:tc>
          <w:tcPr>
            <w:tcW w:w="4482" w:type="dxa"/>
            <w:tcBorders>
              <w:top w:val="nil"/>
              <w:left w:val="nil"/>
              <w:bottom w:val="single" w:sz="8" w:space="0" w:color="000000"/>
              <w:right w:val="single" w:sz="8" w:space="0" w:color="000000"/>
            </w:tcBorders>
            <w:tcMar>
              <w:top w:w="100" w:type="dxa"/>
              <w:left w:w="100" w:type="dxa"/>
              <w:bottom w:w="100" w:type="dxa"/>
              <w:right w:w="100" w:type="dxa"/>
            </w:tcMar>
          </w:tcPr>
          <w:p w14:paraId="00000039" w14:textId="19CCD21E"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The implementation strategy of mandating stigma reduction training for all staff led to the </w:t>
            </w:r>
            <w:r w:rsidRPr="00F93033">
              <w:rPr>
                <w:rFonts w:asciiTheme="majorHAnsi" w:hAnsiTheme="majorHAnsi" w:cstheme="majorHAnsi"/>
                <w:i/>
              </w:rPr>
              <w:t xml:space="preserve">implementation outcomes </w:t>
            </w:r>
            <w:r w:rsidRPr="00F93033">
              <w:rPr>
                <w:rFonts w:asciiTheme="majorHAnsi" w:hAnsiTheme="majorHAnsi" w:cstheme="majorHAnsi"/>
              </w:rPr>
              <w:t>of (1) reaching more staff i</w:t>
            </w:r>
            <w:r w:rsidRPr="00F93033">
              <w:rPr>
                <w:rFonts w:asciiTheme="majorHAnsi" w:hAnsiTheme="majorHAnsi" w:cstheme="majorHAnsi"/>
              </w:rPr>
              <w:t xml:space="preserve">n the clinic, and (2) increased acceptability of stigma reduction </w:t>
            </w:r>
            <w:r>
              <w:rPr>
                <w:rFonts w:asciiTheme="majorHAnsi" w:hAnsiTheme="majorHAnsi" w:cstheme="majorHAnsi"/>
              </w:rPr>
              <w:t>intervention</w:t>
            </w:r>
            <w:r w:rsidRPr="00F93033">
              <w:rPr>
                <w:rFonts w:asciiTheme="majorHAnsi" w:hAnsiTheme="majorHAnsi" w:cstheme="majorHAnsi"/>
              </w:rPr>
              <w:t xml:space="preserve"> </w:t>
            </w:r>
            <w:r w:rsidRPr="00F93033">
              <w:rPr>
                <w:rFonts w:asciiTheme="majorHAnsi" w:hAnsiTheme="majorHAnsi" w:cstheme="majorHAnsi"/>
              </w:rPr>
              <w:t>by staff as intrinsic to patient care.</w:t>
            </w:r>
          </w:p>
        </w:tc>
        <w:tc>
          <w:tcPr>
            <w:tcW w:w="2725" w:type="dxa"/>
            <w:tcBorders>
              <w:top w:val="nil"/>
              <w:left w:val="nil"/>
              <w:bottom w:val="single" w:sz="8" w:space="0" w:color="000000"/>
              <w:right w:val="single" w:sz="8" w:space="0" w:color="000000"/>
            </w:tcBorders>
            <w:tcMar>
              <w:top w:w="100" w:type="dxa"/>
              <w:left w:w="100" w:type="dxa"/>
              <w:bottom w:w="100" w:type="dxa"/>
              <w:right w:w="100" w:type="dxa"/>
            </w:tcMar>
          </w:tcPr>
          <w:p w14:paraId="0000003A" w14:textId="77777777" w:rsidR="004A19D6" w:rsidRPr="00F93033" w:rsidRDefault="00951309">
            <w:pPr>
              <w:jc w:val="center"/>
              <w:rPr>
                <w:rFonts w:asciiTheme="majorHAnsi" w:hAnsiTheme="majorHAnsi" w:cstheme="majorHAnsi"/>
                <w:color w:val="1155CC"/>
                <w:u w:val="single"/>
              </w:rPr>
            </w:pPr>
            <w:hyperlink r:id="rId26">
              <w:r w:rsidRPr="00F93033">
                <w:rPr>
                  <w:rFonts w:asciiTheme="majorHAnsi" w:hAnsiTheme="majorHAnsi" w:cstheme="majorHAnsi"/>
                  <w:color w:val="1155CC"/>
                  <w:u w:val="single"/>
                </w:rPr>
                <w:t>Proctor 2011</w:t>
              </w:r>
            </w:hyperlink>
            <w:r w:rsidRPr="00F93033">
              <w:rPr>
                <w:rFonts w:asciiTheme="majorHAnsi" w:hAnsiTheme="majorHAnsi" w:cstheme="majorHAnsi"/>
              </w:rPr>
              <w:t>;</w:t>
            </w:r>
            <w:hyperlink r:id="rId27">
              <w:r w:rsidRPr="00F93033">
                <w:rPr>
                  <w:rFonts w:asciiTheme="majorHAnsi" w:hAnsiTheme="majorHAnsi" w:cstheme="majorHAnsi"/>
                </w:rPr>
                <w:t xml:space="preserve"> </w:t>
              </w:r>
            </w:hyperlink>
            <w:hyperlink r:id="rId28">
              <w:r w:rsidRPr="00F93033">
                <w:rPr>
                  <w:rFonts w:asciiTheme="majorHAnsi" w:hAnsiTheme="majorHAnsi" w:cstheme="majorHAnsi"/>
                  <w:color w:val="1155CC"/>
                  <w:u w:val="single"/>
                </w:rPr>
                <w:t>Glasgow 1999</w:t>
              </w:r>
            </w:hyperlink>
          </w:p>
          <w:p w14:paraId="0000003B"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 </w:t>
            </w:r>
          </w:p>
        </w:tc>
      </w:tr>
      <w:tr w:rsidR="004A19D6" w:rsidRPr="00F93033" w14:paraId="2F7CE441" w14:textId="77777777">
        <w:trPr>
          <w:trHeight w:val="2105"/>
          <w:jc w:val="center"/>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3C" w14:textId="77777777" w:rsidR="004A19D6" w:rsidRPr="00F93033" w:rsidRDefault="00951309">
            <w:pPr>
              <w:jc w:val="center"/>
              <w:rPr>
                <w:rFonts w:asciiTheme="majorHAnsi" w:hAnsiTheme="majorHAnsi" w:cstheme="majorHAnsi"/>
                <w:b/>
              </w:rPr>
            </w:pPr>
            <w:r w:rsidRPr="00F93033">
              <w:rPr>
                <w:rFonts w:asciiTheme="majorHAnsi" w:hAnsiTheme="majorHAnsi" w:cstheme="majorHAnsi"/>
                <w:b/>
              </w:rPr>
              <w:t>Implementation Research Logic Model</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03D"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A model that focuses on implementing research findings by outlining context-specific barriers and facilitators, developing strategies to change or work through specific behaviors, and evaluating how implementation strategies and mechanisms relate to clinic</w:t>
            </w:r>
            <w:r w:rsidRPr="00F93033">
              <w:rPr>
                <w:rFonts w:asciiTheme="majorHAnsi" w:hAnsiTheme="majorHAnsi" w:cstheme="majorHAnsi"/>
              </w:rPr>
              <w:t>al outcomes.</w:t>
            </w:r>
          </w:p>
        </w:tc>
        <w:tc>
          <w:tcPr>
            <w:tcW w:w="4482" w:type="dxa"/>
            <w:tcBorders>
              <w:top w:val="nil"/>
              <w:left w:val="nil"/>
              <w:bottom w:val="single" w:sz="8" w:space="0" w:color="000000"/>
              <w:right w:val="single" w:sz="8" w:space="0" w:color="000000"/>
            </w:tcBorders>
            <w:tcMar>
              <w:top w:w="100" w:type="dxa"/>
              <w:left w:w="100" w:type="dxa"/>
              <w:bottom w:w="100" w:type="dxa"/>
              <w:right w:w="100" w:type="dxa"/>
            </w:tcMar>
          </w:tcPr>
          <w:p w14:paraId="0000003E" w14:textId="77777777" w:rsidR="004A19D6" w:rsidRPr="00F93033" w:rsidRDefault="00951309">
            <w:pPr>
              <w:jc w:val="center"/>
              <w:rPr>
                <w:rFonts w:asciiTheme="majorHAnsi" w:hAnsiTheme="majorHAnsi" w:cstheme="majorHAnsi"/>
                <w:color w:val="131413"/>
              </w:rPr>
            </w:pPr>
            <w:r w:rsidRPr="00F93033">
              <w:rPr>
                <w:rFonts w:asciiTheme="majorHAnsi" w:hAnsiTheme="majorHAnsi" w:cstheme="majorHAnsi"/>
              </w:rPr>
              <w:t xml:space="preserve">The </w:t>
            </w:r>
            <w:r w:rsidRPr="00F93033">
              <w:rPr>
                <w:rFonts w:asciiTheme="majorHAnsi" w:hAnsiTheme="majorHAnsi" w:cstheme="majorHAnsi"/>
                <w:i/>
              </w:rPr>
              <w:t xml:space="preserve">Implementation Research Logic </w:t>
            </w:r>
            <w:proofErr w:type="gramStart"/>
            <w:r w:rsidRPr="00F93033">
              <w:rPr>
                <w:rFonts w:asciiTheme="majorHAnsi" w:hAnsiTheme="majorHAnsi" w:cstheme="majorHAnsi"/>
                <w:i/>
              </w:rPr>
              <w:t xml:space="preserve">Model </w:t>
            </w:r>
            <w:r w:rsidRPr="00F93033">
              <w:rPr>
                <w:rFonts w:asciiTheme="majorHAnsi" w:hAnsiTheme="majorHAnsi" w:cstheme="majorHAnsi"/>
                <w:color w:val="131413"/>
              </w:rPr>
              <w:t xml:space="preserve"> is</w:t>
            </w:r>
            <w:proofErr w:type="gramEnd"/>
            <w:r w:rsidRPr="00F93033">
              <w:rPr>
                <w:rFonts w:asciiTheme="majorHAnsi" w:hAnsiTheme="majorHAnsi" w:cstheme="majorHAnsi"/>
                <w:color w:val="131413"/>
              </w:rPr>
              <w:t xml:space="preserve"> useful when considering what implementation strategies might be needed and appropriate to test in different contexts.</w:t>
            </w:r>
          </w:p>
        </w:tc>
        <w:tc>
          <w:tcPr>
            <w:tcW w:w="2725" w:type="dxa"/>
            <w:tcBorders>
              <w:top w:val="nil"/>
              <w:left w:val="nil"/>
              <w:bottom w:val="single" w:sz="8" w:space="0" w:color="000000"/>
              <w:right w:val="single" w:sz="8" w:space="0" w:color="000000"/>
            </w:tcBorders>
            <w:tcMar>
              <w:top w:w="100" w:type="dxa"/>
              <w:left w:w="100" w:type="dxa"/>
              <w:bottom w:w="100" w:type="dxa"/>
              <w:right w:w="100" w:type="dxa"/>
            </w:tcMar>
          </w:tcPr>
          <w:p w14:paraId="0000003F" w14:textId="77777777" w:rsidR="004A19D6" w:rsidRPr="00F93033" w:rsidRDefault="00951309">
            <w:pPr>
              <w:jc w:val="center"/>
              <w:rPr>
                <w:rFonts w:asciiTheme="majorHAnsi" w:hAnsiTheme="majorHAnsi" w:cstheme="majorHAnsi"/>
                <w:color w:val="1155CC"/>
                <w:u w:val="single"/>
              </w:rPr>
            </w:pPr>
            <w:hyperlink r:id="rId29">
              <w:r w:rsidRPr="00F93033">
                <w:rPr>
                  <w:rFonts w:asciiTheme="majorHAnsi" w:hAnsiTheme="majorHAnsi" w:cstheme="majorHAnsi"/>
                  <w:color w:val="1155CC"/>
                  <w:u w:val="single"/>
                </w:rPr>
                <w:t>Smith 2020</w:t>
              </w:r>
            </w:hyperlink>
          </w:p>
        </w:tc>
      </w:tr>
      <w:tr w:rsidR="004A19D6" w:rsidRPr="00F93033" w14:paraId="654D569F" w14:textId="77777777">
        <w:trPr>
          <w:trHeight w:val="1565"/>
          <w:jc w:val="center"/>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0" w14:textId="77777777" w:rsidR="004A19D6" w:rsidRPr="00F93033" w:rsidRDefault="00951309">
            <w:pPr>
              <w:jc w:val="center"/>
              <w:rPr>
                <w:rFonts w:asciiTheme="majorHAnsi" w:hAnsiTheme="majorHAnsi" w:cstheme="majorHAnsi"/>
                <w:b/>
              </w:rPr>
            </w:pPr>
            <w:r w:rsidRPr="00F93033">
              <w:rPr>
                <w:rFonts w:asciiTheme="majorHAnsi" w:hAnsiTheme="majorHAnsi" w:cstheme="majorHAnsi"/>
                <w:b/>
              </w:rPr>
              <w:t>Implementation science</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041"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The scientific approach to addressing organizations’ barriers to research uptake in a clinical or policy setting </w:t>
            </w:r>
            <w:proofErr w:type="gramStart"/>
            <w:r w:rsidRPr="00F93033">
              <w:rPr>
                <w:rFonts w:asciiTheme="majorHAnsi" w:hAnsiTheme="majorHAnsi" w:cstheme="majorHAnsi"/>
              </w:rPr>
              <w:t>in order to</w:t>
            </w:r>
            <w:proofErr w:type="gramEnd"/>
            <w:r w:rsidRPr="00F93033">
              <w:rPr>
                <w:rFonts w:asciiTheme="majorHAnsi" w:hAnsiTheme="majorHAnsi" w:cstheme="majorHAnsi"/>
              </w:rPr>
              <w:t xml:space="preserve"> eliminate the research-to-practice gap.</w:t>
            </w:r>
          </w:p>
        </w:tc>
        <w:tc>
          <w:tcPr>
            <w:tcW w:w="4482" w:type="dxa"/>
            <w:tcBorders>
              <w:top w:val="nil"/>
              <w:left w:val="nil"/>
              <w:bottom w:val="single" w:sz="8" w:space="0" w:color="000000"/>
              <w:right w:val="single" w:sz="8" w:space="0" w:color="000000"/>
            </w:tcBorders>
            <w:tcMar>
              <w:top w:w="100" w:type="dxa"/>
              <w:left w:w="100" w:type="dxa"/>
              <w:bottom w:w="100" w:type="dxa"/>
              <w:right w:w="100" w:type="dxa"/>
            </w:tcMar>
          </w:tcPr>
          <w:p w14:paraId="00000042"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Due to evidence-based practices taking an average of 17 years to be incorporated into gener</w:t>
            </w:r>
            <w:r w:rsidRPr="00F93033">
              <w:rPr>
                <w:rFonts w:asciiTheme="majorHAnsi" w:hAnsiTheme="majorHAnsi" w:cstheme="majorHAnsi"/>
              </w:rPr>
              <w:t xml:space="preserve">al practice, </w:t>
            </w:r>
            <w:r w:rsidRPr="00F93033">
              <w:rPr>
                <w:rFonts w:asciiTheme="majorHAnsi" w:hAnsiTheme="majorHAnsi" w:cstheme="majorHAnsi"/>
                <w:i/>
              </w:rPr>
              <w:t>implementation science</w:t>
            </w:r>
            <w:r w:rsidRPr="00F93033">
              <w:rPr>
                <w:rFonts w:asciiTheme="majorHAnsi" w:hAnsiTheme="majorHAnsi" w:cstheme="majorHAnsi"/>
              </w:rPr>
              <w:t xml:space="preserve"> was developed to facilitate the spread of those evidence-based practices. </w:t>
            </w:r>
          </w:p>
        </w:tc>
        <w:tc>
          <w:tcPr>
            <w:tcW w:w="2725" w:type="dxa"/>
            <w:tcBorders>
              <w:top w:val="nil"/>
              <w:left w:val="nil"/>
              <w:bottom w:val="single" w:sz="8" w:space="0" w:color="000000"/>
              <w:right w:val="single" w:sz="8" w:space="0" w:color="000000"/>
            </w:tcBorders>
            <w:tcMar>
              <w:top w:w="100" w:type="dxa"/>
              <w:left w:w="100" w:type="dxa"/>
              <w:bottom w:w="100" w:type="dxa"/>
              <w:right w:w="100" w:type="dxa"/>
            </w:tcMar>
          </w:tcPr>
          <w:p w14:paraId="00000043" w14:textId="77777777" w:rsidR="004A19D6" w:rsidRPr="00F93033" w:rsidRDefault="00951309">
            <w:pPr>
              <w:jc w:val="center"/>
              <w:rPr>
                <w:rFonts w:asciiTheme="majorHAnsi" w:hAnsiTheme="majorHAnsi" w:cstheme="majorHAnsi"/>
                <w:color w:val="1155CC"/>
                <w:u w:val="single"/>
              </w:rPr>
            </w:pPr>
            <w:hyperlink r:id="rId30">
              <w:r w:rsidRPr="00F93033">
                <w:rPr>
                  <w:rFonts w:asciiTheme="majorHAnsi" w:hAnsiTheme="majorHAnsi" w:cstheme="majorHAnsi"/>
                  <w:color w:val="1155CC"/>
                  <w:u w:val="single"/>
                </w:rPr>
                <w:t>Bauer 2015</w:t>
              </w:r>
            </w:hyperlink>
          </w:p>
        </w:tc>
      </w:tr>
      <w:tr w:rsidR="004A19D6" w:rsidRPr="00F93033" w14:paraId="6300F6C3" w14:textId="77777777">
        <w:trPr>
          <w:trHeight w:val="2105"/>
          <w:jc w:val="center"/>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4" w14:textId="77777777" w:rsidR="004A19D6" w:rsidRPr="00F93033" w:rsidRDefault="00951309">
            <w:pPr>
              <w:jc w:val="center"/>
              <w:rPr>
                <w:rFonts w:asciiTheme="majorHAnsi" w:hAnsiTheme="majorHAnsi" w:cstheme="majorHAnsi"/>
                <w:b/>
              </w:rPr>
            </w:pPr>
            <w:r w:rsidRPr="00F93033">
              <w:rPr>
                <w:rFonts w:asciiTheme="majorHAnsi" w:hAnsiTheme="majorHAnsi" w:cstheme="majorHAnsi"/>
                <w:b/>
              </w:rPr>
              <w:t>Implementation science framework</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045"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Theories, models, conceptual frameworks, and quantitative and qualitative tools that facilitate implementation, sustainability, and/or scale-up of innovations in practice. They are based on considerations of both theoretica</w:t>
            </w:r>
            <w:r w:rsidRPr="00F93033">
              <w:rPr>
                <w:rFonts w:asciiTheme="majorHAnsi" w:hAnsiTheme="majorHAnsi" w:cstheme="majorHAnsi"/>
              </w:rPr>
              <w:t>l and empirical evidence to justify their approach.</w:t>
            </w:r>
          </w:p>
        </w:tc>
        <w:tc>
          <w:tcPr>
            <w:tcW w:w="4482" w:type="dxa"/>
            <w:tcBorders>
              <w:top w:val="nil"/>
              <w:left w:val="nil"/>
              <w:bottom w:val="single" w:sz="8" w:space="0" w:color="000000"/>
              <w:right w:val="single" w:sz="8" w:space="0" w:color="000000"/>
            </w:tcBorders>
            <w:tcMar>
              <w:top w:w="100" w:type="dxa"/>
              <w:left w:w="100" w:type="dxa"/>
              <w:bottom w:w="100" w:type="dxa"/>
              <w:right w:w="100" w:type="dxa"/>
            </w:tcMar>
          </w:tcPr>
          <w:p w14:paraId="00000046"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For their program’s </w:t>
            </w:r>
            <w:r w:rsidRPr="00F93033">
              <w:rPr>
                <w:rFonts w:asciiTheme="majorHAnsi" w:hAnsiTheme="majorHAnsi" w:cstheme="majorHAnsi"/>
                <w:i/>
              </w:rPr>
              <w:t>implementation science framework</w:t>
            </w:r>
            <w:r w:rsidRPr="00F93033">
              <w:rPr>
                <w:rFonts w:asciiTheme="majorHAnsi" w:hAnsiTheme="majorHAnsi" w:cstheme="majorHAnsi"/>
              </w:rPr>
              <w:t>, they adapted elements from the Consolidated Framework for Implementation Research (CFIR) and the Exploration, Preparation, Implementation, and Sustain</w:t>
            </w:r>
            <w:r w:rsidRPr="00F93033">
              <w:rPr>
                <w:rFonts w:asciiTheme="majorHAnsi" w:hAnsiTheme="majorHAnsi" w:cstheme="majorHAnsi"/>
              </w:rPr>
              <w:t>ment (EPIS) model to create a logic model to guide their new initiative.</w:t>
            </w:r>
          </w:p>
        </w:tc>
        <w:tc>
          <w:tcPr>
            <w:tcW w:w="2725" w:type="dxa"/>
            <w:tcBorders>
              <w:top w:val="nil"/>
              <w:left w:val="nil"/>
              <w:bottom w:val="single" w:sz="8" w:space="0" w:color="000000"/>
              <w:right w:val="single" w:sz="8" w:space="0" w:color="000000"/>
            </w:tcBorders>
            <w:tcMar>
              <w:top w:w="100" w:type="dxa"/>
              <w:left w:w="100" w:type="dxa"/>
              <w:bottom w:w="100" w:type="dxa"/>
              <w:right w:w="100" w:type="dxa"/>
            </w:tcMar>
          </w:tcPr>
          <w:p w14:paraId="00000047" w14:textId="77777777" w:rsidR="004A19D6" w:rsidRPr="00F93033" w:rsidRDefault="00951309">
            <w:pPr>
              <w:jc w:val="center"/>
              <w:rPr>
                <w:rFonts w:asciiTheme="majorHAnsi" w:hAnsiTheme="majorHAnsi" w:cstheme="majorHAnsi"/>
                <w:color w:val="1155CC"/>
                <w:u w:val="single"/>
              </w:rPr>
            </w:pPr>
            <w:hyperlink r:id="rId31">
              <w:r w:rsidRPr="00F93033">
                <w:rPr>
                  <w:rFonts w:asciiTheme="majorHAnsi" w:hAnsiTheme="majorHAnsi" w:cstheme="majorHAnsi"/>
                  <w:color w:val="1155CC"/>
                  <w:u w:val="single"/>
                </w:rPr>
                <w:t>Damschroder 2009</w:t>
              </w:r>
            </w:hyperlink>
            <w:r w:rsidRPr="00F93033">
              <w:rPr>
                <w:rFonts w:asciiTheme="majorHAnsi" w:hAnsiTheme="majorHAnsi" w:cstheme="majorHAnsi"/>
              </w:rPr>
              <w:t>;</w:t>
            </w:r>
            <w:hyperlink r:id="rId32">
              <w:r w:rsidRPr="00F93033">
                <w:rPr>
                  <w:rFonts w:asciiTheme="majorHAnsi" w:hAnsiTheme="majorHAnsi" w:cstheme="majorHAnsi"/>
                </w:rPr>
                <w:t xml:space="preserve"> </w:t>
              </w:r>
            </w:hyperlink>
            <w:hyperlink r:id="rId33">
              <w:r w:rsidRPr="00F93033">
                <w:rPr>
                  <w:rFonts w:asciiTheme="majorHAnsi" w:hAnsiTheme="majorHAnsi" w:cstheme="majorHAnsi"/>
                  <w:color w:val="1155CC"/>
                  <w:u w:val="single"/>
                </w:rPr>
                <w:t>Nilsen 2015</w:t>
              </w:r>
            </w:hyperlink>
          </w:p>
        </w:tc>
      </w:tr>
      <w:tr w:rsidR="004A19D6" w:rsidRPr="00F93033" w14:paraId="37079159" w14:textId="77777777">
        <w:trPr>
          <w:trHeight w:val="1835"/>
          <w:jc w:val="center"/>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8" w14:textId="77777777" w:rsidR="004A19D6" w:rsidRPr="00F93033" w:rsidRDefault="00951309">
            <w:pPr>
              <w:jc w:val="center"/>
              <w:rPr>
                <w:rFonts w:asciiTheme="majorHAnsi" w:hAnsiTheme="majorHAnsi" w:cstheme="majorHAnsi"/>
                <w:b/>
              </w:rPr>
            </w:pPr>
            <w:r w:rsidRPr="00F93033">
              <w:rPr>
                <w:rFonts w:asciiTheme="majorHAnsi" w:hAnsiTheme="majorHAnsi" w:cstheme="majorHAnsi"/>
                <w:b/>
              </w:rPr>
              <w:lastRenderedPageBreak/>
              <w:t>Implementation strategies</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049"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Methods or techniques used to enhance the adoption, implementation, and sustainability of a clinical program or practice.</w:t>
            </w:r>
          </w:p>
        </w:tc>
        <w:tc>
          <w:tcPr>
            <w:tcW w:w="4482" w:type="dxa"/>
            <w:tcBorders>
              <w:top w:val="nil"/>
              <w:left w:val="nil"/>
              <w:bottom w:val="single" w:sz="8" w:space="0" w:color="000000"/>
              <w:right w:val="single" w:sz="8" w:space="0" w:color="000000"/>
            </w:tcBorders>
            <w:tcMar>
              <w:top w:w="100" w:type="dxa"/>
              <w:left w:w="100" w:type="dxa"/>
              <w:bottom w:w="100" w:type="dxa"/>
              <w:right w:w="100" w:type="dxa"/>
            </w:tcMar>
          </w:tcPr>
          <w:p w14:paraId="0000004A" w14:textId="2719A419"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Client feedback, interactive trainings, and policies mandating EMR changes are </w:t>
            </w:r>
            <w:r w:rsidRPr="00F93033">
              <w:rPr>
                <w:rFonts w:asciiTheme="majorHAnsi" w:hAnsiTheme="majorHAnsi" w:cstheme="majorHAnsi"/>
                <w:i/>
              </w:rPr>
              <w:t>implementation strategies</w:t>
            </w:r>
            <w:r w:rsidRPr="00F93033">
              <w:rPr>
                <w:rFonts w:asciiTheme="majorHAnsi" w:hAnsiTheme="majorHAnsi" w:cstheme="majorHAnsi"/>
              </w:rPr>
              <w:t xml:space="preserve"> designed to increase the adop</w:t>
            </w:r>
            <w:r w:rsidRPr="00F93033">
              <w:rPr>
                <w:rFonts w:asciiTheme="majorHAnsi" w:hAnsiTheme="majorHAnsi" w:cstheme="majorHAnsi"/>
              </w:rPr>
              <w:t xml:space="preserve">tion of a stigma reduction </w:t>
            </w:r>
            <w:r>
              <w:rPr>
                <w:rFonts w:asciiTheme="majorHAnsi" w:hAnsiTheme="majorHAnsi" w:cstheme="majorHAnsi"/>
              </w:rPr>
              <w:t>intervention</w:t>
            </w:r>
            <w:r w:rsidRPr="00F93033">
              <w:rPr>
                <w:rFonts w:asciiTheme="majorHAnsi" w:hAnsiTheme="majorHAnsi" w:cstheme="majorHAnsi"/>
              </w:rPr>
              <w:t xml:space="preserve"> </w:t>
            </w:r>
            <w:r w:rsidRPr="00F93033">
              <w:rPr>
                <w:rFonts w:asciiTheme="majorHAnsi" w:hAnsiTheme="majorHAnsi" w:cstheme="majorHAnsi"/>
              </w:rPr>
              <w:t>such as using correct pronouns for clients.</w:t>
            </w:r>
          </w:p>
        </w:tc>
        <w:tc>
          <w:tcPr>
            <w:tcW w:w="2725" w:type="dxa"/>
            <w:tcBorders>
              <w:top w:val="nil"/>
              <w:left w:val="nil"/>
              <w:bottom w:val="single" w:sz="8" w:space="0" w:color="000000"/>
              <w:right w:val="single" w:sz="8" w:space="0" w:color="000000"/>
            </w:tcBorders>
            <w:tcMar>
              <w:top w:w="100" w:type="dxa"/>
              <w:left w:w="100" w:type="dxa"/>
              <w:bottom w:w="100" w:type="dxa"/>
              <w:right w:w="100" w:type="dxa"/>
            </w:tcMar>
          </w:tcPr>
          <w:p w14:paraId="0000004B" w14:textId="77777777" w:rsidR="004A19D6" w:rsidRPr="00F93033" w:rsidRDefault="00951309">
            <w:pPr>
              <w:jc w:val="center"/>
              <w:rPr>
                <w:rFonts w:asciiTheme="majorHAnsi" w:hAnsiTheme="majorHAnsi" w:cstheme="majorHAnsi"/>
                <w:color w:val="1155CC"/>
                <w:u w:val="single"/>
              </w:rPr>
            </w:pPr>
            <w:hyperlink r:id="rId34">
              <w:r w:rsidRPr="00F93033">
                <w:rPr>
                  <w:rFonts w:asciiTheme="majorHAnsi" w:hAnsiTheme="majorHAnsi" w:cstheme="majorHAnsi"/>
                  <w:color w:val="1155CC"/>
                  <w:u w:val="single"/>
                </w:rPr>
                <w:t>Proctor 2013</w:t>
              </w:r>
            </w:hyperlink>
            <w:r w:rsidRPr="00F93033">
              <w:rPr>
                <w:rFonts w:asciiTheme="majorHAnsi" w:hAnsiTheme="majorHAnsi" w:cstheme="majorHAnsi"/>
              </w:rPr>
              <w:t>;</w:t>
            </w:r>
            <w:hyperlink r:id="rId35">
              <w:r w:rsidRPr="00F93033">
                <w:rPr>
                  <w:rFonts w:asciiTheme="majorHAnsi" w:hAnsiTheme="majorHAnsi" w:cstheme="majorHAnsi"/>
                </w:rPr>
                <w:t xml:space="preserve"> </w:t>
              </w:r>
            </w:hyperlink>
            <w:hyperlink r:id="rId36">
              <w:r w:rsidRPr="00F93033">
                <w:rPr>
                  <w:rFonts w:asciiTheme="majorHAnsi" w:hAnsiTheme="majorHAnsi" w:cstheme="majorHAnsi"/>
                  <w:color w:val="1155CC"/>
                  <w:u w:val="single"/>
                </w:rPr>
                <w:t>Curran 2012</w:t>
              </w:r>
            </w:hyperlink>
          </w:p>
          <w:p w14:paraId="0000004C"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 </w:t>
            </w:r>
          </w:p>
          <w:p w14:paraId="0000004D" w14:textId="77777777" w:rsidR="004A19D6" w:rsidRPr="00F93033" w:rsidRDefault="00951309">
            <w:pPr>
              <w:jc w:val="center"/>
              <w:rPr>
                <w:rFonts w:asciiTheme="majorHAnsi" w:hAnsiTheme="majorHAnsi" w:cstheme="majorHAnsi"/>
                <w:sz w:val="22"/>
                <w:szCs w:val="22"/>
              </w:rPr>
            </w:pPr>
            <w:r w:rsidRPr="00F93033">
              <w:rPr>
                <w:rFonts w:asciiTheme="majorHAnsi" w:hAnsiTheme="majorHAnsi" w:cstheme="majorHAnsi"/>
                <w:sz w:val="22"/>
                <w:szCs w:val="22"/>
              </w:rPr>
              <w:t xml:space="preserve"> </w:t>
            </w:r>
          </w:p>
          <w:p w14:paraId="0000004E"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 </w:t>
            </w:r>
          </w:p>
        </w:tc>
      </w:tr>
      <w:tr w:rsidR="004A19D6" w:rsidRPr="00F93033" w14:paraId="385FDC7F" w14:textId="77777777">
        <w:trPr>
          <w:trHeight w:val="1835"/>
          <w:jc w:val="center"/>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F" w14:textId="77777777" w:rsidR="004A19D6" w:rsidRPr="00F93033" w:rsidRDefault="00951309">
            <w:pPr>
              <w:jc w:val="center"/>
              <w:rPr>
                <w:rFonts w:asciiTheme="majorHAnsi" w:hAnsiTheme="majorHAnsi" w:cstheme="majorHAnsi"/>
                <w:b/>
              </w:rPr>
            </w:pPr>
            <w:r w:rsidRPr="00F93033">
              <w:rPr>
                <w:rFonts w:asciiTheme="majorHAnsi" w:hAnsiTheme="majorHAnsi" w:cstheme="majorHAnsi"/>
                <w:b/>
              </w:rPr>
              <w:t>Implementer</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050"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A stakeholder who</w:t>
            </w:r>
          </w:p>
          <w:p w14:paraId="00000051"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delivers the implementation strategy.</w:t>
            </w:r>
          </w:p>
          <w:p w14:paraId="00000052"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 </w:t>
            </w:r>
          </w:p>
        </w:tc>
        <w:tc>
          <w:tcPr>
            <w:tcW w:w="4482" w:type="dxa"/>
            <w:tcBorders>
              <w:top w:val="nil"/>
              <w:left w:val="nil"/>
              <w:bottom w:val="single" w:sz="8" w:space="0" w:color="000000"/>
              <w:right w:val="single" w:sz="8" w:space="0" w:color="000000"/>
            </w:tcBorders>
            <w:tcMar>
              <w:top w:w="100" w:type="dxa"/>
              <w:left w:w="100" w:type="dxa"/>
              <w:bottom w:w="100" w:type="dxa"/>
              <w:right w:w="100" w:type="dxa"/>
            </w:tcMar>
          </w:tcPr>
          <w:p w14:paraId="00000053"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A wide range of stakeholders can take on the role of </w:t>
            </w:r>
            <w:r w:rsidRPr="00F93033">
              <w:rPr>
                <w:rFonts w:asciiTheme="majorHAnsi" w:hAnsiTheme="majorHAnsi" w:cstheme="majorHAnsi"/>
                <w:i/>
              </w:rPr>
              <w:t>implementer</w:t>
            </w:r>
            <w:r w:rsidRPr="00F93033">
              <w:rPr>
                <w:rFonts w:asciiTheme="majorHAnsi" w:hAnsiTheme="majorHAnsi" w:cstheme="majorHAnsi"/>
              </w:rPr>
              <w:t>, as implementation strategies may be employed or enacted by payers, administrators, intervention developers, outside consultants, or personnel within an organization.</w:t>
            </w:r>
          </w:p>
        </w:tc>
        <w:tc>
          <w:tcPr>
            <w:tcW w:w="2725" w:type="dxa"/>
            <w:tcBorders>
              <w:top w:val="nil"/>
              <w:left w:val="nil"/>
              <w:bottom w:val="single" w:sz="8" w:space="0" w:color="000000"/>
              <w:right w:val="single" w:sz="8" w:space="0" w:color="000000"/>
            </w:tcBorders>
            <w:tcMar>
              <w:top w:w="100" w:type="dxa"/>
              <w:left w:w="100" w:type="dxa"/>
              <w:bottom w:w="100" w:type="dxa"/>
              <w:right w:w="100" w:type="dxa"/>
            </w:tcMar>
          </w:tcPr>
          <w:p w14:paraId="00000054" w14:textId="77777777" w:rsidR="004A19D6" w:rsidRPr="00F93033" w:rsidRDefault="00951309">
            <w:pPr>
              <w:jc w:val="center"/>
              <w:rPr>
                <w:rFonts w:asciiTheme="majorHAnsi" w:hAnsiTheme="majorHAnsi" w:cstheme="majorHAnsi"/>
                <w:color w:val="1155CC"/>
                <w:u w:val="single"/>
              </w:rPr>
            </w:pPr>
            <w:hyperlink r:id="rId37">
              <w:r w:rsidRPr="00F93033">
                <w:rPr>
                  <w:rFonts w:asciiTheme="majorHAnsi" w:hAnsiTheme="majorHAnsi" w:cstheme="majorHAnsi"/>
                  <w:color w:val="1155CC"/>
                  <w:u w:val="single"/>
                </w:rPr>
                <w:t>Proctor 2013</w:t>
              </w:r>
            </w:hyperlink>
          </w:p>
        </w:tc>
      </w:tr>
      <w:tr w:rsidR="004A19D6" w:rsidRPr="00F93033" w14:paraId="509AD3D2" w14:textId="77777777">
        <w:trPr>
          <w:trHeight w:val="2720"/>
          <w:jc w:val="center"/>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5" w14:textId="77777777" w:rsidR="004A19D6" w:rsidRPr="00F93033" w:rsidRDefault="00951309">
            <w:pPr>
              <w:jc w:val="center"/>
              <w:rPr>
                <w:rFonts w:asciiTheme="majorHAnsi" w:hAnsiTheme="majorHAnsi" w:cstheme="majorHAnsi"/>
                <w:b/>
              </w:rPr>
            </w:pPr>
            <w:r w:rsidRPr="00F93033">
              <w:rPr>
                <w:rFonts w:asciiTheme="majorHAnsi" w:hAnsiTheme="majorHAnsi" w:cstheme="majorHAnsi"/>
                <w:b/>
              </w:rPr>
              <w:t>Intersectionality</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056" w14:textId="77777777" w:rsidR="004A19D6" w:rsidRPr="00F93033" w:rsidRDefault="00951309">
            <w:pPr>
              <w:spacing w:before="80"/>
              <w:jc w:val="center"/>
              <w:rPr>
                <w:rFonts w:asciiTheme="majorHAnsi" w:hAnsiTheme="majorHAnsi" w:cstheme="majorHAnsi"/>
                <w:highlight w:val="white"/>
              </w:rPr>
            </w:pPr>
            <w:r w:rsidRPr="00F93033">
              <w:rPr>
                <w:rFonts w:asciiTheme="majorHAnsi" w:hAnsiTheme="majorHAnsi" w:cstheme="majorHAnsi"/>
                <w:highlight w:val="white"/>
              </w:rPr>
              <w:t>A theoretical framework which acknowledges that people with multiple marginalized or stigmatized identities will be uniquely affected as a result of</w:t>
            </w:r>
            <w:r w:rsidRPr="00F93033">
              <w:rPr>
                <w:rFonts w:asciiTheme="majorHAnsi" w:hAnsiTheme="majorHAnsi" w:cstheme="majorHAnsi"/>
                <w:highlight w:val="white"/>
              </w:rPr>
              <w:t xml:space="preserve"> the interaction between multiple systems of oppression (such as racism, homophobia, and classism) at the social-structural level that then impact the interpersonal and individual levels.</w:t>
            </w:r>
          </w:p>
        </w:tc>
        <w:tc>
          <w:tcPr>
            <w:tcW w:w="4482" w:type="dxa"/>
            <w:tcBorders>
              <w:top w:val="nil"/>
              <w:left w:val="nil"/>
              <w:bottom w:val="single" w:sz="8" w:space="0" w:color="000000"/>
              <w:right w:val="single" w:sz="8" w:space="0" w:color="000000"/>
            </w:tcBorders>
            <w:tcMar>
              <w:top w:w="100" w:type="dxa"/>
              <w:left w:w="100" w:type="dxa"/>
              <w:bottom w:w="100" w:type="dxa"/>
              <w:right w:w="100" w:type="dxa"/>
            </w:tcMar>
          </w:tcPr>
          <w:p w14:paraId="00000057" w14:textId="77777777" w:rsidR="004A19D6" w:rsidRPr="00F93033" w:rsidRDefault="00951309">
            <w:pPr>
              <w:spacing w:before="80"/>
              <w:jc w:val="center"/>
              <w:rPr>
                <w:rFonts w:asciiTheme="majorHAnsi" w:hAnsiTheme="majorHAnsi" w:cstheme="majorHAnsi"/>
                <w:highlight w:val="white"/>
              </w:rPr>
            </w:pPr>
            <w:r w:rsidRPr="00F93033">
              <w:rPr>
                <w:rFonts w:asciiTheme="majorHAnsi" w:hAnsiTheme="majorHAnsi" w:cstheme="majorHAnsi"/>
                <w:highlight w:val="white"/>
              </w:rPr>
              <w:t>Far from representing a simple addition of social identities such as</w:t>
            </w:r>
            <w:r w:rsidRPr="00F93033">
              <w:rPr>
                <w:rFonts w:asciiTheme="majorHAnsi" w:hAnsiTheme="majorHAnsi" w:cstheme="majorHAnsi"/>
                <w:highlight w:val="white"/>
              </w:rPr>
              <w:t xml:space="preserve"> race (e.g., Black) plus gender (e.g., woman), the perspective of </w:t>
            </w:r>
            <w:r w:rsidRPr="00F93033">
              <w:rPr>
                <w:rFonts w:asciiTheme="majorHAnsi" w:hAnsiTheme="majorHAnsi" w:cstheme="majorHAnsi"/>
                <w:i/>
                <w:highlight w:val="white"/>
              </w:rPr>
              <w:t>intersectionality</w:t>
            </w:r>
            <w:r w:rsidRPr="00F93033">
              <w:rPr>
                <w:rFonts w:asciiTheme="majorHAnsi" w:hAnsiTheme="majorHAnsi" w:cstheme="majorHAnsi"/>
                <w:highlight w:val="white"/>
              </w:rPr>
              <w:t xml:space="preserve"> asserts that for Black women, race and gender constitute each other such that one identity alone (e.g., gender) cannot explain the unequal or disparate outcomes without the</w:t>
            </w:r>
            <w:r w:rsidRPr="00F93033">
              <w:rPr>
                <w:rFonts w:asciiTheme="majorHAnsi" w:hAnsiTheme="majorHAnsi" w:cstheme="majorHAnsi"/>
                <w:highlight w:val="white"/>
              </w:rPr>
              <w:t xml:space="preserve"> intersection of the other identity.</w:t>
            </w:r>
          </w:p>
        </w:tc>
        <w:tc>
          <w:tcPr>
            <w:tcW w:w="2725" w:type="dxa"/>
            <w:tcBorders>
              <w:top w:val="nil"/>
              <w:left w:val="nil"/>
              <w:bottom w:val="single" w:sz="8" w:space="0" w:color="000000"/>
              <w:right w:val="single" w:sz="8" w:space="0" w:color="000000"/>
            </w:tcBorders>
            <w:tcMar>
              <w:top w:w="100" w:type="dxa"/>
              <w:left w:w="100" w:type="dxa"/>
              <w:bottom w:w="100" w:type="dxa"/>
              <w:right w:w="100" w:type="dxa"/>
            </w:tcMar>
          </w:tcPr>
          <w:p w14:paraId="00000058" w14:textId="77777777" w:rsidR="004A19D6" w:rsidRPr="00F93033" w:rsidRDefault="00951309">
            <w:pPr>
              <w:jc w:val="center"/>
              <w:rPr>
                <w:rFonts w:asciiTheme="majorHAnsi" w:hAnsiTheme="majorHAnsi" w:cstheme="majorHAnsi"/>
                <w:color w:val="1155CC"/>
                <w:u w:val="single"/>
              </w:rPr>
            </w:pPr>
            <w:hyperlink r:id="rId38">
              <w:r w:rsidRPr="00F93033">
                <w:rPr>
                  <w:rFonts w:asciiTheme="majorHAnsi" w:hAnsiTheme="majorHAnsi" w:cstheme="majorHAnsi"/>
                  <w:color w:val="1155CC"/>
                  <w:u w:val="single"/>
                </w:rPr>
                <w:t>Bowleg 2012</w:t>
              </w:r>
            </w:hyperlink>
          </w:p>
          <w:p w14:paraId="00000059"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 </w:t>
            </w:r>
          </w:p>
        </w:tc>
      </w:tr>
      <w:tr w:rsidR="004A19D6" w:rsidRPr="00F93033" w14:paraId="5EBCF767" w14:textId="77777777">
        <w:trPr>
          <w:trHeight w:val="3455"/>
          <w:jc w:val="center"/>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A" w14:textId="77777777" w:rsidR="004A19D6" w:rsidRPr="00F93033" w:rsidRDefault="00951309">
            <w:pPr>
              <w:jc w:val="center"/>
              <w:rPr>
                <w:rFonts w:asciiTheme="majorHAnsi" w:hAnsiTheme="majorHAnsi" w:cstheme="majorHAnsi"/>
                <w:b/>
              </w:rPr>
            </w:pPr>
            <w:r w:rsidRPr="00F93033">
              <w:rPr>
                <w:rFonts w:asciiTheme="majorHAnsi" w:hAnsiTheme="majorHAnsi" w:cstheme="majorHAnsi"/>
                <w:b/>
              </w:rPr>
              <w:t>Reach Effectiveness Adoption Implementation Maintenance (RE-AIM)</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05B"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The RE-AIM planning and evaluation framework has been used extensively within implementation science and is </w:t>
            </w:r>
            <w:r w:rsidRPr="00F93033">
              <w:rPr>
                <w:rFonts w:asciiTheme="majorHAnsi" w:hAnsiTheme="majorHAnsi" w:cstheme="majorHAnsi"/>
                <w:highlight w:val="white"/>
              </w:rPr>
              <w:t>designed to enhance the quality, speed, and public health impact of efforts to translate research into practice in five steps</w:t>
            </w:r>
            <w:r w:rsidRPr="00F93033">
              <w:rPr>
                <w:rFonts w:asciiTheme="majorHAnsi" w:hAnsiTheme="majorHAnsi" w:cstheme="majorHAnsi"/>
              </w:rPr>
              <w:t xml:space="preserve">: reach, effectiveness, adoption, implementation, and maintenance. </w:t>
            </w:r>
          </w:p>
        </w:tc>
        <w:tc>
          <w:tcPr>
            <w:tcW w:w="4482" w:type="dxa"/>
            <w:tcBorders>
              <w:top w:val="nil"/>
              <w:left w:val="nil"/>
              <w:bottom w:val="single" w:sz="8" w:space="0" w:color="000000"/>
              <w:right w:val="single" w:sz="8" w:space="0" w:color="000000"/>
            </w:tcBorders>
            <w:tcMar>
              <w:top w:w="100" w:type="dxa"/>
              <w:left w:w="100" w:type="dxa"/>
              <w:bottom w:w="100" w:type="dxa"/>
              <w:right w:w="100" w:type="dxa"/>
            </w:tcMar>
          </w:tcPr>
          <w:p w14:paraId="0000005C" w14:textId="6C08194B"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A pragmatic application of </w:t>
            </w:r>
            <w:r w:rsidRPr="00F93033">
              <w:rPr>
                <w:rFonts w:asciiTheme="majorHAnsi" w:hAnsiTheme="majorHAnsi" w:cstheme="majorHAnsi"/>
                <w:i/>
              </w:rPr>
              <w:t xml:space="preserve">RE-AIM </w:t>
            </w:r>
            <w:r w:rsidRPr="00F93033">
              <w:rPr>
                <w:rFonts w:asciiTheme="majorHAnsi" w:hAnsiTheme="majorHAnsi" w:cstheme="majorHAnsi"/>
              </w:rPr>
              <w:t xml:space="preserve">provides questions to help programs consider what they want their outcomes to be when planning their implementation, including but not limited to: Who is </w:t>
            </w:r>
            <w:r w:rsidRPr="00F93033">
              <w:rPr>
                <w:rFonts w:asciiTheme="majorHAnsi" w:hAnsiTheme="majorHAnsi" w:cstheme="majorHAnsi"/>
              </w:rPr>
              <w:t xml:space="preserve">intended to benefit from the stigma reduction </w:t>
            </w:r>
            <w:r>
              <w:rPr>
                <w:rFonts w:asciiTheme="majorHAnsi" w:hAnsiTheme="majorHAnsi" w:cstheme="majorHAnsi"/>
              </w:rPr>
              <w:t>intervention</w:t>
            </w:r>
            <w:r w:rsidRPr="00F93033">
              <w:rPr>
                <w:rFonts w:asciiTheme="majorHAnsi" w:hAnsiTheme="majorHAnsi" w:cstheme="majorHAnsi"/>
              </w:rPr>
              <w:t xml:space="preserve">; what is the likelihood of negative outcomes; where is the program or policy applied; how consistently is the program or policy delivered; who is delivering it; and how long will the </w:t>
            </w:r>
            <w:r>
              <w:rPr>
                <w:rFonts w:asciiTheme="majorHAnsi" w:hAnsiTheme="majorHAnsi" w:cstheme="majorHAnsi"/>
              </w:rPr>
              <w:t>intervention</w:t>
            </w:r>
            <w:r w:rsidRPr="00F93033">
              <w:rPr>
                <w:rFonts w:asciiTheme="majorHAnsi" w:hAnsiTheme="majorHAnsi" w:cstheme="majorHAnsi"/>
              </w:rPr>
              <w:t xml:space="preserve"> </w:t>
            </w:r>
            <w:r w:rsidRPr="00F93033">
              <w:rPr>
                <w:rFonts w:asciiTheme="majorHAnsi" w:hAnsiTheme="majorHAnsi" w:cstheme="majorHAnsi"/>
              </w:rPr>
              <w:t>be sustai</w:t>
            </w:r>
            <w:r w:rsidRPr="00F93033">
              <w:rPr>
                <w:rFonts w:asciiTheme="majorHAnsi" w:hAnsiTheme="majorHAnsi" w:cstheme="majorHAnsi"/>
              </w:rPr>
              <w:t>ned?</w:t>
            </w:r>
          </w:p>
        </w:tc>
        <w:tc>
          <w:tcPr>
            <w:tcW w:w="2725" w:type="dxa"/>
            <w:tcBorders>
              <w:top w:val="nil"/>
              <w:left w:val="nil"/>
              <w:bottom w:val="single" w:sz="8" w:space="0" w:color="000000"/>
              <w:right w:val="single" w:sz="8" w:space="0" w:color="000000"/>
            </w:tcBorders>
            <w:tcMar>
              <w:top w:w="100" w:type="dxa"/>
              <w:left w:w="100" w:type="dxa"/>
              <w:bottom w:w="100" w:type="dxa"/>
              <w:right w:w="100" w:type="dxa"/>
            </w:tcMar>
          </w:tcPr>
          <w:p w14:paraId="0000005D" w14:textId="77777777" w:rsidR="004A19D6" w:rsidRPr="00F93033" w:rsidRDefault="00951309">
            <w:pPr>
              <w:jc w:val="center"/>
              <w:rPr>
                <w:rFonts w:asciiTheme="majorHAnsi" w:hAnsiTheme="majorHAnsi" w:cstheme="majorHAnsi"/>
                <w:color w:val="1155CC"/>
                <w:u w:val="single"/>
              </w:rPr>
            </w:pPr>
            <w:hyperlink r:id="rId39">
              <w:r w:rsidRPr="00F93033">
                <w:rPr>
                  <w:rFonts w:asciiTheme="majorHAnsi" w:hAnsiTheme="majorHAnsi" w:cstheme="majorHAnsi"/>
                  <w:color w:val="1155CC"/>
                  <w:u w:val="single"/>
                </w:rPr>
                <w:t>RE-AIM Planning Tool</w:t>
              </w:r>
            </w:hyperlink>
            <w:r w:rsidRPr="00F93033">
              <w:rPr>
                <w:rFonts w:asciiTheme="majorHAnsi" w:hAnsiTheme="majorHAnsi" w:cstheme="majorHAnsi"/>
              </w:rPr>
              <w:t>;</w:t>
            </w:r>
            <w:hyperlink r:id="rId40">
              <w:r w:rsidRPr="00F93033">
                <w:rPr>
                  <w:rFonts w:asciiTheme="majorHAnsi" w:hAnsiTheme="majorHAnsi" w:cstheme="majorHAnsi"/>
                </w:rPr>
                <w:t xml:space="preserve"> </w:t>
              </w:r>
            </w:hyperlink>
            <w:hyperlink r:id="rId41">
              <w:r w:rsidRPr="00F93033">
                <w:rPr>
                  <w:rFonts w:asciiTheme="majorHAnsi" w:hAnsiTheme="majorHAnsi" w:cstheme="majorHAnsi"/>
                  <w:color w:val="1155CC"/>
                  <w:u w:val="single"/>
                </w:rPr>
                <w:t>Pragmatic</w:t>
              </w:r>
              <w:r w:rsidRPr="00F93033">
                <w:rPr>
                  <w:rFonts w:asciiTheme="majorHAnsi" w:hAnsiTheme="majorHAnsi" w:cstheme="majorHAnsi"/>
                  <w:color w:val="1155CC"/>
                  <w:u w:val="single"/>
                </w:rPr>
                <w:t xml:space="preserve"> Applications of RE-AIM</w:t>
              </w:r>
            </w:hyperlink>
            <w:r w:rsidRPr="00F93033">
              <w:rPr>
                <w:rFonts w:asciiTheme="majorHAnsi" w:hAnsiTheme="majorHAnsi" w:cstheme="majorHAnsi"/>
              </w:rPr>
              <w:t>;</w:t>
            </w:r>
            <w:hyperlink r:id="rId42">
              <w:r w:rsidRPr="00F93033">
                <w:rPr>
                  <w:rFonts w:asciiTheme="majorHAnsi" w:hAnsiTheme="majorHAnsi" w:cstheme="majorHAnsi"/>
                </w:rPr>
                <w:t xml:space="preserve"> </w:t>
              </w:r>
            </w:hyperlink>
            <w:hyperlink r:id="rId43">
              <w:r w:rsidRPr="00F93033">
                <w:rPr>
                  <w:rFonts w:asciiTheme="majorHAnsi" w:hAnsiTheme="majorHAnsi" w:cstheme="majorHAnsi"/>
                  <w:color w:val="1155CC"/>
                  <w:u w:val="single"/>
                </w:rPr>
                <w:t>Key Articles and Guidance on RE-AIM</w:t>
              </w:r>
            </w:hyperlink>
          </w:p>
        </w:tc>
      </w:tr>
      <w:tr w:rsidR="004A19D6" w:rsidRPr="00F93033" w14:paraId="68D7AC94" w14:textId="77777777">
        <w:trPr>
          <w:trHeight w:val="2105"/>
          <w:jc w:val="center"/>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E" w14:textId="77777777" w:rsidR="004A19D6" w:rsidRPr="00F93033" w:rsidRDefault="00951309">
            <w:pPr>
              <w:jc w:val="center"/>
              <w:rPr>
                <w:rFonts w:asciiTheme="majorHAnsi" w:hAnsiTheme="majorHAnsi" w:cstheme="majorHAnsi"/>
                <w:b/>
              </w:rPr>
            </w:pPr>
            <w:sdt>
              <w:sdtPr>
                <w:rPr>
                  <w:rFonts w:asciiTheme="majorHAnsi" w:hAnsiTheme="majorHAnsi" w:cstheme="majorHAnsi"/>
                </w:rPr>
                <w:tag w:val="goog_rdk_2"/>
                <w:id w:val="618180825"/>
              </w:sdtPr>
              <w:sdtEndPr/>
              <w:sdtContent/>
            </w:sdt>
            <w:r w:rsidRPr="00F93033">
              <w:rPr>
                <w:rFonts w:asciiTheme="majorHAnsi" w:hAnsiTheme="majorHAnsi" w:cstheme="majorHAnsi"/>
                <w:b/>
              </w:rPr>
              <w:t>Stigma surveys</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05F"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Surveys designed to measure stigma in an organizational or community setting; they may be addressed to healthcare staff and/or </w:t>
            </w:r>
            <w:proofErr w:type="gramStart"/>
            <w:r w:rsidRPr="00F93033">
              <w:rPr>
                <w:rFonts w:asciiTheme="majorHAnsi" w:hAnsiTheme="majorHAnsi" w:cstheme="majorHAnsi"/>
              </w:rPr>
              <w:t>clients, and</w:t>
            </w:r>
            <w:proofErr w:type="gramEnd"/>
            <w:r w:rsidRPr="00F93033">
              <w:rPr>
                <w:rFonts w:asciiTheme="majorHAnsi" w:hAnsiTheme="majorHAnsi" w:cstheme="majorHAnsi"/>
              </w:rPr>
              <w:t xml:space="preserve"> employ quantitative and/or qualitative methods or a mix of both.</w:t>
            </w:r>
          </w:p>
        </w:tc>
        <w:tc>
          <w:tcPr>
            <w:tcW w:w="4482" w:type="dxa"/>
            <w:tcBorders>
              <w:top w:val="nil"/>
              <w:left w:val="nil"/>
              <w:bottom w:val="single" w:sz="8" w:space="0" w:color="000000"/>
              <w:right w:val="single" w:sz="8" w:space="0" w:color="000000"/>
            </w:tcBorders>
            <w:tcMar>
              <w:top w:w="100" w:type="dxa"/>
              <w:left w:w="100" w:type="dxa"/>
              <w:bottom w:w="100" w:type="dxa"/>
              <w:right w:w="100" w:type="dxa"/>
            </w:tcMar>
          </w:tcPr>
          <w:p w14:paraId="00000060" w14:textId="45475831" w:rsidR="004A19D6" w:rsidRPr="00F93033" w:rsidRDefault="00951309">
            <w:pPr>
              <w:jc w:val="center"/>
              <w:rPr>
                <w:rFonts w:asciiTheme="majorHAnsi" w:hAnsiTheme="majorHAnsi" w:cstheme="majorHAnsi"/>
              </w:rPr>
            </w:pPr>
            <w:r w:rsidRPr="00F93033">
              <w:rPr>
                <w:rFonts w:asciiTheme="majorHAnsi" w:hAnsiTheme="majorHAnsi" w:cstheme="majorHAnsi"/>
                <w:i/>
              </w:rPr>
              <w:t>Stigma surveys</w:t>
            </w:r>
            <w:r w:rsidRPr="00F93033">
              <w:rPr>
                <w:rFonts w:asciiTheme="majorHAnsi" w:hAnsiTheme="majorHAnsi" w:cstheme="majorHAnsi"/>
              </w:rPr>
              <w:t xml:space="preserve"> may include quantifiers such as aski</w:t>
            </w:r>
            <w:r w:rsidRPr="00F93033">
              <w:rPr>
                <w:rFonts w:asciiTheme="majorHAnsi" w:hAnsiTheme="majorHAnsi" w:cstheme="majorHAnsi"/>
              </w:rPr>
              <w:t xml:space="preserve">ng participants to rank how often a stigmatizing event occurs, how strongly the participant agrees or disagrees with a statement, or whether stigma-reducing </w:t>
            </w:r>
            <w:r>
              <w:rPr>
                <w:rFonts w:asciiTheme="majorHAnsi" w:hAnsiTheme="majorHAnsi" w:cstheme="majorHAnsi"/>
              </w:rPr>
              <w:t>intervention</w:t>
            </w:r>
            <w:r>
              <w:rPr>
                <w:rFonts w:asciiTheme="majorHAnsi" w:hAnsiTheme="majorHAnsi" w:cstheme="majorHAnsi"/>
              </w:rPr>
              <w:t>s</w:t>
            </w:r>
            <w:r w:rsidRPr="00F93033">
              <w:rPr>
                <w:rFonts w:asciiTheme="majorHAnsi" w:hAnsiTheme="majorHAnsi" w:cstheme="majorHAnsi"/>
              </w:rPr>
              <w:t xml:space="preserve"> </w:t>
            </w:r>
            <w:r w:rsidRPr="00F93033">
              <w:rPr>
                <w:rFonts w:asciiTheme="majorHAnsi" w:hAnsiTheme="majorHAnsi" w:cstheme="majorHAnsi"/>
              </w:rPr>
              <w:t>take place in the organization.</w:t>
            </w:r>
          </w:p>
        </w:tc>
        <w:tc>
          <w:tcPr>
            <w:tcW w:w="2725" w:type="dxa"/>
            <w:tcBorders>
              <w:top w:val="nil"/>
              <w:left w:val="nil"/>
              <w:bottom w:val="single" w:sz="8" w:space="0" w:color="000000"/>
              <w:right w:val="single" w:sz="8" w:space="0" w:color="000000"/>
            </w:tcBorders>
            <w:tcMar>
              <w:top w:w="100" w:type="dxa"/>
              <w:left w:w="100" w:type="dxa"/>
              <w:bottom w:w="100" w:type="dxa"/>
              <w:right w:w="100" w:type="dxa"/>
            </w:tcMar>
          </w:tcPr>
          <w:p w14:paraId="00000061" w14:textId="77777777" w:rsidR="004A19D6" w:rsidRPr="00F93033" w:rsidRDefault="00951309">
            <w:pPr>
              <w:jc w:val="center"/>
              <w:rPr>
                <w:rFonts w:asciiTheme="majorHAnsi" w:hAnsiTheme="majorHAnsi" w:cstheme="majorHAnsi"/>
                <w:color w:val="1155CC"/>
                <w:u w:val="single"/>
              </w:rPr>
            </w:pPr>
            <w:hyperlink r:id="rId44">
              <w:r w:rsidRPr="00F93033">
                <w:rPr>
                  <w:rFonts w:asciiTheme="majorHAnsi" w:hAnsiTheme="majorHAnsi" w:cstheme="majorHAnsi"/>
                  <w:color w:val="1155CC"/>
                  <w:u w:val="single"/>
                </w:rPr>
                <w:t xml:space="preserve">Van </w:t>
              </w:r>
              <w:proofErr w:type="spellStart"/>
              <w:r w:rsidRPr="00F93033">
                <w:rPr>
                  <w:rFonts w:asciiTheme="majorHAnsi" w:hAnsiTheme="majorHAnsi" w:cstheme="majorHAnsi"/>
                  <w:color w:val="1155CC"/>
                  <w:u w:val="single"/>
                </w:rPr>
                <w:t>Brakel</w:t>
              </w:r>
              <w:proofErr w:type="spellEnd"/>
              <w:r w:rsidRPr="00F93033">
                <w:rPr>
                  <w:rFonts w:asciiTheme="majorHAnsi" w:hAnsiTheme="majorHAnsi" w:cstheme="majorHAnsi"/>
                  <w:color w:val="1155CC"/>
                  <w:u w:val="single"/>
                </w:rPr>
                <w:t xml:space="preserve"> 2007</w:t>
              </w:r>
            </w:hyperlink>
            <w:r w:rsidRPr="00F93033">
              <w:rPr>
                <w:rFonts w:asciiTheme="majorHAnsi" w:hAnsiTheme="majorHAnsi" w:cstheme="majorHAnsi"/>
              </w:rPr>
              <w:t xml:space="preserve">; </w:t>
            </w:r>
            <w:hyperlink r:id="rId45">
              <w:r w:rsidRPr="00F93033">
                <w:rPr>
                  <w:rFonts w:asciiTheme="majorHAnsi" w:hAnsiTheme="majorHAnsi" w:cstheme="majorHAnsi"/>
                  <w:color w:val="1155CC"/>
                  <w:u w:val="single"/>
                </w:rPr>
                <w:t>B2 Bibliography in Bauer 2021</w:t>
              </w:r>
            </w:hyperlink>
            <w:r w:rsidRPr="00F93033">
              <w:rPr>
                <w:rFonts w:asciiTheme="majorHAnsi" w:hAnsiTheme="majorHAnsi" w:cstheme="majorHAnsi"/>
              </w:rPr>
              <w:t xml:space="preserve"> </w:t>
            </w:r>
          </w:p>
        </w:tc>
      </w:tr>
      <w:tr w:rsidR="004A19D6" w:rsidRPr="00F93033" w14:paraId="0D80D1B6" w14:textId="77777777">
        <w:trPr>
          <w:trHeight w:val="2915"/>
          <w:jc w:val="center"/>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2" w14:textId="77777777" w:rsidR="004A19D6" w:rsidRPr="00F93033" w:rsidRDefault="00951309">
            <w:pPr>
              <w:jc w:val="center"/>
              <w:rPr>
                <w:rFonts w:asciiTheme="majorHAnsi" w:hAnsiTheme="majorHAnsi" w:cstheme="majorHAnsi"/>
                <w:b/>
              </w:rPr>
            </w:pPr>
            <w:r w:rsidRPr="00F93033">
              <w:rPr>
                <w:rFonts w:asciiTheme="majorHAnsi" w:hAnsiTheme="majorHAnsi" w:cstheme="majorHAnsi"/>
                <w:b/>
              </w:rPr>
              <w:t>Strategy specification</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063"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The process of defining a) Who carries out the strategy (actor)? b) What is being done (action)? c) When does it occur (temporality)? d) How long and how frequently is it done (dose)? e) What is it designed to achieve (outcome)? f) How will the outcome be </w:t>
            </w:r>
            <w:r w:rsidRPr="00F93033">
              <w:rPr>
                <w:rFonts w:asciiTheme="majorHAnsi" w:hAnsiTheme="majorHAnsi" w:cstheme="majorHAnsi"/>
              </w:rPr>
              <w:t>achieved (target)? and g) What evidence exists that the action will achieve the outcome as planned (justification)?</w:t>
            </w:r>
          </w:p>
        </w:tc>
        <w:tc>
          <w:tcPr>
            <w:tcW w:w="4482" w:type="dxa"/>
            <w:tcBorders>
              <w:top w:val="nil"/>
              <w:left w:val="nil"/>
              <w:bottom w:val="single" w:sz="8" w:space="0" w:color="000000"/>
              <w:right w:val="single" w:sz="8" w:space="0" w:color="000000"/>
            </w:tcBorders>
            <w:tcMar>
              <w:top w:w="100" w:type="dxa"/>
              <w:left w:w="100" w:type="dxa"/>
              <w:bottom w:w="100" w:type="dxa"/>
              <w:right w:w="100" w:type="dxa"/>
            </w:tcMar>
          </w:tcPr>
          <w:p w14:paraId="00000064" w14:textId="77777777" w:rsidR="004A19D6" w:rsidRPr="00F93033" w:rsidRDefault="00951309">
            <w:pPr>
              <w:jc w:val="center"/>
              <w:rPr>
                <w:rFonts w:asciiTheme="majorHAnsi" w:hAnsiTheme="majorHAnsi" w:cstheme="majorHAnsi"/>
              </w:rPr>
            </w:pPr>
            <w:r w:rsidRPr="00F93033">
              <w:rPr>
                <w:rFonts w:asciiTheme="majorHAnsi" w:hAnsiTheme="majorHAnsi" w:cstheme="majorHAnsi"/>
                <w:i/>
              </w:rPr>
              <w:t>Strategy specification</w:t>
            </w:r>
            <w:r w:rsidRPr="00F93033">
              <w:rPr>
                <w:rFonts w:asciiTheme="majorHAnsi" w:hAnsiTheme="majorHAnsi" w:cstheme="majorHAnsi"/>
              </w:rPr>
              <w:t xml:space="preserve"> leads to better operationalization and contextualization of implementation strategies, thereby propelling the field t</w:t>
            </w:r>
            <w:r w:rsidRPr="00F93033">
              <w:rPr>
                <w:rFonts w:asciiTheme="majorHAnsi" w:hAnsiTheme="majorHAnsi" w:cstheme="majorHAnsi"/>
              </w:rPr>
              <w:t>oward a greater understanding of not just what strategies are effective, but how and why they are effective in different contexts.</w:t>
            </w:r>
          </w:p>
        </w:tc>
        <w:tc>
          <w:tcPr>
            <w:tcW w:w="2725" w:type="dxa"/>
            <w:tcBorders>
              <w:top w:val="nil"/>
              <w:left w:val="nil"/>
              <w:bottom w:val="single" w:sz="8" w:space="0" w:color="000000"/>
              <w:right w:val="single" w:sz="8" w:space="0" w:color="000000"/>
            </w:tcBorders>
            <w:tcMar>
              <w:top w:w="100" w:type="dxa"/>
              <w:left w:w="100" w:type="dxa"/>
              <w:bottom w:w="100" w:type="dxa"/>
              <w:right w:w="100" w:type="dxa"/>
            </w:tcMar>
          </w:tcPr>
          <w:p w14:paraId="00000065" w14:textId="77777777" w:rsidR="004A19D6" w:rsidRPr="00F93033" w:rsidRDefault="00951309">
            <w:pPr>
              <w:jc w:val="center"/>
              <w:rPr>
                <w:rFonts w:asciiTheme="majorHAnsi" w:hAnsiTheme="majorHAnsi" w:cstheme="majorHAnsi"/>
                <w:color w:val="1155CC"/>
                <w:u w:val="single"/>
              </w:rPr>
            </w:pPr>
            <w:hyperlink r:id="rId46">
              <w:r w:rsidRPr="00F93033">
                <w:rPr>
                  <w:rFonts w:asciiTheme="majorHAnsi" w:hAnsiTheme="majorHAnsi" w:cstheme="majorHAnsi"/>
                  <w:color w:val="1155CC"/>
                  <w:u w:val="single"/>
                </w:rPr>
                <w:t>Proctor 2013</w:t>
              </w:r>
            </w:hyperlink>
          </w:p>
        </w:tc>
      </w:tr>
    </w:tbl>
    <w:p w14:paraId="00000066" w14:textId="77777777" w:rsidR="004A19D6" w:rsidRPr="00F93033" w:rsidRDefault="00951309">
      <w:pPr>
        <w:jc w:val="center"/>
        <w:rPr>
          <w:rFonts w:asciiTheme="majorHAnsi" w:hAnsiTheme="majorHAnsi" w:cstheme="majorHAnsi"/>
        </w:rPr>
      </w:pPr>
      <w:r w:rsidRPr="00F93033">
        <w:rPr>
          <w:rFonts w:asciiTheme="majorHAnsi" w:hAnsiTheme="majorHAnsi" w:cstheme="majorHAnsi"/>
        </w:rPr>
        <w:t xml:space="preserve"> </w:t>
      </w:r>
    </w:p>
    <w:p w14:paraId="00000067" w14:textId="77777777" w:rsidR="004A19D6" w:rsidRPr="00F93033" w:rsidRDefault="00951309">
      <w:pPr>
        <w:jc w:val="center"/>
        <w:rPr>
          <w:rFonts w:asciiTheme="majorHAnsi" w:eastAsia="Times New Roman" w:hAnsiTheme="majorHAnsi" w:cstheme="majorHAnsi"/>
          <w:b/>
        </w:rPr>
      </w:pPr>
      <w:r w:rsidRPr="00F93033">
        <w:rPr>
          <w:rFonts w:asciiTheme="majorHAnsi" w:eastAsia="Times New Roman" w:hAnsiTheme="majorHAnsi" w:cstheme="majorHAnsi"/>
          <w:b/>
        </w:rPr>
        <w:t>Selected Stigma Surveys</w:t>
      </w:r>
    </w:p>
    <w:p w14:paraId="00000068" w14:textId="77777777" w:rsidR="004A19D6" w:rsidRPr="00F93033" w:rsidRDefault="004A19D6">
      <w:pPr>
        <w:jc w:val="center"/>
        <w:rPr>
          <w:rFonts w:asciiTheme="majorHAnsi" w:eastAsia="Times New Roman" w:hAnsiTheme="majorHAnsi" w:cstheme="majorHAnsi"/>
          <w:b/>
        </w:rPr>
      </w:pPr>
    </w:p>
    <w:tbl>
      <w:tblPr>
        <w:tblStyle w:val="a2"/>
        <w:tblW w:w="14370" w:type="dxa"/>
        <w:tblBorders>
          <w:top w:val="nil"/>
          <w:left w:val="nil"/>
          <w:bottom w:val="nil"/>
          <w:right w:val="nil"/>
          <w:insideH w:val="nil"/>
          <w:insideV w:val="nil"/>
        </w:tblBorders>
        <w:tblLayout w:type="fixed"/>
        <w:tblLook w:val="0600" w:firstRow="0" w:lastRow="0" w:firstColumn="0" w:lastColumn="0" w:noHBand="1" w:noVBand="1"/>
      </w:tblPr>
      <w:tblGrid>
        <w:gridCol w:w="2490"/>
        <w:gridCol w:w="4785"/>
        <w:gridCol w:w="4440"/>
        <w:gridCol w:w="2655"/>
      </w:tblGrid>
      <w:sdt>
        <w:sdtPr>
          <w:rPr>
            <w:rFonts w:asciiTheme="majorHAnsi" w:hAnsiTheme="majorHAnsi" w:cstheme="majorHAnsi"/>
          </w:rPr>
          <w:tag w:val="goog_rdk_3"/>
          <w:id w:val="382910574"/>
        </w:sdtPr>
        <w:sdtEndPr/>
        <w:sdtContent>
          <w:tr w:rsidR="004A19D6" w:rsidRPr="00F93033" w14:paraId="21F9E8EB" w14:textId="77777777" w:rsidTr="00F93033">
            <w:trPr>
              <w:trHeight w:val="499"/>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9" w14:textId="77777777" w:rsidR="004A19D6" w:rsidRPr="00F93033" w:rsidRDefault="00951309">
                <w:pPr>
                  <w:spacing w:line="276" w:lineRule="auto"/>
                  <w:ind w:left="140" w:right="140"/>
                  <w:jc w:val="center"/>
                  <w:rPr>
                    <w:rFonts w:asciiTheme="majorHAnsi" w:eastAsia="Times New Roman" w:hAnsiTheme="majorHAnsi" w:cstheme="majorHAnsi"/>
                    <w:b/>
                  </w:rPr>
                </w:pPr>
                <w:r w:rsidRPr="00F93033">
                  <w:rPr>
                    <w:rFonts w:asciiTheme="majorHAnsi" w:eastAsia="Times New Roman" w:hAnsiTheme="majorHAnsi" w:cstheme="majorHAnsi"/>
                    <w:b/>
                  </w:rPr>
                  <w:t>Measurement Tool</w:t>
                </w: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A" w14:textId="77777777" w:rsidR="004A19D6" w:rsidRPr="00F93033" w:rsidRDefault="00951309">
                <w:pPr>
                  <w:spacing w:line="276" w:lineRule="auto"/>
                  <w:ind w:left="140" w:right="140"/>
                  <w:jc w:val="center"/>
                  <w:rPr>
                    <w:rFonts w:asciiTheme="majorHAnsi" w:eastAsia="Times New Roman" w:hAnsiTheme="majorHAnsi" w:cstheme="majorHAnsi"/>
                    <w:b/>
                  </w:rPr>
                </w:pPr>
                <w:r w:rsidRPr="00F93033">
                  <w:rPr>
                    <w:rFonts w:asciiTheme="majorHAnsi" w:eastAsia="Times New Roman" w:hAnsiTheme="majorHAnsi" w:cstheme="majorHAnsi"/>
                    <w:b/>
                  </w:rPr>
                  <w:t>Description</w:t>
                </w:r>
              </w:p>
            </w:tc>
            <w:tc>
              <w:tcPr>
                <w:tcW w:w="4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B" w14:textId="77777777" w:rsidR="004A19D6" w:rsidRPr="00F93033" w:rsidRDefault="00951309">
                <w:pPr>
                  <w:spacing w:line="276" w:lineRule="auto"/>
                  <w:ind w:left="140" w:right="140"/>
                  <w:jc w:val="center"/>
                  <w:rPr>
                    <w:rFonts w:asciiTheme="majorHAnsi" w:eastAsia="Times New Roman" w:hAnsiTheme="majorHAnsi" w:cstheme="majorHAnsi"/>
                    <w:b/>
                  </w:rPr>
                </w:pPr>
                <w:r w:rsidRPr="00F93033">
                  <w:rPr>
                    <w:rFonts w:asciiTheme="majorHAnsi" w:eastAsia="Times New Roman" w:hAnsiTheme="majorHAnsi" w:cstheme="majorHAnsi"/>
                    <w:b/>
                  </w:rPr>
                  <w:t>Link to Tool*</w:t>
                </w:r>
              </w:p>
            </w:tc>
            <w:tc>
              <w:tcPr>
                <w:tcW w:w="2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C" w14:textId="77777777" w:rsidR="004A19D6" w:rsidRPr="00F93033" w:rsidRDefault="00951309">
                <w:pPr>
                  <w:spacing w:line="276" w:lineRule="auto"/>
                  <w:ind w:left="140" w:right="140"/>
                  <w:jc w:val="center"/>
                  <w:rPr>
                    <w:rFonts w:asciiTheme="majorHAnsi" w:eastAsia="Times New Roman" w:hAnsiTheme="majorHAnsi" w:cstheme="majorHAnsi"/>
                    <w:b/>
                  </w:rPr>
                </w:pPr>
                <w:r w:rsidRPr="00F93033">
                  <w:rPr>
                    <w:rFonts w:asciiTheme="majorHAnsi" w:eastAsia="Times New Roman" w:hAnsiTheme="majorHAnsi" w:cstheme="majorHAnsi"/>
                    <w:b/>
                  </w:rPr>
                  <w:t>Reference</w:t>
                </w:r>
              </w:p>
            </w:tc>
          </w:tr>
        </w:sdtContent>
      </w:sdt>
      <w:tr w:rsidR="004A19D6" w:rsidRPr="00F93033" w14:paraId="51BB32DB" w14:textId="77777777" w:rsidTr="00F93033">
        <w:trPr>
          <w:trHeight w:val="413"/>
        </w:trPr>
        <w:tc>
          <w:tcPr>
            <w:tcW w:w="14370"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D" w14:textId="77777777" w:rsidR="004A19D6" w:rsidRPr="00F93033" w:rsidRDefault="00951309">
            <w:pPr>
              <w:spacing w:line="276" w:lineRule="auto"/>
              <w:ind w:left="140" w:right="140"/>
              <w:jc w:val="center"/>
              <w:rPr>
                <w:rFonts w:asciiTheme="majorHAnsi" w:eastAsia="Times New Roman" w:hAnsiTheme="majorHAnsi" w:cstheme="majorHAnsi"/>
                <w:b/>
              </w:rPr>
            </w:pPr>
            <w:r w:rsidRPr="00F93033">
              <w:rPr>
                <w:rFonts w:asciiTheme="majorHAnsi" w:eastAsia="Times New Roman" w:hAnsiTheme="majorHAnsi" w:cstheme="majorHAnsi"/>
                <w:b/>
              </w:rPr>
              <w:t>Healthcare Stigma</w:t>
            </w:r>
          </w:p>
        </w:tc>
      </w:tr>
      <w:tr w:rsidR="004A19D6" w:rsidRPr="00F93033" w14:paraId="159ACD3C" w14:textId="77777777">
        <w:trPr>
          <w:trHeight w:val="2460"/>
        </w:trPr>
        <w:tc>
          <w:tcPr>
            <w:tcW w:w="2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1" w14:textId="77777777" w:rsidR="004A19D6" w:rsidRPr="00F93033" w:rsidRDefault="00951309">
            <w:pPr>
              <w:spacing w:line="276" w:lineRule="auto"/>
              <w:ind w:left="140" w:right="140"/>
              <w:jc w:val="center"/>
              <w:rPr>
                <w:rFonts w:asciiTheme="majorHAnsi" w:eastAsia="Times New Roman" w:hAnsiTheme="majorHAnsi" w:cstheme="majorHAnsi"/>
                <w:b/>
              </w:rPr>
            </w:pPr>
            <w:r w:rsidRPr="00F93033">
              <w:rPr>
                <w:rFonts w:asciiTheme="majorHAnsi" w:eastAsia="Times New Roman" w:hAnsiTheme="majorHAnsi" w:cstheme="majorHAnsi"/>
                <w:b/>
              </w:rPr>
              <w:t>Measuring HIV Stigma and Discrimination Among Health Facility Staff</w:t>
            </w:r>
          </w:p>
        </w:tc>
        <w:tc>
          <w:tcPr>
            <w:tcW w:w="4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2" w14:textId="77777777" w:rsidR="004A19D6" w:rsidRPr="00F93033" w:rsidRDefault="00951309">
            <w:pPr>
              <w:spacing w:line="276" w:lineRule="auto"/>
              <w:ind w:left="140" w:right="140"/>
              <w:jc w:val="center"/>
              <w:rPr>
                <w:rFonts w:asciiTheme="majorHAnsi" w:eastAsia="Times New Roman" w:hAnsiTheme="majorHAnsi" w:cstheme="majorHAnsi"/>
              </w:rPr>
            </w:pPr>
            <w:r w:rsidRPr="00F93033">
              <w:rPr>
                <w:rFonts w:asciiTheme="majorHAnsi" w:eastAsia="Times New Roman" w:hAnsiTheme="majorHAnsi" w:cstheme="majorHAnsi"/>
              </w:rPr>
              <w:t>A 25-item questionnaire for measuring HIV stigma in health facilities. This tool can help facilitate routine monitoring of HIV stigma among staff, as well as the expansion and improvement of programming and policies at the health-facility level. It’s avail</w:t>
            </w:r>
            <w:r w:rsidRPr="00F93033">
              <w:rPr>
                <w:rFonts w:asciiTheme="majorHAnsi" w:eastAsia="Times New Roman" w:hAnsiTheme="majorHAnsi" w:cstheme="majorHAnsi"/>
              </w:rPr>
              <w:t>able in five languages.</w:t>
            </w:r>
          </w:p>
        </w:tc>
        <w:tc>
          <w:tcPr>
            <w:tcW w:w="4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3" w14:textId="77777777" w:rsidR="004A19D6" w:rsidRPr="00F93033" w:rsidRDefault="00951309">
            <w:pPr>
              <w:spacing w:line="276" w:lineRule="auto"/>
              <w:ind w:left="140" w:right="140"/>
              <w:jc w:val="center"/>
              <w:rPr>
                <w:rFonts w:asciiTheme="majorHAnsi" w:eastAsia="Times New Roman" w:hAnsiTheme="majorHAnsi" w:cstheme="majorHAnsi"/>
              </w:rPr>
            </w:pPr>
            <w:hyperlink r:id="rId47">
              <w:r w:rsidRPr="00F93033">
                <w:rPr>
                  <w:rFonts w:asciiTheme="majorHAnsi" w:eastAsia="Times New Roman" w:hAnsiTheme="majorHAnsi" w:cstheme="majorHAnsi"/>
                  <w:color w:val="1155CC"/>
                  <w:u w:val="single"/>
                </w:rPr>
                <w:t>https://www.healthpolicyproject.com/index.cfm?ID=publications&amp;get=pubID&amp;pubID=49</w:t>
              </w:r>
            </w:hyperlink>
          </w:p>
        </w:tc>
        <w:tc>
          <w:tcPr>
            <w:tcW w:w="26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4" w14:textId="77777777" w:rsidR="004A19D6" w:rsidRPr="00F93033" w:rsidRDefault="00951309">
            <w:pPr>
              <w:spacing w:line="276" w:lineRule="auto"/>
              <w:ind w:left="140" w:right="140"/>
              <w:jc w:val="center"/>
              <w:rPr>
                <w:rFonts w:asciiTheme="majorHAnsi" w:eastAsia="Times New Roman" w:hAnsiTheme="majorHAnsi" w:cstheme="majorHAnsi"/>
                <w:highlight w:val="white"/>
              </w:rPr>
            </w:pPr>
            <w:hyperlink r:id="rId48">
              <w:proofErr w:type="spellStart"/>
              <w:r w:rsidRPr="00F93033">
                <w:rPr>
                  <w:rFonts w:asciiTheme="majorHAnsi" w:eastAsia="Times New Roman" w:hAnsiTheme="majorHAnsi" w:cstheme="majorHAnsi"/>
                  <w:color w:val="1155CC"/>
                  <w:highlight w:val="white"/>
                  <w:u w:val="single"/>
                </w:rPr>
                <w:t>Nyblade</w:t>
              </w:r>
              <w:proofErr w:type="spellEnd"/>
              <w:r w:rsidRPr="00F93033">
                <w:rPr>
                  <w:rFonts w:asciiTheme="majorHAnsi" w:eastAsia="Times New Roman" w:hAnsiTheme="majorHAnsi" w:cstheme="majorHAnsi"/>
                  <w:color w:val="1155CC"/>
                  <w:highlight w:val="white"/>
                  <w:u w:val="single"/>
                </w:rPr>
                <w:t xml:space="preserve"> 2013</w:t>
              </w:r>
            </w:hyperlink>
          </w:p>
        </w:tc>
      </w:tr>
      <w:tr w:rsidR="004A19D6" w:rsidRPr="00F93033" w14:paraId="6EC029D2" w14:textId="77777777">
        <w:trPr>
          <w:trHeight w:val="495"/>
        </w:trPr>
        <w:tc>
          <w:tcPr>
            <w:tcW w:w="1437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5" w14:textId="77777777" w:rsidR="004A19D6" w:rsidRPr="00F93033" w:rsidRDefault="00951309">
            <w:pPr>
              <w:spacing w:line="276" w:lineRule="auto"/>
              <w:ind w:left="140" w:right="140"/>
              <w:jc w:val="center"/>
              <w:rPr>
                <w:rFonts w:asciiTheme="majorHAnsi" w:eastAsia="Times New Roman" w:hAnsiTheme="majorHAnsi" w:cstheme="majorHAnsi"/>
                <w:b/>
              </w:rPr>
            </w:pPr>
            <w:r w:rsidRPr="00F93033">
              <w:rPr>
                <w:rFonts w:asciiTheme="majorHAnsi" w:eastAsia="Times New Roman" w:hAnsiTheme="majorHAnsi" w:cstheme="majorHAnsi"/>
                <w:b/>
              </w:rPr>
              <w:lastRenderedPageBreak/>
              <w:t>Community Stigma Scale</w:t>
            </w:r>
          </w:p>
        </w:tc>
      </w:tr>
      <w:tr w:rsidR="004A19D6" w:rsidRPr="00F93033" w14:paraId="5D1151E0" w14:textId="77777777">
        <w:trPr>
          <w:trHeight w:val="1605"/>
        </w:trPr>
        <w:tc>
          <w:tcPr>
            <w:tcW w:w="2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9" w14:textId="77777777" w:rsidR="004A19D6" w:rsidRPr="00F93033" w:rsidRDefault="00951309">
            <w:pPr>
              <w:shd w:val="clear" w:color="auto" w:fill="FFFFFF"/>
              <w:spacing w:line="276" w:lineRule="auto"/>
              <w:ind w:left="140" w:right="140"/>
              <w:jc w:val="center"/>
              <w:rPr>
                <w:rFonts w:asciiTheme="majorHAnsi" w:eastAsia="Times New Roman" w:hAnsiTheme="majorHAnsi" w:cstheme="majorHAnsi"/>
                <w:b/>
              </w:rPr>
            </w:pPr>
            <w:r w:rsidRPr="00F93033">
              <w:rPr>
                <w:rFonts w:asciiTheme="majorHAnsi" w:eastAsia="Times New Roman" w:hAnsiTheme="majorHAnsi" w:cstheme="majorHAnsi"/>
                <w:b/>
                <w:highlight w:val="white"/>
              </w:rPr>
              <w:t>Explanatory Model Interview Catalogue</w:t>
            </w:r>
            <w:r w:rsidRPr="00F93033">
              <w:rPr>
                <w:rFonts w:asciiTheme="majorHAnsi" w:eastAsia="Times New Roman" w:hAnsiTheme="majorHAnsi" w:cstheme="majorHAnsi"/>
                <w:highlight w:val="white"/>
              </w:rPr>
              <w:t xml:space="preserve"> (</w:t>
            </w:r>
            <w:r w:rsidRPr="00F93033">
              <w:rPr>
                <w:rFonts w:asciiTheme="majorHAnsi" w:eastAsia="Times New Roman" w:hAnsiTheme="majorHAnsi" w:cstheme="majorHAnsi"/>
                <w:b/>
              </w:rPr>
              <w:t>EMIC) Community Stigma Scale (EMIC-CSS)</w:t>
            </w:r>
          </w:p>
        </w:tc>
        <w:tc>
          <w:tcPr>
            <w:tcW w:w="4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A" w14:textId="77777777" w:rsidR="004A19D6" w:rsidRPr="00F93033" w:rsidRDefault="00951309">
            <w:pPr>
              <w:spacing w:line="276" w:lineRule="auto"/>
              <w:ind w:left="140" w:right="140"/>
              <w:jc w:val="center"/>
              <w:rPr>
                <w:rFonts w:asciiTheme="majorHAnsi" w:eastAsia="Times New Roman" w:hAnsiTheme="majorHAnsi" w:cstheme="majorHAnsi"/>
                <w:highlight w:val="white"/>
              </w:rPr>
            </w:pPr>
            <w:r w:rsidRPr="00F93033">
              <w:rPr>
                <w:rFonts w:asciiTheme="majorHAnsi" w:eastAsia="Times New Roman" w:hAnsiTheme="majorHAnsi" w:cstheme="majorHAnsi"/>
                <w:highlight w:val="white"/>
              </w:rPr>
              <w:t>The 15-item EMIC-CSS measures perceived attitude and behavior of other community members, rather than of the respondent directly, towards persons affected by a stigmatized condition. It has been used across various health conditions; quantitative and mixed</w:t>
            </w:r>
            <w:r w:rsidRPr="00F93033">
              <w:rPr>
                <w:rFonts w:asciiTheme="majorHAnsi" w:eastAsia="Times New Roman" w:hAnsiTheme="majorHAnsi" w:cstheme="majorHAnsi"/>
                <w:highlight w:val="white"/>
              </w:rPr>
              <w:t xml:space="preserve"> methods versions exist.</w:t>
            </w:r>
          </w:p>
        </w:tc>
        <w:tc>
          <w:tcPr>
            <w:tcW w:w="4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B" w14:textId="77777777" w:rsidR="004A19D6" w:rsidRPr="00F93033" w:rsidRDefault="00951309">
            <w:pPr>
              <w:spacing w:line="276" w:lineRule="auto"/>
              <w:ind w:left="140" w:right="140"/>
              <w:jc w:val="center"/>
              <w:rPr>
                <w:rFonts w:asciiTheme="majorHAnsi" w:eastAsia="Times New Roman" w:hAnsiTheme="majorHAnsi" w:cstheme="majorHAnsi"/>
              </w:rPr>
            </w:pPr>
            <w:hyperlink r:id="rId49">
              <w:r w:rsidRPr="00F93033">
                <w:rPr>
                  <w:rFonts w:asciiTheme="majorHAnsi" w:eastAsia="Times New Roman" w:hAnsiTheme="majorHAnsi" w:cstheme="majorHAnsi"/>
                  <w:color w:val="1155CC"/>
                  <w:u w:val="single"/>
                </w:rPr>
                <w:t>https://www.infontd.org/toolkits/emic-cs-emic-community-stigma</w:t>
              </w:r>
            </w:hyperlink>
          </w:p>
          <w:p w14:paraId="0000007C" w14:textId="77777777" w:rsidR="004A19D6" w:rsidRPr="00F93033" w:rsidRDefault="00951309">
            <w:pPr>
              <w:spacing w:line="276" w:lineRule="auto"/>
              <w:ind w:left="140" w:right="140"/>
              <w:jc w:val="center"/>
              <w:rPr>
                <w:rFonts w:asciiTheme="majorHAnsi" w:eastAsia="Times New Roman" w:hAnsiTheme="majorHAnsi" w:cstheme="majorHAnsi"/>
              </w:rPr>
            </w:pPr>
            <w:r w:rsidRPr="00F93033">
              <w:rPr>
                <w:rFonts w:asciiTheme="majorHAnsi" w:eastAsia="Times New Roman" w:hAnsiTheme="majorHAnsi" w:cstheme="majorHAnsi"/>
              </w:rPr>
              <w:t xml:space="preserve"> </w:t>
            </w:r>
          </w:p>
        </w:tc>
        <w:tc>
          <w:tcPr>
            <w:tcW w:w="26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D" w14:textId="77777777" w:rsidR="004A19D6" w:rsidRPr="00F93033" w:rsidRDefault="00951309">
            <w:pPr>
              <w:spacing w:line="276" w:lineRule="auto"/>
              <w:ind w:left="140" w:right="140"/>
              <w:jc w:val="center"/>
              <w:rPr>
                <w:rFonts w:asciiTheme="majorHAnsi" w:eastAsia="Times New Roman" w:hAnsiTheme="majorHAnsi" w:cstheme="majorHAnsi"/>
              </w:rPr>
            </w:pPr>
            <w:hyperlink r:id="rId50">
              <w:r w:rsidRPr="00F93033">
                <w:rPr>
                  <w:rFonts w:asciiTheme="majorHAnsi" w:eastAsia="Times New Roman" w:hAnsiTheme="majorHAnsi" w:cstheme="majorHAnsi"/>
                  <w:color w:val="1155CC"/>
                  <w:u w:val="single"/>
                </w:rPr>
                <w:t>Weiss 1992</w:t>
              </w:r>
            </w:hyperlink>
          </w:p>
        </w:tc>
      </w:tr>
      <w:tr w:rsidR="004A19D6" w:rsidRPr="00F93033" w14:paraId="7C7EF07D" w14:textId="77777777">
        <w:trPr>
          <w:trHeight w:val="495"/>
        </w:trPr>
        <w:tc>
          <w:tcPr>
            <w:tcW w:w="1437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E" w14:textId="77777777" w:rsidR="004A19D6" w:rsidRPr="00F93033" w:rsidRDefault="00951309">
            <w:pPr>
              <w:spacing w:line="276" w:lineRule="auto"/>
              <w:ind w:left="140" w:right="140"/>
              <w:jc w:val="center"/>
              <w:rPr>
                <w:rFonts w:asciiTheme="majorHAnsi" w:eastAsia="Times New Roman" w:hAnsiTheme="majorHAnsi" w:cstheme="majorHAnsi"/>
                <w:b/>
              </w:rPr>
            </w:pPr>
            <w:r w:rsidRPr="00F93033">
              <w:rPr>
                <w:rFonts w:asciiTheme="majorHAnsi" w:eastAsia="Times New Roman" w:hAnsiTheme="majorHAnsi" w:cstheme="majorHAnsi"/>
                <w:b/>
              </w:rPr>
              <w:t>Individual-Level Stigma Scales</w:t>
            </w:r>
          </w:p>
        </w:tc>
      </w:tr>
      <w:tr w:rsidR="004A19D6" w:rsidRPr="00F93033" w14:paraId="2CDCDDC1" w14:textId="77777777">
        <w:trPr>
          <w:trHeight w:val="2430"/>
        </w:trPr>
        <w:tc>
          <w:tcPr>
            <w:tcW w:w="2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2" w14:textId="77777777" w:rsidR="004A19D6" w:rsidRPr="00F93033" w:rsidRDefault="00951309">
            <w:pPr>
              <w:spacing w:line="276" w:lineRule="auto"/>
              <w:ind w:left="140" w:right="140"/>
              <w:jc w:val="center"/>
              <w:rPr>
                <w:rFonts w:asciiTheme="majorHAnsi" w:eastAsia="Times New Roman" w:hAnsiTheme="majorHAnsi" w:cstheme="majorHAnsi"/>
                <w:b/>
                <w:shd w:val="clear" w:color="auto" w:fill="FEFEFE"/>
              </w:rPr>
            </w:pPr>
            <w:r w:rsidRPr="00F93033">
              <w:rPr>
                <w:rFonts w:asciiTheme="majorHAnsi" w:eastAsia="Times New Roman" w:hAnsiTheme="majorHAnsi" w:cstheme="majorHAnsi"/>
                <w:b/>
                <w:shd w:val="clear" w:color="auto" w:fill="FEFEFE"/>
              </w:rPr>
              <w:t>The HIV Stigma Scale (HSS)</w:t>
            </w:r>
          </w:p>
          <w:p w14:paraId="00000083" w14:textId="77777777" w:rsidR="004A19D6" w:rsidRPr="00F93033" w:rsidRDefault="00951309">
            <w:pPr>
              <w:spacing w:line="276" w:lineRule="auto"/>
              <w:ind w:left="140" w:right="140"/>
              <w:jc w:val="center"/>
              <w:rPr>
                <w:rFonts w:asciiTheme="majorHAnsi" w:eastAsia="Times New Roman" w:hAnsiTheme="majorHAnsi" w:cstheme="majorHAnsi"/>
                <w:b/>
              </w:rPr>
            </w:pPr>
            <w:r w:rsidRPr="00F93033">
              <w:rPr>
                <w:rFonts w:asciiTheme="majorHAnsi" w:eastAsia="Times New Roman" w:hAnsiTheme="majorHAnsi" w:cstheme="majorHAnsi"/>
                <w:b/>
              </w:rPr>
              <w:t>or</w:t>
            </w:r>
          </w:p>
          <w:p w14:paraId="00000084" w14:textId="77777777" w:rsidR="004A19D6" w:rsidRPr="00F93033" w:rsidRDefault="00951309">
            <w:pPr>
              <w:spacing w:line="276" w:lineRule="auto"/>
              <w:ind w:left="140" w:right="140"/>
              <w:jc w:val="center"/>
              <w:rPr>
                <w:rFonts w:asciiTheme="majorHAnsi" w:eastAsia="Times New Roman" w:hAnsiTheme="majorHAnsi" w:cstheme="majorHAnsi"/>
                <w:b/>
              </w:rPr>
            </w:pPr>
            <w:r w:rsidRPr="00F93033">
              <w:rPr>
                <w:rFonts w:asciiTheme="majorHAnsi" w:eastAsia="Times New Roman" w:hAnsiTheme="majorHAnsi" w:cstheme="majorHAnsi"/>
                <w:b/>
              </w:rPr>
              <w:t>Berger HIV Stigma Scale</w:t>
            </w:r>
          </w:p>
        </w:tc>
        <w:tc>
          <w:tcPr>
            <w:tcW w:w="4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85" w14:textId="77777777" w:rsidR="004A19D6" w:rsidRPr="00F93033" w:rsidRDefault="00951309">
            <w:pPr>
              <w:spacing w:line="276" w:lineRule="auto"/>
              <w:ind w:left="140" w:right="140"/>
              <w:jc w:val="center"/>
              <w:rPr>
                <w:rFonts w:asciiTheme="majorHAnsi" w:eastAsia="Times New Roman" w:hAnsiTheme="majorHAnsi" w:cstheme="majorHAnsi"/>
                <w:shd w:val="clear" w:color="auto" w:fill="FEFEFE"/>
              </w:rPr>
            </w:pPr>
            <w:r w:rsidRPr="00F93033">
              <w:rPr>
                <w:rFonts w:asciiTheme="majorHAnsi" w:eastAsia="Times New Roman" w:hAnsiTheme="majorHAnsi" w:cstheme="majorHAnsi"/>
                <w:shd w:val="clear" w:color="auto" w:fill="FEFEFE"/>
              </w:rPr>
              <w:t xml:space="preserve">The 40-item HIV Stigma Scale measures stigma and psychosocial aspects of having HIV (personalized stigma, disclosure concerns, negative self-image, and concern with public attitudes toward PWH). Shorter, adapted versions are often used in practice such as </w:t>
            </w:r>
            <w:r w:rsidRPr="00F93033">
              <w:rPr>
                <w:rFonts w:asciiTheme="majorHAnsi" w:eastAsia="Times New Roman" w:hAnsiTheme="majorHAnsi" w:cstheme="majorHAnsi"/>
                <w:shd w:val="clear" w:color="auto" w:fill="FEFEFE"/>
              </w:rPr>
              <w:t xml:space="preserve">a 12-item version by </w:t>
            </w:r>
            <w:proofErr w:type="spellStart"/>
            <w:r w:rsidRPr="00F93033">
              <w:rPr>
                <w:rFonts w:asciiTheme="majorHAnsi" w:eastAsia="Times New Roman" w:hAnsiTheme="majorHAnsi" w:cstheme="majorHAnsi"/>
                <w:shd w:val="clear" w:color="auto" w:fill="FEFEFE"/>
              </w:rPr>
              <w:t>Reinius</w:t>
            </w:r>
            <w:proofErr w:type="spellEnd"/>
            <w:r w:rsidRPr="00F93033">
              <w:rPr>
                <w:rFonts w:asciiTheme="majorHAnsi" w:eastAsia="Times New Roman" w:hAnsiTheme="majorHAnsi" w:cstheme="majorHAnsi"/>
                <w:shd w:val="clear" w:color="auto" w:fill="FEFEFE"/>
              </w:rPr>
              <w:t xml:space="preserve"> et al.</w:t>
            </w:r>
          </w:p>
        </w:tc>
        <w:tc>
          <w:tcPr>
            <w:tcW w:w="4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86" w14:textId="77777777" w:rsidR="004A19D6" w:rsidRPr="00F93033" w:rsidRDefault="00951309">
            <w:pPr>
              <w:spacing w:line="276" w:lineRule="auto"/>
              <w:ind w:left="140" w:right="140"/>
              <w:jc w:val="center"/>
              <w:rPr>
                <w:rFonts w:asciiTheme="majorHAnsi" w:eastAsia="Times New Roman" w:hAnsiTheme="majorHAnsi" w:cstheme="majorHAnsi"/>
                <w:color w:val="1155CC"/>
                <w:u w:val="single"/>
              </w:rPr>
            </w:pPr>
            <w:hyperlink r:id="rId51">
              <w:r w:rsidRPr="00F93033">
                <w:rPr>
                  <w:rFonts w:asciiTheme="majorHAnsi" w:eastAsia="Times New Roman" w:hAnsiTheme="majorHAnsi" w:cstheme="majorHAnsi"/>
                  <w:color w:val="1155CC"/>
                  <w:u w:val="single"/>
                </w:rPr>
                <w:t>https://elcentro.sonhs.miami.edu/research/measures-library/hss/index.html</w:t>
              </w:r>
            </w:hyperlink>
          </w:p>
          <w:p w14:paraId="00000087" w14:textId="77777777" w:rsidR="004A19D6" w:rsidRPr="00F93033" w:rsidRDefault="00951309">
            <w:pPr>
              <w:spacing w:line="276" w:lineRule="auto"/>
              <w:ind w:left="140" w:right="140"/>
              <w:jc w:val="center"/>
              <w:rPr>
                <w:rFonts w:asciiTheme="majorHAnsi" w:eastAsia="Times New Roman" w:hAnsiTheme="majorHAnsi" w:cstheme="majorHAnsi"/>
              </w:rPr>
            </w:pPr>
            <w:r w:rsidRPr="00F93033">
              <w:rPr>
                <w:rFonts w:asciiTheme="majorHAnsi" w:eastAsia="Times New Roman" w:hAnsiTheme="majorHAnsi" w:cstheme="majorHAnsi"/>
              </w:rPr>
              <w:t xml:space="preserve"> </w:t>
            </w:r>
          </w:p>
        </w:tc>
        <w:tc>
          <w:tcPr>
            <w:tcW w:w="26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88" w14:textId="77777777" w:rsidR="004A19D6" w:rsidRPr="00F93033" w:rsidRDefault="00951309">
            <w:pPr>
              <w:spacing w:line="276" w:lineRule="auto"/>
              <w:ind w:left="140" w:right="140"/>
              <w:jc w:val="center"/>
              <w:rPr>
                <w:rFonts w:asciiTheme="majorHAnsi" w:eastAsia="Times New Roman" w:hAnsiTheme="majorHAnsi" w:cstheme="majorHAnsi"/>
                <w:shd w:val="clear" w:color="auto" w:fill="FEFEFE"/>
              </w:rPr>
            </w:pPr>
            <w:hyperlink r:id="rId52">
              <w:r w:rsidRPr="00F93033">
                <w:rPr>
                  <w:rFonts w:asciiTheme="majorHAnsi" w:eastAsia="Times New Roman" w:hAnsiTheme="majorHAnsi" w:cstheme="majorHAnsi"/>
                  <w:color w:val="1155CC"/>
                  <w:u w:val="single"/>
                  <w:shd w:val="clear" w:color="auto" w:fill="FEFEFE"/>
                </w:rPr>
                <w:t>Berger 2001</w:t>
              </w:r>
            </w:hyperlink>
            <w:r w:rsidRPr="00F93033">
              <w:rPr>
                <w:rFonts w:asciiTheme="majorHAnsi" w:eastAsia="Times New Roman" w:hAnsiTheme="majorHAnsi" w:cstheme="majorHAnsi"/>
                <w:shd w:val="clear" w:color="auto" w:fill="FEFEFE"/>
              </w:rPr>
              <w:t xml:space="preserve">; </w:t>
            </w:r>
            <w:hyperlink r:id="rId53">
              <w:proofErr w:type="spellStart"/>
              <w:r w:rsidRPr="00F93033">
                <w:rPr>
                  <w:rFonts w:asciiTheme="majorHAnsi" w:eastAsia="Times New Roman" w:hAnsiTheme="majorHAnsi" w:cstheme="majorHAnsi"/>
                  <w:color w:val="1155CC"/>
                  <w:u w:val="single"/>
                  <w:shd w:val="clear" w:color="auto" w:fill="FEFEFE"/>
                </w:rPr>
                <w:t>Reinius</w:t>
              </w:r>
              <w:proofErr w:type="spellEnd"/>
              <w:r w:rsidRPr="00F93033">
                <w:rPr>
                  <w:rFonts w:asciiTheme="majorHAnsi" w:eastAsia="Times New Roman" w:hAnsiTheme="majorHAnsi" w:cstheme="majorHAnsi"/>
                  <w:color w:val="1155CC"/>
                  <w:u w:val="single"/>
                  <w:shd w:val="clear" w:color="auto" w:fill="FEFEFE"/>
                </w:rPr>
                <w:t xml:space="preserve"> 2017</w:t>
              </w:r>
            </w:hyperlink>
          </w:p>
          <w:p w14:paraId="00000089" w14:textId="77777777" w:rsidR="004A19D6" w:rsidRPr="00F93033" w:rsidRDefault="00951309">
            <w:pPr>
              <w:spacing w:line="276" w:lineRule="auto"/>
              <w:ind w:left="140" w:right="140"/>
              <w:jc w:val="center"/>
              <w:rPr>
                <w:rFonts w:asciiTheme="majorHAnsi" w:eastAsia="Times New Roman" w:hAnsiTheme="majorHAnsi" w:cstheme="majorHAnsi"/>
                <w:shd w:val="clear" w:color="auto" w:fill="FEFEFE"/>
              </w:rPr>
            </w:pPr>
            <w:r w:rsidRPr="00F93033">
              <w:rPr>
                <w:rFonts w:asciiTheme="majorHAnsi" w:eastAsia="Times New Roman" w:hAnsiTheme="majorHAnsi" w:cstheme="majorHAnsi"/>
                <w:shd w:val="clear" w:color="auto" w:fill="FEFEFE"/>
              </w:rPr>
              <w:t xml:space="preserve"> </w:t>
            </w:r>
          </w:p>
        </w:tc>
      </w:tr>
      <w:tr w:rsidR="004A19D6" w:rsidRPr="00F93033" w14:paraId="3033EFC9" w14:textId="77777777">
        <w:trPr>
          <w:trHeight w:val="2775"/>
        </w:trPr>
        <w:tc>
          <w:tcPr>
            <w:tcW w:w="2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A" w14:textId="77777777" w:rsidR="004A19D6" w:rsidRPr="00F93033" w:rsidRDefault="00951309">
            <w:pPr>
              <w:spacing w:line="276" w:lineRule="auto"/>
              <w:ind w:left="140" w:right="140"/>
              <w:jc w:val="center"/>
              <w:rPr>
                <w:rFonts w:asciiTheme="majorHAnsi" w:eastAsia="Times New Roman" w:hAnsiTheme="majorHAnsi" w:cstheme="majorHAnsi"/>
                <w:b/>
              </w:rPr>
            </w:pPr>
            <w:r w:rsidRPr="00F93033">
              <w:rPr>
                <w:rFonts w:asciiTheme="majorHAnsi" w:eastAsia="Times New Roman" w:hAnsiTheme="majorHAnsi" w:cstheme="majorHAnsi"/>
                <w:b/>
              </w:rPr>
              <w:t>Internalized Stigma of Mental Illness (ISMI) Scale</w:t>
            </w:r>
          </w:p>
        </w:tc>
        <w:tc>
          <w:tcPr>
            <w:tcW w:w="4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8B" w14:textId="77777777" w:rsidR="004A19D6" w:rsidRPr="00F93033" w:rsidRDefault="00951309">
            <w:pPr>
              <w:spacing w:line="276" w:lineRule="auto"/>
              <w:ind w:left="140" w:right="140"/>
              <w:jc w:val="center"/>
              <w:rPr>
                <w:rFonts w:asciiTheme="majorHAnsi" w:eastAsia="Times New Roman" w:hAnsiTheme="majorHAnsi" w:cstheme="majorHAnsi"/>
                <w:highlight w:val="white"/>
              </w:rPr>
            </w:pPr>
            <w:r w:rsidRPr="00F93033">
              <w:rPr>
                <w:rFonts w:asciiTheme="majorHAnsi" w:eastAsia="Times New Roman" w:hAnsiTheme="majorHAnsi" w:cstheme="majorHAnsi"/>
              </w:rPr>
              <w:t>The 29-item Internalized Stigma of Mental Illness</w:t>
            </w:r>
            <w:r w:rsidRPr="00F93033">
              <w:rPr>
                <w:rFonts w:asciiTheme="majorHAnsi" w:eastAsia="Times New Roman" w:hAnsiTheme="majorHAnsi" w:cstheme="majorHAnsi"/>
              </w:rPr>
              <w:t xml:space="preserve"> (ISMI) scale measures the subjective experience of stigma, with subscales measuring alienation, stereotype endorsement, perceived discrimination, social withdrawal, and stigma resistance. </w:t>
            </w:r>
            <w:r w:rsidRPr="00F93033">
              <w:rPr>
                <w:rFonts w:asciiTheme="majorHAnsi" w:eastAsia="Times New Roman" w:hAnsiTheme="majorHAnsi" w:cstheme="majorHAnsi"/>
                <w:highlight w:val="white"/>
              </w:rPr>
              <w:t>The ISMI was developed together with people with mental illnesses.</w:t>
            </w:r>
          </w:p>
        </w:tc>
        <w:tc>
          <w:tcPr>
            <w:tcW w:w="4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8C" w14:textId="77777777" w:rsidR="004A19D6" w:rsidRPr="00F93033" w:rsidRDefault="00951309">
            <w:pPr>
              <w:spacing w:line="276" w:lineRule="auto"/>
              <w:ind w:left="140" w:right="140"/>
              <w:jc w:val="center"/>
              <w:rPr>
                <w:rFonts w:asciiTheme="majorHAnsi" w:eastAsia="Times New Roman" w:hAnsiTheme="majorHAnsi" w:cstheme="majorHAnsi"/>
                <w:color w:val="1155CC"/>
                <w:u w:val="single"/>
              </w:rPr>
            </w:pPr>
            <w:hyperlink r:id="rId54">
              <w:r w:rsidRPr="00F93033">
                <w:rPr>
                  <w:rFonts w:asciiTheme="majorHAnsi" w:eastAsia="Times New Roman" w:hAnsiTheme="majorHAnsi" w:cstheme="majorHAnsi"/>
                  <w:color w:val="1155CC"/>
                  <w:u w:val="single"/>
                </w:rPr>
                <w:t>https://www.mirecc.va.gov/visn5/training/docs/Handout_ISMI.pdf</w:t>
              </w:r>
            </w:hyperlink>
          </w:p>
          <w:p w14:paraId="0000008D" w14:textId="77777777" w:rsidR="004A19D6" w:rsidRPr="00F93033" w:rsidRDefault="00951309">
            <w:pPr>
              <w:spacing w:line="276" w:lineRule="auto"/>
              <w:ind w:left="140" w:right="140"/>
              <w:jc w:val="center"/>
              <w:rPr>
                <w:rFonts w:asciiTheme="majorHAnsi" w:eastAsia="Times New Roman" w:hAnsiTheme="majorHAnsi" w:cstheme="majorHAnsi"/>
                <w:b/>
              </w:rPr>
            </w:pPr>
            <w:r w:rsidRPr="00F93033">
              <w:rPr>
                <w:rFonts w:asciiTheme="majorHAnsi" w:eastAsia="Times New Roman" w:hAnsiTheme="majorHAnsi" w:cstheme="majorHAnsi"/>
                <w:b/>
              </w:rPr>
              <w:t xml:space="preserve"> </w:t>
            </w:r>
          </w:p>
        </w:tc>
        <w:tc>
          <w:tcPr>
            <w:tcW w:w="26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8E" w14:textId="77777777" w:rsidR="004A19D6" w:rsidRPr="00F93033" w:rsidRDefault="00951309">
            <w:pPr>
              <w:spacing w:line="276" w:lineRule="auto"/>
              <w:ind w:left="140" w:right="140"/>
              <w:jc w:val="center"/>
              <w:rPr>
                <w:rFonts w:asciiTheme="majorHAnsi" w:eastAsia="Times New Roman" w:hAnsiTheme="majorHAnsi" w:cstheme="majorHAnsi"/>
              </w:rPr>
            </w:pPr>
            <w:hyperlink r:id="rId55">
              <w:r w:rsidRPr="00F93033">
                <w:rPr>
                  <w:rFonts w:asciiTheme="majorHAnsi" w:eastAsia="Times New Roman" w:hAnsiTheme="majorHAnsi" w:cstheme="majorHAnsi"/>
                  <w:color w:val="1155CC"/>
                  <w:u w:val="single"/>
                </w:rPr>
                <w:t>Boyd 2003</w:t>
              </w:r>
            </w:hyperlink>
          </w:p>
        </w:tc>
      </w:tr>
      <w:tr w:rsidR="004A19D6" w:rsidRPr="00F93033" w14:paraId="5382AE1C" w14:textId="77777777">
        <w:trPr>
          <w:trHeight w:val="1470"/>
        </w:trPr>
        <w:tc>
          <w:tcPr>
            <w:tcW w:w="2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F" w14:textId="77777777" w:rsidR="004A19D6" w:rsidRPr="00F93033" w:rsidRDefault="00951309">
            <w:pPr>
              <w:spacing w:line="276" w:lineRule="auto"/>
              <w:ind w:left="140" w:right="140"/>
              <w:jc w:val="center"/>
              <w:rPr>
                <w:rFonts w:asciiTheme="majorHAnsi" w:eastAsia="Times New Roman" w:hAnsiTheme="majorHAnsi" w:cstheme="majorHAnsi"/>
                <w:b/>
                <w:highlight w:val="white"/>
              </w:rPr>
            </w:pPr>
            <w:r w:rsidRPr="00F93033">
              <w:rPr>
                <w:rFonts w:asciiTheme="majorHAnsi" w:eastAsia="Times New Roman" w:hAnsiTheme="majorHAnsi" w:cstheme="majorHAnsi"/>
                <w:b/>
                <w:highlight w:val="white"/>
              </w:rPr>
              <w:lastRenderedPageBreak/>
              <w:t>EMIC Stigma Scale</w:t>
            </w:r>
          </w:p>
          <w:p w14:paraId="00000090" w14:textId="77777777" w:rsidR="004A19D6" w:rsidRPr="00F93033" w:rsidRDefault="00951309">
            <w:pPr>
              <w:spacing w:line="276" w:lineRule="auto"/>
              <w:ind w:left="140" w:right="140"/>
              <w:jc w:val="center"/>
              <w:rPr>
                <w:rFonts w:asciiTheme="majorHAnsi" w:eastAsia="Times New Roman" w:hAnsiTheme="majorHAnsi" w:cstheme="majorHAnsi"/>
                <w:b/>
                <w:highlight w:val="white"/>
              </w:rPr>
            </w:pPr>
            <w:r w:rsidRPr="00F93033">
              <w:rPr>
                <w:rFonts w:asciiTheme="majorHAnsi" w:eastAsia="Times New Roman" w:hAnsiTheme="majorHAnsi" w:cstheme="majorHAnsi"/>
                <w:b/>
                <w:highlight w:val="white"/>
              </w:rPr>
              <w:t>Affected Person</w:t>
            </w:r>
          </w:p>
        </w:tc>
        <w:tc>
          <w:tcPr>
            <w:tcW w:w="4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91" w14:textId="77777777" w:rsidR="004A19D6" w:rsidRPr="00F93033" w:rsidRDefault="00951309">
            <w:pPr>
              <w:spacing w:line="276" w:lineRule="auto"/>
              <w:ind w:left="140" w:right="140"/>
              <w:jc w:val="center"/>
              <w:rPr>
                <w:rFonts w:asciiTheme="majorHAnsi" w:eastAsia="Times New Roman" w:hAnsiTheme="majorHAnsi" w:cstheme="majorHAnsi"/>
                <w:highlight w:val="white"/>
              </w:rPr>
            </w:pPr>
            <w:r w:rsidRPr="00F93033">
              <w:rPr>
                <w:rFonts w:asciiTheme="majorHAnsi" w:eastAsia="Times New Roman" w:hAnsiTheme="majorHAnsi" w:cstheme="majorHAnsi"/>
                <w:highlight w:val="white"/>
              </w:rPr>
              <w:t xml:space="preserve">The 15-item EMIC Affected Persons scale measures perceived and experienced stigma among those with the stigmatized condition. It is </w:t>
            </w:r>
            <w:proofErr w:type="gramStart"/>
            <w:r w:rsidRPr="00F93033">
              <w:rPr>
                <w:rFonts w:asciiTheme="majorHAnsi" w:eastAsia="Times New Roman" w:hAnsiTheme="majorHAnsi" w:cstheme="majorHAnsi"/>
                <w:highlight w:val="white"/>
              </w:rPr>
              <w:t>similar to</w:t>
            </w:r>
            <w:proofErr w:type="gramEnd"/>
            <w:r w:rsidRPr="00F93033">
              <w:rPr>
                <w:rFonts w:asciiTheme="majorHAnsi" w:eastAsia="Times New Roman" w:hAnsiTheme="majorHAnsi" w:cstheme="majorHAnsi"/>
                <w:highlight w:val="white"/>
              </w:rPr>
              <w:t xml:space="preserve"> the EMIC-CSS.</w:t>
            </w:r>
          </w:p>
        </w:tc>
        <w:tc>
          <w:tcPr>
            <w:tcW w:w="4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92" w14:textId="77777777" w:rsidR="004A19D6" w:rsidRPr="00F93033" w:rsidRDefault="00951309">
            <w:pPr>
              <w:spacing w:line="276" w:lineRule="auto"/>
              <w:ind w:left="140" w:right="140"/>
              <w:jc w:val="center"/>
              <w:rPr>
                <w:rFonts w:asciiTheme="majorHAnsi" w:eastAsia="Times New Roman" w:hAnsiTheme="majorHAnsi" w:cstheme="majorHAnsi"/>
                <w:color w:val="1155CC"/>
                <w:u w:val="single"/>
              </w:rPr>
            </w:pPr>
            <w:hyperlink r:id="rId56">
              <w:r w:rsidRPr="00F93033">
                <w:rPr>
                  <w:rFonts w:asciiTheme="majorHAnsi" w:eastAsia="Times New Roman" w:hAnsiTheme="majorHAnsi" w:cstheme="majorHAnsi"/>
                  <w:color w:val="1155CC"/>
                  <w:u w:val="single"/>
                </w:rPr>
                <w:t>https://www.infontd.org/toolkits/nmd-toolkit/emic-affected-persons</w:t>
              </w:r>
            </w:hyperlink>
          </w:p>
          <w:p w14:paraId="00000093" w14:textId="77777777" w:rsidR="004A19D6" w:rsidRPr="00F93033" w:rsidRDefault="00951309">
            <w:pPr>
              <w:spacing w:line="276" w:lineRule="auto"/>
              <w:ind w:left="140" w:right="140"/>
              <w:jc w:val="center"/>
              <w:rPr>
                <w:rFonts w:asciiTheme="majorHAnsi" w:eastAsia="Times New Roman" w:hAnsiTheme="majorHAnsi" w:cstheme="majorHAnsi"/>
              </w:rPr>
            </w:pPr>
            <w:r w:rsidRPr="00F93033">
              <w:rPr>
                <w:rFonts w:asciiTheme="majorHAnsi" w:eastAsia="Times New Roman" w:hAnsiTheme="majorHAnsi" w:cstheme="majorHAnsi"/>
              </w:rPr>
              <w:t xml:space="preserve"> </w:t>
            </w:r>
          </w:p>
        </w:tc>
        <w:tc>
          <w:tcPr>
            <w:tcW w:w="26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94" w14:textId="77777777" w:rsidR="004A19D6" w:rsidRPr="00F93033" w:rsidRDefault="00951309">
            <w:pPr>
              <w:spacing w:line="276" w:lineRule="auto"/>
              <w:ind w:left="140" w:right="140"/>
              <w:jc w:val="center"/>
              <w:rPr>
                <w:rFonts w:asciiTheme="majorHAnsi" w:eastAsia="Times New Roman" w:hAnsiTheme="majorHAnsi" w:cstheme="majorHAnsi"/>
              </w:rPr>
            </w:pPr>
            <w:hyperlink r:id="rId57">
              <w:r w:rsidRPr="00F93033">
                <w:rPr>
                  <w:rFonts w:asciiTheme="majorHAnsi" w:eastAsia="Times New Roman" w:hAnsiTheme="majorHAnsi" w:cstheme="majorHAnsi"/>
                  <w:color w:val="1155CC"/>
                  <w:u w:val="single"/>
                </w:rPr>
                <w:t>Weiss 1992</w:t>
              </w:r>
            </w:hyperlink>
          </w:p>
        </w:tc>
      </w:tr>
      <w:tr w:rsidR="004A19D6" w:rsidRPr="00F93033" w14:paraId="575E5BEF" w14:textId="77777777">
        <w:trPr>
          <w:trHeight w:val="630"/>
        </w:trPr>
        <w:tc>
          <w:tcPr>
            <w:tcW w:w="1437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5" w14:textId="77777777" w:rsidR="004A19D6" w:rsidRPr="00F93033" w:rsidRDefault="00951309">
            <w:pPr>
              <w:spacing w:line="276" w:lineRule="auto"/>
              <w:ind w:right="140"/>
              <w:jc w:val="center"/>
              <w:rPr>
                <w:rFonts w:asciiTheme="majorHAnsi" w:eastAsia="Times New Roman" w:hAnsiTheme="majorHAnsi" w:cstheme="majorHAnsi"/>
                <w:b/>
              </w:rPr>
            </w:pPr>
            <w:r w:rsidRPr="00F93033">
              <w:rPr>
                <w:rFonts w:asciiTheme="majorHAnsi" w:eastAsia="Times New Roman" w:hAnsiTheme="majorHAnsi" w:cstheme="majorHAnsi"/>
                <w:b/>
              </w:rPr>
              <w:t>Stigma at the Individual Level, Community Level, and Among Healthcare Providers</w:t>
            </w:r>
          </w:p>
        </w:tc>
      </w:tr>
      <w:tr w:rsidR="004A19D6" w:rsidRPr="00F93033" w14:paraId="59F9D204" w14:textId="77777777">
        <w:trPr>
          <w:trHeight w:val="1680"/>
        </w:trPr>
        <w:tc>
          <w:tcPr>
            <w:tcW w:w="2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9" w14:textId="77777777" w:rsidR="004A19D6" w:rsidRPr="00F93033" w:rsidRDefault="00951309">
            <w:pPr>
              <w:spacing w:line="276" w:lineRule="auto"/>
              <w:ind w:left="140" w:right="140"/>
              <w:jc w:val="center"/>
              <w:rPr>
                <w:rFonts w:asciiTheme="majorHAnsi" w:eastAsia="Times New Roman" w:hAnsiTheme="majorHAnsi" w:cstheme="majorHAnsi"/>
                <w:b/>
              </w:rPr>
            </w:pPr>
            <w:r w:rsidRPr="00F93033">
              <w:rPr>
                <w:rFonts w:asciiTheme="majorHAnsi" w:eastAsia="Times New Roman" w:hAnsiTheme="majorHAnsi" w:cstheme="majorHAnsi"/>
                <w:b/>
              </w:rPr>
              <w:t>Measuring HIV Stigma and Discrimination Technical Brief</w:t>
            </w:r>
          </w:p>
        </w:tc>
        <w:tc>
          <w:tcPr>
            <w:tcW w:w="4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9A" w14:textId="77777777" w:rsidR="004A19D6" w:rsidRPr="00F93033" w:rsidRDefault="00951309">
            <w:pPr>
              <w:spacing w:line="276" w:lineRule="auto"/>
              <w:ind w:left="280" w:right="280"/>
              <w:jc w:val="center"/>
              <w:rPr>
                <w:rFonts w:asciiTheme="majorHAnsi" w:eastAsia="Times New Roman" w:hAnsiTheme="majorHAnsi" w:cstheme="majorHAnsi"/>
                <w:highlight w:val="white"/>
              </w:rPr>
            </w:pPr>
            <w:r w:rsidRPr="00F93033">
              <w:rPr>
                <w:rFonts w:asciiTheme="majorHAnsi" w:eastAsia="Times New Roman" w:hAnsiTheme="majorHAnsi" w:cstheme="majorHAnsi"/>
                <w:highlight w:val="white"/>
              </w:rPr>
              <w:t>The brief proposes specific questions for measuring HIV stigma across three populations: PWH, the general population, and healthcare providers organized by key conceptual domains.</w:t>
            </w:r>
          </w:p>
        </w:tc>
        <w:tc>
          <w:tcPr>
            <w:tcW w:w="4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9B" w14:textId="77777777" w:rsidR="004A19D6" w:rsidRPr="00F93033" w:rsidRDefault="00951309">
            <w:pPr>
              <w:spacing w:line="276" w:lineRule="auto"/>
              <w:ind w:left="140" w:right="140"/>
              <w:jc w:val="center"/>
              <w:rPr>
                <w:rFonts w:asciiTheme="majorHAnsi" w:eastAsia="Times New Roman" w:hAnsiTheme="majorHAnsi" w:cstheme="majorHAnsi"/>
              </w:rPr>
            </w:pPr>
            <w:hyperlink r:id="rId58">
              <w:r w:rsidRPr="00F93033">
                <w:rPr>
                  <w:rFonts w:asciiTheme="majorHAnsi" w:eastAsia="Times New Roman" w:hAnsiTheme="majorHAnsi" w:cstheme="majorHAnsi"/>
                  <w:color w:val="1155CC"/>
                  <w:u w:val="single"/>
                </w:rPr>
                <w:t>https://www.icrw.org/wp-content/uploads/2017/07/STRIVE_stigma-brief-A4.pdf</w:t>
              </w:r>
            </w:hyperlink>
          </w:p>
          <w:p w14:paraId="0000009C" w14:textId="77777777" w:rsidR="004A19D6" w:rsidRPr="00F93033" w:rsidRDefault="004A19D6">
            <w:pPr>
              <w:spacing w:line="276" w:lineRule="auto"/>
              <w:ind w:left="140" w:right="140"/>
              <w:jc w:val="center"/>
              <w:rPr>
                <w:rFonts w:asciiTheme="majorHAnsi" w:eastAsia="Times New Roman" w:hAnsiTheme="majorHAnsi" w:cstheme="majorHAnsi"/>
              </w:rPr>
            </w:pPr>
          </w:p>
        </w:tc>
        <w:tc>
          <w:tcPr>
            <w:tcW w:w="26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9D" w14:textId="77777777" w:rsidR="004A19D6" w:rsidRPr="00F93033" w:rsidRDefault="00951309">
            <w:pPr>
              <w:spacing w:line="276" w:lineRule="auto"/>
              <w:ind w:left="140" w:right="140"/>
              <w:jc w:val="center"/>
              <w:rPr>
                <w:rFonts w:asciiTheme="majorHAnsi" w:eastAsia="Times New Roman" w:hAnsiTheme="majorHAnsi" w:cstheme="majorHAnsi"/>
              </w:rPr>
            </w:pPr>
            <w:r w:rsidRPr="00F93033">
              <w:rPr>
                <w:rFonts w:asciiTheme="majorHAnsi" w:eastAsia="Times New Roman" w:hAnsiTheme="majorHAnsi" w:cstheme="majorHAnsi"/>
              </w:rPr>
              <w:t>Not applicable</w:t>
            </w:r>
          </w:p>
        </w:tc>
      </w:tr>
    </w:tbl>
    <w:p w14:paraId="0000009E" w14:textId="77777777" w:rsidR="004A19D6" w:rsidRPr="00F93033" w:rsidRDefault="004A19D6">
      <w:pPr>
        <w:rPr>
          <w:rFonts w:asciiTheme="majorHAnsi" w:eastAsia="Times New Roman" w:hAnsiTheme="majorHAnsi" w:cstheme="majorHAnsi"/>
          <w:b/>
        </w:rPr>
      </w:pPr>
    </w:p>
    <w:p w14:paraId="0000009F" w14:textId="77777777" w:rsidR="004A19D6" w:rsidRPr="00F93033" w:rsidRDefault="004A19D6">
      <w:pPr>
        <w:rPr>
          <w:rFonts w:asciiTheme="majorHAnsi" w:eastAsia="Times New Roman" w:hAnsiTheme="majorHAnsi" w:cstheme="majorHAnsi"/>
          <w:b/>
        </w:rPr>
      </w:pPr>
    </w:p>
    <w:p w14:paraId="000000A0" w14:textId="77777777" w:rsidR="004A19D6" w:rsidRPr="00F93033" w:rsidRDefault="00951309">
      <w:pPr>
        <w:widowControl w:val="0"/>
        <w:rPr>
          <w:rFonts w:asciiTheme="majorHAnsi" w:eastAsia="Times New Roman" w:hAnsiTheme="majorHAnsi" w:cstheme="majorHAnsi"/>
          <w:color w:val="333333"/>
        </w:rPr>
      </w:pPr>
      <w:r w:rsidRPr="00F93033">
        <w:rPr>
          <w:rFonts w:asciiTheme="majorHAnsi" w:eastAsia="Times New Roman" w:hAnsiTheme="majorHAnsi" w:cstheme="majorHAnsi"/>
          <w:color w:val="333333"/>
        </w:rPr>
        <w:t>*Link last accessed May 2021</w:t>
      </w:r>
    </w:p>
    <w:p w14:paraId="000000A1" w14:textId="77777777" w:rsidR="004A19D6" w:rsidRPr="00F93033" w:rsidRDefault="00951309">
      <w:pPr>
        <w:widowControl w:val="0"/>
        <w:rPr>
          <w:rFonts w:asciiTheme="majorHAnsi" w:eastAsia="Times New Roman" w:hAnsiTheme="majorHAnsi" w:cstheme="majorHAnsi"/>
          <w:color w:val="333333"/>
        </w:rPr>
      </w:pPr>
      <w:r w:rsidRPr="00F93033">
        <w:rPr>
          <w:rFonts w:asciiTheme="majorHAnsi" w:eastAsia="Times New Roman" w:hAnsiTheme="majorHAnsi" w:cstheme="majorHAnsi"/>
          <w:color w:val="333333"/>
        </w:rPr>
        <w:t xml:space="preserve"> </w:t>
      </w:r>
    </w:p>
    <w:p w14:paraId="000000AE" w14:textId="77777777" w:rsidR="004A19D6" w:rsidRPr="00F93033" w:rsidRDefault="004A19D6">
      <w:pPr>
        <w:spacing w:before="240"/>
        <w:rPr>
          <w:rFonts w:asciiTheme="majorHAnsi" w:hAnsiTheme="majorHAnsi" w:cstheme="majorHAnsi"/>
          <w:b/>
        </w:rPr>
      </w:pPr>
    </w:p>
    <w:sectPr w:rsidR="004A19D6" w:rsidRPr="00F93033">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D6"/>
    <w:rsid w:val="004A19D6"/>
    <w:rsid w:val="00951309"/>
    <w:rsid w:val="00F9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D366"/>
  <w15:docId w15:val="{811E200A-BD00-47D1-A311-54E6505C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80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3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journals.plos.org/plosone/article?id=10.1371/journal.pone.0021704" TargetMode="External"/><Relationship Id="rId18" Type="http://schemas.openxmlformats.org/officeDocument/2006/relationships/hyperlink" Target="https://isc3i.isgmh.northwestern.edu/hivoutcomes/" TargetMode="External"/><Relationship Id="rId26" Type="http://schemas.openxmlformats.org/officeDocument/2006/relationships/hyperlink" Target="https://www.ncbi.nlm.nih.gov/pmc/articles/PMC3068522/" TargetMode="External"/><Relationship Id="rId39" Type="http://schemas.openxmlformats.org/officeDocument/2006/relationships/hyperlink" Target="https://www.re-aim.org/wp-content/uploads/2016/09/planningtool.pdf" TargetMode="External"/><Relationship Id="rId21" Type="http://schemas.openxmlformats.org/officeDocument/2006/relationships/hyperlink" Target="https://www.ncbi.nlm.nih.gov/pmc/articles/PMC3664141/" TargetMode="External"/><Relationship Id="rId34" Type="http://schemas.openxmlformats.org/officeDocument/2006/relationships/hyperlink" Target="https://implementationscience.biomedcentral.com/articles/10.1186/1748-5908-8-139" TargetMode="External"/><Relationship Id="rId42" Type="http://schemas.openxmlformats.org/officeDocument/2006/relationships/hyperlink" Target="https://www.re-aim.org/key-articles-and-guidance/" TargetMode="External"/><Relationship Id="rId47" Type="http://schemas.openxmlformats.org/officeDocument/2006/relationships/hyperlink" Target="https://www.healthpolicyproject.com/index.cfm?ID=publications&amp;get=pubID&amp;pubID=49" TargetMode="External"/><Relationship Id="rId50" Type="http://schemas.openxmlformats.org/officeDocument/2006/relationships/hyperlink" Target="https://pubmed.ncbi.nlm.nih.gov/1617366/" TargetMode="External"/><Relationship Id="rId55" Type="http://schemas.openxmlformats.org/officeDocument/2006/relationships/hyperlink" Target="https://pubmed.ncbi.nlm.nih.gov/14572622/" TargetMode="External"/><Relationship Id="rId7" Type="http://schemas.openxmlformats.org/officeDocument/2006/relationships/hyperlink" Target="https://www.ncbi.nlm.nih.gov/pmc/articles/PMC3912314/" TargetMode="External"/><Relationship Id="rId2" Type="http://schemas.openxmlformats.org/officeDocument/2006/relationships/styles" Target="styles.xml"/><Relationship Id="rId16" Type="http://schemas.openxmlformats.org/officeDocument/2006/relationships/hyperlink" Target="https://pubmed.ncbi.nlm.nih.gov/27849373/" TargetMode="External"/><Relationship Id="rId29" Type="http://schemas.openxmlformats.org/officeDocument/2006/relationships/hyperlink" Target="https://implementationscience.biomedcentral.com/track/pdf/10.1186/s13012-020-01041-8.pdf" TargetMode="External"/><Relationship Id="rId11" Type="http://schemas.openxmlformats.org/officeDocument/2006/relationships/hyperlink" Target="https://www.ncbi.nlm.nih.gov/pmc/articles/PMC3912314/" TargetMode="External"/><Relationship Id="rId24" Type="http://schemas.openxmlformats.org/officeDocument/2006/relationships/hyperlink" Target="https://isc3i.isgmh.northwestern.edu/wp-content/uploads/2019/10/Worksheet_determinants_2020-03-29.pdf" TargetMode="External"/><Relationship Id="rId32" Type="http://schemas.openxmlformats.org/officeDocument/2006/relationships/hyperlink" Target="https://implementationscience.biomedcentral.com/articles/10.1186/s13012-015-0242-0" TargetMode="External"/><Relationship Id="rId37" Type="http://schemas.openxmlformats.org/officeDocument/2006/relationships/hyperlink" Target="https://implementationscience.biomedcentral.com/articles/10.1186/1748-5908-8-139" TargetMode="External"/><Relationship Id="rId40" Type="http://schemas.openxmlformats.org/officeDocument/2006/relationships/hyperlink" Target="https://www.cdc.gov/pcd/issues/2018/17_0271.htm" TargetMode="External"/><Relationship Id="rId45" Type="http://schemas.openxmlformats.org/officeDocument/2006/relationships/hyperlink" Target="https://ars.els-cdn.com/content/image/1-s2.0-S2352827321000732-mmc1.pdf" TargetMode="External"/><Relationship Id="rId53" Type="http://schemas.openxmlformats.org/officeDocument/2006/relationships/hyperlink" Target="https://www.ncbi.nlm.nih.gov/pmc/articles/PMC5450123/" TargetMode="External"/><Relationship Id="rId58" Type="http://schemas.openxmlformats.org/officeDocument/2006/relationships/hyperlink" Target="https://www.icrw.org/wp-content/uploads/2017/07/STRIVE_stigma-brief-A4.pdf" TargetMode="External"/><Relationship Id="rId5" Type="http://schemas.openxmlformats.org/officeDocument/2006/relationships/hyperlink" Target="https://www.ncbi.nlm.nih.gov/books/NBK44024/" TargetMode="External"/><Relationship Id="rId19" Type="http://schemas.openxmlformats.org/officeDocument/2006/relationships/hyperlink" Target="https://isc3i.isgmh.northwestern.edu/hivoutcomes/" TargetMode="External"/><Relationship Id="rId4" Type="http://schemas.openxmlformats.org/officeDocument/2006/relationships/webSettings" Target="webSettings.xml"/><Relationship Id="rId9" Type="http://schemas.openxmlformats.org/officeDocument/2006/relationships/hyperlink" Target="https://www.ncbi.nlm.nih.gov/books/NBK44024/" TargetMode="External"/><Relationship Id="rId14" Type="http://schemas.openxmlformats.org/officeDocument/2006/relationships/hyperlink" Target="https://www.researchgate.net/publication/260793333_Evidence-based_Practice_vs_Evidence-informed_Practice_What's_the_Difference" TargetMode="External"/><Relationship Id="rId22" Type="http://schemas.openxmlformats.org/officeDocument/2006/relationships/hyperlink" Target="https://www.ncbi.nlm.nih.gov/pmc/articles/PMC4511707/" TargetMode="External"/><Relationship Id="rId27" Type="http://schemas.openxmlformats.org/officeDocument/2006/relationships/hyperlink" Target="https://pubmed.ncbi.nlm.nih.gov/10474547/" TargetMode="External"/><Relationship Id="rId30" Type="http://schemas.openxmlformats.org/officeDocument/2006/relationships/hyperlink" Target="https://www.ncbi.nlm.nih.gov/pmc/articles/PMC4573926/" TargetMode="External"/><Relationship Id="rId35" Type="http://schemas.openxmlformats.org/officeDocument/2006/relationships/hyperlink" Target="https://www.ncbi.nlm.nih.gov/pmc/articles/PMC3731143/pdf/nihms480660.pdf" TargetMode="External"/><Relationship Id="rId43" Type="http://schemas.openxmlformats.org/officeDocument/2006/relationships/hyperlink" Target="https://www.re-aim.org/key-articles-and-guidance/" TargetMode="External"/><Relationship Id="rId48" Type="http://schemas.openxmlformats.org/officeDocument/2006/relationships/hyperlink" Target="https://www.ncbi.nlm.nih.gov/pmc/articles/PMC3833189/" TargetMode="External"/><Relationship Id="rId56" Type="http://schemas.openxmlformats.org/officeDocument/2006/relationships/hyperlink" Target="https://www.infontd.org/toolkits/nmd-toolkit/emic-affected-persons" TargetMode="External"/><Relationship Id="rId8" Type="http://schemas.openxmlformats.org/officeDocument/2006/relationships/hyperlink" Target="https://www.ncbi.nlm.nih.gov/pmc/articles/PMC3731143/" TargetMode="External"/><Relationship Id="rId51" Type="http://schemas.openxmlformats.org/officeDocument/2006/relationships/hyperlink" Target="https://elcentro.sonhs.miami.edu/research/measures-library/hss/index.html" TargetMode="External"/><Relationship Id="rId3" Type="http://schemas.openxmlformats.org/officeDocument/2006/relationships/settings" Target="settings.xml"/><Relationship Id="rId12" Type="http://schemas.openxmlformats.org/officeDocument/2006/relationships/hyperlink" Target="https://www.ncbi.nlm.nih.gov/pmc/articles/PMC7647058/pdf/pmed.1003128.pdf" TargetMode="External"/><Relationship Id="rId17" Type="http://schemas.openxmlformats.org/officeDocument/2006/relationships/hyperlink" Target="https://pubmed.ncbi.nlm.nih.gov/27849373/" TargetMode="External"/><Relationship Id="rId25" Type="http://schemas.openxmlformats.org/officeDocument/2006/relationships/hyperlink" Target="https://pubmed.ncbi.nlm.nih.gov/29868544/" TargetMode="External"/><Relationship Id="rId33" Type="http://schemas.openxmlformats.org/officeDocument/2006/relationships/hyperlink" Target="https://implementationscience.biomedcentral.com/articles/10.1186/s13012-015-0242-0" TargetMode="External"/><Relationship Id="rId38" Type="http://schemas.openxmlformats.org/officeDocument/2006/relationships/hyperlink" Target="https://www.ncbi.nlm.nih.gov/pmc/articles/PMC3477987/" TargetMode="External"/><Relationship Id="rId46" Type="http://schemas.openxmlformats.org/officeDocument/2006/relationships/hyperlink" Target="https://implementationscience.biomedcentral.com/articles/10.1186/1748-5908-8-139" TargetMode="External"/><Relationship Id="rId59" Type="http://schemas.openxmlformats.org/officeDocument/2006/relationships/fontTable" Target="fontTable.xml"/><Relationship Id="rId20" Type="http://schemas.openxmlformats.org/officeDocument/2006/relationships/hyperlink" Target="https://isc3i.isgmh.northwestern.edu/hivoutcomes/" TargetMode="External"/><Relationship Id="rId41" Type="http://schemas.openxmlformats.org/officeDocument/2006/relationships/hyperlink" Target="https://www.cdc.gov/pcd/issues/2018/17_0271.htm" TargetMode="External"/><Relationship Id="rId54" Type="http://schemas.openxmlformats.org/officeDocument/2006/relationships/hyperlink" Target="https://www.mirecc.va.gov/visn5/training/docs/Handout_ISMI.pdf" TargetMode="External"/><Relationship Id="rId1" Type="http://schemas.openxmlformats.org/officeDocument/2006/relationships/customXml" Target="../customXml/item1.xml"/><Relationship Id="rId6" Type="http://schemas.openxmlformats.org/officeDocument/2006/relationships/hyperlink" Target="https://www.ncbi.nlm.nih.gov/pmc/articles/PMC3912314/" TargetMode="External"/><Relationship Id="rId15" Type="http://schemas.openxmlformats.org/officeDocument/2006/relationships/hyperlink" Target="https://www.researchgate.net/publication/260793333_Evidence-based_Practice_vs_Evidence-informed_Practice_What's_the_Difference" TargetMode="External"/><Relationship Id="rId23" Type="http://schemas.openxmlformats.org/officeDocument/2006/relationships/hyperlink" Target="https://www.ncbi.nlm.nih.gov/pmc/articles/PMC4511707/" TargetMode="External"/><Relationship Id="rId28" Type="http://schemas.openxmlformats.org/officeDocument/2006/relationships/hyperlink" Target="https://pubmed.ncbi.nlm.nih.gov/10474547/" TargetMode="External"/><Relationship Id="rId36" Type="http://schemas.openxmlformats.org/officeDocument/2006/relationships/hyperlink" Target="https://www.ncbi.nlm.nih.gov/pmc/articles/PMC3731143/pdf/nihms480660.pdf" TargetMode="External"/><Relationship Id="rId49" Type="http://schemas.openxmlformats.org/officeDocument/2006/relationships/hyperlink" Target="https://www.infontd.org/toolkits/emic-cs-emic-community-stigma" TargetMode="External"/><Relationship Id="rId57" Type="http://schemas.openxmlformats.org/officeDocument/2006/relationships/hyperlink" Target="https://pubmed.ncbi.nlm.nih.gov/1617366/" TargetMode="External"/><Relationship Id="rId10" Type="http://schemas.openxmlformats.org/officeDocument/2006/relationships/hyperlink" Target="https://www.ncbi.nlm.nih.gov/pmc/articles/PMC3912314/" TargetMode="External"/><Relationship Id="rId31" Type="http://schemas.openxmlformats.org/officeDocument/2006/relationships/hyperlink" Target="https://implementationscience.biomedcentral.com/articles/10.1186/1748-5908-4-50" TargetMode="External"/><Relationship Id="rId44" Type="http://schemas.openxmlformats.org/officeDocument/2006/relationships/hyperlink" Target="https://www.tandfonline.com/doi/full/10.1080/13548500600595160" TargetMode="External"/><Relationship Id="rId52" Type="http://schemas.openxmlformats.org/officeDocument/2006/relationships/hyperlink" Target="https://pubmed.ncbi.nlm.nih.gov/11746080/"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XxKO7w3u4sDq8d3bmYn39GY0LA==">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2798</Words>
  <Characters>15952</Characters>
  <Application>Microsoft Office Word</Application>
  <DocSecurity>0</DocSecurity>
  <Lines>132</Lines>
  <Paragraphs>37</Paragraphs>
  <ScaleCrop>false</ScaleCrop>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Rodriguez-Hart</dc:creator>
  <cp:lastModifiedBy>Cristina Rodriguez-hart</cp:lastModifiedBy>
  <cp:revision>3</cp:revision>
  <dcterms:created xsi:type="dcterms:W3CDTF">2021-03-19T18:41:00Z</dcterms:created>
  <dcterms:modified xsi:type="dcterms:W3CDTF">2021-06-04T14:38:00Z</dcterms:modified>
</cp:coreProperties>
</file>