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E0F" w:rsidRPr="00B261CB" w:rsidRDefault="00D51E0F" w:rsidP="00D51E0F">
      <w:pPr>
        <w:spacing w:line="360" w:lineRule="auto"/>
        <w:rPr>
          <w:b/>
          <w:sz w:val="28"/>
          <w:szCs w:val="28"/>
        </w:rPr>
      </w:pPr>
      <w:bookmarkStart w:id="0" w:name="_GoBack"/>
      <w:bookmarkEnd w:id="0"/>
      <w:r w:rsidRPr="00B261CB">
        <w:rPr>
          <w:b/>
          <w:sz w:val="28"/>
          <w:szCs w:val="28"/>
        </w:rPr>
        <w:t>Supplementary Material</w:t>
      </w:r>
    </w:p>
    <w:p w:rsidR="00D51E0F" w:rsidRPr="00B261CB" w:rsidRDefault="00D51E0F" w:rsidP="00D51E0F">
      <w:pPr>
        <w:spacing w:line="360" w:lineRule="auto"/>
        <w:rPr>
          <w:b/>
        </w:rPr>
      </w:pPr>
    </w:p>
    <w:p w:rsidR="00D51E0F" w:rsidRPr="00B261CB" w:rsidRDefault="00D51E0F" w:rsidP="00D51E0F">
      <w:pPr>
        <w:spacing w:line="360" w:lineRule="auto"/>
        <w:rPr>
          <w:b/>
        </w:rPr>
      </w:pPr>
      <w:r w:rsidRPr="00B261CB">
        <w:rPr>
          <w:b/>
        </w:rPr>
        <w:t>Supplementary Methods</w:t>
      </w:r>
    </w:p>
    <w:p w:rsidR="00D51E0F" w:rsidRPr="00B261CB" w:rsidRDefault="00D51E0F" w:rsidP="00D51E0F">
      <w:pPr>
        <w:spacing w:line="360" w:lineRule="auto"/>
        <w:rPr>
          <w:b/>
        </w:rPr>
      </w:pPr>
    </w:p>
    <w:p w:rsidR="00D51E0F" w:rsidRPr="00B261CB" w:rsidRDefault="00D51E0F" w:rsidP="00D51E0F">
      <w:pPr>
        <w:spacing w:line="360" w:lineRule="auto"/>
        <w:rPr>
          <w:b/>
        </w:rPr>
      </w:pPr>
      <w:r w:rsidRPr="00B261CB">
        <w:rPr>
          <w:b/>
        </w:rPr>
        <w:t>RNA extraction</w:t>
      </w:r>
    </w:p>
    <w:p w:rsidR="00D51E0F" w:rsidRPr="00B261CB" w:rsidRDefault="00D51E0F" w:rsidP="00D51E0F">
      <w:pPr>
        <w:spacing w:line="360" w:lineRule="auto"/>
      </w:pPr>
      <w:r w:rsidRPr="00B261CB">
        <w:t xml:space="preserve">RNA was extracted from PBMC using Trizol (Invitrogen, Carlsbad, CA, USA) </w:t>
      </w:r>
      <w:r w:rsidRPr="00B261CB">
        <w:fldChar w:fldCharType="begin"/>
      </w:r>
      <w:r w:rsidRPr="00B261CB">
        <w:instrText xml:space="preserve"> ADDIN EN.CITE &lt;EndNote&gt;&lt;Cite&gt;&lt;Author&gt;Chomczynski&lt;/Author&gt;&lt;Year&gt;1993&lt;/Year&gt;&lt;RecNum&gt;548&lt;/RecNum&gt;&lt;DisplayText&gt;[1]&lt;/DisplayText&gt;&lt;record&gt;&lt;rec-number&gt;548&lt;/rec-number&gt;&lt;foreign-keys&gt;&lt;key app="EN" db-id="d0rpeapp3przpde0evmxrr0j5fssfr5rs2vd" timestamp="1467032613"&gt;548&lt;/key&gt;&lt;/foreign-keys&gt;&lt;ref-type name="Journal Article"&gt;17&lt;/ref-type&gt;&lt;contributors&gt;&lt;authors&gt;&lt;author&gt;Chomczynski, P.&lt;/author&gt;&lt;/authors&gt;&lt;/contributors&gt;&lt;auth-address&gt;College of Medicine, University of Cincinnati.&lt;/auth-address&gt;&lt;titles&gt;&lt;title&gt;A reagent for the single-step simultaneous isolation of RNA, DNA and proteins from cell and tissue samples&lt;/title&gt;&lt;secondary-title&gt;Biotechniques&lt;/secondary-title&gt;&lt;/titles&gt;&lt;periodical&gt;&lt;full-title&gt;Biotechniques&lt;/full-title&gt;&lt;/periodical&gt;&lt;pages&gt;532-4, 536-7&lt;/pages&gt;&lt;volume&gt;15&lt;/volume&gt;&lt;number&gt;3&lt;/number&gt;&lt;keywords&gt;&lt;keyword&gt;Animals&lt;/keyword&gt;&lt;keyword&gt;Blotting, Northern&lt;/keyword&gt;&lt;keyword&gt;Blotting, Southern&lt;/keyword&gt;&lt;keyword&gt;Blotting, Western&lt;/keyword&gt;&lt;keyword&gt;Breast/chemistry&lt;/keyword&gt;&lt;keyword&gt;DNA/*isolation &amp;amp; purification&lt;/keyword&gt;&lt;keyword&gt;Guanidines&lt;/keyword&gt;&lt;keyword&gt;Humans&lt;/keyword&gt;&lt;keyword&gt;*Indicators and Reagents&lt;/keyword&gt;&lt;keyword&gt;Lactalbumin/genetics&lt;/keyword&gt;&lt;keyword&gt;Mammary Glands, Animal/chemistry&lt;/keyword&gt;&lt;keyword&gt;Phenol&lt;/keyword&gt;&lt;keyword&gt;Phenols&lt;/keyword&gt;&lt;keyword&gt;Proteins/*isolation &amp;amp; purification&lt;/keyword&gt;&lt;keyword&gt;RNA/*isolation &amp;amp; purification&lt;/keyword&gt;&lt;keyword&gt;RNA, Messenger/isolation &amp;amp; purification&lt;/keyword&gt;&lt;keyword&gt;Rats&lt;/keyword&gt;&lt;keyword&gt;Thiocyanates&lt;/keyword&gt;&lt;keyword&gt;Thymus Gland/chemistry&lt;/keyword&gt;&lt;keyword&gt;Thyroglobulin/genetics&lt;/keyword&gt;&lt;keyword&gt;Time Factors&lt;/keyword&gt;&lt;/keywords&gt;&lt;dates&gt;&lt;year&gt;1993&lt;/year&gt;&lt;pub-dates&gt;&lt;date&gt;Sep&lt;/date&gt;&lt;/pub-dates&gt;&lt;/dates&gt;&lt;isbn&gt;0736-6205 (Print)&amp;#xD;0736-6205 (Linking)&lt;/isbn&gt;&lt;accession-num&gt;7692896&lt;/accession-num&gt;&lt;urls&gt;&lt;related-urls&gt;&lt;url&gt;http://www.ncbi.nlm.nih.gov/pubmed/7692896&lt;/url&gt;&lt;/related-urls&gt;&lt;/urls&gt;&lt;/record&gt;&lt;/Cite&gt;&lt;/EndNote&gt;</w:instrText>
      </w:r>
      <w:r w:rsidRPr="00B261CB">
        <w:fldChar w:fldCharType="separate"/>
      </w:r>
      <w:r w:rsidRPr="00B261CB">
        <w:rPr>
          <w:noProof/>
        </w:rPr>
        <w:t>[1]</w:t>
      </w:r>
      <w:r w:rsidRPr="00B261CB">
        <w:fldChar w:fldCharType="end"/>
      </w:r>
      <w:r w:rsidRPr="00B261CB">
        <w:t xml:space="preserve"> coupled with glycogen as a carrier during RNA precipitation. The RNA cleanup protocol </w:t>
      </w:r>
      <w:r w:rsidRPr="00B261CB">
        <w:fldChar w:fldCharType="begin"/>
      </w:r>
      <w:r w:rsidRPr="00B261CB">
        <w:instrText xml:space="preserve"> ADDIN EN.CITE &lt;EndNote&gt;&lt;Cite&gt;&lt;Author&gt;Krebs&lt;/Author&gt;&lt;Year&gt;2009&lt;/Year&gt;&lt;RecNum&gt;549&lt;/RecNum&gt;&lt;DisplayText&gt;[2]&lt;/DisplayText&gt;&lt;record&gt;&lt;rec-number&gt;549&lt;/rec-number&gt;&lt;foreign-keys&gt;&lt;key app="EN" db-id="d0rpeapp3przpde0evmxrr0j5fssfr5rs2vd" timestamp="1467034501"&gt;549&lt;/key&gt;&lt;/foreign-keys&gt;&lt;ref-type name="Journal Article"&gt;17&lt;/ref-type&gt;&lt;contributors&gt;&lt;authors&gt;&lt;author&gt;Krebs, S.&lt;/author&gt;&lt;author&gt;Fischaleck, M.&lt;/author&gt;&lt;author&gt;Blum, H.&lt;/author&gt;&lt;/authors&gt;&lt;/contributors&gt;&lt;auth-address&gt;Laboratory for Functional Genome Analysis, Gene Center of the Ludwig Maximilian University, Munich, Germany.&lt;/auth-address&gt;&lt;titles&gt;&lt;title&gt;A simple and loss-free method to remove TRIzol contaminations from minute RNA samples&lt;/title&gt;&lt;secondary-title&gt;Anal Biochem&lt;/secondary-title&gt;&lt;/titles&gt;&lt;periodical&gt;&lt;full-title&gt;Anal Biochem&lt;/full-title&gt;&lt;/periodical&gt;&lt;pages&gt;136-8&lt;/pages&gt;&lt;volume&gt;387&lt;/volume&gt;&lt;number&gt;1&lt;/number&gt;&lt;keywords&gt;&lt;keyword&gt;1-Butanol&lt;/keyword&gt;&lt;keyword&gt;Flow Cytometry/methods&lt;/keyword&gt;&lt;keyword&gt;Guanidines/*isolation &amp;amp; purification&lt;/keyword&gt;&lt;keyword&gt;Phenols/*isolation &amp;amp; purification&lt;/keyword&gt;&lt;keyword&gt;RNA/*isolation &amp;amp; purification&lt;/keyword&gt;&lt;/keywords&gt;&lt;dates&gt;&lt;year&gt;2009&lt;/year&gt;&lt;pub-dates&gt;&lt;date&gt;Apr 1&lt;/date&gt;&lt;/pub-dates&gt;&lt;/dates&gt;&lt;isbn&gt;1096-0309 (Electronic)&amp;#xD;0003-2697 (Linking)&lt;/isbn&gt;&lt;accession-num&gt;19146820&lt;/accession-num&gt;&lt;urls&gt;&lt;related-urls&gt;&lt;url&gt;http://www.ncbi.nlm.nih.gov/pubmed/19146820&lt;/url&gt;&lt;url&gt;http://www.sciencedirect.com/science/article/pii/S0003269708008476&lt;/url&gt;&lt;/related-urls&gt;&lt;/urls&gt;&lt;electronic-resource-num&gt;10.1016/j.ab.2008.12.020&lt;/electronic-resource-num&gt;&lt;/record&gt;&lt;/Cite&gt;&lt;/EndNote&gt;</w:instrText>
      </w:r>
      <w:r w:rsidRPr="00B261CB">
        <w:fldChar w:fldCharType="separate"/>
      </w:r>
      <w:r w:rsidRPr="00B261CB">
        <w:rPr>
          <w:noProof/>
        </w:rPr>
        <w:t>[2]</w:t>
      </w:r>
      <w:r w:rsidRPr="00B261CB">
        <w:fldChar w:fldCharType="end"/>
      </w:r>
      <w:r w:rsidRPr="00B261CB">
        <w:t xml:space="preserve"> was used to remove residual Trizol while concentrating RNA. RNA concentration and purity were determined using the Nanodrop ND-1000 (Nanodrop Technologies, Wilmington, Delaware, USA). A cut-off of OD260nm/280nm ratio &gt;1.8 (‘pure RNA’) was used for the downstream nCounter assays. In addition, RNA integrity (RIN &gt;7) was assessed using a Bioanalyser 2100 (Agilent, Santa Clara, California, USA). An aliquot of 100ng of total RNA was used for NanoString nCounter analysis (www.nucleomics.be) according to the manufacturer’s instructions and as described </w:t>
      </w:r>
      <w:r w:rsidRPr="00B261CB">
        <w:fldChar w:fldCharType="begin">
          <w:fldData xml:space="preserve">PEVuZE5vdGU+PENpdGU+PEF1dGhvcj5MYWk8L0F1dGhvcj48WWVhcj4yMDE1PC9ZZWFyPjxSZWNO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</w:fldData>
        </w:fldChar>
      </w:r>
      <w:r w:rsidRPr="00B261CB">
        <w:instrText xml:space="preserve"> ADDIN EN.CITE </w:instrText>
      </w:r>
      <w:r w:rsidRPr="00B261CB">
        <w:fldChar w:fldCharType="begin">
          <w:fldData xml:space="preserve">PEVuZE5vdGU+PENpdGU+PEF1dGhvcj5MYWk8L0F1dGhvcj48WWVhcj4yMDE1PC9ZZWFyPjxSZWNO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</w:fldData>
        </w:fldChar>
      </w:r>
      <w:r w:rsidRPr="00B261CB">
        <w:instrText xml:space="preserve"> ADDIN EN.CITE.DATA </w:instrText>
      </w:r>
      <w:r w:rsidRPr="00B261CB">
        <w:fldChar w:fldCharType="end"/>
      </w:r>
      <w:r w:rsidRPr="00B261CB">
        <w:fldChar w:fldCharType="separate"/>
      </w:r>
      <w:r w:rsidRPr="00B261CB">
        <w:rPr>
          <w:noProof/>
        </w:rPr>
        <w:t>[3]</w:t>
      </w:r>
      <w:r w:rsidRPr="00B261CB">
        <w:fldChar w:fldCharType="end"/>
      </w:r>
      <w:r w:rsidRPr="00B261CB">
        <w:t>.</w:t>
      </w:r>
    </w:p>
    <w:p w:rsidR="00D51E0F" w:rsidRPr="00B261CB" w:rsidRDefault="00D51E0F" w:rsidP="00D51E0F">
      <w:pPr>
        <w:spacing w:line="360" w:lineRule="auto"/>
        <w:rPr>
          <w:b/>
        </w:rPr>
      </w:pPr>
    </w:p>
    <w:p w:rsidR="00D51E0F" w:rsidRPr="00B261CB" w:rsidRDefault="00D51E0F" w:rsidP="00D51E0F">
      <w:pPr>
        <w:spacing w:line="360" w:lineRule="auto"/>
        <w:rPr>
          <w:b/>
        </w:rPr>
      </w:pPr>
      <w:r w:rsidRPr="00B261CB">
        <w:rPr>
          <w:b/>
        </w:rPr>
        <w:t>ELISA</w:t>
      </w:r>
    </w:p>
    <w:p w:rsidR="00D51E0F" w:rsidRPr="00B261CB" w:rsidRDefault="00D51E0F" w:rsidP="00D51E0F">
      <w:pPr>
        <w:spacing w:line="360" w:lineRule="auto"/>
      </w:pPr>
      <w:r w:rsidRPr="00B261CB">
        <w:t>Briefly, 100 μl of the standard, samples, or controls were transferred in duplicate into appropriate wells and the plate was incubated for one hour at room temperature. The plate was washed, 100 μl of diluted tracer added and incubated for one hour at room temperature. After another wash, 100 μl of diluted streptavidin-peroxidase was pipetted onto the plate and incubated at room temperature for an hour. The plate was washed and 100 μl of TMB substrate was added. The reaction was stopped with 100 μl of stop solution after a thirty-minute incubation at room temperature. The plate was read at 450 nm using a plate reader, following the manufacturer’s instructions.</w:t>
      </w:r>
    </w:p>
    <w:p w:rsidR="00D51E0F" w:rsidRPr="00B261CB" w:rsidRDefault="00D51E0F" w:rsidP="00D51E0F">
      <w:pPr>
        <w:spacing w:line="360" w:lineRule="auto"/>
      </w:pPr>
    </w:p>
    <w:p w:rsidR="00D51E0F" w:rsidRPr="00B261CB" w:rsidRDefault="00D51E0F" w:rsidP="00D51E0F">
      <w:pPr>
        <w:spacing w:line="360" w:lineRule="auto"/>
        <w:rPr>
          <w:b/>
        </w:rPr>
      </w:pPr>
      <w:r w:rsidRPr="00B261CB">
        <w:rPr>
          <w:b/>
        </w:rPr>
        <w:t>Immunohistochemistry of lymph node sections</w:t>
      </w:r>
    </w:p>
    <w:p w:rsidR="00D51E0F" w:rsidRPr="00B261CB" w:rsidRDefault="00D51E0F" w:rsidP="00D51E0F">
      <w:pPr>
        <w:widowControl w:val="0"/>
        <w:autoSpaceDE w:val="0"/>
        <w:autoSpaceDN w:val="0"/>
        <w:adjustRightInd w:val="0"/>
        <w:spacing w:line="360" w:lineRule="auto"/>
      </w:pPr>
      <w:r w:rsidRPr="00B261CB">
        <w:t xml:space="preserve">Methods for immunohistochemistry were previously reported </w:t>
      </w:r>
      <w:r w:rsidRPr="00B261CB">
        <w:fldChar w:fldCharType="begin">
          <w:fldData xml:space="preserve">PEVuZE5vdGU+PENpdGU+PEF1dGhvcj5EaWVkcmljaDwvQXV0aG9yPjxZZWFyPjIwMTY8L1llYXI+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</w:fldData>
        </w:fldChar>
      </w:r>
      <w:r w:rsidRPr="00B261CB">
        <w:instrText xml:space="preserve"> ADDIN EN.CITE </w:instrText>
      </w:r>
      <w:r w:rsidRPr="00B261CB">
        <w:fldChar w:fldCharType="begin">
          <w:fldData xml:space="preserve">PEVuZE5vdGU+PENpdGU+PEF1dGhvcj5EaWVkcmljaDwvQXV0aG9yPjxZZWFyPjIwMTY8L1llYXI+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</w:fldData>
        </w:fldChar>
      </w:r>
      <w:r w:rsidRPr="00B261CB">
        <w:instrText xml:space="preserve"> ADDIN EN.CITE.DATA </w:instrText>
      </w:r>
      <w:r w:rsidRPr="00B261CB">
        <w:fldChar w:fldCharType="end"/>
      </w:r>
      <w:r w:rsidRPr="00B261CB">
        <w:fldChar w:fldCharType="separate"/>
      </w:r>
      <w:r w:rsidRPr="00B261CB">
        <w:rPr>
          <w:noProof/>
        </w:rPr>
        <w:t>[4]</w:t>
      </w:r>
      <w:r w:rsidRPr="00B261CB">
        <w:fldChar w:fldCharType="end"/>
      </w:r>
      <w:r w:rsidRPr="00B261CB">
        <w:t>. Briefly, patients with a diagnosis of TB lymphadenitis HIV+</w:t>
      </w:r>
      <w:r w:rsidRPr="00B261CB" w:rsidDel="00075D95">
        <w:t xml:space="preserve"> </w:t>
      </w:r>
      <w:r w:rsidRPr="00B261CB">
        <w:t xml:space="preserve">IRIS+ (cases, n=3) were included into the study. TB-IRIS was defined using the INSHI criteria </w:t>
      </w:r>
      <w:r w:rsidRPr="00B261CB">
        <w:fldChar w:fldCharType="begin">
          <w:fldData xml:space="preserve">PEVuZE5vdGU+PENpdGU+PEF1dGhvcj5NZWludGplczwvQXV0aG9yPjxZZWFyPjIwMDg8L1llYXI+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</w:fldData>
        </w:fldChar>
      </w:r>
      <w:r w:rsidRPr="00B261CB">
        <w:instrText xml:space="preserve"> ADDIN EN.CITE </w:instrText>
      </w:r>
      <w:r w:rsidRPr="00B261CB">
        <w:fldChar w:fldCharType="begin">
          <w:fldData xml:space="preserve">PEVuZE5vdGU+PENpdGU+PEF1dGhvcj5NZWludGplczwvQXV0aG9yPjxZZWFyPjIwMDg8L1llYXI+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</w:fldData>
        </w:fldChar>
      </w:r>
      <w:r w:rsidRPr="00B261CB">
        <w:instrText xml:space="preserve"> ADDIN EN.CITE.DATA </w:instrText>
      </w:r>
      <w:r w:rsidRPr="00B261CB">
        <w:fldChar w:fldCharType="end"/>
      </w:r>
      <w:r w:rsidRPr="00B261CB">
        <w:fldChar w:fldCharType="separate"/>
      </w:r>
      <w:r w:rsidRPr="00B261CB">
        <w:rPr>
          <w:noProof/>
        </w:rPr>
        <w:t>[5]</w:t>
      </w:r>
      <w:r w:rsidRPr="00B261CB">
        <w:fldChar w:fldCharType="end"/>
      </w:r>
      <w:r w:rsidRPr="00B261CB">
        <w:t xml:space="preserve">. Formalin fixed paraffin embedded (FFPE) block sections (4-6 micron thickness) of LN biopsies underwent standard hematoxylin and eosin staining. Further sections underwent polyclonal rabbit anti-human IL-10 (1:2000; Abcam) or </w:t>
      </w:r>
      <w:r w:rsidRPr="00B261CB">
        <w:lastRenderedPageBreak/>
        <w:t>monoclonal mouse anti-human CD15 (LeuM1, 1:50; Abcam) staining followed by either horseradish peroxidase–conjugated polyclonal goat anti-mouse or anti-rabbit (Dako) secondary antibodies (Dako). Chromogenic DAB staining (Liquid DAB+; Dako) was used to visualize the antibodies. The slides were mounted onto an Olympus VS120 Scanning Microscope (Olympus, Tokyo, Japan) and the respective objectives as indicated were used to capture the images.</w:t>
      </w:r>
    </w:p>
    <w:p w:rsidR="00D51E0F" w:rsidRPr="00B261CB" w:rsidRDefault="00D51E0F" w:rsidP="00D51E0F">
      <w:pPr>
        <w:rPr>
          <w:b/>
        </w:rPr>
      </w:pPr>
    </w:p>
    <w:p w:rsidR="00D51E0F" w:rsidRPr="00B261CB" w:rsidRDefault="00D51E0F" w:rsidP="00D51E0F">
      <w:pPr>
        <w:rPr>
          <w:b/>
        </w:rPr>
      </w:pPr>
      <w:r w:rsidRPr="00B261CB">
        <w:rPr>
          <w:b/>
        </w:rPr>
        <w:t>References</w:t>
      </w:r>
    </w:p>
    <w:p w:rsidR="00D51E0F" w:rsidRPr="00B261CB" w:rsidRDefault="00D51E0F" w:rsidP="00D51E0F">
      <w:pPr>
        <w:widowControl w:val="0"/>
        <w:autoSpaceDE w:val="0"/>
        <w:autoSpaceDN w:val="0"/>
        <w:adjustRightInd w:val="0"/>
        <w:rPr>
          <w:sz w:val="18"/>
          <w:szCs w:val="18"/>
        </w:rPr>
      </w:pPr>
    </w:p>
    <w:p w:rsidR="00D51E0F" w:rsidRPr="00B261CB" w:rsidRDefault="00D51E0F" w:rsidP="00D51E0F">
      <w:pPr>
        <w:pStyle w:val="EndNoteBibliography"/>
        <w:ind w:left="720" w:hanging="720"/>
        <w:rPr>
          <w:rFonts w:ascii="Times New Roman" w:hAnsi="Times New Roman" w:cs="Times New Roman"/>
        </w:rPr>
      </w:pPr>
      <w:r w:rsidRPr="00B261CB">
        <w:rPr>
          <w:rFonts w:ascii="Times New Roman" w:hAnsi="Times New Roman" w:cs="Times New Roman"/>
          <w:noProof/>
          <w:sz w:val="18"/>
          <w:szCs w:val="18"/>
        </w:rPr>
        <w:fldChar w:fldCharType="begin"/>
      </w:r>
      <w:r w:rsidRPr="00B261CB">
        <w:rPr>
          <w:rFonts w:ascii="Times New Roman" w:hAnsi="Times New Roman" w:cs="Times New Roman"/>
          <w:sz w:val="18"/>
          <w:szCs w:val="18"/>
        </w:rPr>
        <w:instrText xml:space="preserve"> ADDIN EN.REFLIST </w:instrText>
      </w:r>
      <w:r w:rsidRPr="00B261CB">
        <w:rPr>
          <w:rFonts w:ascii="Times New Roman" w:hAnsi="Times New Roman" w:cs="Times New Roman"/>
          <w:noProof/>
          <w:sz w:val="18"/>
          <w:szCs w:val="18"/>
        </w:rPr>
        <w:fldChar w:fldCharType="separate"/>
      </w:r>
      <w:r w:rsidRPr="00B261CB">
        <w:rPr>
          <w:rFonts w:ascii="Times New Roman" w:hAnsi="Times New Roman" w:cs="Times New Roman"/>
        </w:rPr>
        <w:t>1.</w:t>
      </w:r>
      <w:r w:rsidRPr="00B261CB">
        <w:rPr>
          <w:rFonts w:ascii="Times New Roman" w:hAnsi="Times New Roman" w:cs="Times New Roman"/>
        </w:rPr>
        <w:tab/>
        <w:t xml:space="preserve">Chomczynski, P., </w:t>
      </w:r>
      <w:r w:rsidRPr="00B261CB">
        <w:rPr>
          <w:rFonts w:ascii="Times New Roman" w:hAnsi="Times New Roman" w:cs="Times New Roman"/>
          <w:i/>
        </w:rPr>
        <w:t>A reagent for the single-step simultaneous isolation of RNA, DNA and proteins from cell and tissue samples.</w:t>
      </w:r>
      <w:r w:rsidRPr="00B261CB">
        <w:rPr>
          <w:rFonts w:ascii="Times New Roman" w:hAnsi="Times New Roman" w:cs="Times New Roman"/>
        </w:rPr>
        <w:t xml:space="preserve"> Biotechniques, 1993. </w:t>
      </w:r>
      <w:r w:rsidRPr="00B261CB">
        <w:rPr>
          <w:rFonts w:ascii="Times New Roman" w:hAnsi="Times New Roman" w:cs="Times New Roman"/>
          <w:b/>
        </w:rPr>
        <w:t>15</w:t>
      </w:r>
      <w:r w:rsidRPr="00B261CB">
        <w:rPr>
          <w:rFonts w:ascii="Times New Roman" w:hAnsi="Times New Roman" w:cs="Times New Roman"/>
        </w:rPr>
        <w:t>(3): p. 532-4, 536-7.</w:t>
      </w:r>
    </w:p>
    <w:p w:rsidR="00D51E0F" w:rsidRPr="00B261CB" w:rsidRDefault="00D51E0F" w:rsidP="00D51E0F">
      <w:pPr>
        <w:pStyle w:val="EndNoteBibliography"/>
        <w:ind w:left="720" w:hanging="720"/>
        <w:rPr>
          <w:rFonts w:ascii="Times New Roman" w:hAnsi="Times New Roman" w:cs="Times New Roman"/>
        </w:rPr>
      </w:pPr>
      <w:r w:rsidRPr="00B261CB">
        <w:rPr>
          <w:rFonts w:ascii="Times New Roman" w:hAnsi="Times New Roman" w:cs="Times New Roman"/>
        </w:rPr>
        <w:t>2.</w:t>
      </w:r>
      <w:r w:rsidRPr="00B261CB">
        <w:rPr>
          <w:rFonts w:ascii="Times New Roman" w:hAnsi="Times New Roman" w:cs="Times New Roman"/>
        </w:rPr>
        <w:tab/>
        <w:t xml:space="preserve">Krebs, S., M. Fischaleck, and H. Blum, </w:t>
      </w:r>
      <w:r w:rsidRPr="00B261CB">
        <w:rPr>
          <w:rFonts w:ascii="Times New Roman" w:hAnsi="Times New Roman" w:cs="Times New Roman"/>
          <w:i/>
        </w:rPr>
        <w:t>A simple and loss-free method to remove TRIzol contaminations from minute RNA samples.</w:t>
      </w:r>
      <w:r w:rsidRPr="00B261CB">
        <w:rPr>
          <w:rFonts w:ascii="Times New Roman" w:hAnsi="Times New Roman" w:cs="Times New Roman"/>
        </w:rPr>
        <w:t xml:space="preserve"> Anal Biochem, 2009. </w:t>
      </w:r>
      <w:r w:rsidRPr="00B261CB">
        <w:rPr>
          <w:rFonts w:ascii="Times New Roman" w:hAnsi="Times New Roman" w:cs="Times New Roman"/>
          <w:b/>
        </w:rPr>
        <w:t>387</w:t>
      </w:r>
      <w:r w:rsidRPr="00B261CB">
        <w:rPr>
          <w:rFonts w:ascii="Times New Roman" w:hAnsi="Times New Roman" w:cs="Times New Roman"/>
        </w:rPr>
        <w:t>(1): p. 136-8.</w:t>
      </w:r>
    </w:p>
    <w:p w:rsidR="00D51E0F" w:rsidRPr="00B261CB" w:rsidRDefault="00D51E0F" w:rsidP="00D51E0F">
      <w:pPr>
        <w:pStyle w:val="EndNoteBibliography"/>
        <w:ind w:left="720" w:hanging="720"/>
        <w:rPr>
          <w:rFonts w:ascii="Times New Roman" w:hAnsi="Times New Roman" w:cs="Times New Roman"/>
        </w:rPr>
      </w:pPr>
      <w:r w:rsidRPr="00B261CB">
        <w:rPr>
          <w:rFonts w:ascii="Times New Roman" w:hAnsi="Times New Roman" w:cs="Times New Roman"/>
        </w:rPr>
        <w:t>3.</w:t>
      </w:r>
      <w:r w:rsidRPr="00B261CB">
        <w:rPr>
          <w:rFonts w:ascii="Times New Roman" w:hAnsi="Times New Roman" w:cs="Times New Roman"/>
        </w:rPr>
        <w:tab/>
        <w:t xml:space="preserve">Lai, R.P., et al., </w:t>
      </w:r>
      <w:r w:rsidRPr="00B261CB">
        <w:rPr>
          <w:rFonts w:ascii="Times New Roman" w:hAnsi="Times New Roman" w:cs="Times New Roman"/>
          <w:i/>
        </w:rPr>
        <w:t>HIV-tuberculosis-associated immune reconstitution inflammatory syndrome is characterized by Toll-like receptor and inflammasome signalling.</w:t>
      </w:r>
      <w:r w:rsidRPr="00B261CB">
        <w:rPr>
          <w:rFonts w:ascii="Times New Roman" w:hAnsi="Times New Roman" w:cs="Times New Roman"/>
        </w:rPr>
        <w:t xml:space="preserve"> Nat Commun, 2015. </w:t>
      </w:r>
      <w:r w:rsidRPr="00B261CB">
        <w:rPr>
          <w:rFonts w:ascii="Times New Roman" w:hAnsi="Times New Roman" w:cs="Times New Roman"/>
          <w:b/>
        </w:rPr>
        <w:t>6</w:t>
      </w:r>
      <w:r w:rsidRPr="00B261CB">
        <w:rPr>
          <w:rFonts w:ascii="Times New Roman" w:hAnsi="Times New Roman" w:cs="Times New Roman"/>
        </w:rPr>
        <w:t>: p. 8451.</w:t>
      </w:r>
    </w:p>
    <w:p w:rsidR="00D51E0F" w:rsidRPr="00B261CB" w:rsidRDefault="00D51E0F" w:rsidP="00D51E0F">
      <w:pPr>
        <w:pStyle w:val="EndNoteBibliography"/>
        <w:ind w:left="720" w:hanging="720"/>
        <w:rPr>
          <w:rFonts w:ascii="Times New Roman" w:hAnsi="Times New Roman" w:cs="Times New Roman"/>
        </w:rPr>
      </w:pPr>
      <w:r w:rsidRPr="00B261CB">
        <w:rPr>
          <w:rFonts w:ascii="Times New Roman" w:hAnsi="Times New Roman" w:cs="Times New Roman"/>
        </w:rPr>
        <w:t>4.</w:t>
      </w:r>
      <w:r w:rsidRPr="00B261CB">
        <w:rPr>
          <w:rFonts w:ascii="Times New Roman" w:hAnsi="Times New Roman" w:cs="Times New Roman"/>
        </w:rPr>
        <w:tab/>
        <w:t xml:space="preserve">Diedrich, C.R., et al., </w:t>
      </w:r>
      <w:r w:rsidRPr="00B261CB">
        <w:rPr>
          <w:rFonts w:ascii="Times New Roman" w:hAnsi="Times New Roman" w:cs="Times New Roman"/>
          <w:i/>
        </w:rPr>
        <w:t>Relationship between HIV-1 co-infection, IL-10, and M. tuberculosis in human lymph node granulomas.</w:t>
      </w:r>
      <w:r w:rsidRPr="00B261CB">
        <w:rPr>
          <w:rFonts w:ascii="Times New Roman" w:hAnsi="Times New Roman" w:cs="Times New Roman"/>
        </w:rPr>
        <w:t xml:space="preserve"> J Infect Dis, 2016. </w:t>
      </w:r>
      <w:r w:rsidRPr="00B261CB">
        <w:rPr>
          <w:rFonts w:ascii="Times New Roman" w:hAnsi="Times New Roman" w:cs="Times New Roman"/>
          <w:b/>
        </w:rPr>
        <w:t>214</w:t>
      </w:r>
      <w:r w:rsidRPr="00B261CB">
        <w:rPr>
          <w:rFonts w:ascii="Times New Roman" w:hAnsi="Times New Roman" w:cs="Times New Roman"/>
        </w:rPr>
        <w:t>(9): p. 1309-1318.</w:t>
      </w:r>
    </w:p>
    <w:p w:rsidR="00D51E0F" w:rsidRPr="00B261CB" w:rsidRDefault="00D51E0F" w:rsidP="00D51E0F">
      <w:pPr>
        <w:pStyle w:val="EndNoteBibliography"/>
        <w:ind w:left="720" w:hanging="720"/>
        <w:rPr>
          <w:rFonts w:ascii="Times New Roman" w:hAnsi="Times New Roman" w:cs="Times New Roman"/>
        </w:rPr>
      </w:pPr>
      <w:r w:rsidRPr="00B261CB">
        <w:rPr>
          <w:rFonts w:ascii="Times New Roman" w:hAnsi="Times New Roman" w:cs="Times New Roman"/>
        </w:rPr>
        <w:t>5.</w:t>
      </w:r>
      <w:r w:rsidRPr="00B261CB">
        <w:rPr>
          <w:rFonts w:ascii="Times New Roman" w:hAnsi="Times New Roman" w:cs="Times New Roman"/>
        </w:rPr>
        <w:tab/>
        <w:t xml:space="preserve">Meintjes, G., et al., </w:t>
      </w:r>
      <w:r w:rsidRPr="00B261CB">
        <w:rPr>
          <w:rFonts w:ascii="Times New Roman" w:hAnsi="Times New Roman" w:cs="Times New Roman"/>
          <w:i/>
        </w:rPr>
        <w:t>Tuberculosis-associated immune reconstitution inflammatory syndrome: case definitions for use in resource-limited settings.</w:t>
      </w:r>
      <w:r w:rsidRPr="00B261CB">
        <w:rPr>
          <w:rFonts w:ascii="Times New Roman" w:hAnsi="Times New Roman" w:cs="Times New Roman"/>
        </w:rPr>
        <w:t xml:space="preserve"> Lancet Infect Dis, 2008. </w:t>
      </w:r>
      <w:r w:rsidRPr="00B261CB">
        <w:rPr>
          <w:rFonts w:ascii="Times New Roman" w:hAnsi="Times New Roman" w:cs="Times New Roman"/>
          <w:b/>
        </w:rPr>
        <w:t>8</w:t>
      </w:r>
      <w:r w:rsidRPr="00B261CB">
        <w:rPr>
          <w:rFonts w:ascii="Times New Roman" w:hAnsi="Times New Roman" w:cs="Times New Roman"/>
        </w:rPr>
        <w:t>(8): p. 516-23.</w:t>
      </w:r>
    </w:p>
    <w:p w:rsidR="00D51E0F" w:rsidRPr="00B261CB" w:rsidRDefault="00D51E0F" w:rsidP="00D51E0F">
      <w:r w:rsidRPr="00B261CB">
        <w:rPr>
          <w:sz w:val="18"/>
          <w:szCs w:val="18"/>
        </w:rPr>
        <w:fldChar w:fldCharType="end"/>
      </w:r>
    </w:p>
    <w:p w:rsidR="00D51E0F" w:rsidRPr="00B261CB" w:rsidRDefault="00D51E0F" w:rsidP="00D51E0F">
      <w:pPr>
        <w:widowControl w:val="0"/>
        <w:autoSpaceDE w:val="0"/>
        <w:autoSpaceDN w:val="0"/>
        <w:adjustRightInd w:val="0"/>
        <w:rPr>
          <w:sz w:val="18"/>
          <w:szCs w:val="18"/>
        </w:rPr>
      </w:pPr>
    </w:p>
    <w:p w:rsidR="00D51E0F" w:rsidRPr="00B261CB" w:rsidRDefault="00D51E0F" w:rsidP="00D51E0F">
      <w:pPr>
        <w:rPr>
          <w:b/>
        </w:rPr>
      </w:pPr>
    </w:p>
    <w:p w:rsidR="00D51E0F" w:rsidRDefault="00D51E0F" w:rsidP="00D51E0F">
      <w:pPr>
        <w:rPr>
          <w:b/>
        </w:rPr>
      </w:pPr>
    </w:p>
    <w:p w:rsidR="00D51E0F" w:rsidRDefault="00D51E0F" w:rsidP="00D51E0F">
      <w:pPr>
        <w:rPr>
          <w:b/>
        </w:rPr>
      </w:pPr>
    </w:p>
    <w:p w:rsidR="00D51E0F" w:rsidRDefault="00D51E0F" w:rsidP="00D51E0F">
      <w:pPr>
        <w:rPr>
          <w:b/>
        </w:rPr>
      </w:pPr>
    </w:p>
    <w:p w:rsidR="00D51E0F" w:rsidRDefault="00D51E0F" w:rsidP="00D51E0F">
      <w:pPr>
        <w:rPr>
          <w:b/>
        </w:rPr>
      </w:pPr>
    </w:p>
    <w:p w:rsidR="00D51E0F" w:rsidRDefault="00D51E0F" w:rsidP="00D51E0F">
      <w:pPr>
        <w:rPr>
          <w:b/>
        </w:rPr>
      </w:pPr>
    </w:p>
    <w:p w:rsidR="00D51E0F" w:rsidRDefault="00D51E0F" w:rsidP="00D51E0F">
      <w:pPr>
        <w:rPr>
          <w:b/>
        </w:rPr>
      </w:pPr>
      <w:r>
        <w:rPr>
          <w:b/>
        </w:rPr>
        <w:br w:type="page"/>
      </w:r>
    </w:p>
    <w:p w:rsidR="00D51E0F" w:rsidRDefault="00D51E0F" w:rsidP="00D51E0F">
      <w:pPr>
        <w:rPr>
          <w:b/>
        </w:rPr>
      </w:pPr>
    </w:p>
    <w:p w:rsidR="00B261CB" w:rsidRDefault="00B261CB" w:rsidP="00B261CB">
      <w:pPr>
        <w:rPr>
          <w:b/>
        </w:rPr>
      </w:pPr>
      <w:r>
        <w:rPr>
          <w:b/>
        </w:rPr>
        <w:t>Supplementary Table 1</w:t>
      </w:r>
      <w:r w:rsidRPr="001F10A2">
        <w:rPr>
          <w:b/>
        </w:rPr>
        <w:t xml:space="preserve">: </w:t>
      </w:r>
      <w:r>
        <w:rPr>
          <w:b/>
        </w:rPr>
        <w:t>Baseline characteristics of included patients</w:t>
      </w:r>
    </w:p>
    <w:p w:rsidR="00B261CB" w:rsidRPr="00CA34D4" w:rsidRDefault="00B261CB" w:rsidP="00B26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rsidR="00B261CB" w:rsidRPr="006D3D90" w:rsidRDefault="00B261CB" w:rsidP="00B26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D3D90">
        <w:rPr>
          <w:color w:val="000000"/>
        </w:rPr>
        <w:t xml:space="preserve"> </w:t>
      </w:r>
      <w:r>
        <w:rPr>
          <w:color w:val="000000"/>
        </w:rPr>
        <w:tab/>
      </w:r>
      <w:r>
        <w:rPr>
          <w:color w:val="000000"/>
        </w:rPr>
        <w:tab/>
      </w:r>
    </w:p>
    <w:tbl>
      <w:tblPr>
        <w:tblW w:w="9610" w:type="dxa"/>
        <w:tblLayout w:type="fixed"/>
        <w:tblLook w:val="04A0" w:firstRow="1" w:lastRow="0" w:firstColumn="1" w:lastColumn="0" w:noHBand="0" w:noVBand="1"/>
      </w:tblPr>
      <w:tblGrid>
        <w:gridCol w:w="3261"/>
        <w:gridCol w:w="2234"/>
        <w:gridCol w:w="65"/>
        <w:gridCol w:w="1920"/>
        <w:gridCol w:w="190"/>
        <w:gridCol w:w="1536"/>
        <w:gridCol w:w="404"/>
      </w:tblGrid>
      <w:tr w:rsidR="00B261CB" w:rsidRPr="006D3D90" w:rsidTr="00B51C68">
        <w:trPr>
          <w:trHeight w:val="340"/>
        </w:trPr>
        <w:tc>
          <w:tcPr>
            <w:tcW w:w="3261" w:type="dxa"/>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c>
        <w:tc>
          <w:tcPr>
            <w:tcW w:w="4219" w:type="dxa"/>
            <w:gridSpan w:val="3"/>
            <w:tcBorders>
              <w:top w:val="single" w:sz="4" w:space="0" w:color="auto"/>
              <w:left w:val="nil"/>
              <w:bottom w:val="nil"/>
              <w:right w:val="nil"/>
            </w:tcBorders>
            <w:shd w:val="clear" w:color="auto" w:fill="auto"/>
            <w:noWrap/>
            <w:vAlign w:val="bottom"/>
            <w:hideMark/>
          </w:tcPr>
          <w:p w:rsidR="00B261CB"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vertAlign w:val="superscript"/>
              </w:rPr>
            </w:pPr>
            <w:r w:rsidRPr="006D3D90">
              <w:rPr>
                <w:color w:val="000000"/>
              </w:rPr>
              <w:t>Median Value (IQR)</w:t>
            </w:r>
            <w:r w:rsidRPr="006D3D90">
              <w:rPr>
                <w:color w:val="000000"/>
                <w:vertAlign w:val="superscript"/>
              </w:rPr>
              <w:t>a</w:t>
            </w:r>
          </w:p>
          <w:p w:rsidR="00B261CB"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vertAlign w:val="superscript"/>
              </w:rPr>
            </w:pPr>
          </w:p>
          <w:p w:rsidR="00B261CB" w:rsidRPr="00CE1482"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E1482">
              <w:rPr>
                <w:b/>
                <w:color w:val="000000"/>
              </w:rPr>
              <w:t>Cohort 1 (recruited</w:t>
            </w:r>
            <w:r w:rsidRPr="00CE1482">
              <w:rPr>
                <w:color w:val="000000"/>
                <w:vertAlign w:val="superscript"/>
              </w:rPr>
              <w:t xml:space="preserve"> </w:t>
            </w:r>
            <w:r w:rsidRPr="00CE1482">
              <w:rPr>
                <w:b/>
                <w:bCs/>
                <w:color w:val="000000"/>
              </w:rPr>
              <w:t>for NanoString nCounter gene expression analysis</w:t>
            </w:r>
          </w:p>
        </w:tc>
        <w:tc>
          <w:tcPr>
            <w:tcW w:w="2130" w:type="dxa"/>
            <w:gridSpan w:val="3"/>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c>
      </w:tr>
      <w:tr w:rsidR="00B261CB" w:rsidRPr="006D3D90" w:rsidTr="00B51C68">
        <w:trPr>
          <w:trHeight w:val="433"/>
        </w:trPr>
        <w:tc>
          <w:tcPr>
            <w:tcW w:w="3261" w:type="dxa"/>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c>
        <w:tc>
          <w:tcPr>
            <w:tcW w:w="2234" w:type="dxa"/>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Non-IRIS </w:t>
            </w:r>
            <w:r w:rsidRPr="006D3D90">
              <w:rPr>
                <w:color w:val="000000"/>
              </w:rPr>
              <w:t>Controls </w:t>
            </w:r>
          </w:p>
        </w:tc>
        <w:tc>
          <w:tcPr>
            <w:tcW w:w="1985" w:type="dxa"/>
            <w:gridSpan w:val="2"/>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D3D90">
              <w:rPr>
                <w:color w:val="000000"/>
              </w:rPr>
              <w:t>TB-IRIS Patients </w:t>
            </w:r>
          </w:p>
        </w:tc>
        <w:tc>
          <w:tcPr>
            <w:tcW w:w="2130" w:type="dxa"/>
            <w:gridSpan w:val="3"/>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c>
      </w:tr>
      <w:tr w:rsidR="00B261CB" w:rsidRPr="006D3D90" w:rsidTr="00B51C68">
        <w:trPr>
          <w:trHeight w:val="320"/>
        </w:trPr>
        <w:tc>
          <w:tcPr>
            <w:tcW w:w="3261" w:type="dxa"/>
            <w:tcBorders>
              <w:top w:val="nil"/>
              <w:left w:val="nil"/>
              <w:bottom w:val="single" w:sz="4" w:space="0" w:color="auto"/>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D3D90">
              <w:rPr>
                <w:color w:val="000000"/>
              </w:rPr>
              <w:t>Characteristic</w:t>
            </w:r>
          </w:p>
        </w:tc>
        <w:tc>
          <w:tcPr>
            <w:tcW w:w="2234" w:type="dxa"/>
            <w:tcBorders>
              <w:top w:val="nil"/>
              <w:left w:val="nil"/>
              <w:bottom w:val="single" w:sz="4" w:space="0" w:color="auto"/>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D1E4B">
              <w:rPr>
                <w:color w:val="000000"/>
              </w:rPr>
              <w:t>(n =1</w:t>
            </w:r>
            <w:r>
              <w:rPr>
                <w:color w:val="000000"/>
              </w:rPr>
              <w:t>7</w:t>
            </w:r>
            <w:r w:rsidRPr="006D3D90">
              <w:rPr>
                <w:color w:val="000000"/>
              </w:rPr>
              <w:t xml:space="preserve"> )</w:t>
            </w:r>
          </w:p>
        </w:tc>
        <w:tc>
          <w:tcPr>
            <w:tcW w:w="1985" w:type="dxa"/>
            <w:gridSpan w:val="2"/>
            <w:tcBorders>
              <w:top w:val="nil"/>
              <w:left w:val="nil"/>
              <w:bottom w:val="single" w:sz="4" w:space="0" w:color="auto"/>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FD1E4B">
              <w:rPr>
                <w:color w:val="000000"/>
              </w:rPr>
              <w:t xml:space="preserve">(n = </w:t>
            </w:r>
            <w:r>
              <w:rPr>
                <w:color w:val="000000"/>
              </w:rPr>
              <w:t>17</w:t>
            </w:r>
            <w:r w:rsidRPr="006D3D90">
              <w:rPr>
                <w:color w:val="000000"/>
              </w:rPr>
              <w:t>)</w:t>
            </w:r>
          </w:p>
        </w:tc>
        <w:tc>
          <w:tcPr>
            <w:tcW w:w="2130" w:type="dxa"/>
            <w:gridSpan w:val="3"/>
            <w:tcBorders>
              <w:top w:val="nil"/>
              <w:left w:val="nil"/>
              <w:bottom w:val="single" w:sz="4" w:space="0" w:color="auto"/>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D3D90">
              <w:rPr>
                <w:color w:val="000000"/>
              </w:rPr>
              <w:t> </w:t>
            </w:r>
            <w:r>
              <w:rPr>
                <w:color w:val="000000"/>
              </w:rPr>
              <w:t>p v</w:t>
            </w:r>
            <w:r w:rsidRPr="006D3D90">
              <w:rPr>
                <w:color w:val="000000"/>
              </w:rPr>
              <w:t>alue</w:t>
            </w:r>
            <w:r w:rsidRPr="006D3D90">
              <w:rPr>
                <w:color w:val="000000"/>
                <w:vertAlign w:val="superscript"/>
              </w:rPr>
              <w:t>b</w:t>
            </w:r>
          </w:p>
        </w:tc>
      </w:tr>
      <w:tr w:rsidR="00B261CB" w:rsidRPr="006D3D90" w:rsidTr="00B51C68">
        <w:trPr>
          <w:trHeight w:val="320"/>
        </w:trPr>
        <w:tc>
          <w:tcPr>
            <w:tcW w:w="3261" w:type="dxa"/>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D3D90">
              <w:rPr>
                <w:color w:val="000000"/>
              </w:rPr>
              <w:t>Age, years</w:t>
            </w:r>
          </w:p>
        </w:tc>
        <w:tc>
          <w:tcPr>
            <w:tcW w:w="2234" w:type="dxa"/>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C7F0D">
              <w:rPr>
                <w:color w:val="000000"/>
              </w:rPr>
              <w:t>3</w:t>
            </w:r>
            <w:r>
              <w:rPr>
                <w:color w:val="000000"/>
              </w:rPr>
              <w:t>6</w:t>
            </w:r>
            <w:r w:rsidRPr="006D3D90">
              <w:rPr>
                <w:color w:val="000000"/>
              </w:rPr>
              <w:t xml:space="preserve"> (</w:t>
            </w:r>
            <w:r>
              <w:rPr>
                <w:color w:val="000000"/>
              </w:rPr>
              <w:t>28</w:t>
            </w:r>
            <w:r w:rsidRPr="00E9517D">
              <w:rPr>
                <w:color w:val="000000"/>
              </w:rPr>
              <w:t>-4</w:t>
            </w:r>
            <w:r>
              <w:rPr>
                <w:color w:val="000000"/>
              </w:rPr>
              <w:t>0</w:t>
            </w:r>
            <w:r w:rsidRPr="006D3D90">
              <w:rPr>
                <w:color w:val="000000"/>
              </w:rPr>
              <w:t>)</w:t>
            </w:r>
          </w:p>
        </w:tc>
        <w:tc>
          <w:tcPr>
            <w:tcW w:w="1985" w:type="dxa"/>
            <w:gridSpan w:val="2"/>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D3D90">
              <w:rPr>
                <w:color w:val="000000"/>
              </w:rPr>
              <w:t>3</w:t>
            </w:r>
            <w:r>
              <w:rPr>
                <w:color w:val="000000"/>
              </w:rPr>
              <w:t>2</w:t>
            </w:r>
            <w:r w:rsidRPr="006D3D90">
              <w:rPr>
                <w:color w:val="000000"/>
              </w:rPr>
              <w:t xml:space="preserve"> (</w:t>
            </w:r>
            <w:r>
              <w:rPr>
                <w:color w:val="000000"/>
              </w:rPr>
              <w:t>30</w:t>
            </w:r>
            <w:r w:rsidRPr="00E9517D">
              <w:rPr>
                <w:color w:val="000000"/>
              </w:rPr>
              <w:t>-4</w:t>
            </w:r>
            <w:r>
              <w:rPr>
                <w:color w:val="000000"/>
              </w:rPr>
              <w:t>3</w:t>
            </w:r>
            <w:r w:rsidRPr="006D3D90">
              <w:rPr>
                <w:color w:val="000000"/>
              </w:rPr>
              <w:t>)</w:t>
            </w:r>
          </w:p>
        </w:tc>
        <w:tc>
          <w:tcPr>
            <w:tcW w:w="2130" w:type="dxa"/>
            <w:gridSpan w:val="3"/>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D3D90">
              <w:rPr>
                <w:color w:val="000000"/>
              </w:rPr>
              <w:t>0.</w:t>
            </w:r>
            <w:r>
              <w:rPr>
                <w:color w:val="000000"/>
              </w:rPr>
              <w:t>43</w:t>
            </w:r>
          </w:p>
        </w:tc>
      </w:tr>
      <w:tr w:rsidR="00B261CB" w:rsidRPr="00045FAD" w:rsidTr="00B51C68">
        <w:trPr>
          <w:trHeight w:val="320"/>
        </w:trPr>
        <w:tc>
          <w:tcPr>
            <w:tcW w:w="3261" w:type="dxa"/>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Sex (M</w:t>
            </w:r>
            <w:r w:rsidRPr="006D3D90">
              <w:rPr>
                <w:color w:val="000000"/>
              </w:rPr>
              <w:t>ale</w:t>
            </w:r>
            <w:r>
              <w:rPr>
                <w:color w:val="000000"/>
              </w:rPr>
              <w:t>)</w:t>
            </w:r>
            <w:r w:rsidRPr="006D3D90">
              <w:rPr>
                <w:color w:val="000000"/>
              </w:rPr>
              <w:t>, No. (%)</w:t>
            </w:r>
          </w:p>
        </w:tc>
        <w:tc>
          <w:tcPr>
            <w:tcW w:w="2234" w:type="dxa"/>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9</w:t>
            </w:r>
            <w:r w:rsidRPr="006D3D90">
              <w:rPr>
                <w:color w:val="000000"/>
              </w:rPr>
              <w:t xml:space="preserve"> (</w:t>
            </w:r>
            <w:r>
              <w:rPr>
                <w:color w:val="000000"/>
              </w:rPr>
              <w:t>52.9</w:t>
            </w:r>
            <w:r w:rsidRPr="006D3D90">
              <w:rPr>
                <w:color w:val="000000"/>
              </w:rPr>
              <w:t>)</w:t>
            </w:r>
          </w:p>
        </w:tc>
        <w:tc>
          <w:tcPr>
            <w:tcW w:w="1985" w:type="dxa"/>
            <w:gridSpan w:val="2"/>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10</w:t>
            </w:r>
            <w:r w:rsidRPr="006D3D90">
              <w:rPr>
                <w:color w:val="000000"/>
              </w:rPr>
              <w:t xml:space="preserve"> (</w:t>
            </w:r>
            <w:r>
              <w:rPr>
                <w:color w:val="000000"/>
              </w:rPr>
              <w:t>58.8</w:t>
            </w:r>
            <w:r w:rsidRPr="006D3D90">
              <w:rPr>
                <w:color w:val="000000"/>
              </w:rPr>
              <w:t>)</w:t>
            </w:r>
          </w:p>
        </w:tc>
        <w:tc>
          <w:tcPr>
            <w:tcW w:w="2130" w:type="dxa"/>
            <w:gridSpan w:val="3"/>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&gt;</w:t>
            </w:r>
            <w:r w:rsidRPr="006D3D90">
              <w:rPr>
                <w:color w:val="000000"/>
              </w:rPr>
              <w:t>0.</w:t>
            </w:r>
            <w:r>
              <w:rPr>
                <w:color w:val="000000"/>
              </w:rPr>
              <w:t>99</w:t>
            </w:r>
          </w:p>
        </w:tc>
      </w:tr>
      <w:tr w:rsidR="00B261CB" w:rsidRPr="006D3D90" w:rsidTr="00B51C68">
        <w:trPr>
          <w:trHeight w:val="433"/>
        </w:trPr>
        <w:tc>
          <w:tcPr>
            <w:tcW w:w="3261" w:type="dxa"/>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Temperature (</w:t>
            </w:r>
            <w:r w:rsidRPr="006D3D90">
              <w:rPr>
                <w:color w:val="000000"/>
                <w:vertAlign w:val="superscript"/>
              </w:rPr>
              <w:t>0</w:t>
            </w:r>
            <w:r>
              <w:rPr>
                <w:color w:val="000000"/>
              </w:rPr>
              <w:t>C)</w:t>
            </w:r>
          </w:p>
        </w:tc>
        <w:tc>
          <w:tcPr>
            <w:tcW w:w="2234" w:type="dxa"/>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36.0</w:t>
            </w:r>
            <w:r w:rsidRPr="006D3D90">
              <w:rPr>
                <w:color w:val="000000"/>
              </w:rPr>
              <w:t xml:space="preserve"> (</w:t>
            </w:r>
            <w:r>
              <w:rPr>
                <w:color w:val="000000"/>
              </w:rPr>
              <w:t>35.5-36.8</w:t>
            </w:r>
            <w:r w:rsidRPr="006D3D90">
              <w:rPr>
                <w:color w:val="000000"/>
              </w:rPr>
              <w:t>)</w:t>
            </w:r>
          </w:p>
        </w:tc>
        <w:tc>
          <w:tcPr>
            <w:tcW w:w="1985" w:type="dxa"/>
            <w:gridSpan w:val="2"/>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36.5</w:t>
            </w:r>
            <w:r w:rsidRPr="006D3D90">
              <w:rPr>
                <w:color w:val="000000"/>
              </w:rPr>
              <w:t xml:space="preserve"> (</w:t>
            </w:r>
            <w:r>
              <w:rPr>
                <w:color w:val="000000"/>
              </w:rPr>
              <w:t>35.7-37.1</w:t>
            </w:r>
            <w:r w:rsidRPr="006D3D90">
              <w:rPr>
                <w:color w:val="000000"/>
              </w:rPr>
              <w:t>)</w:t>
            </w:r>
          </w:p>
        </w:tc>
        <w:tc>
          <w:tcPr>
            <w:tcW w:w="2130" w:type="dxa"/>
            <w:gridSpan w:val="3"/>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D3D90">
              <w:rPr>
                <w:color w:val="000000"/>
              </w:rPr>
              <w:t>0.</w:t>
            </w:r>
            <w:r>
              <w:rPr>
                <w:color w:val="000000"/>
              </w:rPr>
              <w:t>27</w:t>
            </w:r>
          </w:p>
        </w:tc>
      </w:tr>
      <w:tr w:rsidR="00B261CB" w:rsidRPr="006D3D90" w:rsidTr="00B51C68">
        <w:trPr>
          <w:trHeight w:val="320"/>
        </w:trPr>
        <w:tc>
          <w:tcPr>
            <w:tcW w:w="3261" w:type="dxa"/>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D3D90">
              <w:rPr>
                <w:color w:val="000000"/>
              </w:rPr>
              <w:t>IRIS episode presentation, days</w:t>
            </w:r>
          </w:p>
        </w:tc>
        <w:tc>
          <w:tcPr>
            <w:tcW w:w="2234" w:type="dxa"/>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D3D90">
              <w:rPr>
                <w:color w:val="000000"/>
              </w:rPr>
              <w:t>n/a</w:t>
            </w:r>
          </w:p>
        </w:tc>
        <w:tc>
          <w:tcPr>
            <w:tcW w:w="1985" w:type="dxa"/>
            <w:gridSpan w:val="2"/>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14 </w:t>
            </w:r>
            <w:r w:rsidRPr="007C2B35">
              <w:rPr>
                <w:color w:val="000000"/>
              </w:rPr>
              <w:t>(</w:t>
            </w:r>
            <w:r>
              <w:rPr>
                <w:color w:val="000000"/>
              </w:rPr>
              <w:t>10-15</w:t>
            </w:r>
            <w:r w:rsidRPr="006D3D90">
              <w:rPr>
                <w:color w:val="000000"/>
              </w:rPr>
              <w:t>)</w:t>
            </w:r>
          </w:p>
        </w:tc>
        <w:tc>
          <w:tcPr>
            <w:tcW w:w="2130" w:type="dxa"/>
            <w:gridSpan w:val="3"/>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c>
      </w:tr>
      <w:tr w:rsidR="00B261CB" w:rsidRPr="006D3D90" w:rsidTr="00B51C68">
        <w:trPr>
          <w:trHeight w:val="349"/>
        </w:trPr>
        <w:tc>
          <w:tcPr>
            <w:tcW w:w="3261" w:type="dxa"/>
            <w:tcBorders>
              <w:top w:val="nil"/>
              <w:left w:val="nil"/>
              <w:bottom w:val="nil"/>
              <w:right w:val="nil"/>
            </w:tcBorders>
            <w:shd w:val="clear" w:color="auto" w:fill="auto"/>
            <w:noWrap/>
            <w:vAlign w:val="bottom"/>
            <w:hideMark/>
          </w:tcPr>
          <w:p w:rsidR="00B261CB" w:rsidRPr="000444E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vertAlign w:val="superscript"/>
              </w:rPr>
            </w:pPr>
            <w:r>
              <w:rPr>
                <w:color w:val="000000"/>
              </w:rPr>
              <w:t>CD4 count, cells/μL</w:t>
            </w:r>
            <w:r>
              <w:rPr>
                <w:color w:val="000000"/>
                <w:vertAlign w:val="superscript"/>
              </w:rPr>
              <w:t>c</w:t>
            </w:r>
          </w:p>
        </w:tc>
        <w:tc>
          <w:tcPr>
            <w:tcW w:w="2234" w:type="dxa"/>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24 </w:t>
            </w:r>
            <w:r w:rsidRPr="006D3D90">
              <w:rPr>
                <w:color w:val="000000"/>
              </w:rPr>
              <w:t>(</w:t>
            </w:r>
            <w:r>
              <w:rPr>
                <w:color w:val="000000"/>
              </w:rPr>
              <w:t>12</w:t>
            </w:r>
            <w:r w:rsidRPr="006D3D90">
              <w:rPr>
                <w:color w:val="000000"/>
              </w:rPr>
              <w:t>-</w:t>
            </w:r>
            <w:r>
              <w:rPr>
                <w:color w:val="000000"/>
              </w:rPr>
              <w:t>57</w:t>
            </w:r>
            <w:r w:rsidRPr="006D3D90">
              <w:rPr>
                <w:color w:val="000000"/>
              </w:rPr>
              <w:t>)</w:t>
            </w:r>
          </w:p>
        </w:tc>
        <w:tc>
          <w:tcPr>
            <w:tcW w:w="1985" w:type="dxa"/>
            <w:gridSpan w:val="2"/>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20</w:t>
            </w:r>
            <w:r w:rsidRPr="006D3D90">
              <w:rPr>
                <w:color w:val="000000"/>
              </w:rPr>
              <w:t xml:space="preserve"> (</w:t>
            </w:r>
            <w:r>
              <w:rPr>
                <w:color w:val="000000"/>
              </w:rPr>
              <w:t>11</w:t>
            </w:r>
            <w:r w:rsidRPr="006D3D90">
              <w:rPr>
                <w:color w:val="000000"/>
              </w:rPr>
              <w:t>-</w:t>
            </w:r>
            <w:r>
              <w:rPr>
                <w:color w:val="000000"/>
              </w:rPr>
              <w:t>54</w:t>
            </w:r>
            <w:r w:rsidRPr="006D3D90">
              <w:rPr>
                <w:color w:val="000000"/>
              </w:rPr>
              <w:t>)</w:t>
            </w:r>
          </w:p>
        </w:tc>
        <w:tc>
          <w:tcPr>
            <w:tcW w:w="2130" w:type="dxa"/>
            <w:gridSpan w:val="3"/>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D3D90">
              <w:rPr>
                <w:color w:val="000000"/>
              </w:rPr>
              <w:t>0.</w:t>
            </w:r>
            <w:r>
              <w:rPr>
                <w:color w:val="000000"/>
              </w:rPr>
              <w:t>60</w:t>
            </w:r>
          </w:p>
        </w:tc>
      </w:tr>
      <w:tr w:rsidR="00B261CB" w:rsidRPr="00045FAD" w:rsidTr="00B51C68">
        <w:trPr>
          <w:trHeight w:val="320"/>
        </w:trPr>
        <w:tc>
          <w:tcPr>
            <w:tcW w:w="3261" w:type="dxa"/>
            <w:tcBorders>
              <w:top w:val="nil"/>
              <w:left w:val="nil"/>
              <w:bottom w:val="nil"/>
              <w:right w:val="nil"/>
            </w:tcBorders>
            <w:shd w:val="clear" w:color="auto" w:fill="auto"/>
            <w:noWrap/>
            <w:vAlign w:val="bottom"/>
            <w:hideMark/>
          </w:tcPr>
          <w:p w:rsidR="00B261CB" w:rsidRPr="000444E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vertAlign w:val="superscript"/>
              </w:rPr>
            </w:pPr>
            <w:r w:rsidRPr="006D3D90">
              <w:rPr>
                <w:color w:val="000000"/>
              </w:rPr>
              <w:t xml:space="preserve">HIV </w:t>
            </w:r>
            <w:r>
              <w:rPr>
                <w:color w:val="000000"/>
              </w:rPr>
              <w:t xml:space="preserve">viral </w:t>
            </w:r>
            <w:r w:rsidRPr="006D3D90">
              <w:rPr>
                <w:color w:val="000000"/>
              </w:rPr>
              <w:t>load, log10</w:t>
            </w:r>
            <w:r>
              <w:rPr>
                <w:color w:val="000000"/>
                <w:vertAlign w:val="superscript"/>
              </w:rPr>
              <w:t>c</w:t>
            </w:r>
          </w:p>
        </w:tc>
        <w:tc>
          <w:tcPr>
            <w:tcW w:w="2234" w:type="dxa"/>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5.52 </w:t>
            </w:r>
            <w:r w:rsidRPr="006D3D90">
              <w:rPr>
                <w:color w:val="000000"/>
              </w:rPr>
              <w:t>(</w:t>
            </w:r>
            <w:r>
              <w:rPr>
                <w:color w:val="000000"/>
              </w:rPr>
              <w:t>5.05-5.58</w:t>
            </w:r>
            <w:r w:rsidRPr="006D3D90">
              <w:rPr>
                <w:color w:val="000000"/>
              </w:rPr>
              <w:t>)</w:t>
            </w:r>
          </w:p>
        </w:tc>
        <w:tc>
          <w:tcPr>
            <w:tcW w:w="1985" w:type="dxa"/>
            <w:gridSpan w:val="2"/>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5.36 </w:t>
            </w:r>
            <w:r w:rsidRPr="006D3D90">
              <w:rPr>
                <w:color w:val="000000"/>
              </w:rPr>
              <w:t>(</w:t>
            </w:r>
            <w:r>
              <w:rPr>
                <w:color w:val="000000"/>
              </w:rPr>
              <w:t>5.26-5.70</w:t>
            </w:r>
            <w:r w:rsidRPr="006D3D90">
              <w:rPr>
                <w:color w:val="000000"/>
              </w:rPr>
              <w:t>)</w:t>
            </w:r>
          </w:p>
        </w:tc>
        <w:tc>
          <w:tcPr>
            <w:tcW w:w="2130" w:type="dxa"/>
            <w:gridSpan w:val="3"/>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0.56</w:t>
            </w:r>
          </w:p>
        </w:tc>
      </w:tr>
      <w:tr w:rsidR="00B261CB" w:rsidRPr="006D3D90" w:rsidTr="00B51C68">
        <w:trPr>
          <w:trHeight w:val="377"/>
        </w:trPr>
        <w:tc>
          <w:tcPr>
            <w:tcW w:w="3261" w:type="dxa"/>
            <w:tcBorders>
              <w:top w:val="nil"/>
              <w:left w:val="nil"/>
              <w:bottom w:val="nil"/>
              <w:right w:val="nil"/>
            </w:tcBorders>
            <w:shd w:val="clear" w:color="auto" w:fill="auto"/>
            <w:noWrap/>
            <w:vAlign w:val="bottom"/>
            <w:hideMark/>
          </w:tcPr>
          <w:p w:rsidR="00B261CB" w:rsidRPr="000444E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vertAlign w:val="superscript"/>
              </w:rPr>
            </w:pPr>
            <w:r w:rsidRPr="00045FAD">
              <w:rPr>
                <w:color w:val="000000"/>
              </w:rPr>
              <w:t>Neutrophil count, ×10</w:t>
            </w:r>
            <w:r w:rsidRPr="000120A2">
              <w:rPr>
                <w:color w:val="000000"/>
                <w:vertAlign w:val="superscript"/>
              </w:rPr>
              <w:t>9</w:t>
            </w:r>
            <w:r w:rsidRPr="006D3D90">
              <w:rPr>
                <w:color w:val="000000"/>
              </w:rPr>
              <w:t>/L</w:t>
            </w:r>
            <w:r>
              <w:rPr>
                <w:color w:val="000000"/>
                <w:vertAlign w:val="superscript"/>
              </w:rPr>
              <w:t>c</w:t>
            </w:r>
          </w:p>
        </w:tc>
        <w:tc>
          <w:tcPr>
            <w:tcW w:w="2234" w:type="dxa"/>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1.72</w:t>
            </w:r>
            <w:r w:rsidRPr="006D3D90">
              <w:rPr>
                <w:color w:val="000000"/>
              </w:rPr>
              <w:t xml:space="preserve"> (</w:t>
            </w:r>
            <w:r>
              <w:rPr>
                <w:color w:val="000000"/>
              </w:rPr>
              <w:t>0.93</w:t>
            </w:r>
            <w:r w:rsidRPr="00DA21B9">
              <w:rPr>
                <w:color w:val="000000"/>
              </w:rPr>
              <w:t>-</w:t>
            </w:r>
            <w:r>
              <w:rPr>
                <w:color w:val="000000"/>
              </w:rPr>
              <w:t>4.24</w:t>
            </w:r>
            <w:r w:rsidRPr="006D3D90">
              <w:rPr>
                <w:color w:val="000000"/>
              </w:rPr>
              <w:t>)</w:t>
            </w:r>
          </w:p>
        </w:tc>
        <w:tc>
          <w:tcPr>
            <w:tcW w:w="1985" w:type="dxa"/>
            <w:gridSpan w:val="2"/>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1.77</w:t>
            </w:r>
            <w:r w:rsidRPr="006D3D90">
              <w:rPr>
                <w:color w:val="000000"/>
              </w:rPr>
              <w:t xml:space="preserve"> (</w:t>
            </w:r>
            <w:r>
              <w:rPr>
                <w:color w:val="000000"/>
              </w:rPr>
              <w:t>1.04</w:t>
            </w:r>
            <w:r w:rsidRPr="006D3D90">
              <w:rPr>
                <w:color w:val="000000"/>
              </w:rPr>
              <w:t>-</w:t>
            </w:r>
            <w:r>
              <w:rPr>
                <w:color w:val="000000"/>
              </w:rPr>
              <w:t>2.37</w:t>
            </w:r>
            <w:r w:rsidRPr="006D3D90">
              <w:rPr>
                <w:color w:val="000000"/>
              </w:rPr>
              <w:t>)</w:t>
            </w:r>
          </w:p>
        </w:tc>
        <w:tc>
          <w:tcPr>
            <w:tcW w:w="2130" w:type="dxa"/>
            <w:gridSpan w:val="3"/>
            <w:tcBorders>
              <w:top w:val="nil"/>
              <w:left w:val="nil"/>
              <w:bottom w:val="nil"/>
              <w:right w:val="nil"/>
            </w:tcBorders>
            <w:shd w:val="clear" w:color="auto" w:fill="auto"/>
            <w:noWrap/>
            <w:vAlign w:val="bottom"/>
            <w:hideMark/>
          </w:tcPr>
          <w:p w:rsidR="00B261CB" w:rsidRPr="006D3D90" w:rsidRDefault="00B261CB" w:rsidP="00B5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D3D90">
              <w:rPr>
                <w:color w:val="000000"/>
              </w:rPr>
              <w:t>0.</w:t>
            </w:r>
            <w:r>
              <w:rPr>
                <w:color w:val="000000"/>
              </w:rPr>
              <w:t>82</w:t>
            </w:r>
          </w:p>
        </w:tc>
      </w:tr>
      <w:tr w:rsidR="0011556F" w:rsidRPr="006D3D90" w:rsidTr="00B51C68">
        <w:trPr>
          <w:trHeight w:val="377"/>
        </w:trPr>
        <w:tc>
          <w:tcPr>
            <w:tcW w:w="3261" w:type="dxa"/>
            <w:tcBorders>
              <w:top w:val="nil"/>
              <w:left w:val="nil"/>
              <w:bottom w:val="nil"/>
              <w:right w:val="nil"/>
            </w:tcBorders>
            <w:shd w:val="clear" w:color="auto" w:fill="auto"/>
            <w:noWrap/>
            <w:vAlign w:val="bottom"/>
          </w:tcPr>
          <w:p w:rsidR="0011556F" w:rsidRPr="00045FAD" w:rsidRDefault="0011556F" w:rsidP="00115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Monocyte count, </w:t>
            </w:r>
            <w:r w:rsidRPr="00045FAD">
              <w:rPr>
                <w:color w:val="000000"/>
              </w:rPr>
              <w:t>×10</w:t>
            </w:r>
            <w:r w:rsidRPr="000120A2">
              <w:rPr>
                <w:color w:val="000000"/>
                <w:vertAlign w:val="superscript"/>
              </w:rPr>
              <w:t>9</w:t>
            </w:r>
            <w:r w:rsidRPr="006D3D90">
              <w:rPr>
                <w:color w:val="000000"/>
              </w:rPr>
              <w:t>/L</w:t>
            </w:r>
            <w:r>
              <w:rPr>
                <w:color w:val="000000"/>
                <w:vertAlign w:val="superscript"/>
              </w:rPr>
              <w:t>c</w:t>
            </w:r>
          </w:p>
        </w:tc>
        <w:tc>
          <w:tcPr>
            <w:tcW w:w="2234" w:type="dxa"/>
            <w:tcBorders>
              <w:top w:val="nil"/>
              <w:left w:val="nil"/>
              <w:bottom w:val="nil"/>
              <w:right w:val="nil"/>
            </w:tcBorders>
            <w:shd w:val="clear" w:color="auto" w:fill="auto"/>
            <w:noWrap/>
            <w:vAlign w:val="bottom"/>
          </w:tcPr>
          <w:p w:rsidR="0011556F" w:rsidRDefault="0011556F" w:rsidP="00115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0.41 (0.27-0.44)</w:t>
            </w:r>
          </w:p>
        </w:tc>
        <w:tc>
          <w:tcPr>
            <w:tcW w:w="1985" w:type="dxa"/>
            <w:gridSpan w:val="2"/>
            <w:tcBorders>
              <w:top w:val="nil"/>
              <w:left w:val="nil"/>
              <w:bottom w:val="nil"/>
              <w:right w:val="nil"/>
            </w:tcBorders>
            <w:shd w:val="clear" w:color="auto" w:fill="auto"/>
            <w:noWrap/>
            <w:vAlign w:val="bottom"/>
          </w:tcPr>
          <w:p w:rsidR="0011556F" w:rsidRDefault="0011556F" w:rsidP="00115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0.25 (0.18-0.52)</w:t>
            </w:r>
          </w:p>
        </w:tc>
        <w:tc>
          <w:tcPr>
            <w:tcW w:w="2130" w:type="dxa"/>
            <w:gridSpan w:val="3"/>
            <w:tcBorders>
              <w:top w:val="nil"/>
              <w:left w:val="nil"/>
              <w:bottom w:val="nil"/>
              <w:right w:val="nil"/>
            </w:tcBorders>
            <w:shd w:val="clear" w:color="auto" w:fill="auto"/>
            <w:noWrap/>
            <w:vAlign w:val="bottom"/>
          </w:tcPr>
          <w:p w:rsidR="0011556F" w:rsidRPr="006D3D90" w:rsidRDefault="0011556F" w:rsidP="00115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0.39</w:t>
            </w:r>
          </w:p>
        </w:tc>
      </w:tr>
      <w:tr w:rsidR="0011556F" w:rsidRPr="006D3D90" w:rsidTr="00B51C68">
        <w:trPr>
          <w:trHeight w:val="377"/>
        </w:trPr>
        <w:tc>
          <w:tcPr>
            <w:tcW w:w="3261" w:type="dxa"/>
            <w:tcBorders>
              <w:top w:val="nil"/>
              <w:left w:val="nil"/>
              <w:bottom w:val="nil"/>
              <w:right w:val="nil"/>
            </w:tcBorders>
            <w:shd w:val="clear" w:color="auto" w:fill="auto"/>
            <w:noWrap/>
            <w:vAlign w:val="bottom"/>
          </w:tcPr>
          <w:p w:rsidR="0011556F" w:rsidRPr="00045FAD" w:rsidRDefault="0011556F" w:rsidP="00115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Lymphocyte count, </w:t>
            </w:r>
            <w:r w:rsidRPr="00045FAD">
              <w:rPr>
                <w:color w:val="000000"/>
              </w:rPr>
              <w:t>×10</w:t>
            </w:r>
            <w:r w:rsidRPr="000120A2">
              <w:rPr>
                <w:color w:val="000000"/>
                <w:vertAlign w:val="superscript"/>
              </w:rPr>
              <w:t>9</w:t>
            </w:r>
            <w:r w:rsidRPr="006D3D90">
              <w:rPr>
                <w:color w:val="000000"/>
              </w:rPr>
              <w:t>/L</w:t>
            </w:r>
            <w:r>
              <w:rPr>
                <w:color w:val="000000"/>
                <w:vertAlign w:val="superscript"/>
              </w:rPr>
              <w:t>c</w:t>
            </w:r>
          </w:p>
        </w:tc>
        <w:tc>
          <w:tcPr>
            <w:tcW w:w="2234" w:type="dxa"/>
            <w:tcBorders>
              <w:top w:val="nil"/>
              <w:left w:val="nil"/>
              <w:bottom w:val="nil"/>
              <w:right w:val="nil"/>
            </w:tcBorders>
            <w:shd w:val="clear" w:color="auto" w:fill="auto"/>
            <w:noWrap/>
            <w:vAlign w:val="bottom"/>
          </w:tcPr>
          <w:p w:rsidR="0011556F" w:rsidRDefault="0011556F" w:rsidP="00115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0.87 (0.63-1.36)</w:t>
            </w:r>
          </w:p>
        </w:tc>
        <w:tc>
          <w:tcPr>
            <w:tcW w:w="1985" w:type="dxa"/>
            <w:gridSpan w:val="2"/>
            <w:tcBorders>
              <w:top w:val="nil"/>
              <w:left w:val="nil"/>
              <w:bottom w:val="nil"/>
              <w:right w:val="nil"/>
            </w:tcBorders>
            <w:shd w:val="clear" w:color="auto" w:fill="auto"/>
            <w:noWrap/>
            <w:vAlign w:val="bottom"/>
          </w:tcPr>
          <w:p w:rsidR="0011556F" w:rsidRDefault="0011556F" w:rsidP="00115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0.68 (0.44-0.90)</w:t>
            </w:r>
          </w:p>
        </w:tc>
        <w:tc>
          <w:tcPr>
            <w:tcW w:w="2130" w:type="dxa"/>
            <w:gridSpan w:val="3"/>
            <w:tcBorders>
              <w:top w:val="nil"/>
              <w:left w:val="nil"/>
              <w:bottom w:val="nil"/>
              <w:right w:val="nil"/>
            </w:tcBorders>
            <w:shd w:val="clear" w:color="auto" w:fill="auto"/>
            <w:noWrap/>
            <w:vAlign w:val="bottom"/>
          </w:tcPr>
          <w:p w:rsidR="0011556F" w:rsidRPr="006D3D90" w:rsidRDefault="00AA2E03" w:rsidP="00115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0.33</w:t>
            </w:r>
          </w:p>
        </w:tc>
      </w:tr>
      <w:tr w:rsidR="0011556F" w:rsidRPr="006D3D90" w:rsidTr="00134315">
        <w:trPr>
          <w:trHeight w:val="391"/>
        </w:trPr>
        <w:tc>
          <w:tcPr>
            <w:tcW w:w="3261" w:type="dxa"/>
            <w:tcBorders>
              <w:top w:val="nil"/>
              <w:left w:val="nil"/>
              <w:right w:val="nil"/>
            </w:tcBorders>
            <w:shd w:val="clear" w:color="auto" w:fill="auto"/>
            <w:noWrap/>
            <w:vAlign w:val="bottom"/>
            <w:hideMark/>
          </w:tcPr>
          <w:p w:rsidR="0011556F" w:rsidRPr="006D3D90" w:rsidRDefault="0011556F" w:rsidP="00115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D3D90">
              <w:rPr>
                <w:color w:val="000000"/>
              </w:rPr>
              <w:t>C-reactive protein, mg/L</w:t>
            </w:r>
            <w:r>
              <w:rPr>
                <w:color w:val="000000"/>
                <w:vertAlign w:val="superscript"/>
              </w:rPr>
              <w:t>c</w:t>
            </w:r>
            <w:r>
              <w:rPr>
                <w:color w:val="000000"/>
              </w:rPr>
              <w:t xml:space="preserve"> </w:t>
            </w:r>
          </w:p>
        </w:tc>
        <w:tc>
          <w:tcPr>
            <w:tcW w:w="2234" w:type="dxa"/>
            <w:tcBorders>
              <w:top w:val="nil"/>
              <w:left w:val="nil"/>
              <w:right w:val="nil"/>
            </w:tcBorders>
            <w:shd w:val="clear" w:color="auto" w:fill="auto"/>
            <w:noWrap/>
            <w:vAlign w:val="bottom"/>
            <w:hideMark/>
          </w:tcPr>
          <w:p w:rsidR="0011556F" w:rsidRPr="006D3D90" w:rsidRDefault="0011556F" w:rsidP="00115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9.53</w:t>
            </w:r>
            <w:r w:rsidRPr="006D3D90">
              <w:rPr>
                <w:color w:val="000000"/>
              </w:rPr>
              <w:t xml:space="preserve"> (</w:t>
            </w:r>
            <w:r>
              <w:rPr>
                <w:color w:val="000000"/>
              </w:rPr>
              <w:t>3.71</w:t>
            </w:r>
            <w:r w:rsidRPr="006D3D90">
              <w:rPr>
                <w:color w:val="000000"/>
              </w:rPr>
              <w:t>-</w:t>
            </w:r>
            <w:r>
              <w:rPr>
                <w:color w:val="000000"/>
              </w:rPr>
              <w:t>27.39</w:t>
            </w:r>
            <w:r w:rsidRPr="006D3D90">
              <w:rPr>
                <w:color w:val="000000"/>
              </w:rPr>
              <w:t>)</w:t>
            </w:r>
          </w:p>
        </w:tc>
        <w:tc>
          <w:tcPr>
            <w:tcW w:w="1985" w:type="dxa"/>
            <w:gridSpan w:val="2"/>
            <w:tcBorders>
              <w:top w:val="nil"/>
              <w:left w:val="nil"/>
              <w:right w:val="nil"/>
            </w:tcBorders>
            <w:shd w:val="clear" w:color="auto" w:fill="auto"/>
            <w:noWrap/>
            <w:vAlign w:val="bottom"/>
            <w:hideMark/>
          </w:tcPr>
          <w:p w:rsidR="0011556F" w:rsidRPr="006D3D90" w:rsidRDefault="0011556F" w:rsidP="00115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9.64</w:t>
            </w:r>
            <w:r w:rsidRPr="006D3D90">
              <w:rPr>
                <w:color w:val="000000"/>
              </w:rPr>
              <w:t xml:space="preserve"> (</w:t>
            </w:r>
            <w:r>
              <w:rPr>
                <w:color w:val="000000"/>
              </w:rPr>
              <w:t>5.30</w:t>
            </w:r>
            <w:r w:rsidRPr="006D3D90">
              <w:rPr>
                <w:color w:val="000000"/>
              </w:rPr>
              <w:t>-</w:t>
            </w:r>
            <w:r>
              <w:rPr>
                <w:color w:val="000000"/>
              </w:rPr>
              <w:t>31.01</w:t>
            </w:r>
            <w:r w:rsidRPr="006D3D90">
              <w:rPr>
                <w:color w:val="000000"/>
              </w:rPr>
              <w:t>)</w:t>
            </w:r>
          </w:p>
        </w:tc>
        <w:tc>
          <w:tcPr>
            <w:tcW w:w="2130" w:type="dxa"/>
            <w:gridSpan w:val="3"/>
            <w:tcBorders>
              <w:top w:val="nil"/>
              <w:left w:val="nil"/>
              <w:right w:val="nil"/>
            </w:tcBorders>
            <w:shd w:val="clear" w:color="auto" w:fill="auto"/>
            <w:noWrap/>
            <w:vAlign w:val="bottom"/>
            <w:hideMark/>
          </w:tcPr>
          <w:p w:rsidR="0011556F" w:rsidRPr="006D3D90" w:rsidRDefault="0011556F" w:rsidP="00115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6D3D90">
              <w:rPr>
                <w:color w:val="000000"/>
              </w:rPr>
              <w:t>0.</w:t>
            </w:r>
            <w:r>
              <w:rPr>
                <w:color w:val="000000"/>
              </w:rPr>
              <w:t>68</w:t>
            </w:r>
          </w:p>
        </w:tc>
      </w:tr>
      <w:tr w:rsidR="00B011AA" w:rsidRPr="006D3D90" w:rsidTr="00134315">
        <w:trPr>
          <w:trHeight w:val="391"/>
        </w:trPr>
        <w:tc>
          <w:tcPr>
            <w:tcW w:w="3261" w:type="dxa"/>
            <w:tcBorders>
              <w:top w:val="nil"/>
              <w:left w:val="nil"/>
              <w:bottom w:val="single" w:sz="4" w:space="0" w:color="auto"/>
              <w:right w:val="nil"/>
            </w:tcBorders>
            <w:shd w:val="clear" w:color="auto" w:fill="auto"/>
            <w:noWrap/>
            <w:vAlign w:val="bottom"/>
          </w:tcPr>
          <w:p w:rsidR="00B011AA" w:rsidRDefault="00B011AA" w:rsidP="00115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Antiretroviral regime:</w:t>
            </w:r>
          </w:p>
          <w:p w:rsidR="00B011AA" w:rsidRDefault="00B011AA" w:rsidP="00115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Zidovudine/Lamivudine/ Efavirenz, n (%)</w:t>
            </w:r>
          </w:p>
          <w:p w:rsidR="00B011AA" w:rsidRDefault="00B011AA" w:rsidP="00115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Zidovudine/Lamivudine/</w:t>
            </w:r>
          </w:p>
          <w:p w:rsidR="00B011AA" w:rsidRDefault="00B011AA" w:rsidP="00115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Nevirapine, n (%)</w:t>
            </w:r>
          </w:p>
          <w:p w:rsidR="00B011AA" w:rsidRDefault="00B011AA" w:rsidP="00115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Stavudine/Lamivudine/</w:t>
            </w:r>
          </w:p>
          <w:p w:rsidR="00B011AA" w:rsidRPr="006D3D90" w:rsidRDefault="00B011AA" w:rsidP="00115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Efavirenz, n(%)</w:t>
            </w:r>
          </w:p>
        </w:tc>
        <w:tc>
          <w:tcPr>
            <w:tcW w:w="2234" w:type="dxa"/>
            <w:tcBorders>
              <w:top w:val="nil"/>
              <w:left w:val="nil"/>
              <w:bottom w:val="single" w:sz="4" w:space="0" w:color="auto"/>
              <w:right w:val="nil"/>
            </w:tcBorders>
            <w:shd w:val="clear" w:color="auto" w:fill="auto"/>
            <w:noWrap/>
          </w:tcPr>
          <w:p w:rsidR="00B011AA" w:rsidRDefault="00B011AA" w:rsidP="00B01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B011AA" w:rsidRDefault="00B011AA" w:rsidP="00B01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13 (76.5)</w:t>
            </w:r>
          </w:p>
          <w:p w:rsidR="00B011AA" w:rsidRDefault="00B011AA" w:rsidP="00B01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B011AA" w:rsidRDefault="00B011AA" w:rsidP="00B01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1 (5.9)</w:t>
            </w:r>
          </w:p>
          <w:p w:rsidR="00B011AA" w:rsidRDefault="00B011AA" w:rsidP="00B01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B011AA" w:rsidRDefault="00B011AA" w:rsidP="00B01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3 (17.6)</w:t>
            </w:r>
          </w:p>
        </w:tc>
        <w:tc>
          <w:tcPr>
            <w:tcW w:w="1985" w:type="dxa"/>
            <w:gridSpan w:val="2"/>
            <w:tcBorders>
              <w:top w:val="nil"/>
              <w:left w:val="nil"/>
              <w:bottom w:val="single" w:sz="4" w:space="0" w:color="auto"/>
              <w:right w:val="nil"/>
            </w:tcBorders>
            <w:shd w:val="clear" w:color="auto" w:fill="auto"/>
            <w:noWrap/>
          </w:tcPr>
          <w:p w:rsidR="00B011AA" w:rsidRDefault="00B011AA" w:rsidP="00B01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B011AA" w:rsidRDefault="00B011AA" w:rsidP="00B01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10 (58.8)</w:t>
            </w:r>
          </w:p>
          <w:p w:rsidR="00B011AA" w:rsidRDefault="00B011AA" w:rsidP="00B01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B011AA" w:rsidRDefault="00B011AA" w:rsidP="00B01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1 (5.9)</w:t>
            </w:r>
          </w:p>
          <w:p w:rsidR="00B011AA" w:rsidRDefault="00B011AA" w:rsidP="00B01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B011AA" w:rsidRDefault="00B011AA" w:rsidP="00B01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6 (35.3)</w:t>
            </w:r>
          </w:p>
        </w:tc>
        <w:tc>
          <w:tcPr>
            <w:tcW w:w="2130" w:type="dxa"/>
            <w:gridSpan w:val="3"/>
            <w:tcBorders>
              <w:top w:val="nil"/>
              <w:left w:val="nil"/>
              <w:bottom w:val="single" w:sz="4" w:space="0" w:color="auto"/>
              <w:right w:val="nil"/>
            </w:tcBorders>
            <w:shd w:val="clear" w:color="auto" w:fill="auto"/>
            <w:noWrap/>
            <w:vAlign w:val="bottom"/>
          </w:tcPr>
          <w:p w:rsidR="00B011AA" w:rsidRPr="006D3D90" w:rsidRDefault="00B011AA" w:rsidP="00115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tc>
      </w:tr>
      <w:tr w:rsidR="0011556F" w:rsidRPr="00B7422B" w:rsidTr="00B51C68">
        <w:trPr>
          <w:gridAfter w:val="1"/>
          <w:wAfter w:w="404" w:type="dxa"/>
          <w:trHeight w:val="340"/>
        </w:trPr>
        <w:tc>
          <w:tcPr>
            <w:tcW w:w="3261" w:type="dxa"/>
            <w:tcBorders>
              <w:top w:val="nil"/>
              <w:left w:val="nil"/>
              <w:bottom w:val="nil"/>
              <w:right w:val="nil"/>
            </w:tcBorders>
            <w:shd w:val="clear" w:color="auto" w:fill="auto"/>
            <w:noWrap/>
            <w:vAlign w:val="bottom"/>
            <w:hideMark/>
          </w:tcPr>
          <w:p w:rsidR="0011556F" w:rsidRPr="00B7422B" w:rsidRDefault="0011556F" w:rsidP="0011556F">
            <w:pPr>
              <w:rPr>
                <w:sz w:val="20"/>
                <w:szCs w:val="20"/>
              </w:rPr>
            </w:pPr>
          </w:p>
        </w:tc>
        <w:tc>
          <w:tcPr>
            <w:tcW w:w="4409" w:type="dxa"/>
            <w:gridSpan w:val="4"/>
            <w:tcBorders>
              <w:top w:val="single" w:sz="4" w:space="0" w:color="auto"/>
              <w:left w:val="nil"/>
              <w:bottom w:val="nil"/>
              <w:right w:val="nil"/>
            </w:tcBorders>
            <w:shd w:val="clear" w:color="auto" w:fill="auto"/>
            <w:noWrap/>
            <w:vAlign w:val="bottom"/>
            <w:hideMark/>
          </w:tcPr>
          <w:p w:rsidR="0011556F" w:rsidRDefault="0011556F" w:rsidP="0011556F">
            <w:pPr>
              <w:jc w:val="center"/>
              <w:rPr>
                <w:rFonts w:eastAsia="Times New Roman"/>
                <w:color w:val="000000"/>
              </w:rPr>
            </w:pPr>
          </w:p>
          <w:p w:rsidR="0011556F" w:rsidRDefault="0011556F" w:rsidP="0011556F">
            <w:pPr>
              <w:jc w:val="center"/>
              <w:rPr>
                <w:rFonts w:eastAsia="Times New Roman"/>
                <w:color w:val="000000"/>
                <w:vertAlign w:val="superscript"/>
              </w:rPr>
            </w:pPr>
            <w:r w:rsidRPr="00B7422B">
              <w:rPr>
                <w:rFonts w:eastAsia="Times New Roman"/>
                <w:color w:val="000000"/>
              </w:rPr>
              <w:t>Median Value (IQR)</w:t>
            </w:r>
            <w:r w:rsidRPr="00CE1482">
              <w:rPr>
                <w:rFonts w:eastAsia="Times New Roman"/>
                <w:color w:val="000000"/>
                <w:vertAlign w:val="superscript"/>
              </w:rPr>
              <w:t>a</w:t>
            </w:r>
          </w:p>
          <w:p w:rsidR="0011556F" w:rsidRPr="00C9796B" w:rsidRDefault="0011556F" w:rsidP="0011556F">
            <w:pPr>
              <w:jc w:val="center"/>
              <w:rPr>
                <w:rFonts w:eastAsia="Times New Roman"/>
                <w:color w:val="000000"/>
                <w:vertAlign w:val="superscript"/>
              </w:rPr>
            </w:pPr>
          </w:p>
          <w:p w:rsidR="0011556F" w:rsidRPr="00CE1482" w:rsidRDefault="0011556F" w:rsidP="00115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color w:val="000000"/>
              </w:rPr>
              <w:t>Cohort 2</w:t>
            </w:r>
            <w:r w:rsidRPr="00CE1482">
              <w:rPr>
                <w:b/>
                <w:color w:val="000000"/>
              </w:rPr>
              <w:t xml:space="preserve"> (recruited</w:t>
            </w:r>
            <w:r w:rsidRPr="00CE1482">
              <w:rPr>
                <w:color w:val="000000"/>
                <w:vertAlign w:val="superscript"/>
              </w:rPr>
              <w:t xml:space="preserve"> </w:t>
            </w:r>
            <w:r w:rsidRPr="00CE1482">
              <w:rPr>
                <w:b/>
                <w:bCs/>
                <w:color w:val="000000"/>
              </w:rPr>
              <w:t xml:space="preserve">for </w:t>
            </w:r>
            <w:r>
              <w:rPr>
                <w:b/>
                <w:bCs/>
                <w:color w:val="000000"/>
              </w:rPr>
              <w:t>neutrophil assays)</w:t>
            </w:r>
          </w:p>
        </w:tc>
        <w:tc>
          <w:tcPr>
            <w:tcW w:w="1536" w:type="dxa"/>
            <w:tcBorders>
              <w:top w:val="nil"/>
              <w:left w:val="nil"/>
              <w:bottom w:val="nil"/>
              <w:right w:val="nil"/>
            </w:tcBorders>
            <w:shd w:val="clear" w:color="auto" w:fill="auto"/>
            <w:noWrap/>
            <w:vAlign w:val="bottom"/>
            <w:hideMark/>
          </w:tcPr>
          <w:p w:rsidR="0011556F" w:rsidRPr="00B7422B" w:rsidRDefault="0011556F" w:rsidP="0011556F">
            <w:pPr>
              <w:jc w:val="center"/>
              <w:rPr>
                <w:rFonts w:eastAsia="Times New Roman"/>
                <w:color w:val="000000"/>
              </w:rPr>
            </w:pPr>
          </w:p>
        </w:tc>
      </w:tr>
      <w:tr w:rsidR="0011556F" w:rsidRPr="00B7422B" w:rsidTr="00B51C68">
        <w:trPr>
          <w:gridAfter w:val="1"/>
          <w:wAfter w:w="404" w:type="dxa"/>
          <w:trHeight w:val="320"/>
        </w:trPr>
        <w:tc>
          <w:tcPr>
            <w:tcW w:w="3261" w:type="dxa"/>
            <w:tcBorders>
              <w:top w:val="nil"/>
              <w:left w:val="nil"/>
              <w:bottom w:val="nil"/>
              <w:right w:val="nil"/>
            </w:tcBorders>
            <w:vAlign w:val="center"/>
            <w:hideMark/>
          </w:tcPr>
          <w:p w:rsidR="0011556F" w:rsidRPr="00B7422B" w:rsidRDefault="0011556F" w:rsidP="0011556F">
            <w:pPr>
              <w:rPr>
                <w:rFonts w:eastAsia="Times New Roman"/>
                <w:sz w:val="20"/>
                <w:szCs w:val="20"/>
              </w:rPr>
            </w:pPr>
          </w:p>
        </w:tc>
        <w:tc>
          <w:tcPr>
            <w:tcW w:w="2299" w:type="dxa"/>
            <w:gridSpan w:val="2"/>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Pr>
                <w:color w:val="000000"/>
              </w:rPr>
              <w:t xml:space="preserve">Non-IRIS </w:t>
            </w:r>
            <w:r w:rsidRPr="006D3D90">
              <w:rPr>
                <w:color w:val="000000"/>
              </w:rPr>
              <w:t>Controls </w:t>
            </w:r>
          </w:p>
        </w:tc>
        <w:tc>
          <w:tcPr>
            <w:tcW w:w="2110" w:type="dxa"/>
            <w:gridSpan w:val="2"/>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sidRPr="006D3D90">
              <w:rPr>
                <w:color w:val="000000"/>
              </w:rPr>
              <w:t>TB-IRIS Patients </w:t>
            </w:r>
          </w:p>
        </w:tc>
        <w:tc>
          <w:tcPr>
            <w:tcW w:w="1536" w:type="dxa"/>
            <w:tcBorders>
              <w:top w:val="nil"/>
              <w:left w:val="nil"/>
              <w:bottom w:val="nil"/>
              <w:right w:val="nil"/>
            </w:tcBorders>
            <w:vAlign w:val="center"/>
            <w:hideMark/>
          </w:tcPr>
          <w:p w:rsidR="0011556F" w:rsidRPr="00B7422B" w:rsidRDefault="0011556F" w:rsidP="0011556F">
            <w:pPr>
              <w:rPr>
                <w:rFonts w:eastAsia="Times New Roman"/>
                <w:color w:val="000000"/>
              </w:rPr>
            </w:pPr>
          </w:p>
        </w:tc>
      </w:tr>
      <w:tr w:rsidR="0011556F" w:rsidRPr="00B7422B" w:rsidTr="00B51C68">
        <w:trPr>
          <w:gridAfter w:val="1"/>
          <w:wAfter w:w="404" w:type="dxa"/>
          <w:trHeight w:val="320"/>
        </w:trPr>
        <w:tc>
          <w:tcPr>
            <w:tcW w:w="3261" w:type="dxa"/>
            <w:tcBorders>
              <w:top w:val="nil"/>
              <w:left w:val="nil"/>
              <w:bottom w:val="single" w:sz="4" w:space="0" w:color="auto"/>
              <w:right w:val="nil"/>
            </w:tcBorders>
            <w:shd w:val="clear" w:color="auto" w:fill="auto"/>
            <w:noWrap/>
            <w:vAlign w:val="bottom"/>
            <w:hideMark/>
          </w:tcPr>
          <w:p w:rsidR="0011556F" w:rsidRPr="00B7422B" w:rsidRDefault="0011556F" w:rsidP="0011556F">
            <w:pPr>
              <w:rPr>
                <w:rFonts w:eastAsia="Times New Roman"/>
                <w:color w:val="000000"/>
              </w:rPr>
            </w:pPr>
            <w:r w:rsidRPr="00B7422B">
              <w:rPr>
                <w:rFonts w:eastAsia="Times New Roman"/>
                <w:color w:val="000000"/>
              </w:rPr>
              <w:t>Characteristic</w:t>
            </w:r>
          </w:p>
        </w:tc>
        <w:tc>
          <w:tcPr>
            <w:tcW w:w="2299" w:type="dxa"/>
            <w:gridSpan w:val="2"/>
            <w:tcBorders>
              <w:top w:val="nil"/>
              <w:left w:val="nil"/>
              <w:bottom w:val="single" w:sz="4" w:space="0" w:color="auto"/>
              <w:right w:val="nil"/>
            </w:tcBorders>
            <w:shd w:val="clear" w:color="auto" w:fill="auto"/>
            <w:noWrap/>
            <w:vAlign w:val="bottom"/>
            <w:hideMark/>
          </w:tcPr>
          <w:p w:rsidR="0011556F" w:rsidRPr="00B7422B" w:rsidRDefault="0011556F" w:rsidP="0011556F">
            <w:pPr>
              <w:rPr>
                <w:rFonts w:eastAsia="Times New Roman"/>
                <w:color w:val="000000"/>
              </w:rPr>
            </w:pPr>
            <w:r w:rsidRPr="00B7422B">
              <w:rPr>
                <w:rFonts w:eastAsia="Times New Roman"/>
                <w:color w:val="000000"/>
              </w:rPr>
              <w:t>(n =11 )</w:t>
            </w:r>
          </w:p>
        </w:tc>
        <w:tc>
          <w:tcPr>
            <w:tcW w:w="2110" w:type="dxa"/>
            <w:gridSpan w:val="2"/>
            <w:tcBorders>
              <w:top w:val="nil"/>
              <w:left w:val="nil"/>
              <w:bottom w:val="single" w:sz="4" w:space="0" w:color="auto"/>
              <w:right w:val="nil"/>
            </w:tcBorders>
            <w:shd w:val="clear" w:color="auto" w:fill="auto"/>
            <w:noWrap/>
            <w:vAlign w:val="bottom"/>
            <w:hideMark/>
          </w:tcPr>
          <w:p w:rsidR="0011556F" w:rsidRPr="00B7422B" w:rsidRDefault="0011556F" w:rsidP="0011556F">
            <w:pPr>
              <w:rPr>
                <w:rFonts w:eastAsia="Times New Roman"/>
                <w:color w:val="000000"/>
              </w:rPr>
            </w:pPr>
            <w:r w:rsidRPr="00B7422B">
              <w:rPr>
                <w:rFonts w:eastAsia="Times New Roman"/>
                <w:color w:val="000000"/>
              </w:rPr>
              <w:t>(n = 18)</w:t>
            </w:r>
          </w:p>
        </w:tc>
        <w:tc>
          <w:tcPr>
            <w:tcW w:w="1536" w:type="dxa"/>
            <w:tcBorders>
              <w:top w:val="nil"/>
              <w:left w:val="nil"/>
              <w:bottom w:val="single" w:sz="4" w:space="0" w:color="auto"/>
              <w:right w:val="nil"/>
            </w:tcBorders>
            <w:shd w:val="clear" w:color="auto" w:fill="auto"/>
            <w:noWrap/>
            <w:vAlign w:val="bottom"/>
            <w:hideMark/>
          </w:tcPr>
          <w:p w:rsidR="0011556F" w:rsidRPr="00B7422B" w:rsidRDefault="0011556F" w:rsidP="0011556F">
            <w:pPr>
              <w:rPr>
                <w:rFonts w:eastAsia="Times New Roman"/>
                <w:color w:val="000000"/>
              </w:rPr>
            </w:pPr>
            <w:r>
              <w:rPr>
                <w:rFonts w:eastAsia="Times New Roman"/>
                <w:color w:val="000000"/>
              </w:rPr>
              <w:t>p v</w:t>
            </w:r>
            <w:r w:rsidRPr="00B7422B">
              <w:rPr>
                <w:rFonts w:eastAsia="Times New Roman"/>
                <w:color w:val="000000"/>
              </w:rPr>
              <w:t>alue</w:t>
            </w:r>
            <w:r w:rsidRPr="00CE1482">
              <w:rPr>
                <w:rFonts w:eastAsia="Times New Roman"/>
                <w:color w:val="000000"/>
                <w:vertAlign w:val="superscript"/>
              </w:rPr>
              <w:t>b</w:t>
            </w:r>
          </w:p>
        </w:tc>
      </w:tr>
      <w:tr w:rsidR="0011556F" w:rsidRPr="00B7422B" w:rsidTr="00B51C68">
        <w:trPr>
          <w:gridAfter w:val="1"/>
          <w:wAfter w:w="404" w:type="dxa"/>
          <w:trHeight w:val="320"/>
        </w:trPr>
        <w:tc>
          <w:tcPr>
            <w:tcW w:w="3261" w:type="dxa"/>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sidRPr="00B7422B">
              <w:rPr>
                <w:rFonts w:eastAsia="Times New Roman"/>
                <w:color w:val="000000"/>
              </w:rPr>
              <w:t>Age, years</w:t>
            </w:r>
          </w:p>
        </w:tc>
        <w:tc>
          <w:tcPr>
            <w:tcW w:w="2299" w:type="dxa"/>
            <w:gridSpan w:val="2"/>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sidRPr="00B7422B">
              <w:rPr>
                <w:rFonts w:eastAsia="Times New Roman"/>
                <w:color w:val="000000"/>
              </w:rPr>
              <w:t>39 (31-43)</w:t>
            </w:r>
          </w:p>
        </w:tc>
        <w:tc>
          <w:tcPr>
            <w:tcW w:w="2110" w:type="dxa"/>
            <w:gridSpan w:val="2"/>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sidRPr="00B7422B">
              <w:rPr>
                <w:rFonts w:eastAsia="Times New Roman"/>
                <w:color w:val="000000"/>
              </w:rPr>
              <w:t>35 (29-40)</w:t>
            </w:r>
          </w:p>
        </w:tc>
        <w:tc>
          <w:tcPr>
            <w:tcW w:w="1536" w:type="dxa"/>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Pr>
                <w:rFonts w:eastAsia="Times New Roman"/>
                <w:color w:val="000000"/>
              </w:rPr>
              <w:t>0.33</w:t>
            </w:r>
          </w:p>
        </w:tc>
      </w:tr>
      <w:tr w:rsidR="0011556F" w:rsidRPr="00B7422B" w:rsidTr="00B51C68">
        <w:trPr>
          <w:gridAfter w:val="1"/>
          <w:wAfter w:w="404" w:type="dxa"/>
          <w:trHeight w:val="320"/>
        </w:trPr>
        <w:tc>
          <w:tcPr>
            <w:tcW w:w="3261" w:type="dxa"/>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Pr>
                <w:rFonts w:eastAsia="Times New Roman"/>
                <w:color w:val="000000"/>
              </w:rPr>
              <w:t>Sex (</w:t>
            </w:r>
            <w:r w:rsidRPr="00B7422B">
              <w:rPr>
                <w:rFonts w:eastAsia="Times New Roman"/>
                <w:color w:val="000000"/>
              </w:rPr>
              <w:t>Female</w:t>
            </w:r>
            <w:r>
              <w:rPr>
                <w:rFonts w:eastAsia="Times New Roman"/>
                <w:color w:val="000000"/>
              </w:rPr>
              <w:t>)</w:t>
            </w:r>
            <w:r w:rsidRPr="00B7422B">
              <w:rPr>
                <w:rFonts w:eastAsia="Times New Roman"/>
                <w:color w:val="000000"/>
              </w:rPr>
              <w:t>, No. (%)</w:t>
            </w:r>
          </w:p>
        </w:tc>
        <w:tc>
          <w:tcPr>
            <w:tcW w:w="2299" w:type="dxa"/>
            <w:gridSpan w:val="2"/>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sidRPr="00B7422B">
              <w:rPr>
                <w:rFonts w:eastAsia="Times New Roman"/>
                <w:color w:val="000000"/>
              </w:rPr>
              <w:t>4 (36)</w:t>
            </w:r>
          </w:p>
        </w:tc>
        <w:tc>
          <w:tcPr>
            <w:tcW w:w="2110" w:type="dxa"/>
            <w:gridSpan w:val="2"/>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sidRPr="00B7422B">
              <w:rPr>
                <w:rFonts w:eastAsia="Times New Roman"/>
                <w:color w:val="000000"/>
              </w:rPr>
              <w:t>7 (39)</w:t>
            </w:r>
          </w:p>
        </w:tc>
        <w:tc>
          <w:tcPr>
            <w:tcW w:w="1536" w:type="dxa"/>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Pr>
                <w:rFonts w:eastAsia="Times New Roman"/>
                <w:color w:val="000000"/>
              </w:rPr>
              <w:t>&gt;0.99</w:t>
            </w:r>
          </w:p>
        </w:tc>
      </w:tr>
      <w:tr w:rsidR="0011556F" w:rsidRPr="00B7422B" w:rsidTr="00B51C68">
        <w:trPr>
          <w:gridAfter w:val="1"/>
          <w:wAfter w:w="404" w:type="dxa"/>
          <w:trHeight w:val="320"/>
        </w:trPr>
        <w:tc>
          <w:tcPr>
            <w:tcW w:w="3261" w:type="dxa"/>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Pr>
                <w:color w:val="000000"/>
              </w:rPr>
              <w:t>Temperature (</w:t>
            </w:r>
            <w:r w:rsidRPr="006D3D90">
              <w:rPr>
                <w:color w:val="000000"/>
                <w:vertAlign w:val="superscript"/>
              </w:rPr>
              <w:t>0</w:t>
            </w:r>
            <w:r>
              <w:rPr>
                <w:color w:val="000000"/>
              </w:rPr>
              <w:t>C)</w:t>
            </w:r>
          </w:p>
        </w:tc>
        <w:tc>
          <w:tcPr>
            <w:tcW w:w="2299" w:type="dxa"/>
            <w:gridSpan w:val="2"/>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Pr>
                <w:color w:val="000000"/>
              </w:rPr>
              <w:t>35.7</w:t>
            </w:r>
            <w:r w:rsidRPr="006D3D90">
              <w:rPr>
                <w:color w:val="000000"/>
              </w:rPr>
              <w:t xml:space="preserve"> (</w:t>
            </w:r>
            <w:r>
              <w:rPr>
                <w:color w:val="000000"/>
              </w:rPr>
              <w:t>35.3-36.5</w:t>
            </w:r>
            <w:r w:rsidRPr="006D3D90">
              <w:rPr>
                <w:color w:val="000000"/>
              </w:rPr>
              <w:t>)</w:t>
            </w:r>
          </w:p>
        </w:tc>
        <w:tc>
          <w:tcPr>
            <w:tcW w:w="2110" w:type="dxa"/>
            <w:gridSpan w:val="2"/>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Pr>
                <w:color w:val="000000"/>
              </w:rPr>
              <w:t>36.2</w:t>
            </w:r>
            <w:r w:rsidRPr="006D3D90">
              <w:rPr>
                <w:color w:val="000000"/>
              </w:rPr>
              <w:t xml:space="preserve"> (</w:t>
            </w:r>
            <w:r>
              <w:rPr>
                <w:color w:val="000000"/>
              </w:rPr>
              <w:t>36.0-36.5</w:t>
            </w:r>
            <w:r w:rsidRPr="006D3D90">
              <w:rPr>
                <w:color w:val="000000"/>
              </w:rPr>
              <w:t>)</w:t>
            </w:r>
          </w:p>
        </w:tc>
        <w:tc>
          <w:tcPr>
            <w:tcW w:w="1536" w:type="dxa"/>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sidRPr="006D3D90">
              <w:rPr>
                <w:color w:val="000000"/>
              </w:rPr>
              <w:t>0.</w:t>
            </w:r>
            <w:r>
              <w:rPr>
                <w:color w:val="000000"/>
              </w:rPr>
              <w:t>092</w:t>
            </w:r>
          </w:p>
        </w:tc>
      </w:tr>
      <w:tr w:rsidR="0011556F" w:rsidRPr="00B7422B" w:rsidTr="00B51C68">
        <w:trPr>
          <w:gridAfter w:val="1"/>
          <w:wAfter w:w="404" w:type="dxa"/>
          <w:trHeight w:val="320"/>
        </w:trPr>
        <w:tc>
          <w:tcPr>
            <w:tcW w:w="3261" w:type="dxa"/>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sidRPr="00B7422B">
              <w:rPr>
                <w:rFonts w:eastAsia="Times New Roman"/>
                <w:color w:val="000000"/>
              </w:rPr>
              <w:t>IRIS episode presentation, days</w:t>
            </w:r>
          </w:p>
        </w:tc>
        <w:tc>
          <w:tcPr>
            <w:tcW w:w="2299" w:type="dxa"/>
            <w:gridSpan w:val="2"/>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Pr>
                <w:rFonts w:eastAsia="Times New Roman"/>
                <w:color w:val="000000"/>
              </w:rPr>
              <w:t>n/a</w:t>
            </w:r>
          </w:p>
        </w:tc>
        <w:tc>
          <w:tcPr>
            <w:tcW w:w="2110" w:type="dxa"/>
            <w:gridSpan w:val="2"/>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sidRPr="00B7422B">
              <w:rPr>
                <w:rFonts w:eastAsia="Times New Roman"/>
                <w:color w:val="000000"/>
              </w:rPr>
              <w:t>14 (10-15)</w:t>
            </w:r>
          </w:p>
        </w:tc>
        <w:tc>
          <w:tcPr>
            <w:tcW w:w="1536" w:type="dxa"/>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p>
        </w:tc>
      </w:tr>
      <w:tr w:rsidR="0011556F" w:rsidRPr="00B7422B" w:rsidTr="00B51C68">
        <w:trPr>
          <w:gridAfter w:val="1"/>
          <w:wAfter w:w="404" w:type="dxa"/>
          <w:trHeight w:val="349"/>
        </w:trPr>
        <w:tc>
          <w:tcPr>
            <w:tcW w:w="3261" w:type="dxa"/>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Pr>
                <w:color w:val="000000"/>
              </w:rPr>
              <w:t>CD4 count, cells/μL</w:t>
            </w:r>
            <w:r>
              <w:rPr>
                <w:color w:val="000000"/>
                <w:vertAlign w:val="superscript"/>
              </w:rPr>
              <w:t>c</w:t>
            </w:r>
          </w:p>
        </w:tc>
        <w:tc>
          <w:tcPr>
            <w:tcW w:w="2299" w:type="dxa"/>
            <w:gridSpan w:val="2"/>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Pr>
                <w:rFonts w:eastAsia="Times New Roman"/>
                <w:color w:val="000000"/>
              </w:rPr>
              <w:t xml:space="preserve">125 </w:t>
            </w:r>
            <w:r w:rsidRPr="00B7422B">
              <w:rPr>
                <w:rFonts w:eastAsia="Times New Roman"/>
                <w:color w:val="000000"/>
              </w:rPr>
              <w:t>(68-1</w:t>
            </w:r>
            <w:r>
              <w:rPr>
                <w:rFonts w:eastAsia="Times New Roman"/>
                <w:color w:val="000000"/>
              </w:rPr>
              <w:t>5</w:t>
            </w:r>
            <w:r w:rsidRPr="00B7422B">
              <w:rPr>
                <w:rFonts w:eastAsia="Times New Roman"/>
                <w:color w:val="000000"/>
              </w:rPr>
              <w:t>4)</w:t>
            </w:r>
          </w:p>
        </w:tc>
        <w:tc>
          <w:tcPr>
            <w:tcW w:w="2110" w:type="dxa"/>
            <w:gridSpan w:val="2"/>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sidRPr="00B7422B">
              <w:rPr>
                <w:rFonts w:eastAsia="Times New Roman"/>
                <w:color w:val="000000"/>
              </w:rPr>
              <w:t>1</w:t>
            </w:r>
            <w:r>
              <w:rPr>
                <w:rFonts w:eastAsia="Times New Roman"/>
                <w:color w:val="000000"/>
              </w:rPr>
              <w:t>19</w:t>
            </w:r>
            <w:r w:rsidRPr="00B7422B">
              <w:rPr>
                <w:rFonts w:eastAsia="Times New Roman"/>
                <w:color w:val="000000"/>
              </w:rPr>
              <w:t xml:space="preserve"> (</w:t>
            </w:r>
            <w:r>
              <w:rPr>
                <w:rFonts w:eastAsia="Times New Roman"/>
                <w:color w:val="000000"/>
              </w:rPr>
              <w:t>90</w:t>
            </w:r>
            <w:r w:rsidRPr="00B7422B">
              <w:rPr>
                <w:rFonts w:eastAsia="Times New Roman"/>
                <w:color w:val="000000"/>
              </w:rPr>
              <w:t>-</w:t>
            </w:r>
            <w:r>
              <w:rPr>
                <w:rFonts w:eastAsia="Times New Roman"/>
                <w:color w:val="000000"/>
              </w:rPr>
              <w:t>188</w:t>
            </w:r>
            <w:r w:rsidRPr="00B7422B">
              <w:rPr>
                <w:rFonts w:eastAsia="Times New Roman"/>
                <w:color w:val="000000"/>
              </w:rPr>
              <w:t>)</w:t>
            </w:r>
          </w:p>
        </w:tc>
        <w:tc>
          <w:tcPr>
            <w:tcW w:w="1536" w:type="dxa"/>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sidRPr="00B7422B">
              <w:rPr>
                <w:rFonts w:eastAsia="Times New Roman"/>
                <w:color w:val="000000"/>
              </w:rPr>
              <w:t>0.</w:t>
            </w:r>
            <w:r>
              <w:rPr>
                <w:rFonts w:eastAsia="Times New Roman"/>
                <w:color w:val="000000"/>
              </w:rPr>
              <w:t>41</w:t>
            </w:r>
          </w:p>
        </w:tc>
      </w:tr>
      <w:tr w:rsidR="0011556F" w:rsidRPr="00B7422B" w:rsidTr="00B51C68">
        <w:trPr>
          <w:gridAfter w:val="1"/>
          <w:wAfter w:w="404" w:type="dxa"/>
          <w:trHeight w:val="320"/>
        </w:trPr>
        <w:tc>
          <w:tcPr>
            <w:tcW w:w="3261" w:type="dxa"/>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sidRPr="006D3D90">
              <w:rPr>
                <w:color w:val="000000"/>
              </w:rPr>
              <w:t xml:space="preserve">HIV </w:t>
            </w:r>
            <w:r>
              <w:rPr>
                <w:color w:val="000000"/>
              </w:rPr>
              <w:t xml:space="preserve">viral </w:t>
            </w:r>
            <w:r w:rsidRPr="006D3D90">
              <w:rPr>
                <w:color w:val="000000"/>
              </w:rPr>
              <w:t>load, log10</w:t>
            </w:r>
            <w:r>
              <w:rPr>
                <w:color w:val="000000"/>
                <w:vertAlign w:val="superscript"/>
              </w:rPr>
              <w:t>c</w:t>
            </w:r>
          </w:p>
        </w:tc>
        <w:tc>
          <w:tcPr>
            <w:tcW w:w="2299" w:type="dxa"/>
            <w:gridSpan w:val="2"/>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sidRPr="00B7422B">
              <w:rPr>
                <w:rFonts w:eastAsia="Times New Roman"/>
                <w:color w:val="000000"/>
              </w:rPr>
              <w:t>5.</w:t>
            </w:r>
            <w:r>
              <w:rPr>
                <w:rFonts w:eastAsia="Times New Roman"/>
                <w:color w:val="000000"/>
              </w:rPr>
              <w:t>40</w:t>
            </w:r>
            <w:r w:rsidRPr="00B7422B">
              <w:rPr>
                <w:rFonts w:eastAsia="Times New Roman"/>
                <w:color w:val="000000"/>
              </w:rPr>
              <w:t xml:space="preserve"> (4.</w:t>
            </w:r>
            <w:r>
              <w:rPr>
                <w:rFonts w:eastAsia="Times New Roman"/>
                <w:color w:val="000000"/>
              </w:rPr>
              <w:t>85</w:t>
            </w:r>
            <w:r w:rsidRPr="00B7422B">
              <w:rPr>
                <w:rFonts w:eastAsia="Times New Roman"/>
                <w:color w:val="000000"/>
              </w:rPr>
              <w:t>-5.</w:t>
            </w:r>
            <w:r>
              <w:rPr>
                <w:rFonts w:eastAsia="Times New Roman"/>
                <w:color w:val="000000"/>
              </w:rPr>
              <w:t>75</w:t>
            </w:r>
            <w:r w:rsidRPr="00B7422B">
              <w:rPr>
                <w:rFonts w:eastAsia="Times New Roman"/>
                <w:color w:val="000000"/>
              </w:rPr>
              <w:t>)</w:t>
            </w:r>
          </w:p>
        </w:tc>
        <w:tc>
          <w:tcPr>
            <w:tcW w:w="2110" w:type="dxa"/>
            <w:gridSpan w:val="2"/>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sidRPr="00B7422B">
              <w:rPr>
                <w:rFonts w:eastAsia="Times New Roman"/>
                <w:color w:val="000000"/>
              </w:rPr>
              <w:t>5.8</w:t>
            </w:r>
            <w:r>
              <w:rPr>
                <w:rFonts w:eastAsia="Times New Roman"/>
                <w:color w:val="000000"/>
              </w:rPr>
              <w:t>0</w:t>
            </w:r>
            <w:r w:rsidRPr="00B7422B">
              <w:rPr>
                <w:rFonts w:eastAsia="Times New Roman"/>
                <w:color w:val="000000"/>
              </w:rPr>
              <w:t xml:space="preserve"> (5.</w:t>
            </w:r>
            <w:r>
              <w:rPr>
                <w:rFonts w:eastAsia="Times New Roman"/>
                <w:color w:val="000000"/>
              </w:rPr>
              <w:t>08</w:t>
            </w:r>
            <w:r w:rsidRPr="00B7422B">
              <w:rPr>
                <w:rFonts w:eastAsia="Times New Roman"/>
                <w:color w:val="000000"/>
              </w:rPr>
              <w:t>-6.0</w:t>
            </w:r>
            <w:r>
              <w:rPr>
                <w:rFonts w:eastAsia="Times New Roman"/>
                <w:color w:val="000000"/>
              </w:rPr>
              <w:t>0</w:t>
            </w:r>
            <w:r w:rsidRPr="00B7422B">
              <w:rPr>
                <w:rFonts w:eastAsia="Times New Roman"/>
                <w:color w:val="000000"/>
              </w:rPr>
              <w:t>)</w:t>
            </w:r>
          </w:p>
        </w:tc>
        <w:tc>
          <w:tcPr>
            <w:tcW w:w="1536" w:type="dxa"/>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sidRPr="00B7422B">
              <w:rPr>
                <w:rFonts w:eastAsia="Times New Roman"/>
                <w:color w:val="000000"/>
              </w:rPr>
              <w:t>0.</w:t>
            </w:r>
            <w:r>
              <w:rPr>
                <w:rFonts w:eastAsia="Times New Roman"/>
                <w:color w:val="000000"/>
              </w:rPr>
              <w:t>18</w:t>
            </w:r>
          </w:p>
        </w:tc>
      </w:tr>
      <w:tr w:rsidR="0011556F" w:rsidRPr="00B7422B" w:rsidTr="00B51C68">
        <w:trPr>
          <w:gridAfter w:val="1"/>
          <w:wAfter w:w="404" w:type="dxa"/>
          <w:trHeight w:val="377"/>
        </w:trPr>
        <w:tc>
          <w:tcPr>
            <w:tcW w:w="3261" w:type="dxa"/>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sidRPr="00045FAD">
              <w:rPr>
                <w:color w:val="000000"/>
              </w:rPr>
              <w:t>Neutrophil count, ×10</w:t>
            </w:r>
            <w:r w:rsidRPr="000120A2">
              <w:rPr>
                <w:color w:val="000000"/>
                <w:vertAlign w:val="superscript"/>
              </w:rPr>
              <w:t>9</w:t>
            </w:r>
            <w:r w:rsidRPr="006D3D90">
              <w:rPr>
                <w:color w:val="000000"/>
              </w:rPr>
              <w:t>/L</w:t>
            </w:r>
            <w:r>
              <w:rPr>
                <w:color w:val="000000"/>
                <w:vertAlign w:val="superscript"/>
              </w:rPr>
              <w:t>c</w:t>
            </w:r>
          </w:p>
        </w:tc>
        <w:tc>
          <w:tcPr>
            <w:tcW w:w="2299" w:type="dxa"/>
            <w:gridSpan w:val="2"/>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Pr>
                <w:rFonts w:eastAsia="Times New Roman"/>
                <w:color w:val="000000"/>
              </w:rPr>
              <w:t>2.90 (1.90-4.20</w:t>
            </w:r>
            <w:r w:rsidRPr="00B7422B">
              <w:rPr>
                <w:rFonts w:eastAsia="Times New Roman"/>
                <w:color w:val="000000"/>
              </w:rPr>
              <w:t>)</w:t>
            </w:r>
          </w:p>
        </w:tc>
        <w:tc>
          <w:tcPr>
            <w:tcW w:w="2110" w:type="dxa"/>
            <w:gridSpan w:val="2"/>
            <w:tcBorders>
              <w:top w:val="nil"/>
              <w:left w:val="nil"/>
              <w:bottom w:val="nil"/>
              <w:right w:val="nil"/>
            </w:tcBorders>
            <w:shd w:val="clear" w:color="auto" w:fill="auto"/>
            <w:noWrap/>
            <w:vAlign w:val="bottom"/>
            <w:hideMark/>
          </w:tcPr>
          <w:p w:rsidR="0011556F" w:rsidRPr="00B7422B" w:rsidRDefault="0011556F" w:rsidP="0011556F">
            <w:pPr>
              <w:rPr>
                <w:rFonts w:eastAsia="Times New Roman"/>
                <w:sz w:val="20"/>
                <w:szCs w:val="20"/>
              </w:rPr>
            </w:pPr>
            <w:r>
              <w:rPr>
                <w:rFonts w:eastAsia="Times New Roman"/>
                <w:color w:val="000000"/>
              </w:rPr>
              <w:t>2.45 (1.48-4.00</w:t>
            </w:r>
            <w:r w:rsidRPr="00B7422B">
              <w:rPr>
                <w:rFonts w:eastAsia="Times New Roman"/>
                <w:color w:val="000000"/>
              </w:rPr>
              <w:t>)</w:t>
            </w:r>
          </w:p>
        </w:tc>
        <w:tc>
          <w:tcPr>
            <w:tcW w:w="1536" w:type="dxa"/>
            <w:tcBorders>
              <w:top w:val="nil"/>
              <w:left w:val="nil"/>
              <w:bottom w:val="nil"/>
              <w:right w:val="nil"/>
            </w:tcBorders>
            <w:shd w:val="clear" w:color="auto" w:fill="auto"/>
            <w:noWrap/>
            <w:vAlign w:val="bottom"/>
            <w:hideMark/>
          </w:tcPr>
          <w:p w:rsidR="0011556F" w:rsidRPr="00B7422B" w:rsidRDefault="0011556F" w:rsidP="0011556F">
            <w:pPr>
              <w:rPr>
                <w:rFonts w:eastAsia="Times New Roman"/>
                <w:sz w:val="20"/>
                <w:szCs w:val="20"/>
              </w:rPr>
            </w:pPr>
            <w:r>
              <w:rPr>
                <w:rFonts w:eastAsia="Times New Roman"/>
              </w:rPr>
              <w:t>0.51</w:t>
            </w:r>
          </w:p>
        </w:tc>
      </w:tr>
      <w:tr w:rsidR="0011556F" w:rsidRPr="00B7422B" w:rsidTr="00B51C68">
        <w:trPr>
          <w:gridAfter w:val="1"/>
          <w:wAfter w:w="404" w:type="dxa"/>
          <w:trHeight w:val="377"/>
        </w:trPr>
        <w:tc>
          <w:tcPr>
            <w:tcW w:w="3261" w:type="dxa"/>
            <w:tcBorders>
              <w:top w:val="nil"/>
              <w:left w:val="nil"/>
              <w:bottom w:val="nil"/>
              <w:right w:val="nil"/>
            </w:tcBorders>
            <w:shd w:val="clear" w:color="auto" w:fill="auto"/>
            <w:noWrap/>
            <w:vAlign w:val="bottom"/>
          </w:tcPr>
          <w:p w:rsidR="0011556F" w:rsidRPr="00045FAD" w:rsidRDefault="0011556F" w:rsidP="0011556F">
            <w:pPr>
              <w:rPr>
                <w:color w:val="000000"/>
              </w:rPr>
            </w:pPr>
            <w:r>
              <w:rPr>
                <w:color w:val="000000"/>
              </w:rPr>
              <w:lastRenderedPageBreak/>
              <w:t xml:space="preserve">Monocyte count, </w:t>
            </w:r>
            <w:r w:rsidRPr="00045FAD">
              <w:rPr>
                <w:color w:val="000000"/>
              </w:rPr>
              <w:t>×10</w:t>
            </w:r>
            <w:r w:rsidRPr="000120A2">
              <w:rPr>
                <w:color w:val="000000"/>
                <w:vertAlign w:val="superscript"/>
              </w:rPr>
              <w:t>9</w:t>
            </w:r>
            <w:r w:rsidRPr="006D3D90">
              <w:rPr>
                <w:color w:val="000000"/>
              </w:rPr>
              <w:t>/L</w:t>
            </w:r>
            <w:r>
              <w:rPr>
                <w:color w:val="000000"/>
                <w:vertAlign w:val="superscript"/>
              </w:rPr>
              <w:t>c</w:t>
            </w:r>
          </w:p>
        </w:tc>
        <w:tc>
          <w:tcPr>
            <w:tcW w:w="2299" w:type="dxa"/>
            <w:gridSpan w:val="2"/>
            <w:tcBorders>
              <w:top w:val="nil"/>
              <w:left w:val="nil"/>
              <w:bottom w:val="nil"/>
              <w:right w:val="nil"/>
            </w:tcBorders>
            <w:shd w:val="clear" w:color="auto" w:fill="auto"/>
            <w:noWrap/>
            <w:vAlign w:val="bottom"/>
          </w:tcPr>
          <w:p w:rsidR="0011556F" w:rsidRDefault="0011556F" w:rsidP="0011556F">
            <w:pPr>
              <w:rPr>
                <w:rFonts w:eastAsia="Times New Roman"/>
                <w:color w:val="000000"/>
              </w:rPr>
            </w:pPr>
            <w:r>
              <w:rPr>
                <w:rFonts w:eastAsia="Times New Roman"/>
                <w:color w:val="000000"/>
              </w:rPr>
              <w:t>0.24 (0.19 – 0.29)</w:t>
            </w:r>
          </w:p>
        </w:tc>
        <w:tc>
          <w:tcPr>
            <w:tcW w:w="2110" w:type="dxa"/>
            <w:gridSpan w:val="2"/>
            <w:tcBorders>
              <w:top w:val="nil"/>
              <w:left w:val="nil"/>
              <w:bottom w:val="nil"/>
              <w:right w:val="nil"/>
            </w:tcBorders>
            <w:shd w:val="clear" w:color="auto" w:fill="auto"/>
            <w:noWrap/>
            <w:vAlign w:val="bottom"/>
          </w:tcPr>
          <w:p w:rsidR="0011556F" w:rsidRDefault="0011556F" w:rsidP="0011556F">
            <w:pPr>
              <w:rPr>
                <w:rFonts w:eastAsia="Times New Roman"/>
                <w:color w:val="000000"/>
              </w:rPr>
            </w:pPr>
            <w:r>
              <w:rPr>
                <w:rFonts w:eastAsia="Times New Roman"/>
                <w:color w:val="000000"/>
              </w:rPr>
              <w:t>0.32 (0.23 – 0.36)</w:t>
            </w:r>
          </w:p>
        </w:tc>
        <w:tc>
          <w:tcPr>
            <w:tcW w:w="1536" w:type="dxa"/>
            <w:tcBorders>
              <w:top w:val="nil"/>
              <w:left w:val="nil"/>
              <w:bottom w:val="nil"/>
              <w:right w:val="nil"/>
            </w:tcBorders>
            <w:shd w:val="clear" w:color="auto" w:fill="auto"/>
            <w:noWrap/>
            <w:vAlign w:val="bottom"/>
          </w:tcPr>
          <w:p w:rsidR="0011556F" w:rsidRDefault="0011556F" w:rsidP="0011556F">
            <w:pPr>
              <w:rPr>
                <w:rFonts w:eastAsia="Times New Roman"/>
              </w:rPr>
            </w:pPr>
            <w:r>
              <w:rPr>
                <w:rFonts w:eastAsia="Times New Roman"/>
              </w:rPr>
              <w:t>0.07</w:t>
            </w:r>
          </w:p>
        </w:tc>
      </w:tr>
      <w:tr w:rsidR="0011556F" w:rsidRPr="00B7422B" w:rsidTr="00B51C68">
        <w:trPr>
          <w:gridAfter w:val="1"/>
          <w:wAfter w:w="404" w:type="dxa"/>
          <w:trHeight w:val="377"/>
        </w:trPr>
        <w:tc>
          <w:tcPr>
            <w:tcW w:w="3261" w:type="dxa"/>
            <w:tcBorders>
              <w:top w:val="nil"/>
              <w:left w:val="nil"/>
              <w:bottom w:val="nil"/>
              <w:right w:val="nil"/>
            </w:tcBorders>
            <w:shd w:val="clear" w:color="auto" w:fill="auto"/>
            <w:noWrap/>
            <w:vAlign w:val="bottom"/>
          </w:tcPr>
          <w:p w:rsidR="0011556F" w:rsidRPr="00045FAD" w:rsidRDefault="0011556F" w:rsidP="0011556F">
            <w:pPr>
              <w:rPr>
                <w:color w:val="000000"/>
              </w:rPr>
            </w:pPr>
            <w:r>
              <w:rPr>
                <w:color w:val="000000"/>
              </w:rPr>
              <w:t xml:space="preserve">Lymphocyte count, </w:t>
            </w:r>
            <w:r w:rsidRPr="00045FAD">
              <w:rPr>
                <w:color w:val="000000"/>
              </w:rPr>
              <w:t>×10</w:t>
            </w:r>
            <w:r w:rsidRPr="000120A2">
              <w:rPr>
                <w:color w:val="000000"/>
                <w:vertAlign w:val="superscript"/>
              </w:rPr>
              <w:t>9</w:t>
            </w:r>
            <w:r w:rsidRPr="006D3D90">
              <w:rPr>
                <w:color w:val="000000"/>
              </w:rPr>
              <w:t>/L</w:t>
            </w:r>
            <w:r>
              <w:rPr>
                <w:color w:val="000000"/>
                <w:vertAlign w:val="superscript"/>
              </w:rPr>
              <w:t>c</w:t>
            </w:r>
          </w:p>
        </w:tc>
        <w:tc>
          <w:tcPr>
            <w:tcW w:w="2299" w:type="dxa"/>
            <w:gridSpan w:val="2"/>
            <w:tcBorders>
              <w:top w:val="nil"/>
              <w:left w:val="nil"/>
              <w:bottom w:val="nil"/>
              <w:right w:val="nil"/>
            </w:tcBorders>
            <w:shd w:val="clear" w:color="auto" w:fill="auto"/>
            <w:noWrap/>
            <w:vAlign w:val="bottom"/>
          </w:tcPr>
          <w:p w:rsidR="0011556F" w:rsidRDefault="0011556F" w:rsidP="0011556F">
            <w:pPr>
              <w:rPr>
                <w:rFonts w:eastAsia="Times New Roman"/>
                <w:color w:val="000000"/>
              </w:rPr>
            </w:pPr>
            <w:r>
              <w:rPr>
                <w:rFonts w:eastAsia="Times New Roman"/>
                <w:color w:val="000000"/>
              </w:rPr>
              <w:t>1.18 (0.83 – 1.48)</w:t>
            </w:r>
          </w:p>
        </w:tc>
        <w:tc>
          <w:tcPr>
            <w:tcW w:w="2110" w:type="dxa"/>
            <w:gridSpan w:val="2"/>
            <w:tcBorders>
              <w:top w:val="nil"/>
              <w:left w:val="nil"/>
              <w:bottom w:val="nil"/>
              <w:right w:val="nil"/>
            </w:tcBorders>
            <w:shd w:val="clear" w:color="auto" w:fill="auto"/>
            <w:noWrap/>
            <w:vAlign w:val="bottom"/>
          </w:tcPr>
          <w:p w:rsidR="0011556F" w:rsidRDefault="0011556F" w:rsidP="0011556F">
            <w:pPr>
              <w:rPr>
                <w:rFonts w:eastAsia="Times New Roman"/>
                <w:color w:val="000000"/>
              </w:rPr>
            </w:pPr>
            <w:r>
              <w:rPr>
                <w:rFonts w:eastAsia="Times New Roman"/>
                <w:color w:val="000000"/>
              </w:rPr>
              <w:t>0.72 (0.52 – 1.36)</w:t>
            </w:r>
          </w:p>
        </w:tc>
        <w:tc>
          <w:tcPr>
            <w:tcW w:w="1536" w:type="dxa"/>
            <w:tcBorders>
              <w:top w:val="nil"/>
              <w:left w:val="nil"/>
              <w:bottom w:val="nil"/>
              <w:right w:val="nil"/>
            </w:tcBorders>
            <w:shd w:val="clear" w:color="auto" w:fill="auto"/>
            <w:noWrap/>
            <w:vAlign w:val="bottom"/>
          </w:tcPr>
          <w:p w:rsidR="0011556F" w:rsidRDefault="0011556F" w:rsidP="0011556F">
            <w:pPr>
              <w:rPr>
                <w:rFonts w:eastAsia="Times New Roman"/>
              </w:rPr>
            </w:pPr>
            <w:r>
              <w:rPr>
                <w:rFonts w:eastAsia="Times New Roman"/>
              </w:rPr>
              <w:t>0.19</w:t>
            </w:r>
          </w:p>
        </w:tc>
      </w:tr>
      <w:tr w:rsidR="0011556F" w:rsidRPr="00B7422B" w:rsidTr="00134315">
        <w:trPr>
          <w:gridAfter w:val="1"/>
          <w:wAfter w:w="404" w:type="dxa"/>
          <w:trHeight w:val="320"/>
        </w:trPr>
        <w:tc>
          <w:tcPr>
            <w:tcW w:w="3261" w:type="dxa"/>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sidRPr="006D3D90">
              <w:rPr>
                <w:color w:val="000000"/>
              </w:rPr>
              <w:t>C-reactive protein, mg/L</w:t>
            </w:r>
            <w:r>
              <w:rPr>
                <w:color w:val="000000"/>
                <w:vertAlign w:val="superscript"/>
              </w:rPr>
              <w:t>c</w:t>
            </w:r>
            <w:r>
              <w:rPr>
                <w:color w:val="000000"/>
              </w:rPr>
              <w:t xml:space="preserve"> </w:t>
            </w:r>
          </w:p>
        </w:tc>
        <w:tc>
          <w:tcPr>
            <w:tcW w:w="2299" w:type="dxa"/>
            <w:gridSpan w:val="2"/>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Pr>
                <w:rFonts w:eastAsia="Times New Roman"/>
                <w:color w:val="000000"/>
              </w:rPr>
              <w:t>5.90 (2.50-26.70</w:t>
            </w:r>
            <w:r w:rsidRPr="00B7422B">
              <w:rPr>
                <w:rFonts w:eastAsia="Times New Roman"/>
                <w:color w:val="000000"/>
              </w:rPr>
              <w:t>)</w:t>
            </w:r>
          </w:p>
        </w:tc>
        <w:tc>
          <w:tcPr>
            <w:tcW w:w="2110" w:type="dxa"/>
            <w:gridSpan w:val="2"/>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Pr>
                <w:rFonts w:eastAsia="Times New Roman"/>
                <w:color w:val="000000"/>
              </w:rPr>
              <w:t>13.55 (5.70-42.80</w:t>
            </w:r>
            <w:r w:rsidRPr="00B7422B">
              <w:rPr>
                <w:rFonts w:eastAsia="Times New Roman"/>
                <w:color w:val="000000"/>
              </w:rPr>
              <w:t>)</w:t>
            </w:r>
          </w:p>
        </w:tc>
        <w:tc>
          <w:tcPr>
            <w:tcW w:w="1536" w:type="dxa"/>
            <w:tcBorders>
              <w:top w:val="nil"/>
              <w:left w:val="nil"/>
              <w:bottom w:val="nil"/>
              <w:right w:val="nil"/>
            </w:tcBorders>
            <w:shd w:val="clear" w:color="auto" w:fill="auto"/>
            <w:noWrap/>
            <w:vAlign w:val="bottom"/>
            <w:hideMark/>
          </w:tcPr>
          <w:p w:rsidR="0011556F" w:rsidRPr="00B7422B" w:rsidRDefault="0011556F" w:rsidP="0011556F">
            <w:pPr>
              <w:rPr>
                <w:rFonts w:eastAsia="Times New Roman"/>
                <w:color w:val="000000"/>
              </w:rPr>
            </w:pPr>
            <w:r w:rsidRPr="005C6854">
              <w:rPr>
                <w:rFonts w:eastAsia="Times New Roman"/>
              </w:rPr>
              <w:t>0</w:t>
            </w:r>
            <w:r>
              <w:rPr>
                <w:rFonts w:eastAsia="Times New Roman"/>
              </w:rPr>
              <w:t>.28</w:t>
            </w:r>
          </w:p>
        </w:tc>
      </w:tr>
      <w:tr w:rsidR="0011556F" w:rsidRPr="00B7422B" w:rsidTr="00134315">
        <w:trPr>
          <w:gridAfter w:val="1"/>
          <w:wAfter w:w="404" w:type="dxa"/>
          <w:trHeight w:val="320"/>
        </w:trPr>
        <w:tc>
          <w:tcPr>
            <w:tcW w:w="3261" w:type="dxa"/>
            <w:tcBorders>
              <w:top w:val="nil"/>
              <w:left w:val="nil"/>
              <w:bottom w:val="nil"/>
              <w:right w:val="nil"/>
            </w:tcBorders>
            <w:shd w:val="clear" w:color="auto" w:fill="auto"/>
            <w:noWrap/>
            <w:vAlign w:val="bottom"/>
          </w:tcPr>
          <w:p w:rsidR="0011556F" w:rsidRPr="006D3D90" w:rsidRDefault="0011556F" w:rsidP="0011556F">
            <w:pPr>
              <w:rPr>
                <w:color w:val="000000"/>
              </w:rPr>
            </w:pPr>
            <w:r>
              <w:rPr>
                <w:color w:val="000000"/>
              </w:rPr>
              <w:t>Antiretroviral regime:</w:t>
            </w:r>
          </w:p>
        </w:tc>
        <w:tc>
          <w:tcPr>
            <w:tcW w:w="2299" w:type="dxa"/>
            <w:gridSpan w:val="2"/>
            <w:tcBorders>
              <w:top w:val="nil"/>
              <w:left w:val="nil"/>
              <w:bottom w:val="nil"/>
              <w:right w:val="nil"/>
            </w:tcBorders>
            <w:shd w:val="clear" w:color="auto" w:fill="auto"/>
            <w:noWrap/>
            <w:vAlign w:val="bottom"/>
          </w:tcPr>
          <w:p w:rsidR="0011556F" w:rsidRDefault="0011556F" w:rsidP="0011556F">
            <w:pPr>
              <w:rPr>
                <w:rFonts w:eastAsia="Times New Roman"/>
                <w:color w:val="000000"/>
              </w:rPr>
            </w:pPr>
          </w:p>
        </w:tc>
        <w:tc>
          <w:tcPr>
            <w:tcW w:w="2110" w:type="dxa"/>
            <w:gridSpan w:val="2"/>
            <w:tcBorders>
              <w:top w:val="nil"/>
              <w:left w:val="nil"/>
              <w:bottom w:val="nil"/>
              <w:right w:val="nil"/>
            </w:tcBorders>
            <w:shd w:val="clear" w:color="auto" w:fill="auto"/>
            <w:noWrap/>
            <w:vAlign w:val="bottom"/>
          </w:tcPr>
          <w:p w:rsidR="0011556F" w:rsidRDefault="0011556F" w:rsidP="0011556F">
            <w:pPr>
              <w:rPr>
                <w:rFonts w:eastAsia="Times New Roman"/>
                <w:color w:val="000000"/>
              </w:rPr>
            </w:pPr>
          </w:p>
        </w:tc>
        <w:tc>
          <w:tcPr>
            <w:tcW w:w="1536" w:type="dxa"/>
            <w:tcBorders>
              <w:top w:val="nil"/>
              <w:left w:val="nil"/>
              <w:bottom w:val="nil"/>
              <w:right w:val="nil"/>
            </w:tcBorders>
            <w:shd w:val="clear" w:color="auto" w:fill="auto"/>
            <w:noWrap/>
            <w:vAlign w:val="bottom"/>
          </w:tcPr>
          <w:p w:rsidR="0011556F" w:rsidRPr="005C6854" w:rsidRDefault="0011556F" w:rsidP="0011556F">
            <w:pPr>
              <w:rPr>
                <w:rFonts w:eastAsia="Times New Roman"/>
              </w:rPr>
            </w:pPr>
          </w:p>
        </w:tc>
      </w:tr>
      <w:tr w:rsidR="0011556F" w:rsidRPr="00B7422B" w:rsidTr="00B51C68">
        <w:trPr>
          <w:gridAfter w:val="1"/>
          <w:wAfter w:w="404" w:type="dxa"/>
          <w:trHeight w:val="320"/>
        </w:trPr>
        <w:tc>
          <w:tcPr>
            <w:tcW w:w="3261" w:type="dxa"/>
            <w:tcBorders>
              <w:top w:val="nil"/>
              <w:left w:val="nil"/>
              <w:bottom w:val="single" w:sz="4" w:space="0" w:color="auto"/>
              <w:right w:val="nil"/>
            </w:tcBorders>
            <w:shd w:val="clear" w:color="auto" w:fill="auto"/>
            <w:noWrap/>
            <w:vAlign w:val="bottom"/>
          </w:tcPr>
          <w:p w:rsidR="0011556F" w:rsidRDefault="0011556F" w:rsidP="0011556F">
            <w:pPr>
              <w:rPr>
                <w:color w:val="000000"/>
              </w:rPr>
            </w:pPr>
            <w:r>
              <w:rPr>
                <w:color w:val="000000"/>
              </w:rPr>
              <w:t>Tenofovir, Lamivudine/ Emtricitabine, Efavirenz, n (%)</w:t>
            </w:r>
          </w:p>
        </w:tc>
        <w:tc>
          <w:tcPr>
            <w:tcW w:w="2299" w:type="dxa"/>
            <w:gridSpan w:val="2"/>
            <w:tcBorders>
              <w:top w:val="nil"/>
              <w:left w:val="nil"/>
              <w:bottom w:val="single" w:sz="4" w:space="0" w:color="auto"/>
              <w:right w:val="nil"/>
            </w:tcBorders>
            <w:shd w:val="clear" w:color="auto" w:fill="auto"/>
            <w:noWrap/>
            <w:vAlign w:val="bottom"/>
          </w:tcPr>
          <w:p w:rsidR="0011556F" w:rsidRDefault="0011556F" w:rsidP="0011556F">
            <w:pPr>
              <w:rPr>
                <w:rFonts w:eastAsia="Times New Roman"/>
                <w:color w:val="000000"/>
              </w:rPr>
            </w:pPr>
            <w:r>
              <w:rPr>
                <w:rFonts w:eastAsia="Times New Roman"/>
                <w:color w:val="000000"/>
              </w:rPr>
              <w:t>11 (100)</w:t>
            </w:r>
          </w:p>
        </w:tc>
        <w:tc>
          <w:tcPr>
            <w:tcW w:w="2110" w:type="dxa"/>
            <w:gridSpan w:val="2"/>
            <w:tcBorders>
              <w:top w:val="nil"/>
              <w:left w:val="nil"/>
              <w:bottom w:val="single" w:sz="4" w:space="0" w:color="auto"/>
              <w:right w:val="nil"/>
            </w:tcBorders>
            <w:shd w:val="clear" w:color="auto" w:fill="auto"/>
            <w:noWrap/>
            <w:vAlign w:val="bottom"/>
          </w:tcPr>
          <w:p w:rsidR="0011556F" w:rsidRDefault="0011556F" w:rsidP="0011556F">
            <w:pPr>
              <w:rPr>
                <w:rFonts w:eastAsia="Times New Roman"/>
                <w:color w:val="000000"/>
              </w:rPr>
            </w:pPr>
            <w:r>
              <w:rPr>
                <w:rFonts w:eastAsia="Times New Roman"/>
                <w:color w:val="000000"/>
              </w:rPr>
              <w:t>18 (100)</w:t>
            </w:r>
          </w:p>
        </w:tc>
        <w:tc>
          <w:tcPr>
            <w:tcW w:w="1536" w:type="dxa"/>
            <w:tcBorders>
              <w:top w:val="nil"/>
              <w:left w:val="nil"/>
              <w:bottom w:val="single" w:sz="4" w:space="0" w:color="auto"/>
              <w:right w:val="nil"/>
            </w:tcBorders>
            <w:shd w:val="clear" w:color="auto" w:fill="auto"/>
            <w:noWrap/>
            <w:vAlign w:val="bottom"/>
          </w:tcPr>
          <w:p w:rsidR="0011556F" w:rsidRPr="005C6854" w:rsidRDefault="0011556F" w:rsidP="0011556F">
            <w:pPr>
              <w:rPr>
                <w:rFonts w:eastAsia="Times New Roman"/>
              </w:rPr>
            </w:pPr>
          </w:p>
        </w:tc>
      </w:tr>
    </w:tbl>
    <w:p w:rsidR="00B261CB" w:rsidRPr="00CA34D4" w:rsidRDefault="00B261CB" w:rsidP="00B26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rsidR="00B261CB" w:rsidRPr="00CA34D4" w:rsidRDefault="00B261CB" w:rsidP="00B26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CA34D4">
        <w:rPr>
          <w:b/>
          <w:color w:val="000000"/>
          <w:sz w:val="22"/>
          <w:szCs w:val="22"/>
        </w:rPr>
        <w:t>Abbreviations:</w:t>
      </w:r>
      <w:r w:rsidRPr="00CA34D4">
        <w:rPr>
          <w:color w:val="000000"/>
          <w:sz w:val="22"/>
          <w:szCs w:val="22"/>
        </w:rPr>
        <w:t xml:space="preserve"> IRIS, Immune Reconstitution Syndrome; CD4, Cluster of differentiation 4; TB, tuberculosis; HIV, human immunodeficiency virus; IQR, interquartile range.</w:t>
      </w:r>
    </w:p>
    <w:p w:rsidR="00B261CB" w:rsidRPr="00CA34D4" w:rsidRDefault="00B261CB" w:rsidP="00B26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CA34D4">
        <w:rPr>
          <w:color w:val="000000"/>
          <w:sz w:val="22"/>
          <w:szCs w:val="22"/>
          <w:vertAlign w:val="superscript"/>
        </w:rPr>
        <w:t xml:space="preserve">a </w:t>
      </w:r>
      <w:r w:rsidRPr="00CA34D4">
        <w:rPr>
          <w:color w:val="000000"/>
          <w:sz w:val="22"/>
          <w:szCs w:val="22"/>
        </w:rPr>
        <w:t>Values represent medians (IQRs) unless otherwise specified.</w:t>
      </w:r>
    </w:p>
    <w:p w:rsidR="00B261CB" w:rsidRDefault="00B261CB" w:rsidP="00B26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CA34D4">
        <w:rPr>
          <w:color w:val="000000"/>
          <w:sz w:val="22"/>
          <w:szCs w:val="22"/>
          <w:vertAlign w:val="superscript"/>
        </w:rPr>
        <w:t xml:space="preserve">b </w:t>
      </w:r>
      <w:r w:rsidRPr="00CA34D4">
        <w:rPr>
          <w:color w:val="000000"/>
          <w:sz w:val="22"/>
          <w:szCs w:val="22"/>
        </w:rPr>
        <w:t>P values were calculated for comparisons between groups, using the Mann Whitney U test for continuous variables and the Fisher exact test for categorical variables.</w:t>
      </w:r>
    </w:p>
    <w:p w:rsidR="00B261CB" w:rsidRDefault="00B261CB" w:rsidP="00B261CB">
      <w:pPr>
        <w:rPr>
          <w:color w:val="000000"/>
          <w:sz w:val="22"/>
          <w:szCs w:val="22"/>
        </w:rPr>
      </w:pPr>
      <w:r>
        <w:rPr>
          <w:color w:val="000000"/>
          <w:sz w:val="22"/>
          <w:szCs w:val="22"/>
          <w:vertAlign w:val="superscript"/>
        </w:rPr>
        <w:t xml:space="preserve">c </w:t>
      </w:r>
      <w:r>
        <w:rPr>
          <w:color w:val="000000"/>
          <w:sz w:val="22"/>
          <w:szCs w:val="22"/>
        </w:rPr>
        <w:t>Values presented are from time of ART initiation</w:t>
      </w:r>
      <w:r w:rsidRPr="00CA34D4">
        <w:rPr>
          <w:color w:val="000000"/>
          <w:sz w:val="22"/>
          <w:szCs w:val="22"/>
        </w:rPr>
        <w:t xml:space="preserve"> </w:t>
      </w:r>
    </w:p>
    <w:p w:rsidR="00B261CB" w:rsidRDefault="00B261CB" w:rsidP="00B261CB">
      <w:pPr>
        <w:rPr>
          <w:color w:val="000000"/>
          <w:sz w:val="22"/>
          <w:szCs w:val="22"/>
        </w:rPr>
      </w:pPr>
    </w:p>
    <w:p w:rsidR="00B011AA" w:rsidRDefault="00B011AA">
      <w:pPr>
        <w:spacing w:after="160" w:line="259" w:lineRule="auto"/>
        <w:rPr>
          <w:b/>
        </w:rPr>
      </w:pPr>
      <w:r>
        <w:rPr>
          <w:b/>
        </w:rPr>
        <w:br w:type="page"/>
      </w:r>
    </w:p>
    <w:p w:rsidR="00B261CB" w:rsidRDefault="00B261CB" w:rsidP="00D51E0F">
      <w:pPr>
        <w:rPr>
          <w:b/>
        </w:rPr>
      </w:pPr>
    </w:p>
    <w:p w:rsidR="00D51E0F" w:rsidRPr="001F10A2" w:rsidRDefault="00B261CB" w:rsidP="00D51E0F">
      <w:pPr>
        <w:rPr>
          <w:b/>
        </w:rPr>
      </w:pPr>
      <w:r>
        <w:rPr>
          <w:b/>
        </w:rPr>
        <w:t>Supplementary Table 2</w:t>
      </w:r>
      <w:r w:rsidR="00D51E0F" w:rsidRPr="001F10A2">
        <w:rPr>
          <w:b/>
        </w:rPr>
        <w:t>: nCounter™ CodeSet Desig</w:t>
      </w:r>
      <w:r w:rsidR="00D51E0F">
        <w:rPr>
          <w:b/>
        </w:rPr>
        <w:t>n for the gene expression study</w:t>
      </w:r>
    </w:p>
    <w:p w:rsidR="00D51E0F" w:rsidRDefault="00D51E0F" w:rsidP="00D51E0F">
      <w:pPr>
        <w:rPr>
          <w:sz w:val="18"/>
          <w:szCs w:val="18"/>
        </w:rPr>
      </w:pPr>
    </w:p>
    <w:tbl>
      <w:tblPr>
        <w:tblW w:w="9348" w:type="dxa"/>
        <w:tblLayout w:type="fixed"/>
        <w:tblCellMar>
          <w:left w:w="0" w:type="dxa"/>
          <w:right w:w="0" w:type="dxa"/>
        </w:tblCellMar>
        <w:tblLook w:val="04A0" w:firstRow="1" w:lastRow="0" w:firstColumn="1" w:lastColumn="0" w:noHBand="0" w:noVBand="1"/>
      </w:tblPr>
      <w:tblGrid>
        <w:gridCol w:w="1268"/>
        <w:gridCol w:w="1134"/>
        <w:gridCol w:w="1418"/>
        <w:gridCol w:w="850"/>
        <w:gridCol w:w="2552"/>
        <w:gridCol w:w="425"/>
        <w:gridCol w:w="425"/>
        <w:gridCol w:w="1276"/>
      </w:tblGrid>
      <w:tr w:rsidR="00D51E0F" w:rsidRPr="001E48B4" w:rsidTr="00B51C68">
        <w:trPr>
          <w:trHeight w:val="180"/>
        </w:trPr>
        <w:tc>
          <w:tcPr>
            <w:tcW w:w="1268"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rsidR="00D51E0F" w:rsidRPr="001D657E" w:rsidRDefault="00D51E0F" w:rsidP="00B51C68">
            <w:pPr>
              <w:rPr>
                <w:rFonts w:ascii="Helvetica" w:hAnsi="Helvetica"/>
                <w:b/>
                <w:sz w:val="15"/>
                <w:szCs w:val="15"/>
              </w:rPr>
            </w:pPr>
            <w:r w:rsidRPr="001D657E">
              <w:rPr>
                <w:rFonts w:ascii="Helvetica" w:hAnsi="Helvetica"/>
                <w:b/>
                <w:bCs/>
                <w:color w:val="000000"/>
                <w:sz w:val="15"/>
                <w:szCs w:val="15"/>
              </w:rPr>
              <w:t>Gene</w:t>
            </w:r>
          </w:p>
        </w:tc>
        <w:tc>
          <w:tcPr>
            <w:tcW w:w="1134"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
                <w:bCs/>
                <w:color w:val="000000"/>
                <w:sz w:val="15"/>
                <w:szCs w:val="15"/>
              </w:rPr>
              <w:t>Accession</w:t>
            </w:r>
          </w:p>
        </w:tc>
        <w:tc>
          <w:tcPr>
            <w:tcW w:w="1418"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
                <w:bCs/>
                <w:color w:val="000000"/>
                <w:sz w:val="15"/>
                <w:szCs w:val="15"/>
              </w:rPr>
              <w:t>NSID</w:t>
            </w:r>
          </w:p>
        </w:tc>
        <w:tc>
          <w:tcPr>
            <w:tcW w:w="850"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
                <w:bCs/>
                <w:color w:val="000000"/>
                <w:sz w:val="15"/>
                <w:szCs w:val="15"/>
              </w:rPr>
              <w:t>Targeted Region</w:t>
            </w:r>
          </w:p>
        </w:tc>
        <w:tc>
          <w:tcPr>
            <w:tcW w:w="2552"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
                <w:bCs/>
                <w:color w:val="000000"/>
                <w:sz w:val="15"/>
                <w:szCs w:val="15"/>
              </w:rPr>
              <w:t> Target Sequence</w:t>
            </w:r>
          </w:p>
        </w:tc>
        <w:tc>
          <w:tcPr>
            <w:tcW w:w="425"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
                <w:bCs/>
                <w:color w:val="000000"/>
                <w:sz w:val="15"/>
                <w:szCs w:val="15"/>
              </w:rPr>
              <w:t>TmCP</w:t>
            </w:r>
          </w:p>
        </w:tc>
        <w:tc>
          <w:tcPr>
            <w:tcW w:w="425"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
                <w:bCs/>
                <w:color w:val="000000"/>
                <w:sz w:val="15"/>
                <w:szCs w:val="15"/>
              </w:rPr>
              <w:t>TmRP</w:t>
            </w:r>
          </w:p>
        </w:tc>
        <w:tc>
          <w:tcPr>
            <w:tcW w:w="1276"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
                <w:bCs/>
                <w:color w:val="000000"/>
                <w:sz w:val="15"/>
                <w:szCs w:val="15"/>
              </w:rPr>
              <w:t>PN(CP;RP)</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ASC(PYCARD)</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NM_013258.3</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NM_013258.3:714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714-814</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ATGCGGAAGCTCTTCAGTTTCACACCAGCCTGGAACTGGACCTGCAAGGACTTGCTCCTCCAGGCCCTAAGGGAGTCCCAGTCCTACCTGGTGGAGGACC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85</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315895;215895</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Caspase-1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NM_033292.2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NM_033292.2:575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575-675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ACAGGCATGACAATGCTGCTACAAAATCTGGGGTACAGCGTAGATGTGAAAAAAAATCTCACTGCTTCGGACATGACTACAGAGCTGGAGGCATTTGCAC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310120;210120</w:t>
            </w:r>
          </w:p>
        </w:tc>
      </w:tr>
      <w:tr w:rsidR="00D51E0F" w:rsidRPr="001E48B4" w:rsidTr="00B51C68">
        <w:trPr>
          <w:trHeight w:val="360"/>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Caspase-5</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NM_004347.1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NM_004347.1:580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580-680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TGCAATACAAAGTTTGATCACCTGCCTGCAAGGAATGGGGCTCACTATGACATCGTGGGGATGAAAAGGCTGCTTCAAGGCCTGGGCTACACTGTGGTTG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80</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301377;201377</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CD14</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NM_000591.2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NM_000591.2:885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885-985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GCCCAAGCACACTCGCCTGCCTTTTCCTGCGAACAGGTTCGCGCCTTCCCGGCCCTTACCAGCCTAGACCTGTCTGACAATCCTGGACTGGGCGAACGCG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309575;209575</w:t>
            </w:r>
          </w:p>
        </w:tc>
      </w:tr>
      <w:tr w:rsidR="00D51E0F" w:rsidRPr="001E48B4" w:rsidTr="00B51C68">
        <w:trPr>
          <w:trHeight w:val="360"/>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CD163</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NM_004244.4</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NM_004244.4:1630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1630-1730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CATCTGTGATTCGGACTTCTCTCTGGAAGCTGCCAGCGTTCTATGCAGGGAATTACAGTGTGGCACAGTTGTCTCTATCCTGGGGGGAGCTCACTTTGGA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83</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309101;209101</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COX 1(PTGS1)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NM_000962.2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NM_000962.2:700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700-800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ACCCCCAAGGCACCAACCTCATGTTTGCCTTCTTTGCACAACACTTCACCCACCAGTTCTTCAAAACTTCTGGCAAGATGGGTCCTGGCTTCACCAAGGC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81</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79</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306892;206892</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COX 2 (PTGS2)</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NM_000963.1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NM_000963.1:495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495-595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GCTACAAAAGCTGGGAAGCCTTCTCTAACCTCTCCTATTATACTAGAGCCCTTCCTCCTGTGCCTGATGATTGCCCGACTCCCTTGGGTGTCAAAGGTAA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79</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300048;200048</w:t>
            </w:r>
          </w:p>
        </w:tc>
      </w:tr>
      <w:tr w:rsidR="00D51E0F" w:rsidRPr="001E48B4" w:rsidTr="00B51C68">
        <w:trPr>
          <w:trHeight w:val="360"/>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IFNg</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NM_000619.2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NM_000619.2:970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970-1070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ATACTATCCAGTTACTGCCGGTTTGAAAATATGCCTGCAATCTGAGCCAGTGCTTTAATGGCATGTCAGACAGAACTTGAATGTGTCAGGTGACCCTGAT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76</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79</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301672;201672</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IL-10</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NM_000572.2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NM_000572.2:230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230-330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AAGGATCAGCTGGACAACTTGTTGTTAAAGGAGTCCTTGCTGGAGGACTTTAAGGGTTACCTGGGTTGCCAAGCCTTGTCTGAGATGATCCAGTTTTACC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79</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79</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301231;201231</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IL-18</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NM_001562.2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NM_001562.2:48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48-148</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GACAGTCAGCAAGGAATTGTCTCCCAGTGCATTTTGCCCTCCTGGCTGCCAACTCTGGCTGCTAAAGCGGCTGCCACCTGCTGCAGTCTACACAGCTTCG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84</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310105;210105</w:t>
            </w:r>
          </w:p>
        </w:tc>
      </w:tr>
      <w:tr w:rsidR="00D51E0F" w:rsidRPr="001E48B4" w:rsidTr="00B51C68">
        <w:trPr>
          <w:trHeight w:val="360"/>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IL-1b</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NM_000576.2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NM_000576.2:840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840-940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GGGACCAAAGGCGGCCAGGATATAACTGACTTCACCATGCAATTTGTGTCTTCCTAAAGAGAGCTGTACCCAGAGAGTCCTGTGCTGAATGTGGACTCAA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81</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300980;200980</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IL-6</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NM_000600.1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NM_000600.1:220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220-320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TGACAAACAAATTCGGTACATCCTCGACGGCATCTCAGCCCTGAGAAAGGAGACATGTAACAAGAGTA</w:t>
            </w:r>
            <w:r w:rsidRPr="001D657E">
              <w:rPr>
                <w:rFonts w:ascii="Helvetica" w:hAnsi="Helvetica"/>
                <w:color w:val="000000"/>
                <w:sz w:val="15"/>
                <w:szCs w:val="15"/>
              </w:rPr>
              <w:lastRenderedPageBreak/>
              <w:t>ACATGTGTGAAAGCAGCAAAGAGGCACTGGCA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lastRenderedPageBreak/>
              <w:t>79</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300038;200038</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lastRenderedPageBreak/>
              <w:t>IL-7</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NM_000880.2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NM_000880.2:38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38-138</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AATAACCCAGCTTGCGTCCTGCACACTTGTGGCTTCCGTGCACACATTAACAACTCATGGTTCTAGCTCCCAGTCGCCAAGCGTTGCCAAGGCGTTGAGA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83</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312873;212873</w:t>
            </w:r>
          </w:p>
        </w:tc>
      </w:tr>
      <w:tr w:rsidR="00D51E0F" w:rsidRPr="001E48B4" w:rsidTr="00B51C68">
        <w:trPr>
          <w:trHeight w:val="360"/>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IL-7R (CD127)</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NM_002185.2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NM_002185.2:1610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1610-1710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TTGCTTTGACCACTCTTCCTGAGTTCAGTGGCACTCAACATGAGTCAAGAGCATCCTGCTTCTACCATGTGGATTTGGTCACAAGGTTTAAGGTGACCCA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78</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79</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302928;202928</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IL-8 (CXCL8)</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NM_000584.2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NM_000584.2:25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25-125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ACAGCAGAGCACACAAGCTTCTAGGACAAGAGCCAGGAAGAAACCACCGGAAGGAACCATCTCACTGTGTGTAAACATGACTTCCAAGCTGGCCGTGGCT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300981;200981</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IL-10Ra</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NM_001558.2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NM_001558.2:150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150-250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TGCCCAGCCCTCCGTCTGTGTGGTTTGAAGCAGAATTTTTCCACCACATCCTCCACTGGACACCCATCCCAAATCAGTCTGAAAGTACCTGCTATGAAGT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79</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310129;210129</w:t>
            </w:r>
          </w:p>
        </w:tc>
      </w:tr>
      <w:tr w:rsidR="00D51E0F" w:rsidRPr="001E48B4" w:rsidTr="00B51C68">
        <w:trPr>
          <w:trHeight w:val="360"/>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IL-10Rb</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NM_000628.3</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NM_000628.3:1760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1760-1860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TTCTACCAGATTATGGATGGACTGATCTGAAAATCGACCTCAACTCAAGGGTGGTCAGCTCAATGCTACACAGAGCACGGACTTTTGGATTCTTTGCAGT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316760;216760</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IL-12A</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NM_000882.2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NM_000882.2:775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775-875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CTTTCTAGATCAAAACATGCTGGCAGTTATTGATGAGCTGATGCAGGCCCTGAATTTCAACAGTGAGACTGTGCCACAAAAATCCTCCCTTGAAGAACCG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311545;211545</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IL-12RB1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NM_005535.1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NM_005535.1:1292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1292-1392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AGGAAAAGTGTTACTACATTACCATCTTTGCCTCTGCGCACCCCGAGAAGCTCACCTTGTGGTCTACGGTCCTGTCCACCTACCACTTTGGGGGCAATGC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83</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315839;215839</w:t>
            </w:r>
          </w:p>
        </w:tc>
      </w:tr>
      <w:tr w:rsidR="00D51E0F" w:rsidRPr="001E48B4" w:rsidTr="00B51C68">
        <w:trPr>
          <w:trHeight w:val="360"/>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IL-12RB2</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NM_001559.2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NM_001559.2:1315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1315-1415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CCTCCGTGGGACATTAGAATCAAATTTCAAAAGGCTTCTGTGAGCAGATGTACCCTTTATTGGAGAGATGAGGGACTGGTACTGCTTAATCGACTCAGAT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79</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316775;216775</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IP-10 (CXCL-10)</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NM_001565.1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NM_001565.1:40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40-140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GCAGAGGAACCTCCAGTCTCAGCACCATGAATCAAACTGCGATTCTGATTTGCTGCCTTATCTTTCTGACTCTAAGTGGCATTCAAGGAGTACCTCTCTC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80</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78</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301917;201917</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IPAF(NLRC4)</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NM_021209.3</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NM_021209.3:840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840-940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GCTCTGACCAAGTTCAAATTCGTCTTCTTCCTCCGTCTCAGCAGGGCCCAGGGTGGACTTTTTGAAACCCTCTGTGATCAACTCCTGGATATACCTGGCA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78</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300813;200813</w:t>
            </w:r>
          </w:p>
        </w:tc>
      </w:tr>
      <w:tr w:rsidR="00D51E0F" w:rsidRPr="001E48B4" w:rsidTr="00B51C68">
        <w:trPr>
          <w:trHeight w:val="360"/>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MCP-1 (CCL2)</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NM_002982.3</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NM_002982.3:0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0-100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GAGGAACCGAGAGGCTGAGACTAACCCAGAAACATCCAATTCTCAAACTGAAGCTCGCACTCTCGCCTCCAGCATGAAAGTCTCTGCCGCCCTTCTGTGC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80</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301314;201314</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NALP-1(NLRP1)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NM_033004.2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NM_033004.2:2135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2135-2235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CCTGATGCAGCAGATGAAGCGGAAGGAAAAACTCACACTGACTTCCAAGACCACCACAACCCTCTGTCTACATTACCTTGCCCAGGCTCTCCAAGCTCAG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80</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301508;201508</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NALP-3(NLRP3)</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NM_001079821.2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NM_001079821.2:415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415-515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AGTGGGGTTCAGATAATGCACGTGTTTCGAATCCCACTGTGATATG</w:t>
            </w:r>
            <w:r w:rsidRPr="001D657E">
              <w:rPr>
                <w:rFonts w:ascii="Helvetica" w:hAnsi="Helvetica"/>
                <w:color w:val="000000"/>
                <w:sz w:val="15"/>
                <w:szCs w:val="15"/>
              </w:rPr>
              <w:lastRenderedPageBreak/>
              <w:t>CCAGGAAGACAGCATTGAAGAGGAGTGGATGGGTTTACTGGAGTACCTTTCGAG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lastRenderedPageBreak/>
              <w:t>79</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307148;207148</w:t>
            </w:r>
          </w:p>
        </w:tc>
      </w:tr>
      <w:tr w:rsidR="00D51E0F" w:rsidRPr="001E48B4" w:rsidTr="00B51C68">
        <w:trPr>
          <w:trHeight w:val="360"/>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lastRenderedPageBreak/>
              <w:t>PGDH(HPGD)</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NM_001145816.1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NM_001145816.1:570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570-670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AGGTGAAGGCGGCATCATTATCAATATGTCATCTTTAGCAGGACTCATGCCCGTTGCACAGCAGCCGGTTTATTGTGCTTCAAAGCATGGCATAGTTGGA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80</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347104;247104</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Pypaf-7 (NLRP12)</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NM_033297.1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NM_033297.1:1030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1030-1130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TTCAAGCAGACCAGAGAGGACCGTTCTGCTGGACGCCTACAGTGAACATCTGGCAGCGGCCCTGTGCACCAATCCAAACCTGATAGAGCTGTCTCTGTAC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83</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301511;201511</w:t>
            </w:r>
          </w:p>
        </w:tc>
      </w:tr>
      <w:tr w:rsidR="00D51E0F" w:rsidRPr="001E48B4" w:rsidTr="00B51C68">
        <w:trPr>
          <w:trHeight w:val="360"/>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S100A9</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NM_002965.2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NM_002965.2:75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75-175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AACATAGAGACCATCATCAACACCTTCCACCAATACTCTGTGAAGCTGGGGCACCCAGACACCCTGAACCAGGGGGAATTCAAAGAGCTGGTGCGAAAAG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81</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300798;200798</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SLAM (SLAMF1)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NM_003037.2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NM_003037.2:580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580-680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GTGTCTCTTGATCCATCCGAAGCAGGCCCTCCACGTTATCTAGGAGATCGCTACAAGTTTTATCTGGAGAATCTCACCCTGGGGATACGGGAAAGCAGGA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308992;208992</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SOCS1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NM_003745.1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NM_003745.1:1025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1025-1125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TTAACTGTATCTGGAGCCAGGACCTGAACTCGCACCTCCTACCTCTTCATGTTTACATATACCCAGTATCTTTGCACAAACCAGGGGTTGGGGGAGGGTC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83</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301664;201664</w:t>
            </w:r>
          </w:p>
        </w:tc>
      </w:tr>
      <w:tr w:rsidR="00D51E0F" w:rsidRPr="001E48B4" w:rsidTr="00B51C68">
        <w:trPr>
          <w:trHeight w:val="360"/>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SOCS3</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NM_003955.3</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NM_003955.3:1870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1870-1970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GGAGGATGGAGGAGACGGGACATCTTTCACCTCAGGCTCCTGGTAGAGAAGACAGGGGATTCTACTCTGTGCCTCCTGACTATGTCTGGCTAAGAGATTC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301356;201356</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TLR1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NM_003263.3</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NM_003263.3:545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545-645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TCAACCAGGAATTGGAATACTTGGATTTGTCCCACAACAAGTTGGTGAAGATTTCTTGCCACCCTACTGTGAACCTCAAGCACTTGGACCTGTCATTTAA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80</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79</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315332;215332</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TLR2</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NM_003264.3</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NM_003264.3:180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180-280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CTGCTTTCAACTGGTAGTTGTGGGTTGAAGCACTGGACAATGCCACATACTTTGTGGATGGTGTGGGTCTTGGGGGTCATCATCAGCCTCTCCAAGGAAG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80</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83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300995;200995</w:t>
            </w:r>
          </w:p>
        </w:tc>
      </w:tr>
      <w:tr w:rsidR="00D51E0F" w:rsidRPr="001E48B4" w:rsidTr="00B51C68">
        <w:trPr>
          <w:trHeight w:val="360"/>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bCs/>
                <w:color w:val="000000"/>
                <w:sz w:val="15"/>
                <w:szCs w:val="15"/>
              </w:rPr>
              <w:t>TLR4</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NM_138554.2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NM_138554.2:2570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2570-2670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ACTCAGAAAAGCCCTGCTGGATGGTAAATCATGGAATCCAGAAGGAACAGTGGGTACAGGATGCAATTGGCAGGAAGCAACATCTATCTGAAGAGGAAAA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79</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jc w:val="right"/>
              <w:rPr>
                <w:rFonts w:ascii="Helvetica" w:hAnsi="Helvetica"/>
                <w:sz w:val="15"/>
                <w:szCs w:val="15"/>
              </w:rPr>
            </w:pPr>
            <w:r w:rsidRPr="001D657E">
              <w:rPr>
                <w:rFonts w:ascii="Helvetica" w:hAnsi="Helvetica"/>
                <w:color w:val="000000"/>
                <w:sz w:val="15"/>
                <w:szCs w:val="15"/>
              </w:rPr>
              <w:t>79</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51E0F" w:rsidRPr="001D657E" w:rsidRDefault="00D51E0F" w:rsidP="00B51C68">
            <w:pPr>
              <w:rPr>
                <w:rFonts w:ascii="Helvetica" w:hAnsi="Helvetica"/>
                <w:sz w:val="15"/>
                <w:szCs w:val="15"/>
              </w:rPr>
            </w:pPr>
            <w:r w:rsidRPr="001D657E">
              <w:rPr>
                <w:rFonts w:ascii="Helvetica" w:hAnsi="Helvetica"/>
                <w:color w:val="000000"/>
                <w:sz w:val="15"/>
                <w:szCs w:val="15"/>
              </w:rPr>
              <w:t>306332;206332</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bCs/>
                <w:color w:val="000000"/>
                <w:sz w:val="15"/>
                <w:szCs w:val="15"/>
              </w:rPr>
            </w:pPr>
            <w:r w:rsidRPr="001D657E">
              <w:rPr>
                <w:rFonts w:ascii="Helvetica" w:hAnsi="Helvetica"/>
                <w:bCs/>
                <w:color w:val="000000"/>
                <w:sz w:val="15"/>
                <w:szCs w:val="15"/>
              </w:rPr>
              <w:t>TNFa</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color w:val="000000"/>
                <w:sz w:val="15"/>
                <w:szCs w:val="15"/>
              </w:rPr>
            </w:pPr>
            <w:r w:rsidRPr="001D657E">
              <w:rPr>
                <w:rFonts w:ascii="Helvetica" w:hAnsi="Helvetica"/>
                <w:color w:val="000000"/>
                <w:sz w:val="15"/>
                <w:szCs w:val="15"/>
              </w:rPr>
              <w:t>NM_000594.2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color w:val="000000"/>
                <w:sz w:val="15"/>
                <w:szCs w:val="15"/>
              </w:rPr>
            </w:pPr>
            <w:r w:rsidRPr="001D657E">
              <w:rPr>
                <w:rFonts w:ascii="Helvetica" w:hAnsi="Helvetica"/>
                <w:color w:val="000000"/>
                <w:sz w:val="15"/>
                <w:szCs w:val="15"/>
              </w:rPr>
              <w:t>NM_000594.2:1010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color w:val="000000"/>
                <w:sz w:val="15"/>
                <w:szCs w:val="15"/>
              </w:rPr>
            </w:pPr>
            <w:r w:rsidRPr="001D657E">
              <w:rPr>
                <w:rFonts w:ascii="Helvetica" w:hAnsi="Helvetica"/>
                <w:color w:val="000000"/>
                <w:sz w:val="15"/>
                <w:szCs w:val="15"/>
              </w:rPr>
              <w:t>1010-1110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color w:val="000000"/>
                <w:sz w:val="15"/>
                <w:szCs w:val="15"/>
              </w:rPr>
            </w:pPr>
            <w:r w:rsidRPr="001D657E">
              <w:rPr>
                <w:rFonts w:ascii="Helvetica" w:hAnsi="Helvetica"/>
                <w:color w:val="000000"/>
                <w:sz w:val="15"/>
                <w:szCs w:val="15"/>
              </w:rPr>
              <w:t>AGCAACAAGACCACCACTTCGAAACCTGGGATTCAGGAATGTGTGGCCTGCACAGTGAAGTGCTGGCAACCACTAAGAATTCAAACTGGGGCCTCCAGAA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color w:val="000000"/>
                <w:sz w:val="15"/>
                <w:szCs w:val="15"/>
              </w:rPr>
            </w:pPr>
            <w:r w:rsidRPr="001D657E">
              <w:rPr>
                <w:rFonts w:ascii="Helvetica" w:hAnsi="Helvetica"/>
                <w:color w:val="000000"/>
                <w:sz w:val="15"/>
                <w:szCs w:val="15"/>
              </w:rPr>
              <w:t>83</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color w:val="000000"/>
                <w:sz w:val="15"/>
                <w:szCs w:val="15"/>
              </w:rPr>
            </w:pPr>
            <w:r w:rsidRPr="001D657E">
              <w:rPr>
                <w:rFonts w:ascii="Helvetica" w:hAnsi="Helvetica"/>
                <w:color w:val="000000"/>
                <w:sz w:val="15"/>
                <w:szCs w:val="15"/>
              </w:rPr>
              <w:t>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color w:val="000000"/>
                <w:sz w:val="15"/>
                <w:szCs w:val="15"/>
              </w:rPr>
            </w:pPr>
            <w:r w:rsidRPr="001D657E">
              <w:rPr>
                <w:rFonts w:ascii="Helvetica" w:hAnsi="Helvetica"/>
                <w:color w:val="000000"/>
                <w:sz w:val="15"/>
                <w:szCs w:val="15"/>
              </w:rPr>
              <w:t>301235;201235</w:t>
            </w:r>
          </w:p>
        </w:tc>
      </w:tr>
      <w:tr w:rsidR="00D51E0F" w:rsidRPr="0053416C"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bCs/>
                <w:color w:val="000000"/>
                <w:sz w:val="15"/>
                <w:szCs w:val="15"/>
              </w:rPr>
            </w:pPr>
            <w:r w:rsidRPr="001D657E">
              <w:rPr>
                <w:rFonts w:ascii="Helvetica" w:hAnsi="Helvetica"/>
                <w:sz w:val="15"/>
                <w:szCs w:val="15"/>
              </w:rPr>
              <w:t xml:space="preserve">TRAC </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color w:val="000000"/>
                <w:sz w:val="15"/>
                <w:szCs w:val="15"/>
              </w:rPr>
            </w:pPr>
            <w:r w:rsidRPr="001D657E">
              <w:rPr>
                <w:rFonts w:ascii="Helvetica" w:hAnsi="Helvetica"/>
                <w:sz w:val="15"/>
                <w:szCs w:val="15"/>
              </w:rPr>
              <w:t>TRAC.1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color w:val="000000"/>
                <w:sz w:val="15"/>
                <w:szCs w:val="15"/>
              </w:rPr>
            </w:pPr>
            <w:r w:rsidRPr="001D657E">
              <w:rPr>
                <w:rFonts w:ascii="Helvetica" w:hAnsi="Helvetica"/>
                <w:sz w:val="15"/>
                <w:szCs w:val="15"/>
              </w:rPr>
              <w:t>TRAC.1:126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color w:val="000000"/>
                <w:sz w:val="15"/>
                <w:szCs w:val="15"/>
              </w:rPr>
            </w:pPr>
            <w:r w:rsidRPr="001D657E">
              <w:rPr>
                <w:rFonts w:ascii="Helvetica" w:hAnsi="Helvetica"/>
                <w:sz w:val="15"/>
                <w:szCs w:val="15"/>
              </w:rPr>
              <w:t>126-226</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color w:val="000000"/>
                <w:sz w:val="15"/>
                <w:szCs w:val="15"/>
              </w:rPr>
            </w:pPr>
            <w:r w:rsidRPr="001D657E">
              <w:rPr>
                <w:rFonts w:ascii="Helvetica" w:hAnsi="Helvetica"/>
                <w:sz w:val="15"/>
                <w:szCs w:val="15"/>
              </w:rPr>
              <w:t>ATATCACAGACAAAACTGTGCTAGACATGAGGTCTATGGACTTCAAGAGCAACAGTGCTGTGGCCTGGAGCAACAAATCTGACTTTGCATGTGCAAACGC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color w:val="000000"/>
                <w:sz w:val="15"/>
                <w:szCs w:val="15"/>
              </w:rPr>
            </w:pPr>
            <w:r w:rsidRPr="001D657E">
              <w:rPr>
                <w:rFonts w:ascii="Helvetica" w:hAnsi="Helvetica"/>
                <w:sz w:val="15"/>
                <w:szCs w:val="15"/>
              </w:rPr>
              <w:t>85</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color w:val="000000"/>
                <w:sz w:val="15"/>
                <w:szCs w:val="15"/>
              </w:rPr>
            </w:pPr>
            <w:r w:rsidRPr="001D657E">
              <w:rPr>
                <w:rFonts w:ascii="Helvetica" w:hAnsi="Helvetica"/>
                <w:sz w:val="15"/>
                <w:szCs w:val="15"/>
              </w:rPr>
              <w:t>86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color w:val="000000"/>
                <w:sz w:val="15"/>
                <w:szCs w:val="15"/>
              </w:rPr>
            </w:pPr>
            <w:r w:rsidRPr="001D657E">
              <w:rPr>
                <w:rFonts w:ascii="Helvetica" w:hAnsi="Helvetica"/>
                <w:sz w:val="15"/>
                <w:szCs w:val="15"/>
              </w:rPr>
              <w:t>349448;249448</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TRAV1_1.1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TRAV1_1.1:243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243-343</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AGTCGCTCTGATAGTTATGGTTACCTCCTTCTACAGGAGCTCCAGATGAAAGACTCTGCCTCTTACTTCTGCGCTGTGAGAGACACAGTGACTATGAGGC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349416;249416</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lastRenderedPageBreak/>
              <w:t>TRAV1-2</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TRAV1_2.1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TRAV1_2.1:187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187-287</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TGTCTTACAATGTTCTGGATGGTTTGGAGGAGAAAGGTCGTTTTTCTTCATTCCTTAGTCGGTCTAAAGGGTACAGTTACCTCCTTTTGAAGGAGCTCCA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73</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79</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349409;249409</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TRAV2.1:67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67-167</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CAGAAAGCAAGGACCAAGTGTTTCAGCCTTCCACAGTGGCATCTTCAGAGGGAGCTGTGGTGGAAATCTTCTGTAATCACTCTGTGTCCAATGCTTACAA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84</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349453;249453</w:t>
            </w:r>
          </w:p>
        </w:tc>
      </w:tr>
      <w:tr w:rsidR="00D51E0F" w:rsidRPr="001E48B4"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TRAV3</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TRAV3.1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TRAV3.1:163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163-263</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ATGTTCAATACCCCAACCGAGGCCTCCAGTTCCTTCTGAAATACATCACAGGGGATAACCTGGTTAAAGGCAGCTATGGCTTTGAAGCTGAATTTAACAA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349426;249426</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TRAV4</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TRAV4.1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TRAV4.1:159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159-259</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CAACAGTTTCCCAGCCAAGGACCACGATTTATTATTCAAGGATACAAGACAAAAGTTACAAACGAAGTGGCCTCCCTGTTTATCCCTGCCGACAGAAAGT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78</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349463;249463</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TRAV5</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TRAV5.1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TRAV5.1:169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169-269</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AGCAAGAACCTGGAGCAGGTCTCCAGTTGCTGACGTATATTTTTTCAAATATGGACATGAAACAAGACCAAAGACTCACTGTTCTATTGAATAAAAAGGA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78</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349442;249442</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TRAV6</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TRAV6.1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TRAV6.1:128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128-228</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CAACTATACAAACTATTCCCCAGCATACTTACAGTGGTACCGACAAGATCCAGGAAGAGGCCCTGTTTTCTTGCTACTCATACGTGAAAATGAGAAAGAA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349443;249443</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TRAV7</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TRAV7.1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TRAV7.1:136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136-236</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ACTCTGTCAGTCGTTTTAACAATTTGCAGTGGTACAGGCAAAATACAGGGATGGGTCCCAAACACCTATTATCCATGTATTCAGCTGGATATGAGAAGCA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78</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349464;249464</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TRAV8</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TRAV8_2.1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TRAV8_2.1:207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207-307</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ACATCAGCGGCCACCCTGGTTAAAGGCATCAACGGTTTTGAGGCTGAATTTAAGAAGAGTGAAACCTCCTTCCACCTGACGAAACCCTCAGCCCATATGA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84</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349404;249404</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TRAV8-1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TRAV8_1.1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TRAV8_1.1:109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109-209</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CACTGGAGTTGGGATGCAACTATTCCTATGGTGGAACTGTTAATCTCTTCTGGTATGTCCAGTACCCTGGTCAACACCTTCAGCTTCTCCTCAAGTACTT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80</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349465;249465</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TRAV8-3</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TRAV8_3.1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TRAV8_3.1:49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49-149</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CTGCCAGAGCCCAGTCAGTGACCCAGCCTGACATCCACATCACTGTCTCTGAAGGAGCCTCACTGGAGTTGAGATGTAACTATTCCTATGGGGCAACACC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84</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349419;249419</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TRAV8-6</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TRAV8_6.1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TRAV8_6.1:207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207-307</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TTATCAGGATCCACCCTGGTTAAAGGCATCAACGGTTTTGAGGCTGAATTTAACAAGAGTCAAACTTCCTTCCACTTGAGGAAACCCTCAGTCCATATAA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79</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349412;249412</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TRAV9-1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TRAV9_1.1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TRAV9_1.1:41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41-141</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GTTTGGGGGAATCAATGGAGATTCAGTGGTCCAGACAGAAGGCCAAGTGCTCCCCTCTGAAGGGGATTCCCTGATTGTGAACTGCTCCTATGAAACCACA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84</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349431;249431</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TRAV9-2</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TRAV9_2.1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TRAV9_2.1:4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4-104</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ACTATTCTCCAGGCTTAGTATCTCTGATACTCTTACTGCTTGGAAGAACCCGTGGAAATTCAGTGACCC</w:t>
            </w:r>
            <w:r w:rsidRPr="001D657E">
              <w:rPr>
                <w:rFonts w:ascii="Helvetica" w:hAnsi="Helvetica"/>
                <w:sz w:val="15"/>
                <w:szCs w:val="15"/>
              </w:rPr>
              <w:lastRenderedPageBreak/>
              <w:t>AGATGGAAGGGCCAGTGACTCTCTCAGAAGA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lastRenderedPageBreak/>
              <w:t>80</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349466;249466</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lastRenderedPageBreak/>
              <w:t>TRAV10</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TRAV10.1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TRAV10.1:164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164-264</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GTGGTATAAGCAAGATACTGGGAGAGGTCCTGTTTCCCTGACAATCATGACTTTCAGTGAGAACACAAAGTCGAACGGAAGATATACAGCAACTCTGGAT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84</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349449;249449</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TRAV12-1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TRAV12_1.1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TRAV12_1.1:140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140-240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CAACAGTGCTTCTCAGTCTTTCTTCTGGTACAGACAGGATTGCAGGAAAGAACCTAAGTTGCTGATGTCCGTATACTCCAGTGGTAATGAAGATGGAAGG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80</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349410;249410</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TRAV12-2</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TRAV12_2.1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TRAV12_2.1:128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128-228</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CAACTGCACTTACAGTGACCGAGGTTCCCAGTCCTTCTTCTGGTACAGACAATATTCTGGGAAAAGCCCTGAGTTGATAATGTTCATATACTCCAATGGT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84</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77</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349415;249415</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TRAV12-3</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TRAV12_3.1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TRAV12_3.1:100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100-200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GTGTTCCAGAGGGAGCCATTGTTTCTCTCAACTGCACTTACAGCAACAGTGCTTTTCAATACTTCATGTGGTACAGACAGTATTCCAGAAAAGGCCCTGA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79</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349411;249411</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TRAV13-1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TRAV13_1.1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TRAV13_1.1:233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233-333</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CCAACGAATTGCTGTTACATTGAACAAGACAGCCAAACATTTCTCCCTGCACATCACAGAGACCCAACCTGAAGACTCGGCTGTCTACTTCTGTGCAGCA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80</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349408;249408</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TRAV13-2</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TRAV13_2.1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TRAV13_2.1:229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229-329</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GGCAAGGCCAAAGAGTCACCGTTTTATTGAATAAGACAGTGAAACATCTCTCTCTGCAAATTGCAGCTACTCAACCTGGAGACTCAGCTGTCTACTTTTG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80</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349450;249450</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TRAV14</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TRAV14.1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TRAV14.1:232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232-332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ATGCAACAGAAGGTCGCTACTCATTGAATTTCCAGAAGGCAAGAAAATCCGCCAACCTTGTCATCTCCGCTTCACAACTGGGGGACTCAGCAATGTATTT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349451;249451</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TRAV16</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TRAV16.1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TRAV16.1:223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223-323</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TCAAAGGCTTCACTGCTGACCTTAACAAAGGCGAGACATCTTTCCACCTGAAGAAACCATTTGCTCAAGAGGAAGACTCAGCCATGTATTACTGTGCTCT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84</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349452;249452</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TRAV17</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TRAV17.1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TRAV17.1:181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181-281</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GAGGCCTTGTCCACCTAATTTTAATACGTTCAAATGAAAGAGAGAAACACAGTGGAAGATTAAGAGTCACGCTTGACACTTCCAAGAAAAGCAGTTCCTT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78</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349437;249437</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TRAV18</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TRAV18.1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TRAV18.1:198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198-298</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CTGAAAAGTTCAGAAAACCAGGAGACGGACAGCAGAGGTTTTCAGGCCAGTCCTATCAAGAGTGACAGTTCCTTCCACCTGGAGAAGCCCTCGGTGCAGC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349425;249425</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TRAV19</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TRAV19.1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TRAV19.1:113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113-213</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TGTGACCTTGGACTGTGTGTATGAAACCCGTGATACTACTTATTACTTATTCTGGTACAAGCAACCACCAAGTGGAGAATTGGTTTTCCTTATTCGTCGG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77</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78</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349438;249438</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TRAV20</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TRAV20.1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TRAV20.1:136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136-236</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ACACAGTCAGCGGTTTAAGAGGGCTGTTCTGGTATAGGCAAGATCCTGGGAAAGGCCCTGAATTCCTCTTCACCCTGTATTCAGCTGGGGAAGAAAAGGA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349417;249417</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TRAV21.1:177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177-277</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GGGAAAGGTCTCACATCTCTGTTGCTTATTCAGTCAAGTCAGAGAG</w:t>
            </w:r>
            <w:r w:rsidRPr="001D657E">
              <w:rPr>
                <w:rFonts w:ascii="Helvetica" w:hAnsi="Helvetica"/>
                <w:sz w:val="15"/>
                <w:szCs w:val="15"/>
              </w:rPr>
              <w:lastRenderedPageBreak/>
              <w:t>AGCAAACAAGTGGAAGACTTAATGCCTCGCTGGATAAATCATCAGGACGTAGTA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lastRenderedPageBreak/>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349454;249454</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lastRenderedPageBreak/>
              <w:t>TRAV22</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TRAV22.1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TRAV22.1:113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113-213</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TTCCACGCTGCGGTGCAATTTTTCTGACTCTGTGAACAATTTGCAGTGGTTTCATCAAAACCCTTGGGGACAGCTCATCAACCTGTTTTACATTCCCTCA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77</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78</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349455;249455</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TRAV23</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TRAV23_DV6.1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TRAV23_DV6.1:70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70-170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AGGAGAAAAGTGACCAGCAGCAGGTGAAACAAAGTCCTCAATCTTTGATAGTCCAGAAAGGAGGGATTTCAATTATAAACTGTGCTTATGAGAACACTGC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84</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349439;249439</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TRAV24</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TRAV24.1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TRAV24.1:84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84-184</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AGTCCTCAGTCACTGCATGTTCAGGAGGGAGACAGCACCAATTTCACCTGCAGCTTCCCTTCCAGCAATTTTTATGCCTTACACTGGTACAGATGGGAAA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78</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349456;249456</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TRAV25</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TRAV25.1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TRAV25.1:99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99-199</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GGAGAGGACTTCACCACGTACTGCAATTCCTCAACTACTTTAAGCAATATACAGTGGTATAAGCAAAGGCCTGGTGGACATCCCGTTTTTTTGATACAGT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79</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349457;249457</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TRAV26_1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TRAV26_1.1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TRAV26_1.1:92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92-192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AGGAAGAGCTGCAAACCTGCCTTGTAATCACTCTACCATCAGTGGAAATGAGTATGTGTATTGGTATCGACAGATTCACTCCCAGGGGCCACAGTATATC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84</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349458;249458</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TRAV26_2</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TRAV26_2.1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TRAV26_2.1:25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25-125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TACTCCTATCTTTGGGTATTATGGGTGATGCTAAGACCACACAGCCAAATTCAATGGAGAGTAACGAAGAAGAGCCTGTTCACTTGCCTTGTAACCACTC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84</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349459;249459</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TRAV27</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TRAV27.1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TRAV27.1:69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69-169</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CAGAGCCCTCAGTTTCTAAGCATCCAAGAGGGAGAAAATCTCACTGTGTACTGCAACTCCTCAAGTGTTTTTTCCAGCTTACAATGGTACAGACAGGAGC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349460;249460</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TRAV29</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TRAV29_DV5.1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TRAV29_DV5.1:0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0-100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ATGGCCATGCTCCTGGGGGCATCAGTGCTGATTCTGTGGCTTCAGCCAGACTGGGTAAACAGTCAACAGAAGAATGATGACCAGCAAGTTAAGCAAAATT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349418;249418</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TRAV30</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TRAV30.1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TRAV30.1:236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236-336</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AAAAATATCTGCTTCATTTAATGAAAAAAAGCAGCAAAGCTCCCTGTACCTTACGGCCTCCCAGCTCAGTTACTCAGGAACCTACTTCTGCGGCACAGAG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78</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349440;249440</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TRAV34</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TRAV34.1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TRAV34.1:169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169-269</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AAAAGTATGGTGAAGGTCTTATCTTCTTGATGATGCTACAGAAAGGTGGGGAAGAGAAAAGTCATGAAAAGATAACTGCCAAGTTGGATGAGAAAAAGCA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80</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84</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349427;249427</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TRAV35</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TRAV35.1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TRAV35.1:216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216-316</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TTGACCTCAAATGGAAGACTGACTGCTCAGTTTGGTATAACCAGAAAGGACAGCTTCCTGAATATCTCAGCATCCATACCTAGTGATGTAGGCATCTACT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84</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349461;249461</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TRAV36</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TRAV36_DV7.1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TRAV36_DV7.1:172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172-272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AGCAGGAAAAGAAAGCTCCCACATTTCTATTTATGCTAACTTCAAGTGGAATTGAAAAGAAGTCAGGAAGACTAAGTAGCATATTAGATAAGAAAGAACT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78</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79</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349428;249428</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lastRenderedPageBreak/>
              <w:t>TRAV38</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TRAV38_1.1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TRAV38_1.1:218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218-318</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TTATAAGCAACAGAATGCAACGGAGAATCGTTTCTCTGTGAACTTCCAGAAAGCAGCCAAATCCTTCAGTCTCAAGATCTCAGACTCACAGCTGGGGGAC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78</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84</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349429;249429</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TRAV39</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TRAV39.1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TRAV39.1:62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62-162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AGTGGAACAAAACCCTCTGTTCCTGAGCATGCAGGAGGGAAAAAACTATACCATCTACTGCAATTATTCAACCACTTCAGACAGACTGTATTGGTACAGG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79</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349462;249462</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TRAV40</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TRAV40.1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TRAV40.1:149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149-249</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TTTCTGGTATGTGGAATACCCCAGCAAACCTCTGCAGCTTCTTCAGAGAGAGACAATGGAAAACAGCAAAAACTTCGGAGGCGGAAATATTAAAGACAAA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349441;249441</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TRAV41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TRAV41.1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TRAV41.1:236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236-336</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AAGATTAATTGCCACAATAAACATACAGGAAAAGCACAGCTCCCTGCACATCACAGCCTCCCATCCCAGAGACTCTGCCGTCTACATCTGTGCTGTCAGA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84</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349430;249430</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TRBC1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TRBC1.1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TRBC1.1:29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29-129</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GTCGCTGTGTTTGAGCCATCAGAAGCAGAGATCTCCCACACCCAAAAGGCCACACTGGTGTGCCTGGCCACAGGCTTCTTCCCCGACCACGTGGAGCTGA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86</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349413;249413</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TRBV2</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TRBV2.1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TRBV2.1:221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221-321</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AGAGAAGTCTGAAATATTCGATGATCAATTCTCAGTTGAAAGGCCTGATGGATCAAATTTCACTCTGAAGATCCGGTCCACAAAGCTGGAGGACTCAGCC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77</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349446;249446</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TRBV3-1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TRBV3_1.1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TRBV3_1.1:228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228-328</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GAAACAGTTCCAAATCGCTTCTCACCTAAATCTCCAGACAAAGCTCACTTAAATCTTCACATCAATTCCCTGGAGCTTGGTGACTCTGCTGTGTATTTCT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79</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77</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349474;249474</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TRBV4</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TRBV4_2.1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TRBV4_2.1:244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244-344</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GCTTCTCACCTGAATGCCCCAACAGCTCTCACTTATTCCTTCACCTACACACCCTGCAGCCAGAAGACTCGGCCCTGTATCTCTGTGCCAGCAGCCAAGA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87</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349402;249402</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TRBV5</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TRBV5_8.1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TRBV5_8.1:263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263-363</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CCCTAATTATAGCTCTGAGCTGAATGTGAACGCCTTGGAGCTGGAGGACTCGGCCCTGTATCTCTGTGCCAGCAGCTTGG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80</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87</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349401;249401</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TRBV5-1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TRBV5_1.1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TRBV5_1.1:172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172-272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CAGGACAGGGCCTTCAGTTCCTCTTTGAATACTTCAGTGAGACACAGAGAAACAAAGGAAACTTCCCTGGTCGATTCTCAGGGCGCCAGTTCTCTAACTC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84</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349475;249475</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TRBV6</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TRBV6_1.1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TRBV6_1.1:55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55-155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TGAATGCTGGTGTCACTCAGACCCCAAAATTCCAGGTCCTGAAGACAGGACAGAGCATGACACTGCAGTGTGCCCAGGATATGAACCATAACTCCATGTA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79</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88</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349400;249400</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TRBV6-4</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TRBV6_4.1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TRBV6_4.1:102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102-202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GGACGGAGCATGACACTGAGATGTACCCAGGATATGAGACATAATGCCATGTACTGGTATAGACAAGATCTAGGACTGGGGCTAAGGCTCATCCATTATT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86</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84</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349476;249476</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TRBV7</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TRBV7_2.1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TRBV7_2.1:77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77-177</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CCCCAGTAACAAGGTCACAGAGAAGGGAAAGGATGTAGAGCTCAGGTGTGATCCAATTTCAGGTCATACTGCCCTTTACTGGTACCGACAGAGCCTGGGG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349424;249424</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lastRenderedPageBreak/>
              <w:t>TRBV7-6</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TRBV7_6.1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TRBV7_6.1:44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44-144</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GACAGATCACACAGGTGCTGGAGTCTCCCAGTCTCCCAGGTACAAAGTCACAAAGAGGGGACAGGATGTAGCTCTCAGGTGTGATCCAATTTCGGGTCAT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86</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349403;249403</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TRBV7-9</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TRBV7_9.1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TRBV7_9.1:144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144-244</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AACCGCCTTTATTGGTACCGACAGACCCTGGGGCAGGGCCCAGAGTTTCTGACTTACTTCCAGAATGAAGCTCAACTAGAAAAATCAAGGCTGCTCAGTG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349414;249414</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TRBV9</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TRBV9.1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TRBV9.1:180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180-280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GGCCTCCAGTTCCTCATTCAGTATTATAATGGAGAAGAGAGAGCAAAAGGAAACATTCTTGAACGATTCTCCGCACAACAGTTCCCTGACTTGCACTCTG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79</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349435;249435</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TRBV10-2</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TRBV10_2.1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TRBV10_2.1:69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69-169</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ACCCAGAGCCCAAGATACAAGATCACAGAGACAGGAAGGCAGGTGACCTTGATGTGTCACCAGACTTGGAGCCACAGCTATATGTTCTGGTATCGACAAG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86</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349420;249420</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TRBV10-3</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TRBV10_3.1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TRBV10_3.1:179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179-279</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TGGGCTGAGGCTGATCCATTACTCATATGGTGTTAAAGATACTGACAAAGGAGAAGTCTCAGATGGCTATAGTGTCTCTAGATCAAAGACAGAGGATTTC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349421;249421</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TRBV11_1.1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TRBV11_1.1:225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225-325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GATTCACAGTTGCCTAAGGATCGATTTTCTGCAGAGAGGCTCAAAGGAGTAGACTCCACTCTCAAGATCCAGCCTGCAGAGCTTGGGGACTCGGCCATGT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84</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349423;249423</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TRBV12</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TRBV12_3.1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TRBV12_3.1:162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162-262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AGACAGACCATGATGCGGGGACTGGAGTTGCTCATTTACTTTAACAACAACGTTCCGATAGATGATTCAGGGATGCCCGAGGATCGATTCTCAGCTAAGA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349422;249422</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TRBV12-5</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TRBV12_5.1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TRBV12_5.1:116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116-216</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AATGAGATGTCAGCCAATTTTAGGCCACAATACTGTTTTCTGGTACAGACAGACCATGATGCAAGGACTGGAGTTGCTGGCTTACTTCCGCAACCGGGCT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78</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349432;249432</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TRBV13</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TRBV13.1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TRBV13.1:91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91-191</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CTGGAGTCATCCAGTCCCCAAGACATCTGATCAAAGAAAAGAGGGAAACAGCCACTCTGAAATGCTATCCTATCCCTAGACACGACACTGTCTACTGGTA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349444;249444</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TRBV14</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TRBV14.1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TRBV14.1:244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244-344</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ATCGATTCTTAGCTGAAAGGACTGGAGGGACGTATTCTACTCTGAAGGTGCAGCCTGCAGAACTGGAGGATTCTGGAGTTTATTTCTGTGCCAGCAGCCA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349467;249467</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TRBV15</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TRBV15.1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TRBV15.1:31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31-131</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TTTGTCTCCTTGGAACAGGTCATGGGGATGCCATGGTCATCCAGAACCCAAGATACCAGGTTACCCAGTTTGGAAAGCCAGTGACCCTGAGTTGTTCTCA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349468;249468</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TRBV18</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TRBV18.1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TRBV18.1:150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150-250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GTTTACTGGTATCGGCAGCTCCCAGAGGAAGGTCTGAAATTCATGGTTTATCTCCAGAAAGAAAATATCATAGATGAGTCAGGAATGCCAAAGGAACGAT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80</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349445;249445</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TRBV19</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TRBV19.1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TRBV19.1:166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166-266</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AGGACCCAGGGCAAGGGCTGAGATTGATCTACTACTCACACATAGTAAATGACTTTCAGAAAGGAGATA</w:t>
            </w:r>
            <w:r w:rsidRPr="001D657E">
              <w:rPr>
                <w:rFonts w:ascii="Helvetica" w:hAnsi="Helvetica"/>
                <w:sz w:val="15"/>
                <w:szCs w:val="15"/>
              </w:rPr>
              <w:lastRenderedPageBreak/>
              <w:t>TAGCTGAAGGGTACAGCGTCTCTCGGGAGAA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lastRenderedPageBreak/>
              <w:t>85</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349469;249469</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lastRenderedPageBreak/>
              <w:t>TRBV20</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TRBV20_1.1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TRBV20_1.1:41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41-141</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TGGTGCTGTCGTCTCTCAACATCCGAGCAGGGTTATCTGTAAGAGTGGAACCTCTGTGAAGATCGAGTGCCGTTCCCTGGACTTTCAGGCCACAACTATG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84</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84</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349470;249470</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TRBV24</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TRBV24_1.1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TRBV24_1.1:24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24-124</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GGGGCCTTTTATCTCCTGGGAACAGGGTCCATGGATGCTGATGTTACCCAGACCCCAAGGAATAGGATCACAAAGACAGGAAAGAGGATTATGCTGGAAT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349433;249433</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TRBV25</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TRBV25_1.1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TRBV25_1.1:161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161-261</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TCAACAAGATCCAGGAATGGAACTACACCTCATCCACTATTCCTATGGAGTTAATTCCACAGAGAAGGGAGATCTTTCCTCTGAGTCAACAGTCTCCAGA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349471;249471</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TRBV27</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TRBV27.1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TRBV27.1:163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163-263</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GACAAGACCCAGGGCTGGGCTTAAGGCAGATCTACTATTCAATGAATGTTGAGGCGACTGATAAGGGAGATGTTCCTGAAGGGTACAAAGTCTCTCGAAA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86</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349472;249472</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TRBV28</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TRBV28.1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TRBV28.1:45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45-145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GTAGGCCTCGTAGATGTGAAAGTAACCCAGAGCTCGAGATATCTAGTCAAAAGGACGGGAGAGAAAGTTTTTCTGGAATGTGTCCAGGATATGGACCATG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349434;249434</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TRBV29</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TRBV29_1.1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TRBV29_1.1:52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52-152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TCATCTCTCAAAAGCCAAGCAGGGATATCTGTCAACGTGGAACCTCCCTGACGATCCAGTGTCAAGTCGATAGCCAAGTCACCATGATGTTCTGGTACCG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86</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349473;249473</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TRBV30</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TRBV30.1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TRBV30.1:192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192-292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TTCTACTCCGTTGGTATTGGCCAGATCAGCTCTGAGGTGCCCCAGAATCTCTCAGCCTCCAGACCCCAGGACCGGCAGTTCATCCTGAGTTCTAAGAAGC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84</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86</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349447;249447</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TRDC</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TRDC.1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TRDC.1:773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773-873</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AGGCTCTGCTCAACTGAGCACTAGATTTGCTACAAACCAGCATCATCTTCTTCCTCCTGTCCTCACGGCTTGTCCCACCCTCTATGTTCACTTCAGGAGC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84</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84</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349477;249477</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TRDV1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TRDV1.1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TRDV1.1:225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225-325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CAGAATGCAAAAAGTGGTCGCTATTCTGTCAACTTCAAGAAAGCAGCGAAATCCGTCGCCTTAACCATTTCAGCCTTACAGCTAGAAGATTCAGCAAAGT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80</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79</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349478;249478</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TRDV2</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TRDV2.1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TRDV2.1:213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213-313</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AAGGACATCTATGGCCCTGGTTTCAAAGACAATTTCCAAGGTGACATTGATATTGCAAAGAACCTGGCTGTACTTAAGATACTTGCACCATCAGAGAGAG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80</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349479;249479</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TRDV3</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TRDV3.1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TRDV3.1:203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203-303</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GGATAACAGCAGATCAGAAGGTGCAGATTTTACTCAAGGACGGTTTTCTGTGAAACACATTCTGACCCAGAAAGCCTTTCACTTGGTGATCTCTCCAGTA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79</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349480;249480</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TRGC1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TRGC1.1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TRGC1.1:182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182-282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ACCATGAAGACTAACGACACATACATGAAATTTAGCTGGTTAACGGTGCCAGAAAAGTCACTGGACAAAGAACACAGATGTATCGTCAGACATGAGAATA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349407;249407</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TRGV2</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TRGV2.1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TRGV2.1:59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59-159</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CAACTTGGAAGGGAGAACGAAGTCAGTCATCAGGCAGACTGGGTC</w:t>
            </w:r>
            <w:r w:rsidRPr="001D657E">
              <w:rPr>
                <w:rFonts w:ascii="Helvetica" w:hAnsi="Helvetica"/>
                <w:sz w:val="15"/>
                <w:szCs w:val="15"/>
              </w:rPr>
              <w:lastRenderedPageBreak/>
              <w:t>ATCTGCTGAAATCACTTGTGATCTTGCTGAAGGAAGTAACGGCTACATCCACTGG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lastRenderedPageBreak/>
              <w:t>85</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349405;249405</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lastRenderedPageBreak/>
              <w:t>TRGV3</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TRGV3.1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TRGV3.1:210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210-310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TCCACCGCAAGGGATGTGTTGGAATCAGGACTCAGTCCAGGAAAGTATTATACTCATACACCCAGGAGGTGGAGCTGGATATTGAGACTGCAAAATCTAA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85</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349406;249406</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TRGV8</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TRGV8.1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TRGV8.1:232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232-332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AATCAGGAATCAGTCGAGAAAAGTATCATACTTATGCAAGCACAGGGAAGAGCCTTAAATTTATACTGGAAAATCTAATTGAACGTGACTCTGGGGTCTA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77</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349436;249436</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TRGV9</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TRGV9.1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TRGV9.1:66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66-166</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CACCTAGAGCAACCTCAAATTTCCAGTACTAAAACGCTGTCAAAAACAGCCCGCCTGGAATGTGTGGTGTCTGGAATAACAATTTCTGCAACATCTGTAT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349481;249481</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CD3D</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NM_000732.4</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NM_000732.4:110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110-210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TATCTACTGGATGAGTTCCGCTGGGAGATGGAACATAGCACGTTTCTCTCTGGCCTGGTACTGGCTACCCTTCTCTCGCAAGTGAGCCCCTTCAAGATAC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308874;208874</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CD3E</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NM_000733.2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NM_000733.2:75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75-175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AAGTAACAGTCCCATGAAACAAAGATGCAGTCGGGCACTCACTGGAGAGTTCTGGGCCTCTGCCTCTTATCAGTTGGCGTTTGGGGGCAAGATGGTAATG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305395;205395</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CD3G</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NM_000073.2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NM_000073.2:515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515-615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AGAGCTTCAGACAAGCAGACTCTGTTGCCCAATGACCAGCTCTACCAGCCCCTCAAGGATCGAGAAGATGACCAGTACAGCCACCTTCAAGGAAACCAGT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308886;208886</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CD247</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NM_198053.1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NM_198053.1:1490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1490-1590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TGGCAGGACAGGAAAAACCCGTCAATGTACTAGGATACTGCTGCGTCATTACAGGGCACAGGCCATGGATGGAAAACGCTCTCTGCTCTGCTTTTTTTCT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302943;202943</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HLA-DRA</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NM_019111.3</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NM_019111.3:335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335-435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GGCCAACATAGCTGTGGACAAAGCCAACCTGGAAATCATGACAAAGCGCTCCAACTATACTCCGATCACCAATGTACCTCCAGAGGTAACTGTGCTCACG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308873;208873</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CD2</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NM_001767.2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NM_001767.2:1400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1400-1500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TGGGTCTCACTACAAGCAGCCTATCTGCTTAAGAGACTCTGGAGTTTCTTATGTGCCCTGGTGGACACTTGCCCACCATCCTGTGAGTAAAAGTGAAATA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301282;201282</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CD4</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NM_000616.3</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NM_000616.3:835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835-935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AGACATCGTGGTGCTAGCTTTCCAGAAGGCCTCCAGCATAGTCTATAAGAAAGAGGGGGAACAGGTGGAGTTCTCCTTCCCACTCGCCTTTACAGTTGAA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308876;208876</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CD8A</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NM_001768.5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NM_001768.5:1320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1320-1420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GCTCAGGGCTCTTTCCTCCACACCATTCAGGTCTTTCTTTCCGAGGCCCCTGTCTCAGGGTGAGGTGCTTGAGTCTCCAACGGCAAGGGAACAAGTACTT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306921;206921</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CD8B</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NM_004931.3</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NM_004931.3:440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440-540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CAGCTGAGTGTGGTTGATTTCCTTCCCACCACTGCCCAGCCCACCAAGAAGTCCACCCTCAAGAAGAGAGTGTGCCGGTTACCCAGGCCAGAGACCCAGA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308866;208866</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lastRenderedPageBreak/>
              <w:t>ICAM1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NM_000201.1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NM_000201.1:1990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1990-2090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GAAATACTGAAACTTGCTGCCTATTGGGTATGCTGAGGCCCACAGACTTACAGAAGAAGTGGCCCTCCATAGACATGTGTAGCATCAAAACACAAAGGCC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300024;200024</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ITGAL(LFA-1)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NM_002209.2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NM_002209.2:3905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3905-4005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GTGAGGGCTTGTCATTACCAGACGGTTCACCAGCCTCTCTTGGTTTCCTTCCTTGGAAGAGAATGTCTGATCTAAATGTGGAGAAACTGTAGTCTCAGGA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80</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311572;211572</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CTLA4</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NM_005214.3</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NM_005214.3:405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405-505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AGTCTGTGCGGCAACCTACATGATGGGGAATGAGTTGACCTTCCTAGATGATTCCATCTGCACGGGCACCTCCAGTGGAAATCAAGTGAACCTCACTATC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302935;202935</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PTPRC</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NM_002838.2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NM_002838.2:2340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2340-2440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CTCGATGTGAAGAAGGAAACAGGAACAAGTGTGCAGAATACTGGCCGTCAATGGAAGAGGGCACTCGGGCTTTTGGAGATGTTGTTGTAAAGATCAACCA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79</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78</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306033;206033</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ITK</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NM_005546.3</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NM_005546.3:3430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3430-3530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GCCAGTAAAGAAGTCAGTATAGAACCACTAGCGAATAGTGTTGCTCTGGCACAGACCACTGTGGTTGATGGCATGGCCCTCCAACTTGGAATAGGATTTT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78</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302936;202936</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TRAT1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NM_016388.2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NM_016388.2:770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770-870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ACAGAGGACACAGAAGGACTTGGCAGCAGGGTGATGACCTGATCATTTGTTGATGGGATGGTGGCTTACCTCTTATTCACAGCTTACACTTATGCATGCC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302941;202941</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PRR7</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NM_001174101.1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NM_001174101.1:393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393-493</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CGTGCCGCCGCCATGGTGATGTCCCAGGGCACCTACACGTTCCTCACGTGCTTCGCCGGCTTCTGGCTCATCTGGGGTCTCATCGTCCTGCTCTGCTGCT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84</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349399;249399</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ICOS</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NM_012092.2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NM_012092.2:640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640-740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AACTCTGGCACCCAGGCATGAAGCACGTTGGCCAGTTTTCCTCAACTTGAAGTGCAAGATTCTCTTATTTCCGGGACCACGGAGAGTCTGACTTAACTAC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79</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302939;202939</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CD28</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NM_006139.1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NM_006139.1:305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305-405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GCTTGTAGCGTACGACAATGCGGTCAACCTTAGCTGCAAGTATTCCTACAATCTCTTCTCAAGGGAGTTCCGGGCATCCCTTCACAAAGGACTGGATAGT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78</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301415;201415</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CD80</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NM_005191.3</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NM_005191.3:1288</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1288-1388</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AAAGATCTGAAGGTCCCACCTCCATTTGCAATTGACCTCTTCTGGGAACTTCCTCAGATGGACAAGATTACCCCACCTTGCCCTTTACGTATCTGCTCTT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83</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315973;215973</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CD86</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NM_006889.3</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NM_006889.3:146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146-246</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TATGGGACTGAGTAACATTCTCTTTGTGATGGCCTTCCTGCTCTCTGGTGCTGCTCCTCTGAAGATTCAAGCTTATTTCAATGAGACTGCAGACCTGCCA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315980;215980</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ACTB</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NM_001101.2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NM_001101.2:1010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1010-1110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TGCAGAAGGAGATCACTGCCCTGGCACCCAGCACAATGAAGATCAAGATCATTGCTCCTCCTGAGCGCAAGTACTCCGTGTGGATCGGCGGCTCCATCCT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87</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87</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301013;201013</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B2M</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NM_004048.2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NM_004048.2:25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25-125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CGGGCATTCCTGAAGCTGACAGCATTCGGGCCGAGATGTCTCGCTCCGTGGCCTTAGCTGTGCTCGC</w:t>
            </w:r>
            <w:r w:rsidRPr="001D657E">
              <w:rPr>
                <w:rFonts w:ascii="Helvetica" w:hAnsi="Helvetica"/>
                <w:sz w:val="15"/>
                <w:szCs w:val="15"/>
              </w:rPr>
              <w:lastRenderedPageBreak/>
              <w:t>GCTACTCTCTCTTTCTGGCCTGGAGGCTATCCA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lastRenderedPageBreak/>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301358;201358</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lastRenderedPageBreak/>
              <w:t>GAPDH</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NM_002046.3</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NM_002046.3:35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35-135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TCCTCCTGTTCGACAGTCAGCCGCATCTTCTTTTGCGTCGCCAGCCGAGCCACATCGCTCAGACACCATGGGGAAGGTGAAGGTCGGAGTCAACGGATTT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300988;200988</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TBP</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NM_003194.3</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NM_003194.3:25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25-125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CGCCGGCTGTTTAACTTCGCTTCCGCTGGCCCATAGTGATCTTTGCAGTGACCCAGCAGCATCACTGTTTCTTGGCGTGTGAAGATAACCCAAGGAATTG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79</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78</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300993;200993</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UBC</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NM_021009.3</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NM_021009.3:1875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1875-1975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TGCAGATCTTCGTGAAGACCCTGACTGGTAAGACCATCACTCTCGAAGTGGAGCCGAGTGACACCATTGAGAATGTCAAGGCAAAGATCCAAGACAAGGA</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306338;206338</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RPL13A</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NM_012423.2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NM_012423.2:720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720-820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AGTCCAGGTGCCACAGGCAGCCCTGGGACATAGGAAGCTGGGAGCAAGGAAAGGGTCTTAGTCACTGCCTCCCGAAGTTGCTTGAAAGCACTCGGAGAAT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92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79</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304775;204775</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Tbet (TBX21)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NM_013351.1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NM_013351.1:890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890-990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ACACAGGAGCGCACTGGATGCGCCAGGAAGTTTCATTTGGGAAACTAAAGCTCACAAACAACAAGGGGGCGTCCAACAATGTGACCCAGATGATTGTGCT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80</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301952;201952</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GATA3</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NM_001002295.1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NM_001002295.1:2835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2835-2935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AAGAGTCCGGCGGCATCTGTCTTGTCCCTATTCCTGCAGCCTGTGCTGAGGGTAGCAGTGTATGAGCTACCAGCGTGCATGTCAGCGACCCTGGCCCGAC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302821;202821</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RORC</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NM_001001523.1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NM_001001523.1:1350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1350-1450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CTCATCAATGCCCATCGGCCAGGGCTCCAAGAGAAAAGGAAAGTAGAACAGCTGCAGTACAATCTGGAGCTGGCCTTTCATCATCATCTCTGCAAGACTC</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79</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302252;202252</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FOXP3</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NM_014009.3</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NM_014009.3:1230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1230-1330</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GGGCCATCCTGGAGGCTCCAGAGAAGCAGCGGACACTCAATGAGATCTACCACTGGTTCACACGCATGTTTGCCTTCTTCAGAAACCATCCTGCCACCTG</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81</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79</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310104;210104</w:t>
            </w:r>
          </w:p>
        </w:tc>
      </w:tr>
      <w:tr w:rsidR="00D51E0F" w:rsidRPr="00C350DA" w:rsidTr="00B51C68">
        <w:trPr>
          <w:trHeight w:val="345"/>
        </w:trPr>
        <w:tc>
          <w:tcPr>
            <w:tcW w:w="1268"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Vitamin D receptor (VDR)</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NM_000376.2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NM_000376.2:4385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4385-4485</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GCTAACTGGAAGCATGTAGGAGAATCCAAGCGAGGTCAACAGAGAAGGCAGGAATGTGTGGCAGATTTAGTGAAAGCTAGAGATATGGCAGCGAAAGGAT</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82</w:t>
            </w:r>
          </w:p>
        </w:tc>
        <w:tc>
          <w:tcPr>
            <w:tcW w:w="4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jc w:val="right"/>
              <w:rPr>
                <w:rFonts w:ascii="Helvetica" w:hAnsi="Helvetica"/>
                <w:sz w:val="15"/>
                <w:szCs w:val="15"/>
              </w:rPr>
            </w:pPr>
            <w:r w:rsidRPr="001D657E">
              <w:rPr>
                <w:rFonts w:ascii="Helvetica" w:hAnsi="Helvetica"/>
                <w:sz w:val="15"/>
                <w:szCs w:val="15"/>
              </w:rPr>
              <w:t>79</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1E0F" w:rsidRPr="001D657E" w:rsidRDefault="00D51E0F" w:rsidP="00B51C68">
            <w:pPr>
              <w:rPr>
                <w:rFonts w:ascii="Helvetica" w:hAnsi="Helvetica"/>
                <w:sz w:val="15"/>
                <w:szCs w:val="15"/>
              </w:rPr>
            </w:pPr>
            <w:r w:rsidRPr="001D657E">
              <w:rPr>
                <w:rFonts w:ascii="Helvetica" w:hAnsi="Helvetica"/>
                <w:sz w:val="15"/>
                <w:szCs w:val="15"/>
              </w:rPr>
              <w:t>301901;201901</w:t>
            </w:r>
          </w:p>
        </w:tc>
      </w:tr>
    </w:tbl>
    <w:p w:rsidR="00D51E0F" w:rsidRDefault="00D51E0F" w:rsidP="00D51E0F">
      <w:pPr>
        <w:rPr>
          <w:sz w:val="18"/>
          <w:szCs w:val="18"/>
        </w:rPr>
      </w:pPr>
    </w:p>
    <w:p w:rsidR="00D51E0F" w:rsidRPr="001F10A2" w:rsidRDefault="00D51E0F" w:rsidP="00D51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autoSpaceDE w:val="0"/>
        <w:autoSpaceDN w:val="0"/>
        <w:adjustRightInd w:val="0"/>
        <w:rPr>
          <w:sz w:val="20"/>
          <w:szCs w:val="20"/>
        </w:rPr>
      </w:pPr>
      <w:r w:rsidRPr="001F10A2">
        <w:rPr>
          <w:b/>
          <w:sz w:val="20"/>
          <w:szCs w:val="20"/>
        </w:rPr>
        <w:t>Abbreviations:</w:t>
      </w:r>
      <w:r w:rsidRPr="001F10A2">
        <w:rPr>
          <w:sz w:val="20"/>
          <w:szCs w:val="20"/>
        </w:rPr>
        <w:t xml:space="preserve"> NSID-Nanostring probe ID; Tm CP-melting temperature of capture probe; Tm RP-melting temperature of reporter probe; TRAC, T-cell Receptor alpha constant; TRAV, T-cell Receptor alpha variable; TRBC, T-cell Receptor beta constant; TRBV, T-cell Receptor beta variable; TRDV, T-cell Receptor delta variable; TRGC, T-cell Receptor gamma constant; TRGV; T-cell Receptor gamma variable; IPAF, Ice protease-activating factor/</w:t>
      </w:r>
      <w:r w:rsidRPr="001F10A2">
        <w:rPr>
          <w:iCs/>
          <w:sz w:val="20"/>
          <w:szCs w:val="20"/>
        </w:rPr>
        <w:t>NLR family Card domain containing 4 (NLRC4)</w:t>
      </w:r>
      <w:r w:rsidRPr="001F10A2">
        <w:rPr>
          <w:sz w:val="20"/>
          <w:szCs w:val="20"/>
        </w:rPr>
        <w:t xml:space="preserve">; </w:t>
      </w:r>
      <w:r w:rsidRPr="001F10A2">
        <w:rPr>
          <w:bCs/>
          <w:sz w:val="20"/>
          <w:szCs w:val="20"/>
        </w:rPr>
        <w:t xml:space="preserve">NLRP12Nucleotide-binding domain, leucine rich repeat containing receptor (NLR) Family Pyrin Domain Containing 12; </w:t>
      </w:r>
      <w:r w:rsidRPr="001F10A2">
        <w:rPr>
          <w:sz w:val="20"/>
          <w:szCs w:val="20"/>
        </w:rPr>
        <w:t xml:space="preserve">TLR, Toll-like receptor; IL-7(R), Interleukin-7 (receptor); SOCS1, Suppressor Of Cytokine Signaling 1; NALP-1, </w:t>
      </w:r>
      <w:r w:rsidRPr="001F10A2">
        <w:rPr>
          <w:bCs/>
          <w:sz w:val="20"/>
          <w:szCs w:val="20"/>
        </w:rPr>
        <w:t>NACHT, LRR and PYD domains-containing protein 1</w:t>
      </w:r>
      <w:r w:rsidRPr="001F10A2">
        <w:rPr>
          <w:b/>
          <w:bCs/>
          <w:sz w:val="20"/>
          <w:szCs w:val="20"/>
        </w:rPr>
        <w:t xml:space="preserve">; </w:t>
      </w:r>
      <w:r w:rsidRPr="001F10A2">
        <w:rPr>
          <w:sz w:val="20"/>
          <w:szCs w:val="20"/>
        </w:rPr>
        <w:t xml:space="preserve">ASC, </w:t>
      </w:r>
      <w:r w:rsidRPr="001F10A2">
        <w:rPr>
          <w:bCs/>
          <w:sz w:val="20"/>
          <w:szCs w:val="20"/>
        </w:rPr>
        <w:t>Apoptosis-associated speck-like protein containing a CARD (Caspase activation and recruitment domains)</w:t>
      </w:r>
      <w:r w:rsidRPr="001F10A2">
        <w:rPr>
          <w:b/>
          <w:bCs/>
          <w:sz w:val="20"/>
          <w:szCs w:val="20"/>
        </w:rPr>
        <w:t>;</w:t>
      </w:r>
      <w:r w:rsidRPr="001F10A2">
        <w:rPr>
          <w:sz w:val="20"/>
          <w:szCs w:val="20"/>
        </w:rPr>
        <w:t xml:space="preserve"> IL-10,  Interleukin-10; COX-1/</w:t>
      </w:r>
      <w:r w:rsidRPr="001F10A2">
        <w:rPr>
          <w:bCs/>
          <w:sz w:val="20"/>
          <w:szCs w:val="20"/>
        </w:rPr>
        <w:t>PTGS, Cyclooxygenase-1/prostaglandin-endoperoxide synthase;</w:t>
      </w:r>
      <w:r w:rsidRPr="001F10A2">
        <w:rPr>
          <w:sz w:val="20"/>
          <w:szCs w:val="20"/>
        </w:rPr>
        <w:t xml:space="preserve"> pypaf-7, PYRIN-containing Apaf-1-like proteins; S100A9, S100 </w:t>
      </w:r>
      <w:r w:rsidRPr="001F10A2">
        <w:rPr>
          <w:bCs/>
          <w:sz w:val="20"/>
          <w:szCs w:val="20"/>
        </w:rPr>
        <w:t>calcium-binding protein A9;</w:t>
      </w:r>
      <w:r w:rsidRPr="001F10A2">
        <w:rPr>
          <w:sz w:val="20"/>
          <w:szCs w:val="20"/>
        </w:rPr>
        <w:t xml:space="preserve"> IFN-</w:t>
      </w:r>
      <w:r w:rsidRPr="001F10A2">
        <w:rPr>
          <w:sz w:val="20"/>
          <w:szCs w:val="20"/>
        </w:rPr>
        <w:sym w:font="Symbol" w:char="F0A1"/>
      </w:r>
      <w:r w:rsidRPr="001F10A2">
        <w:rPr>
          <w:sz w:val="20"/>
          <w:szCs w:val="20"/>
        </w:rPr>
        <w:t>, Interferon gamma; CD, Cluster of Differentiation</w:t>
      </w:r>
      <w:r w:rsidRPr="001F10A2">
        <w:rPr>
          <w:bCs/>
          <w:sz w:val="20"/>
          <w:szCs w:val="20"/>
        </w:rPr>
        <w:t xml:space="preserve">; </w:t>
      </w:r>
      <w:r w:rsidRPr="001F10A2">
        <w:rPr>
          <w:sz w:val="20"/>
          <w:szCs w:val="20"/>
        </w:rPr>
        <w:t>COX-1/</w:t>
      </w:r>
      <w:r w:rsidRPr="001F10A2">
        <w:rPr>
          <w:bCs/>
          <w:sz w:val="20"/>
          <w:szCs w:val="20"/>
        </w:rPr>
        <w:t xml:space="preserve">PTGS, Cyclooxygenase-1/prostaglandin-endoperoxide synthase; CTLA4, Cytotoxic T Lymphocyte-associated protein 4 (CD152); GATA3, Glycine, Alanine, Thymine, Alanine  binding protein 3; ICOS, Inducible T-cell costimulator; </w:t>
      </w:r>
      <w:r w:rsidRPr="001F10A2">
        <w:rPr>
          <w:sz w:val="20"/>
          <w:szCs w:val="20"/>
        </w:rPr>
        <w:t>ITK, Interleukin-2-inducible T-cell kinase;</w:t>
      </w:r>
      <w:r w:rsidRPr="001F10A2">
        <w:rPr>
          <w:bCs/>
          <w:sz w:val="20"/>
          <w:szCs w:val="20"/>
        </w:rPr>
        <w:t>; Tbet, T-box transcription factor</w:t>
      </w:r>
      <w:r w:rsidRPr="001F10A2">
        <w:rPr>
          <w:sz w:val="20"/>
          <w:szCs w:val="20"/>
        </w:rPr>
        <w:t xml:space="preserve">. </w:t>
      </w:r>
    </w:p>
    <w:p w:rsidR="00B261CB" w:rsidRDefault="00B261CB" w:rsidP="00D51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autoSpaceDE w:val="0"/>
        <w:autoSpaceDN w:val="0"/>
        <w:adjustRightInd w:val="0"/>
        <w:rPr>
          <w:b/>
        </w:rPr>
      </w:pPr>
    </w:p>
    <w:p w:rsidR="00BA5AD8" w:rsidRDefault="00BA5AD8">
      <w:pPr>
        <w:spacing w:after="160" w:line="259" w:lineRule="auto"/>
        <w:rPr>
          <w:b/>
        </w:rPr>
      </w:pPr>
      <w:r>
        <w:rPr>
          <w:b/>
        </w:rPr>
        <w:br w:type="page"/>
      </w:r>
    </w:p>
    <w:p w:rsidR="00D51E0F" w:rsidRPr="001F10A2" w:rsidRDefault="00D51E0F" w:rsidP="00D51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autoSpaceDE w:val="0"/>
        <w:autoSpaceDN w:val="0"/>
        <w:adjustRightInd w:val="0"/>
        <w:rPr>
          <w:b/>
        </w:rPr>
      </w:pPr>
      <w:r w:rsidRPr="001F10A2">
        <w:rPr>
          <w:b/>
        </w:rPr>
        <w:lastRenderedPageBreak/>
        <w:t>Supplementary Figures</w:t>
      </w:r>
    </w:p>
    <w:p w:rsidR="00D51E0F" w:rsidRPr="001F10A2" w:rsidRDefault="00D51E0F" w:rsidP="00D51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autoSpaceDE w:val="0"/>
        <w:autoSpaceDN w:val="0"/>
        <w:adjustRightInd w:val="0"/>
        <w:rPr>
          <w:rFonts w:ascii="Calibri" w:hAnsi="Calibri"/>
          <w:b/>
        </w:rPr>
      </w:pPr>
    </w:p>
    <w:p w:rsidR="00D51E0F" w:rsidRDefault="00D51E0F" w:rsidP="00D51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autoSpaceDE w:val="0"/>
        <w:autoSpaceDN w:val="0"/>
        <w:adjustRightInd w:val="0"/>
        <w:rPr>
          <w:b/>
          <w:color w:val="000000"/>
        </w:rPr>
      </w:pPr>
      <w:r w:rsidRPr="00A6781D">
        <w:rPr>
          <w:b/>
          <w:color w:val="000000"/>
        </w:rPr>
        <w:t>Supplementary Figure 1</w:t>
      </w:r>
    </w:p>
    <w:p w:rsidR="00A34D24" w:rsidRDefault="00A34D24" w:rsidP="00D51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autoSpaceDE w:val="0"/>
        <w:autoSpaceDN w:val="0"/>
        <w:adjustRightInd w:val="0"/>
        <w:rPr>
          <w:b/>
          <w:color w:val="000000"/>
        </w:rPr>
      </w:pPr>
    </w:p>
    <w:p w:rsidR="00B51C68" w:rsidRDefault="00B51C68" w:rsidP="00D51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autoSpaceDE w:val="0"/>
        <w:autoSpaceDN w:val="0"/>
        <w:adjustRightInd w:val="0"/>
        <w:rPr>
          <w:b/>
          <w:color w:val="000000"/>
        </w:rPr>
      </w:pPr>
      <w:r w:rsidRPr="00B51C68">
        <w:rPr>
          <w:b/>
          <w:noProof/>
          <w:lang w:val="en-GB" w:eastAsia="en-GB"/>
        </w:rPr>
        <mc:AlternateContent>
          <mc:Choice Requires="wps">
            <w:drawing>
              <wp:anchor distT="0" distB="0" distL="114300" distR="114300" simplePos="0" relativeHeight="251661312" behindDoc="0" locked="0" layoutInCell="1" allowOverlap="1" wp14:anchorId="62D647D2" wp14:editId="518E20B9">
                <wp:simplePos x="0" y="0"/>
                <wp:positionH relativeFrom="column">
                  <wp:posOffset>0</wp:posOffset>
                </wp:positionH>
                <wp:positionV relativeFrom="paragraph">
                  <wp:posOffset>174625</wp:posOffset>
                </wp:positionV>
                <wp:extent cx="1935979" cy="369332"/>
                <wp:effectExtent l="0" t="0" r="0" b="0"/>
                <wp:wrapNone/>
                <wp:docPr id="7" name="TextBox 6"/>
                <wp:cNvGraphicFramePr/>
                <a:graphic xmlns:a="http://schemas.openxmlformats.org/drawingml/2006/main">
                  <a:graphicData uri="http://schemas.microsoft.com/office/word/2010/wordprocessingShape">
                    <wps:wsp>
                      <wps:cNvSpPr txBox="1"/>
                      <wps:spPr>
                        <a:xfrm>
                          <a:off x="0" y="0"/>
                          <a:ext cx="1935979" cy="369332"/>
                        </a:xfrm>
                        <a:prstGeom prst="rect">
                          <a:avLst/>
                        </a:prstGeom>
                        <a:noFill/>
                      </wps:spPr>
                      <wps:txbx>
                        <w:txbxContent>
                          <w:p w:rsidR="00AA2E03" w:rsidRDefault="00AA2E03" w:rsidP="00B51C68">
                            <w:pPr>
                              <w:pStyle w:val="NormalWeb"/>
                              <w:spacing w:before="0" w:beforeAutospacing="0" w:after="0" w:afterAutospacing="0"/>
                            </w:pPr>
                            <w:r>
                              <w:rPr>
                                <w:rFonts w:asciiTheme="minorHAnsi" w:hAnsi="Calibri" w:cstheme="minorBidi"/>
                                <w:b/>
                                <w:bCs/>
                                <w:color w:val="000000" w:themeColor="text1"/>
                                <w:kern w:val="24"/>
                                <w:sz w:val="36"/>
                                <w:szCs w:val="36"/>
                              </w:rPr>
                              <w:t>Cohort 1 (Uganda)</w:t>
                            </w:r>
                          </w:p>
                        </w:txbxContent>
                      </wps:txbx>
                      <wps:bodyPr wrap="none" rtlCol="0">
                        <a:spAutoFit/>
                      </wps:bodyPr>
                    </wps:wsp>
                  </a:graphicData>
                </a:graphic>
              </wp:anchor>
            </w:drawing>
          </mc:Choice>
          <mc:Fallback>
            <w:pict>
              <v:shapetype w14:anchorId="23146F15" id="_x0000_t202" coordsize="21600,21600" o:spt="202" path="m,l,21600r21600,l21600,xe">
                <v:stroke joinstyle="miter"/>
                <v:path gradientshapeok="t" o:connecttype="rect"/>
              </v:shapetype>
              <v:shape id="TextBox 6" o:spid="_x0000_s1026" type="#_x0000_t202" style="position:absolute;margin-left:0;margin-top:13.75pt;width:152.45pt;height:29.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" filled="f" stroked="f">
                <v:textbox style="mso-fit-shape-to-text:t">
                  <w:txbxContent>
                    <w:p w:rsidR="00AA2E03" w:rsidRDefault="00AA2E03" w:rsidP="00B51C68">
                      <w:pPr>
                        <w:pStyle w:val="NormalWeb"/>
                        <w:spacing w:before="0" w:beforeAutospacing="0" w:after="0" w:afterAutospacing="0"/>
                      </w:pPr>
                      <w:r>
                        <w:rPr>
                          <w:rFonts w:asciiTheme="minorHAnsi" w:hAnsi="Calibri" w:cstheme="minorBidi"/>
                          <w:b/>
                          <w:bCs/>
                          <w:color w:val="000000" w:themeColor="text1"/>
                          <w:kern w:val="24"/>
                          <w:sz w:val="36"/>
                          <w:szCs w:val="36"/>
                        </w:rPr>
                        <w:t>Cohort 1 (Uganda)</w:t>
                      </w:r>
                    </w:p>
                  </w:txbxContent>
                </v:textbox>
              </v:shape>
            </w:pict>
          </mc:Fallback>
        </mc:AlternateContent>
      </w:r>
    </w:p>
    <w:p w:rsidR="00B51C68" w:rsidRDefault="00B51C68" w:rsidP="00D51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autoSpaceDE w:val="0"/>
        <w:autoSpaceDN w:val="0"/>
        <w:adjustRightInd w:val="0"/>
        <w:rPr>
          <w:b/>
        </w:rPr>
      </w:pPr>
      <w:r w:rsidRPr="00B51C68">
        <w:rPr>
          <w:b/>
          <w:noProof/>
          <w:lang w:val="en-GB" w:eastAsia="en-GB"/>
        </w:rPr>
        <mc:AlternateContent>
          <mc:Choice Requires="wps">
            <w:drawing>
              <wp:anchor distT="0" distB="0" distL="114300" distR="114300" simplePos="0" relativeHeight="251662336" behindDoc="0" locked="0" layoutInCell="1" allowOverlap="1" wp14:anchorId="548A4674" wp14:editId="57BDA389">
                <wp:simplePos x="0" y="0"/>
                <wp:positionH relativeFrom="column">
                  <wp:posOffset>-38100</wp:posOffset>
                </wp:positionH>
                <wp:positionV relativeFrom="paragraph">
                  <wp:posOffset>2331720</wp:posOffset>
                </wp:positionV>
                <wp:extent cx="2377830" cy="369332"/>
                <wp:effectExtent l="0" t="0" r="0" b="0"/>
                <wp:wrapNone/>
                <wp:docPr id="8" name="TextBox 7"/>
                <wp:cNvGraphicFramePr/>
                <a:graphic xmlns:a="http://schemas.openxmlformats.org/drawingml/2006/main">
                  <a:graphicData uri="http://schemas.microsoft.com/office/word/2010/wordprocessingShape">
                    <wps:wsp>
                      <wps:cNvSpPr txBox="1"/>
                      <wps:spPr>
                        <a:xfrm>
                          <a:off x="0" y="0"/>
                          <a:ext cx="2377830" cy="369332"/>
                        </a:xfrm>
                        <a:prstGeom prst="rect">
                          <a:avLst/>
                        </a:prstGeom>
                        <a:noFill/>
                      </wps:spPr>
                      <wps:txbx>
                        <w:txbxContent>
                          <w:p w:rsidR="00AA2E03" w:rsidRDefault="00AA2E03" w:rsidP="00B51C68">
                            <w:pPr>
                              <w:pStyle w:val="NormalWeb"/>
                              <w:spacing w:before="0" w:beforeAutospacing="0" w:after="0" w:afterAutospacing="0"/>
                            </w:pPr>
                            <w:r>
                              <w:rPr>
                                <w:rFonts w:asciiTheme="minorHAnsi" w:hAnsi="Calibri" w:cstheme="minorBidi"/>
                                <w:b/>
                                <w:bCs/>
                                <w:color w:val="000000" w:themeColor="text1"/>
                                <w:kern w:val="24"/>
                                <w:sz w:val="36"/>
                                <w:szCs w:val="36"/>
                              </w:rPr>
                              <w:t>Cohort 2 (South Africa)</w:t>
                            </w:r>
                          </w:p>
                        </w:txbxContent>
                      </wps:txbx>
                      <wps:bodyPr wrap="none" rtlCol="0">
                        <a:spAutoFit/>
                      </wps:bodyPr>
                    </wps:wsp>
                  </a:graphicData>
                </a:graphic>
              </wp:anchor>
            </w:drawing>
          </mc:Choice>
          <mc:Fallback>
            <w:pict>
              <v:shape w14:anchorId="48C59FCA" id="TextBox 7" o:spid="_x0000_s1027" type="#_x0000_t202" style="position:absolute;margin-left:-3pt;margin-top:183.6pt;width:187.25pt;height:29.1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" filled="f" stroked="f">
                <v:textbox style="mso-fit-shape-to-text:t">
                  <w:txbxContent>
                    <w:p w:rsidR="00AA2E03" w:rsidRDefault="00AA2E03" w:rsidP="00B51C68">
                      <w:pPr>
                        <w:pStyle w:val="NormalWeb"/>
                        <w:spacing w:before="0" w:beforeAutospacing="0" w:after="0" w:afterAutospacing="0"/>
                      </w:pPr>
                      <w:r>
                        <w:rPr>
                          <w:rFonts w:asciiTheme="minorHAnsi" w:hAnsi="Calibri" w:cstheme="minorBidi"/>
                          <w:b/>
                          <w:bCs/>
                          <w:color w:val="000000" w:themeColor="text1"/>
                          <w:kern w:val="24"/>
                          <w:sz w:val="36"/>
                          <w:szCs w:val="36"/>
                        </w:rPr>
                        <w:t>Cohort 2 (South Africa)</w:t>
                      </w:r>
                    </w:p>
                  </w:txbxContent>
                </v:textbox>
              </v:shape>
            </w:pict>
          </mc:Fallback>
        </mc:AlternateContent>
      </w:r>
      <w:r w:rsidRPr="00B51C68">
        <w:rPr>
          <w:b/>
          <w:noProof/>
          <w:lang w:val="en-GB" w:eastAsia="en-GB"/>
        </w:rPr>
        <w:drawing>
          <wp:inline distT="0" distB="0" distL="0" distR="0" wp14:anchorId="21379EFB" wp14:editId="6DDABF59">
            <wp:extent cx="5943600" cy="2423160"/>
            <wp:effectExtent l="1905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Pr="00B51C68">
        <w:rPr>
          <w:b/>
          <w:noProof/>
          <w:lang w:val="en-GB" w:eastAsia="en-GB"/>
        </w:rPr>
        <w:drawing>
          <wp:inline distT="0" distB="0" distL="0" distR="0" wp14:anchorId="7BEBB410" wp14:editId="1C67B809">
            <wp:extent cx="5943600" cy="2324100"/>
            <wp:effectExtent l="0" t="19050" r="190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34D24" w:rsidRDefault="00A34D24" w:rsidP="00D51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autoSpaceDE w:val="0"/>
        <w:autoSpaceDN w:val="0"/>
        <w:adjustRightInd w:val="0"/>
        <w:rPr>
          <w:b/>
        </w:rPr>
      </w:pPr>
    </w:p>
    <w:p w:rsidR="00B51C68" w:rsidRPr="00B51C68" w:rsidRDefault="00B51C68" w:rsidP="00D51E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autoSpaceDE w:val="0"/>
        <w:autoSpaceDN w:val="0"/>
        <w:adjustRightInd w:val="0"/>
        <w:rPr>
          <w:b/>
        </w:rPr>
      </w:pPr>
      <w:r>
        <w:rPr>
          <w:b/>
        </w:rPr>
        <w:t>Flow chart indicating study designs and numbers of participants in each analysis.</w:t>
      </w:r>
    </w:p>
    <w:p w:rsidR="00D51E0F" w:rsidRDefault="00D51E0F" w:rsidP="00D51E0F">
      <w:pPr>
        <w:widowControl w:val="0"/>
        <w:autoSpaceDE w:val="0"/>
        <w:autoSpaceDN w:val="0"/>
        <w:adjustRightInd w:val="0"/>
        <w:rPr>
          <w:sz w:val="18"/>
          <w:szCs w:val="18"/>
        </w:rPr>
      </w:pPr>
    </w:p>
    <w:p w:rsidR="00A34D24" w:rsidRDefault="00A34D24" w:rsidP="00A34D24">
      <w:pPr>
        <w:widowControl w:val="0"/>
        <w:autoSpaceDE w:val="0"/>
        <w:autoSpaceDN w:val="0"/>
        <w:adjustRightInd w:val="0"/>
        <w:rPr>
          <w:b/>
          <w:color w:val="000000"/>
        </w:rPr>
      </w:pPr>
    </w:p>
    <w:p w:rsidR="00A34D24" w:rsidRDefault="00A34D24" w:rsidP="00A34D24">
      <w:pPr>
        <w:widowControl w:val="0"/>
        <w:autoSpaceDE w:val="0"/>
        <w:autoSpaceDN w:val="0"/>
        <w:adjustRightInd w:val="0"/>
        <w:rPr>
          <w:b/>
          <w:color w:val="000000"/>
        </w:rPr>
      </w:pPr>
    </w:p>
    <w:p w:rsidR="00A34D24" w:rsidRDefault="00A34D24" w:rsidP="00A34D24">
      <w:pPr>
        <w:widowControl w:val="0"/>
        <w:autoSpaceDE w:val="0"/>
        <w:autoSpaceDN w:val="0"/>
        <w:adjustRightInd w:val="0"/>
        <w:rPr>
          <w:b/>
          <w:color w:val="000000"/>
        </w:rPr>
      </w:pPr>
    </w:p>
    <w:p w:rsidR="00A34D24" w:rsidRDefault="00A34D24" w:rsidP="00A34D24">
      <w:pPr>
        <w:widowControl w:val="0"/>
        <w:autoSpaceDE w:val="0"/>
        <w:autoSpaceDN w:val="0"/>
        <w:adjustRightInd w:val="0"/>
        <w:rPr>
          <w:b/>
          <w:color w:val="000000"/>
        </w:rPr>
      </w:pPr>
    </w:p>
    <w:p w:rsidR="00A34D24" w:rsidRDefault="00A34D24" w:rsidP="00A34D24">
      <w:pPr>
        <w:widowControl w:val="0"/>
        <w:autoSpaceDE w:val="0"/>
        <w:autoSpaceDN w:val="0"/>
        <w:adjustRightInd w:val="0"/>
        <w:rPr>
          <w:b/>
          <w:color w:val="000000"/>
        </w:rPr>
      </w:pPr>
    </w:p>
    <w:p w:rsidR="00A34D24" w:rsidRDefault="00A34D24" w:rsidP="00A34D24">
      <w:pPr>
        <w:widowControl w:val="0"/>
        <w:autoSpaceDE w:val="0"/>
        <w:autoSpaceDN w:val="0"/>
        <w:adjustRightInd w:val="0"/>
        <w:rPr>
          <w:b/>
          <w:color w:val="000000"/>
        </w:rPr>
      </w:pPr>
    </w:p>
    <w:p w:rsidR="00A34D24" w:rsidRDefault="00A34D24" w:rsidP="00A34D24">
      <w:pPr>
        <w:widowControl w:val="0"/>
        <w:autoSpaceDE w:val="0"/>
        <w:autoSpaceDN w:val="0"/>
        <w:adjustRightInd w:val="0"/>
        <w:rPr>
          <w:b/>
          <w:color w:val="000000"/>
        </w:rPr>
      </w:pPr>
    </w:p>
    <w:p w:rsidR="00A34D24" w:rsidRDefault="00A34D24" w:rsidP="00A34D24">
      <w:pPr>
        <w:widowControl w:val="0"/>
        <w:autoSpaceDE w:val="0"/>
        <w:autoSpaceDN w:val="0"/>
        <w:adjustRightInd w:val="0"/>
        <w:rPr>
          <w:b/>
          <w:color w:val="000000"/>
        </w:rPr>
      </w:pPr>
    </w:p>
    <w:p w:rsidR="00A34D24" w:rsidRDefault="00A34D24" w:rsidP="00A34D24">
      <w:pPr>
        <w:widowControl w:val="0"/>
        <w:autoSpaceDE w:val="0"/>
        <w:autoSpaceDN w:val="0"/>
        <w:adjustRightInd w:val="0"/>
        <w:rPr>
          <w:b/>
          <w:color w:val="000000"/>
        </w:rPr>
      </w:pPr>
    </w:p>
    <w:p w:rsidR="00A34D24" w:rsidRDefault="00A34D24" w:rsidP="00A34D24">
      <w:pPr>
        <w:widowControl w:val="0"/>
        <w:autoSpaceDE w:val="0"/>
        <w:autoSpaceDN w:val="0"/>
        <w:adjustRightInd w:val="0"/>
        <w:rPr>
          <w:b/>
          <w:color w:val="000000"/>
        </w:rPr>
      </w:pPr>
    </w:p>
    <w:p w:rsidR="00A34D24" w:rsidRDefault="00A34D24" w:rsidP="00A34D24">
      <w:pPr>
        <w:widowControl w:val="0"/>
        <w:autoSpaceDE w:val="0"/>
        <w:autoSpaceDN w:val="0"/>
        <w:adjustRightInd w:val="0"/>
        <w:rPr>
          <w:b/>
          <w:color w:val="000000"/>
        </w:rPr>
      </w:pPr>
    </w:p>
    <w:p w:rsidR="00B738D5" w:rsidRDefault="00B738D5" w:rsidP="00134315">
      <w:pPr>
        <w:widowControl w:val="0"/>
        <w:autoSpaceDE w:val="0"/>
        <w:autoSpaceDN w:val="0"/>
        <w:adjustRightInd w:val="0"/>
        <w:rPr>
          <w:b/>
          <w:color w:val="000000"/>
        </w:rPr>
      </w:pPr>
      <w:r w:rsidRPr="00B738D5">
        <w:rPr>
          <w:b/>
          <w:color w:val="000000"/>
        </w:rPr>
        <w:lastRenderedPageBreak/>
        <w:t xml:space="preserve"> </w:t>
      </w:r>
      <w:r>
        <w:rPr>
          <w:b/>
          <w:color w:val="000000"/>
        </w:rPr>
        <w:t>Supplementary Figure 2</w:t>
      </w:r>
    </w:p>
    <w:p w:rsidR="00B738D5" w:rsidRDefault="00B738D5" w:rsidP="00B738D5">
      <w:pPr>
        <w:widowControl w:val="0"/>
        <w:autoSpaceDE w:val="0"/>
        <w:autoSpaceDN w:val="0"/>
        <w:adjustRightInd w:val="0"/>
        <w:rPr>
          <w:b/>
          <w:color w:val="000000"/>
        </w:rPr>
      </w:pPr>
      <w:r w:rsidRPr="00B738D5">
        <w:rPr>
          <w:noProof/>
          <w:sz w:val="18"/>
          <w:szCs w:val="18"/>
          <w:lang w:val="en-GB" w:eastAsia="en-GB"/>
        </w:rPr>
        <mc:AlternateContent>
          <mc:Choice Requires="wps">
            <w:drawing>
              <wp:anchor distT="45720" distB="45720" distL="114300" distR="114300" simplePos="0" relativeHeight="251667456" behindDoc="0" locked="0" layoutInCell="1" allowOverlap="1" wp14:anchorId="520BEC3D" wp14:editId="2E72B821">
                <wp:simplePos x="0" y="0"/>
                <wp:positionH relativeFrom="column">
                  <wp:posOffset>45720</wp:posOffset>
                </wp:positionH>
                <wp:positionV relativeFrom="paragraph">
                  <wp:posOffset>76200</wp:posOffset>
                </wp:positionV>
                <wp:extent cx="274320" cy="1404620"/>
                <wp:effectExtent l="0" t="0" r="1143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04620"/>
                        </a:xfrm>
                        <a:prstGeom prst="rect">
                          <a:avLst/>
                        </a:prstGeom>
                        <a:solidFill>
                          <a:srgbClr val="FFFFFF"/>
                        </a:solidFill>
                        <a:ln w="9525">
                          <a:solidFill>
                            <a:srgbClr val="000000"/>
                          </a:solidFill>
                          <a:miter lim="800000"/>
                          <a:headEnd/>
                          <a:tailEnd/>
                        </a:ln>
                      </wps:spPr>
                      <wps:txbx>
                        <w:txbxContent>
                          <w:p w:rsidR="00B738D5" w:rsidRDefault="00B738D5">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89C759" id="_x0000_t202" coordsize="21600,21600" o:spt="202" path="m,l,21600r21600,l21600,xe">
                <v:stroke joinstyle="miter"/>
                <v:path gradientshapeok="t" o:connecttype="rect"/>
              </v:shapetype>
              <v:shape id="Text Box 2" o:spid="_x0000_s1028" type="#_x0000_t202" style="position:absolute;margin-left:3.6pt;margin-top:6pt;width:21.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">
                <v:textbox style="mso-fit-shape-to-text:t">
                  <w:txbxContent>
                    <w:p w:rsidR="00B738D5" w:rsidRDefault="00B738D5">
                      <w:r>
                        <w:t>A</w:t>
                      </w:r>
                    </w:p>
                  </w:txbxContent>
                </v:textbox>
                <w10:wrap type="square"/>
              </v:shape>
            </w:pict>
          </mc:Fallback>
        </mc:AlternateContent>
      </w:r>
      <w:r w:rsidRPr="00CA19E2">
        <w:rPr>
          <w:noProof/>
          <w:lang w:val="en-GB" w:eastAsia="en-GB"/>
        </w:rPr>
        <w:drawing>
          <wp:anchor distT="0" distB="0" distL="114300" distR="114300" simplePos="0" relativeHeight="251664384" behindDoc="0" locked="0" layoutInCell="1" allowOverlap="1" wp14:anchorId="020E86E9" wp14:editId="025A3F9D">
            <wp:simplePos x="0" y="0"/>
            <wp:positionH relativeFrom="column">
              <wp:posOffset>0</wp:posOffset>
            </wp:positionH>
            <wp:positionV relativeFrom="paragraph">
              <wp:posOffset>182880</wp:posOffset>
            </wp:positionV>
            <wp:extent cx="5080635" cy="4701540"/>
            <wp:effectExtent l="19050" t="19050" r="24765" b="22860"/>
            <wp:wrapThrough wrapText="bothSides">
              <wp:wrapPolygon edited="0">
                <wp:start x="-81" y="-88"/>
                <wp:lineTo x="-81" y="21618"/>
                <wp:lineTo x="21624" y="21618"/>
                <wp:lineTo x="21624" y="-88"/>
                <wp:lineTo x="-81" y="-88"/>
              </wp:wrapPolygon>
            </wp:wrapThrough>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635" cy="470154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r>
        <w:rPr>
          <w:noProof/>
          <w:lang w:val="en-GB" w:eastAsia="en-GB"/>
        </w:rPr>
        <w:drawing>
          <wp:anchor distT="0" distB="0" distL="114300" distR="114300" simplePos="0" relativeHeight="251665408" behindDoc="0" locked="0" layoutInCell="1" allowOverlap="1" wp14:anchorId="5B470888" wp14:editId="4F1F3778">
            <wp:simplePos x="0" y="0"/>
            <wp:positionH relativeFrom="column">
              <wp:posOffset>0</wp:posOffset>
            </wp:positionH>
            <wp:positionV relativeFrom="paragraph">
              <wp:posOffset>5135880</wp:posOffset>
            </wp:positionV>
            <wp:extent cx="2578553" cy="2534920"/>
            <wp:effectExtent l="0" t="0" r="0" b="0"/>
            <wp:wrapThrough wrapText="bothSides">
              <wp:wrapPolygon edited="0">
                <wp:start x="0" y="0"/>
                <wp:lineTo x="0" y="21427"/>
                <wp:lineTo x="21387" y="21427"/>
                <wp:lineTo x="213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1003-CD62L.png"/>
                    <pic:cNvPicPr/>
                  </pic:nvPicPr>
                  <pic:blipFill rotWithShape="1">
                    <a:blip r:embed="rId16">
                      <a:extLst>
                        <a:ext uri="{28A0092B-C50C-407E-A947-70E740481C1C}">
                          <a14:useLocalDpi xmlns:a14="http://schemas.microsoft.com/office/drawing/2010/main" val="0"/>
                        </a:ext>
                      </a:extLst>
                    </a:blip>
                    <a:srcRect l="8077" t="9206" r="8900" b="11030"/>
                    <a:stretch/>
                  </pic:blipFill>
                  <pic:spPr bwMode="auto">
                    <a:xfrm>
                      <a:off x="0" y="0"/>
                      <a:ext cx="2578553" cy="2534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B738D5"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rsidR="00D51E0F" w:rsidRPr="001F10A2" w:rsidRDefault="00B738D5"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738D5">
        <w:rPr>
          <w:noProof/>
          <w:sz w:val="18"/>
          <w:szCs w:val="18"/>
          <w:lang w:val="en-GB" w:eastAsia="en-GB"/>
        </w:rPr>
        <mc:AlternateContent>
          <mc:Choice Requires="wps">
            <w:drawing>
              <wp:anchor distT="45720" distB="45720" distL="114300" distR="114300" simplePos="0" relativeHeight="251669504" behindDoc="0" locked="0" layoutInCell="1" allowOverlap="1" wp14:anchorId="20AD19A1" wp14:editId="2BBD0C08">
                <wp:simplePos x="0" y="0"/>
                <wp:positionH relativeFrom="column">
                  <wp:posOffset>45720</wp:posOffset>
                </wp:positionH>
                <wp:positionV relativeFrom="paragraph">
                  <wp:posOffset>255905</wp:posOffset>
                </wp:positionV>
                <wp:extent cx="274320" cy="1404620"/>
                <wp:effectExtent l="0" t="0" r="1143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04620"/>
                        </a:xfrm>
                        <a:prstGeom prst="rect">
                          <a:avLst/>
                        </a:prstGeom>
                        <a:solidFill>
                          <a:srgbClr val="FFFFFF"/>
                        </a:solidFill>
                        <a:ln w="9525">
                          <a:solidFill>
                            <a:srgbClr val="000000"/>
                          </a:solidFill>
                          <a:miter lim="800000"/>
                          <a:headEnd/>
                          <a:tailEnd/>
                        </a:ln>
                      </wps:spPr>
                      <wps:txbx>
                        <w:txbxContent>
                          <w:p w:rsidR="00B738D5" w:rsidRDefault="00B738D5" w:rsidP="00B738D5">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140367" id="_x0000_s1029" type="#_x0000_t202" style="position:absolute;margin-left:3.6pt;margin-top:20.15pt;width:21.6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">
                <v:textbox style="mso-fit-shape-to-text:t">
                  <w:txbxContent>
                    <w:p w:rsidR="00B738D5" w:rsidRDefault="00B738D5" w:rsidP="00B738D5">
                      <w:r>
                        <w:t>B</w:t>
                      </w:r>
                    </w:p>
                  </w:txbxContent>
                </v:textbox>
                <w10:wrap type="square"/>
              </v:shape>
            </w:pict>
          </mc:Fallback>
        </mc:AlternateConten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w:t>
      </w:r>
      <w:r w:rsidR="00D51E0F" w:rsidRPr="001F10A2">
        <w:rPr>
          <w:b/>
          <w:bCs/>
          <w:color w:val="000000"/>
          <w:sz w:val="22"/>
          <w:szCs w:val="22"/>
        </w:rPr>
        <w:t xml:space="preserve">Analysis strategy for neutrophil activation </w:t>
      </w:r>
      <w:r w:rsidR="00D51E0F">
        <w:rPr>
          <w:b/>
          <w:bCs/>
          <w:color w:val="000000"/>
          <w:sz w:val="22"/>
          <w:szCs w:val="22"/>
        </w:rPr>
        <w:t>measurement via flow cytometry</w:t>
      </w:r>
      <w:r w:rsidR="00D51E0F" w:rsidRPr="001F10A2">
        <w:rPr>
          <w:b/>
          <w:bCs/>
          <w:color w:val="000000"/>
          <w:sz w:val="22"/>
          <w:szCs w:val="22"/>
        </w:rPr>
        <w:t xml:space="preserve">: </w:t>
      </w:r>
      <w:r>
        <w:rPr>
          <w:b/>
          <w:bCs/>
          <w:color w:val="000000"/>
          <w:sz w:val="22"/>
          <w:szCs w:val="22"/>
        </w:rPr>
        <w:t xml:space="preserve">A. </w:t>
      </w:r>
      <w:r w:rsidR="00D51E0F" w:rsidRPr="001F10A2">
        <w:rPr>
          <w:color w:val="000000"/>
          <w:sz w:val="22"/>
          <w:szCs w:val="22"/>
        </w:rPr>
        <w:t xml:space="preserve">An aliquot of whole blood (200mcl) was stained with </w:t>
      </w:r>
      <w:r w:rsidR="00D51E0F">
        <w:rPr>
          <w:color w:val="000000"/>
          <w:sz w:val="22"/>
          <w:szCs w:val="22"/>
        </w:rPr>
        <w:t>fl</w:t>
      </w:r>
      <w:r w:rsidR="00D51E0F" w:rsidRPr="001F10A2">
        <w:rPr>
          <w:color w:val="000000"/>
          <w:sz w:val="22"/>
          <w:szCs w:val="22"/>
        </w:rPr>
        <w:t>u</w:t>
      </w:r>
      <w:r w:rsidR="00D51E0F">
        <w:rPr>
          <w:color w:val="000000"/>
          <w:sz w:val="22"/>
          <w:szCs w:val="22"/>
        </w:rPr>
        <w:t>o</w:t>
      </w:r>
      <w:r w:rsidR="00D51E0F" w:rsidRPr="001F10A2">
        <w:rPr>
          <w:color w:val="000000"/>
          <w:sz w:val="22"/>
          <w:szCs w:val="22"/>
        </w:rPr>
        <w:t xml:space="preserve">rochromes, red cells were lysed and the samples were fixed before acquisition on a BD Fortessa flow cytometer. </w:t>
      </w:r>
      <w:r w:rsidR="00D51E0F" w:rsidRPr="001F10A2">
        <w:rPr>
          <w:b/>
          <w:color w:val="000000"/>
          <w:sz w:val="22"/>
          <w:szCs w:val="22"/>
        </w:rPr>
        <w:t>I</w:t>
      </w:r>
      <w:r w:rsidR="00D51E0F" w:rsidRPr="001F10A2">
        <w:rPr>
          <w:color w:val="000000"/>
          <w:sz w:val="22"/>
          <w:szCs w:val="22"/>
        </w:rPr>
        <w:t xml:space="preserve">. Singlet signals were gated by Forward Scatter (FSC) Area versus FSC Height. </w:t>
      </w:r>
      <w:r w:rsidR="00D51E0F" w:rsidRPr="001F10A2">
        <w:rPr>
          <w:b/>
          <w:color w:val="000000"/>
          <w:sz w:val="22"/>
          <w:szCs w:val="22"/>
        </w:rPr>
        <w:t>II</w:t>
      </w:r>
      <w:r w:rsidR="00D51E0F" w:rsidRPr="001F10A2">
        <w:rPr>
          <w:color w:val="000000"/>
          <w:sz w:val="22"/>
          <w:szCs w:val="22"/>
        </w:rPr>
        <w:t xml:space="preserve">. Dead cells were excluded using eFluor450 Viability Dye </w:t>
      </w:r>
      <w:r w:rsidR="00D51E0F">
        <w:rPr>
          <w:color w:val="000000"/>
          <w:sz w:val="22"/>
          <w:szCs w:val="22"/>
        </w:rPr>
        <w:t xml:space="preserve">(or ViViD viability dye) </w:t>
      </w:r>
      <w:r w:rsidR="00D51E0F" w:rsidRPr="001F10A2">
        <w:rPr>
          <w:color w:val="000000"/>
          <w:sz w:val="22"/>
          <w:szCs w:val="22"/>
        </w:rPr>
        <w:t xml:space="preserve">versus Side Scatter (SSC). </w:t>
      </w:r>
      <w:r w:rsidR="00D51E0F" w:rsidRPr="001F10A2">
        <w:rPr>
          <w:b/>
          <w:color w:val="000000"/>
          <w:sz w:val="22"/>
          <w:szCs w:val="22"/>
        </w:rPr>
        <w:t>III</w:t>
      </w:r>
      <w:r w:rsidR="00D51E0F" w:rsidRPr="001F10A2">
        <w:rPr>
          <w:color w:val="000000"/>
          <w:sz w:val="22"/>
          <w:szCs w:val="22"/>
        </w:rPr>
        <w:t xml:space="preserve">. Eosinophils, defined as CD16-negative with high SSC, were excluded. </w:t>
      </w:r>
      <w:r w:rsidR="00D51E0F" w:rsidRPr="001F10A2">
        <w:rPr>
          <w:b/>
          <w:sz w:val="22"/>
          <w:szCs w:val="22"/>
        </w:rPr>
        <w:t>IV</w:t>
      </w:r>
      <w:r w:rsidR="00D51E0F" w:rsidRPr="001F10A2">
        <w:rPr>
          <w:color w:val="000000"/>
          <w:sz w:val="22"/>
          <w:szCs w:val="22"/>
        </w:rPr>
        <w:t>. Neutrophils were defined as CD66a,c,e-PE</w:t>
      </w:r>
      <w:r w:rsidR="00D51E0F">
        <w:rPr>
          <w:color w:val="000000"/>
          <w:sz w:val="22"/>
          <w:szCs w:val="22"/>
        </w:rPr>
        <w:t>/CD11b-PE-Cy7</w:t>
      </w:r>
      <w:r w:rsidR="00D51E0F" w:rsidRPr="001F10A2">
        <w:rPr>
          <w:color w:val="000000"/>
          <w:sz w:val="22"/>
          <w:szCs w:val="22"/>
        </w:rPr>
        <w:t xml:space="preserve"> positive events. Th</w:t>
      </w:r>
      <w:r w:rsidR="00D51E0F">
        <w:rPr>
          <w:color w:val="000000"/>
          <w:sz w:val="22"/>
          <w:szCs w:val="22"/>
        </w:rPr>
        <w:t>e CD11b, CD16, CD62L, CD66a,c,e and IL-8RA</w:t>
      </w:r>
      <w:r w:rsidR="00D51E0F" w:rsidRPr="001F10A2">
        <w:rPr>
          <w:color w:val="000000"/>
          <w:sz w:val="22"/>
          <w:szCs w:val="22"/>
        </w:rPr>
        <w:t xml:space="preserve"> MFI of neutrophils was then determined. </w:t>
      </w:r>
    </w:p>
    <w:p w:rsidR="00D51E0F" w:rsidRPr="00B738D5" w:rsidRDefault="00B738D5" w:rsidP="00D51E0F">
      <w:pPr>
        <w:widowControl w:val="0"/>
        <w:autoSpaceDE w:val="0"/>
        <w:autoSpaceDN w:val="0"/>
        <w:adjustRightInd w:val="0"/>
        <w:rPr>
          <w:sz w:val="22"/>
          <w:szCs w:val="18"/>
        </w:rPr>
      </w:pPr>
      <w:r w:rsidRPr="00B738D5">
        <w:rPr>
          <w:b/>
          <w:sz w:val="22"/>
          <w:szCs w:val="18"/>
        </w:rPr>
        <w:t xml:space="preserve">B. </w:t>
      </w:r>
      <w:r w:rsidRPr="00B738D5">
        <w:rPr>
          <w:sz w:val="22"/>
          <w:szCs w:val="18"/>
        </w:rPr>
        <w:t>Representative histogram of</w:t>
      </w:r>
      <w:r w:rsidR="00B32BAC">
        <w:rPr>
          <w:sz w:val="22"/>
          <w:szCs w:val="18"/>
        </w:rPr>
        <w:t xml:space="preserve"> CD62L MFI in</w:t>
      </w:r>
      <w:r w:rsidRPr="00B738D5">
        <w:rPr>
          <w:sz w:val="22"/>
          <w:szCs w:val="18"/>
        </w:rPr>
        <w:t xml:space="preserve"> one IRIS patient and one non-IRIS control at Week 2 time-point.</w:t>
      </w:r>
    </w:p>
    <w:p w:rsidR="00D51E0F" w:rsidRDefault="00D51E0F" w:rsidP="00D51E0F">
      <w:pPr>
        <w:widowControl w:val="0"/>
        <w:autoSpaceDE w:val="0"/>
        <w:autoSpaceDN w:val="0"/>
        <w:adjustRightInd w:val="0"/>
        <w:rPr>
          <w:sz w:val="18"/>
          <w:szCs w:val="18"/>
        </w:rPr>
      </w:pPr>
    </w:p>
    <w:p w:rsidR="00D51E0F" w:rsidRPr="001F10A2" w:rsidRDefault="00D51E0F" w:rsidP="00D51E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rsidR="00D51E0F" w:rsidRDefault="00D51E0F" w:rsidP="00D51E0F">
      <w:pPr>
        <w:widowControl w:val="0"/>
        <w:autoSpaceDE w:val="0"/>
        <w:autoSpaceDN w:val="0"/>
        <w:adjustRightInd w:val="0"/>
        <w:rPr>
          <w:sz w:val="18"/>
          <w:szCs w:val="18"/>
        </w:rPr>
      </w:pPr>
    </w:p>
    <w:p w:rsidR="00D51E0F" w:rsidRDefault="00D51E0F" w:rsidP="00D51E0F">
      <w:pPr>
        <w:widowControl w:val="0"/>
        <w:autoSpaceDE w:val="0"/>
        <w:autoSpaceDN w:val="0"/>
        <w:adjustRightInd w:val="0"/>
        <w:rPr>
          <w:b/>
          <w:color w:val="000000"/>
        </w:rPr>
      </w:pPr>
    </w:p>
    <w:p w:rsidR="00D51E0F" w:rsidRDefault="00D51E0F" w:rsidP="00D51E0F">
      <w:pPr>
        <w:widowControl w:val="0"/>
        <w:autoSpaceDE w:val="0"/>
        <w:autoSpaceDN w:val="0"/>
        <w:adjustRightInd w:val="0"/>
        <w:rPr>
          <w:b/>
          <w:color w:val="000000"/>
        </w:rPr>
      </w:pPr>
    </w:p>
    <w:p w:rsidR="00D51E0F" w:rsidRDefault="00D51E0F" w:rsidP="00D51E0F">
      <w:pPr>
        <w:widowControl w:val="0"/>
        <w:autoSpaceDE w:val="0"/>
        <w:autoSpaceDN w:val="0"/>
        <w:adjustRightInd w:val="0"/>
        <w:rPr>
          <w:b/>
          <w:color w:val="000000"/>
        </w:rPr>
      </w:pPr>
    </w:p>
    <w:p w:rsidR="00A34D24" w:rsidRDefault="00A34D24" w:rsidP="00D51E0F">
      <w:pPr>
        <w:widowControl w:val="0"/>
        <w:autoSpaceDE w:val="0"/>
        <w:autoSpaceDN w:val="0"/>
        <w:adjustRightInd w:val="0"/>
        <w:rPr>
          <w:b/>
          <w:color w:val="000000"/>
        </w:rPr>
      </w:pPr>
    </w:p>
    <w:p w:rsidR="00D51E0F" w:rsidRDefault="00A34D24" w:rsidP="00D51E0F">
      <w:pPr>
        <w:widowControl w:val="0"/>
        <w:autoSpaceDE w:val="0"/>
        <w:autoSpaceDN w:val="0"/>
        <w:adjustRightInd w:val="0"/>
        <w:rPr>
          <w:b/>
          <w:color w:val="000000"/>
        </w:rPr>
      </w:pPr>
      <w:r>
        <w:rPr>
          <w:b/>
          <w:color w:val="000000"/>
        </w:rPr>
        <w:t>Supplementary Figure 3</w:t>
      </w:r>
    </w:p>
    <w:p w:rsidR="00A6781D" w:rsidRDefault="00A6781D" w:rsidP="00D51E0F">
      <w:pPr>
        <w:widowControl w:val="0"/>
        <w:autoSpaceDE w:val="0"/>
        <w:autoSpaceDN w:val="0"/>
        <w:adjustRightInd w:val="0"/>
        <w:rPr>
          <w:b/>
          <w:color w:val="000000"/>
        </w:rPr>
      </w:pPr>
    </w:p>
    <w:p w:rsidR="00A6781D" w:rsidRDefault="00A6781D" w:rsidP="00D51E0F">
      <w:pPr>
        <w:widowControl w:val="0"/>
        <w:autoSpaceDE w:val="0"/>
        <w:autoSpaceDN w:val="0"/>
        <w:adjustRightInd w:val="0"/>
        <w:rPr>
          <w:b/>
          <w:color w:val="000000"/>
        </w:rPr>
      </w:pPr>
      <w:r w:rsidRPr="00A6781D">
        <w:rPr>
          <w:b/>
          <w:noProof/>
          <w:color w:val="000000"/>
          <w:lang w:val="en-GB" w:eastAsia="en-GB"/>
        </w:rPr>
        <w:drawing>
          <wp:inline distT="0" distB="0" distL="0" distR="0" wp14:anchorId="0E8360E2" wp14:editId="612866A3">
            <wp:extent cx="5943600" cy="4008120"/>
            <wp:effectExtent l="0" t="0" r="0" b="0"/>
            <wp:docPr id="1" name="Picture 1" descr="C:\Users\David\Documents\Justine\F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Justine\Fig2.t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008120"/>
                    </a:xfrm>
                    <a:prstGeom prst="rect">
                      <a:avLst/>
                    </a:prstGeom>
                    <a:noFill/>
                    <a:ln>
                      <a:noFill/>
                    </a:ln>
                  </pic:spPr>
                </pic:pic>
              </a:graphicData>
            </a:graphic>
          </wp:inline>
        </w:drawing>
      </w:r>
    </w:p>
    <w:p w:rsidR="00A6781D" w:rsidRDefault="00A6781D" w:rsidP="00A6781D">
      <w:pPr>
        <w:widowControl w:val="0"/>
        <w:autoSpaceDE w:val="0"/>
        <w:autoSpaceDN w:val="0"/>
        <w:adjustRightInd w:val="0"/>
        <w:spacing w:line="480" w:lineRule="auto"/>
      </w:pPr>
    </w:p>
    <w:p w:rsidR="00A6781D" w:rsidRDefault="00A6781D" w:rsidP="00A6781D">
      <w:pPr>
        <w:widowControl w:val="0"/>
        <w:autoSpaceDE w:val="0"/>
        <w:autoSpaceDN w:val="0"/>
        <w:adjustRightInd w:val="0"/>
      </w:pPr>
      <w:r w:rsidRPr="00324504">
        <w:rPr>
          <w:b/>
        </w:rPr>
        <w:t>Increased expression of genes in TB-IRIS patients c</w:t>
      </w:r>
      <w:r>
        <w:rPr>
          <w:b/>
        </w:rPr>
        <w:t xml:space="preserve">ompared to the non-IRIS controls: </w:t>
      </w:r>
      <w:r w:rsidRPr="00324504">
        <w:t xml:space="preserve">Graphs show the changes from </w:t>
      </w:r>
      <w:r>
        <w:t>ART initiation</w:t>
      </w:r>
      <w:r w:rsidRPr="00324504">
        <w:t xml:space="preserve"> to two weeks of the four most over-expressed genes in TB-IRIS patients (</w:t>
      </w:r>
      <w:r w:rsidRPr="0066007E">
        <w:t>n = 10 at baseline</w:t>
      </w:r>
      <w:r>
        <w:t>/ART initiation</w:t>
      </w:r>
      <w:r w:rsidRPr="0066007E">
        <w:t xml:space="preserve"> (B), n = 17 at Week 2 (W2)) (red) versus non-IRIS controls (n = 15 at baseline</w:t>
      </w:r>
      <w:r>
        <w:t>/ART initiation</w:t>
      </w:r>
      <w:r w:rsidRPr="0066007E">
        <w:t>, n = 17 at Week 2</w:t>
      </w:r>
      <w:r w:rsidRPr="00324504">
        <w:t xml:space="preserve">) (black). Values were obtained from 100 ng of total RNA using nCounter technology and were log2 transformed.  Mann Whitney and Wilcoxon tests were used and p values &lt; 0.05 were considered significant </w:t>
      </w:r>
      <w:r w:rsidRPr="00324504">
        <w:rPr>
          <w:color w:val="000000"/>
        </w:rPr>
        <w:t>(* p &lt; 0.05, ** p &lt; 0.01)</w:t>
      </w:r>
      <w:r w:rsidRPr="00324504">
        <w:t>.</w:t>
      </w:r>
    </w:p>
    <w:p w:rsidR="00A6781D" w:rsidRPr="00324504" w:rsidRDefault="00A6781D" w:rsidP="00A6781D">
      <w:pPr>
        <w:widowControl w:val="0"/>
        <w:autoSpaceDE w:val="0"/>
        <w:autoSpaceDN w:val="0"/>
        <w:adjustRightInd w:val="0"/>
      </w:pPr>
    </w:p>
    <w:p w:rsidR="00A6781D" w:rsidRPr="00324504" w:rsidRDefault="00A6781D" w:rsidP="00A6781D">
      <w:pPr>
        <w:widowControl w:val="0"/>
        <w:autoSpaceDE w:val="0"/>
        <w:autoSpaceDN w:val="0"/>
        <w:adjustRightInd w:val="0"/>
        <w:rPr>
          <w:bCs/>
        </w:rPr>
      </w:pPr>
      <w:r w:rsidRPr="00324504">
        <w:t>Abbreviations: ASC; Apoptosis-associated speck-like protein containing a Caspase Recruitment Domain (CARD); IL-10, Interleukin-10; COX-1/</w:t>
      </w:r>
      <w:r w:rsidRPr="00324504">
        <w:rPr>
          <w:bCs/>
        </w:rPr>
        <w:t>PTGS, Cyclooxygenase-1/prostaglandin-endoperoxide synthase;</w:t>
      </w:r>
      <w:r w:rsidRPr="00324504">
        <w:t xml:space="preserve"> NLRP-12//pypaf-7, NOD-like receptor (NLR) family pyrin domain containing 12/ PYRIN-containing Apaf-1-like proteins; S100A9, </w:t>
      </w:r>
      <w:r w:rsidRPr="00324504">
        <w:rPr>
          <w:bCs/>
        </w:rPr>
        <w:t>S100 calcium-binding protein A9.</w:t>
      </w:r>
    </w:p>
    <w:p w:rsidR="00A6781D" w:rsidRDefault="00A6781D" w:rsidP="00D51E0F">
      <w:pPr>
        <w:widowControl w:val="0"/>
        <w:autoSpaceDE w:val="0"/>
        <w:autoSpaceDN w:val="0"/>
        <w:adjustRightInd w:val="0"/>
        <w:rPr>
          <w:b/>
          <w:color w:val="000000"/>
        </w:rPr>
      </w:pPr>
    </w:p>
    <w:p w:rsidR="00A6781D" w:rsidRDefault="00A6781D" w:rsidP="00D51E0F">
      <w:pPr>
        <w:widowControl w:val="0"/>
        <w:autoSpaceDE w:val="0"/>
        <w:autoSpaceDN w:val="0"/>
        <w:adjustRightInd w:val="0"/>
        <w:rPr>
          <w:b/>
          <w:color w:val="000000"/>
        </w:rPr>
      </w:pPr>
    </w:p>
    <w:p w:rsidR="00A6781D" w:rsidRDefault="00A6781D" w:rsidP="00D51E0F">
      <w:pPr>
        <w:widowControl w:val="0"/>
        <w:autoSpaceDE w:val="0"/>
        <w:autoSpaceDN w:val="0"/>
        <w:adjustRightInd w:val="0"/>
        <w:rPr>
          <w:b/>
          <w:color w:val="000000"/>
        </w:rPr>
      </w:pPr>
    </w:p>
    <w:p w:rsidR="00A6781D" w:rsidRDefault="00A6781D" w:rsidP="00D51E0F">
      <w:pPr>
        <w:widowControl w:val="0"/>
        <w:autoSpaceDE w:val="0"/>
        <w:autoSpaceDN w:val="0"/>
        <w:adjustRightInd w:val="0"/>
        <w:rPr>
          <w:b/>
          <w:color w:val="000000"/>
        </w:rPr>
      </w:pPr>
    </w:p>
    <w:p w:rsidR="00A6781D" w:rsidRDefault="00A6781D" w:rsidP="00D51E0F">
      <w:pPr>
        <w:widowControl w:val="0"/>
        <w:autoSpaceDE w:val="0"/>
        <w:autoSpaceDN w:val="0"/>
        <w:adjustRightInd w:val="0"/>
        <w:rPr>
          <w:b/>
          <w:color w:val="000000"/>
        </w:rPr>
      </w:pPr>
    </w:p>
    <w:p w:rsidR="00A34D24" w:rsidRDefault="00A34D24" w:rsidP="00D51E0F">
      <w:pPr>
        <w:widowControl w:val="0"/>
        <w:autoSpaceDE w:val="0"/>
        <w:autoSpaceDN w:val="0"/>
        <w:adjustRightInd w:val="0"/>
        <w:rPr>
          <w:b/>
          <w:color w:val="000000"/>
        </w:rPr>
      </w:pPr>
    </w:p>
    <w:p w:rsidR="00A34D24" w:rsidRDefault="00A34D24" w:rsidP="00D51E0F">
      <w:pPr>
        <w:widowControl w:val="0"/>
        <w:autoSpaceDE w:val="0"/>
        <w:autoSpaceDN w:val="0"/>
        <w:adjustRightInd w:val="0"/>
        <w:rPr>
          <w:b/>
          <w:color w:val="000000"/>
        </w:rPr>
      </w:pPr>
    </w:p>
    <w:p w:rsidR="00D51E0F" w:rsidRDefault="00A34D24" w:rsidP="00D51E0F">
      <w:pPr>
        <w:widowControl w:val="0"/>
        <w:autoSpaceDE w:val="0"/>
        <w:autoSpaceDN w:val="0"/>
        <w:adjustRightInd w:val="0"/>
        <w:rPr>
          <w:b/>
          <w:color w:val="000000"/>
        </w:rPr>
      </w:pPr>
      <w:r>
        <w:rPr>
          <w:b/>
          <w:color w:val="000000"/>
        </w:rPr>
        <w:t>Supplementary Figure 4</w:t>
      </w:r>
    </w:p>
    <w:p w:rsidR="00A34D24" w:rsidRDefault="00A34D24" w:rsidP="00D51E0F">
      <w:pPr>
        <w:widowControl w:val="0"/>
        <w:autoSpaceDE w:val="0"/>
        <w:autoSpaceDN w:val="0"/>
        <w:adjustRightInd w:val="0"/>
        <w:rPr>
          <w:b/>
          <w:color w:val="000000"/>
        </w:rPr>
      </w:pPr>
    </w:p>
    <w:p w:rsidR="00A6781D" w:rsidRDefault="00A6781D" w:rsidP="00D51E0F">
      <w:pPr>
        <w:widowControl w:val="0"/>
        <w:autoSpaceDE w:val="0"/>
        <w:autoSpaceDN w:val="0"/>
        <w:adjustRightInd w:val="0"/>
        <w:rPr>
          <w:b/>
          <w:color w:val="000000"/>
        </w:rPr>
      </w:pPr>
    </w:p>
    <w:p w:rsidR="00D51E0F" w:rsidRDefault="00D51E0F" w:rsidP="00D51E0F">
      <w:pPr>
        <w:widowControl w:val="0"/>
        <w:autoSpaceDE w:val="0"/>
        <w:autoSpaceDN w:val="0"/>
        <w:adjustRightInd w:val="0"/>
        <w:rPr>
          <w:b/>
          <w:color w:val="000000"/>
        </w:rPr>
      </w:pPr>
      <w:r>
        <w:rPr>
          <w:b/>
          <w:noProof/>
          <w:color w:val="000000"/>
          <w:lang w:val="en-GB" w:eastAsia="en-GB"/>
        </w:rPr>
        <w:drawing>
          <wp:inline distT="0" distB="0" distL="0" distR="0" wp14:anchorId="65F65F51" wp14:editId="37B39A0A">
            <wp:extent cx="5727700" cy="3367405"/>
            <wp:effectExtent l="0" t="0" r="1270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P1-3 All TB-IRIS-030217 .pdf"/>
                    <pic:cNvPicPr/>
                  </pic:nvPicPr>
                  <pic:blipFill>
                    <a:blip r:embed="rId18">
                      <a:extLst>
                        <a:ext uri="{28A0092B-C50C-407E-A947-70E740481C1C}">
                          <a14:useLocalDpi xmlns:a14="http://schemas.microsoft.com/office/drawing/2010/main" val="0"/>
                        </a:ext>
                      </a:extLst>
                    </a:blip>
                    <a:stretch>
                      <a:fillRect/>
                    </a:stretch>
                  </pic:blipFill>
                  <pic:spPr>
                    <a:xfrm>
                      <a:off x="0" y="0"/>
                      <a:ext cx="5727700" cy="3367405"/>
                    </a:xfrm>
                    <a:prstGeom prst="rect">
                      <a:avLst/>
                    </a:prstGeom>
                  </pic:spPr>
                </pic:pic>
              </a:graphicData>
            </a:graphic>
          </wp:inline>
        </w:drawing>
      </w:r>
    </w:p>
    <w:p w:rsidR="00D51E0F" w:rsidRDefault="00D51E0F" w:rsidP="00D51E0F">
      <w:pPr>
        <w:widowControl w:val="0"/>
        <w:autoSpaceDE w:val="0"/>
        <w:autoSpaceDN w:val="0"/>
        <w:adjustRightInd w:val="0"/>
        <w:rPr>
          <w:color w:val="000000"/>
          <w:sz w:val="22"/>
          <w:szCs w:val="22"/>
        </w:rPr>
      </w:pPr>
      <w:r w:rsidRPr="001F10A2">
        <w:rPr>
          <w:b/>
          <w:bCs/>
          <w:color w:val="000000"/>
          <w:sz w:val="22"/>
          <w:szCs w:val="22"/>
        </w:rPr>
        <w:t xml:space="preserve">Analysis of </w:t>
      </w:r>
      <w:r>
        <w:rPr>
          <w:b/>
          <w:bCs/>
          <w:color w:val="000000"/>
          <w:sz w:val="22"/>
          <w:szCs w:val="22"/>
        </w:rPr>
        <w:t xml:space="preserve">plasma </w:t>
      </w:r>
      <w:r w:rsidRPr="001F10A2">
        <w:rPr>
          <w:b/>
          <w:bCs/>
          <w:color w:val="000000"/>
          <w:sz w:val="22"/>
          <w:szCs w:val="22"/>
        </w:rPr>
        <w:t>H</w:t>
      </w:r>
      <w:r>
        <w:rPr>
          <w:b/>
          <w:bCs/>
          <w:color w:val="000000"/>
          <w:sz w:val="22"/>
          <w:szCs w:val="22"/>
        </w:rPr>
        <w:t xml:space="preserve">NP1-3 levels in TB-IRIS and Non IRIS </w:t>
      </w:r>
      <w:r w:rsidRPr="001F10A2">
        <w:rPr>
          <w:b/>
          <w:bCs/>
          <w:color w:val="000000"/>
          <w:sz w:val="22"/>
          <w:szCs w:val="22"/>
        </w:rPr>
        <w:t>controls</w:t>
      </w:r>
      <w:r>
        <w:rPr>
          <w:b/>
          <w:bCs/>
          <w:color w:val="000000"/>
          <w:sz w:val="22"/>
          <w:szCs w:val="22"/>
        </w:rPr>
        <w:t xml:space="preserve"> for the whole Ugandan cohort</w:t>
      </w:r>
      <w:r w:rsidRPr="001F10A2">
        <w:rPr>
          <w:b/>
          <w:bCs/>
          <w:color w:val="000000"/>
          <w:sz w:val="22"/>
          <w:szCs w:val="22"/>
        </w:rPr>
        <w:t>.</w:t>
      </w:r>
      <w:r w:rsidRPr="001F10A2">
        <w:rPr>
          <w:color w:val="000000"/>
          <w:sz w:val="22"/>
          <w:szCs w:val="22"/>
        </w:rPr>
        <w:t xml:space="preserve"> </w:t>
      </w:r>
    </w:p>
    <w:p w:rsidR="00D51E0F" w:rsidRPr="00DA53FB" w:rsidRDefault="00D51E0F" w:rsidP="00D51E0F">
      <w:pPr>
        <w:widowControl w:val="0"/>
        <w:autoSpaceDE w:val="0"/>
        <w:autoSpaceDN w:val="0"/>
        <w:adjustRightInd w:val="0"/>
        <w:rPr>
          <w:color w:val="000000"/>
          <w:sz w:val="22"/>
          <w:szCs w:val="22"/>
        </w:rPr>
      </w:pPr>
      <w:r w:rsidRPr="00EA4F2A">
        <w:rPr>
          <w:color w:val="000000"/>
          <w:sz w:val="22"/>
          <w:szCs w:val="22"/>
        </w:rPr>
        <w:t>Human Neutrophil Peptides (HNP) 1-3 plasma concentrations were quantified using ELISA</w:t>
      </w:r>
      <w:r w:rsidRPr="00EA4F2A">
        <w:rPr>
          <w:b/>
          <w:bCs/>
          <w:color w:val="000000"/>
          <w:sz w:val="22"/>
          <w:szCs w:val="22"/>
        </w:rPr>
        <w:t xml:space="preserve"> </w:t>
      </w:r>
      <w:r w:rsidRPr="00EA4F2A">
        <w:rPr>
          <w:bCs/>
          <w:color w:val="000000"/>
          <w:sz w:val="22"/>
          <w:szCs w:val="22"/>
        </w:rPr>
        <w:t xml:space="preserve">in </w:t>
      </w:r>
      <w:r>
        <w:rPr>
          <w:bCs/>
          <w:color w:val="000000"/>
          <w:sz w:val="22"/>
          <w:szCs w:val="22"/>
        </w:rPr>
        <w:t xml:space="preserve">the whole Ugandan cohort </w:t>
      </w:r>
      <w:r w:rsidRPr="00EA4F2A">
        <w:rPr>
          <w:bCs/>
          <w:color w:val="000000"/>
          <w:sz w:val="22"/>
          <w:szCs w:val="22"/>
        </w:rPr>
        <w:t>(TB-IRIS patients (n =</w:t>
      </w:r>
      <w:r>
        <w:rPr>
          <w:bCs/>
          <w:color w:val="000000"/>
          <w:sz w:val="22"/>
          <w:szCs w:val="22"/>
        </w:rPr>
        <w:t>39</w:t>
      </w:r>
      <w:r w:rsidRPr="00EA4F2A">
        <w:rPr>
          <w:bCs/>
          <w:color w:val="000000"/>
          <w:sz w:val="22"/>
          <w:szCs w:val="22"/>
        </w:rPr>
        <w:t xml:space="preserve"> at ART initiation, n = </w:t>
      </w:r>
      <w:r>
        <w:rPr>
          <w:bCs/>
          <w:color w:val="000000"/>
          <w:sz w:val="22"/>
          <w:szCs w:val="22"/>
        </w:rPr>
        <w:t>39</w:t>
      </w:r>
      <w:r w:rsidRPr="00EA4F2A">
        <w:rPr>
          <w:bCs/>
          <w:color w:val="000000"/>
          <w:sz w:val="22"/>
          <w:szCs w:val="22"/>
        </w:rPr>
        <w:t xml:space="preserve"> at W2</w:t>
      </w:r>
      <w:r>
        <w:rPr>
          <w:bCs/>
          <w:color w:val="000000"/>
          <w:sz w:val="22"/>
          <w:szCs w:val="22"/>
        </w:rPr>
        <w:t>, n = 33 at Month (M) 3 and n = 30 at M6</w:t>
      </w:r>
      <w:r w:rsidRPr="00EA4F2A">
        <w:rPr>
          <w:bCs/>
          <w:color w:val="000000"/>
          <w:sz w:val="22"/>
          <w:szCs w:val="22"/>
        </w:rPr>
        <w:t xml:space="preserve">) </w:t>
      </w:r>
      <w:r>
        <w:rPr>
          <w:bCs/>
          <w:color w:val="000000"/>
          <w:sz w:val="22"/>
          <w:szCs w:val="22"/>
        </w:rPr>
        <w:t>and non-IRIS controls (n =39 at ART initiation, n = 35</w:t>
      </w:r>
      <w:r w:rsidRPr="00EA4F2A">
        <w:rPr>
          <w:bCs/>
          <w:color w:val="000000"/>
          <w:sz w:val="22"/>
          <w:szCs w:val="22"/>
        </w:rPr>
        <w:t xml:space="preserve"> at W2</w:t>
      </w:r>
      <w:r>
        <w:rPr>
          <w:bCs/>
          <w:color w:val="000000"/>
          <w:sz w:val="22"/>
          <w:szCs w:val="22"/>
        </w:rPr>
        <w:t>, n = 30 at Month (M) 3 and n = 30 at M6</w:t>
      </w:r>
      <w:r w:rsidRPr="00EA4F2A">
        <w:rPr>
          <w:bCs/>
          <w:color w:val="000000"/>
          <w:sz w:val="22"/>
          <w:szCs w:val="22"/>
        </w:rPr>
        <w:t>)). Lines represent medians and p-values (**</w:t>
      </w:r>
      <w:r>
        <w:rPr>
          <w:bCs/>
          <w:color w:val="000000"/>
          <w:sz w:val="22"/>
          <w:szCs w:val="22"/>
        </w:rPr>
        <w:t>*</w:t>
      </w:r>
      <w:r w:rsidRPr="00EA4F2A">
        <w:rPr>
          <w:bCs/>
          <w:color w:val="000000"/>
          <w:sz w:val="22"/>
          <w:szCs w:val="22"/>
        </w:rPr>
        <w:t xml:space="preserve"> p &lt; 0.</w:t>
      </w:r>
      <w:r>
        <w:rPr>
          <w:bCs/>
          <w:color w:val="000000"/>
          <w:sz w:val="22"/>
          <w:szCs w:val="22"/>
        </w:rPr>
        <w:t>0</w:t>
      </w:r>
      <w:r w:rsidRPr="00EA4F2A">
        <w:rPr>
          <w:bCs/>
          <w:color w:val="000000"/>
          <w:sz w:val="22"/>
          <w:szCs w:val="22"/>
        </w:rPr>
        <w:t>01, ***</w:t>
      </w:r>
      <w:r>
        <w:rPr>
          <w:bCs/>
          <w:color w:val="000000"/>
          <w:sz w:val="22"/>
          <w:szCs w:val="22"/>
        </w:rPr>
        <w:t>*</w:t>
      </w:r>
      <w:r w:rsidRPr="00EA4F2A">
        <w:rPr>
          <w:bCs/>
          <w:color w:val="000000"/>
          <w:sz w:val="22"/>
          <w:szCs w:val="22"/>
        </w:rPr>
        <w:t xml:space="preserve"> p &lt; 0.0</w:t>
      </w:r>
      <w:r>
        <w:rPr>
          <w:bCs/>
          <w:color w:val="000000"/>
          <w:sz w:val="22"/>
          <w:szCs w:val="22"/>
        </w:rPr>
        <w:t>0</w:t>
      </w:r>
      <w:r w:rsidRPr="00EA4F2A">
        <w:rPr>
          <w:bCs/>
          <w:color w:val="000000"/>
          <w:sz w:val="22"/>
          <w:szCs w:val="22"/>
        </w:rPr>
        <w:t xml:space="preserve">01) were derived from Mann-Whitney and Wilcoxon tests. </w:t>
      </w:r>
    </w:p>
    <w:p w:rsidR="00D51E0F" w:rsidRDefault="00D51E0F" w:rsidP="00D51E0F"/>
    <w:p w:rsidR="00767CE0" w:rsidRDefault="00767CE0"/>
    <w:sectPr w:rsidR="00767CE0" w:rsidSect="00D51E0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7124"/>
    <w:multiLevelType w:val="hybridMultilevel"/>
    <w:tmpl w:val="0FB2A282"/>
    <w:lvl w:ilvl="0" w:tplc="A6D48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ED3B4C"/>
    <w:multiLevelType w:val="multilevel"/>
    <w:tmpl w:val="188C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487872"/>
    <w:multiLevelType w:val="hybridMultilevel"/>
    <w:tmpl w:val="FCC81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B04887"/>
    <w:multiLevelType w:val="multilevel"/>
    <w:tmpl w:val="413CE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0F"/>
    <w:rsid w:val="000005C3"/>
    <w:rsid w:val="00006138"/>
    <w:rsid w:val="00007192"/>
    <w:rsid w:val="000114D6"/>
    <w:rsid w:val="000171FC"/>
    <w:rsid w:val="00021B41"/>
    <w:rsid w:val="000251D0"/>
    <w:rsid w:val="00025F35"/>
    <w:rsid w:val="000317E2"/>
    <w:rsid w:val="00032CC7"/>
    <w:rsid w:val="000340AE"/>
    <w:rsid w:val="0003539F"/>
    <w:rsid w:val="0003799F"/>
    <w:rsid w:val="00041480"/>
    <w:rsid w:val="0004283A"/>
    <w:rsid w:val="00044B2B"/>
    <w:rsid w:val="00045792"/>
    <w:rsid w:val="000538BF"/>
    <w:rsid w:val="0006157D"/>
    <w:rsid w:val="000704CF"/>
    <w:rsid w:val="000708ED"/>
    <w:rsid w:val="00071356"/>
    <w:rsid w:val="00071A6B"/>
    <w:rsid w:val="00071E67"/>
    <w:rsid w:val="00073431"/>
    <w:rsid w:val="000735DD"/>
    <w:rsid w:val="000820E1"/>
    <w:rsid w:val="000862B1"/>
    <w:rsid w:val="00086AEC"/>
    <w:rsid w:val="00087353"/>
    <w:rsid w:val="00096196"/>
    <w:rsid w:val="000A0145"/>
    <w:rsid w:val="000A4375"/>
    <w:rsid w:val="000A778F"/>
    <w:rsid w:val="000B1C03"/>
    <w:rsid w:val="000B1C96"/>
    <w:rsid w:val="000B20FD"/>
    <w:rsid w:val="000B24E5"/>
    <w:rsid w:val="000C6988"/>
    <w:rsid w:val="000D29F7"/>
    <w:rsid w:val="000D4482"/>
    <w:rsid w:val="000D502A"/>
    <w:rsid w:val="000E533B"/>
    <w:rsid w:val="000E6444"/>
    <w:rsid w:val="000E6FE6"/>
    <w:rsid w:val="000F0FAC"/>
    <w:rsid w:val="000F2B2B"/>
    <w:rsid w:val="000F2B37"/>
    <w:rsid w:val="000F4636"/>
    <w:rsid w:val="000F6778"/>
    <w:rsid w:val="001029DF"/>
    <w:rsid w:val="001114D4"/>
    <w:rsid w:val="001130DD"/>
    <w:rsid w:val="0011556F"/>
    <w:rsid w:val="001175B8"/>
    <w:rsid w:val="00126A7A"/>
    <w:rsid w:val="0012782E"/>
    <w:rsid w:val="00134315"/>
    <w:rsid w:val="00134BBD"/>
    <w:rsid w:val="00134F3E"/>
    <w:rsid w:val="00134F49"/>
    <w:rsid w:val="0013726A"/>
    <w:rsid w:val="0014160B"/>
    <w:rsid w:val="00141D82"/>
    <w:rsid w:val="00142B9E"/>
    <w:rsid w:val="00142C9D"/>
    <w:rsid w:val="00143109"/>
    <w:rsid w:val="00146C88"/>
    <w:rsid w:val="00150727"/>
    <w:rsid w:val="0015411F"/>
    <w:rsid w:val="00155D91"/>
    <w:rsid w:val="00155E24"/>
    <w:rsid w:val="001624E5"/>
    <w:rsid w:val="001647FC"/>
    <w:rsid w:val="00167397"/>
    <w:rsid w:val="00170CF8"/>
    <w:rsid w:val="00174123"/>
    <w:rsid w:val="001743A9"/>
    <w:rsid w:val="001760E6"/>
    <w:rsid w:val="00176428"/>
    <w:rsid w:val="001800F1"/>
    <w:rsid w:val="00181092"/>
    <w:rsid w:val="00181758"/>
    <w:rsid w:val="0018362A"/>
    <w:rsid w:val="001920ED"/>
    <w:rsid w:val="00192294"/>
    <w:rsid w:val="001A047A"/>
    <w:rsid w:val="001A34EF"/>
    <w:rsid w:val="001A386B"/>
    <w:rsid w:val="001A4025"/>
    <w:rsid w:val="001B1751"/>
    <w:rsid w:val="001B45AB"/>
    <w:rsid w:val="001B6BAB"/>
    <w:rsid w:val="001B7502"/>
    <w:rsid w:val="001C39D2"/>
    <w:rsid w:val="001C4B75"/>
    <w:rsid w:val="001D1C28"/>
    <w:rsid w:val="001F0E10"/>
    <w:rsid w:val="00206DC1"/>
    <w:rsid w:val="00207270"/>
    <w:rsid w:val="002121E1"/>
    <w:rsid w:val="00213691"/>
    <w:rsid w:val="00217A09"/>
    <w:rsid w:val="00217B32"/>
    <w:rsid w:val="002244DF"/>
    <w:rsid w:val="00225F39"/>
    <w:rsid w:val="0023094F"/>
    <w:rsid w:val="00233988"/>
    <w:rsid w:val="002426D8"/>
    <w:rsid w:val="00243D2D"/>
    <w:rsid w:val="00246465"/>
    <w:rsid w:val="00251EB1"/>
    <w:rsid w:val="00254F6C"/>
    <w:rsid w:val="00255179"/>
    <w:rsid w:val="002601BD"/>
    <w:rsid w:val="0026495B"/>
    <w:rsid w:val="00265A05"/>
    <w:rsid w:val="00265E0B"/>
    <w:rsid w:val="00265F82"/>
    <w:rsid w:val="00266427"/>
    <w:rsid w:val="0027321A"/>
    <w:rsid w:val="00276DEE"/>
    <w:rsid w:val="00276E6B"/>
    <w:rsid w:val="0029211B"/>
    <w:rsid w:val="0029264A"/>
    <w:rsid w:val="00292880"/>
    <w:rsid w:val="00294686"/>
    <w:rsid w:val="00294F14"/>
    <w:rsid w:val="002A5567"/>
    <w:rsid w:val="002B7B95"/>
    <w:rsid w:val="002C57E6"/>
    <w:rsid w:val="002D457E"/>
    <w:rsid w:val="002F58EA"/>
    <w:rsid w:val="0030099F"/>
    <w:rsid w:val="003013ED"/>
    <w:rsid w:val="003038BB"/>
    <w:rsid w:val="00305821"/>
    <w:rsid w:val="00305C85"/>
    <w:rsid w:val="00307FCC"/>
    <w:rsid w:val="00310C62"/>
    <w:rsid w:val="00316C17"/>
    <w:rsid w:val="00320C08"/>
    <w:rsid w:val="003251C0"/>
    <w:rsid w:val="0032759A"/>
    <w:rsid w:val="003311D3"/>
    <w:rsid w:val="00332D99"/>
    <w:rsid w:val="00333CE8"/>
    <w:rsid w:val="003340B1"/>
    <w:rsid w:val="00334D83"/>
    <w:rsid w:val="00352D36"/>
    <w:rsid w:val="00353451"/>
    <w:rsid w:val="003602E3"/>
    <w:rsid w:val="00370912"/>
    <w:rsid w:val="00370ACA"/>
    <w:rsid w:val="00371222"/>
    <w:rsid w:val="003731BD"/>
    <w:rsid w:val="0037476A"/>
    <w:rsid w:val="003752C3"/>
    <w:rsid w:val="00375EF2"/>
    <w:rsid w:val="00376BF1"/>
    <w:rsid w:val="00377969"/>
    <w:rsid w:val="00387388"/>
    <w:rsid w:val="00387FC5"/>
    <w:rsid w:val="00393363"/>
    <w:rsid w:val="00397346"/>
    <w:rsid w:val="003A04E2"/>
    <w:rsid w:val="003A31A2"/>
    <w:rsid w:val="003A4B8D"/>
    <w:rsid w:val="003A4D07"/>
    <w:rsid w:val="003A6C14"/>
    <w:rsid w:val="003A7088"/>
    <w:rsid w:val="003B06B9"/>
    <w:rsid w:val="003B0B52"/>
    <w:rsid w:val="003B2FE2"/>
    <w:rsid w:val="003C0157"/>
    <w:rsid w:val="003C229D"/>
    <w:rsid w:val="003C5295"/>
    <w:rsid w:val="003C6E30"/>
    <w:rsid w:val="003C7206"/>
    <w:rsid w:val="003C799B"/>
    <w:rsid w:val="003D1938"/>
    <w:rsid w:val="003D2D5A"/>
    <w:rsid w:val="003D673D"/>
    <w:rsid w:val="003E300F"/>
    <w:rsid w:val="003E5181"/>
    <w:rsid w:val="003E5561"/>
    <w:rsid w:val="003F0C15"/>
    <w:rsid w:val="003F135C"/>
    <w:rsid w:val="003F32F1"/>
    <w:rsid w:val="003F6635"/>
    <w:rsid w:val="003F7CFC"/>
    <w:rsid w:val="0040098B"/>
    <w:rsid w:val="00411828"/>
    <w:rsid w:val="004143CC"/>
    <w:rsid w:val="00416FBB"/>
    <w:rsid w:val="00420618"/>
    <w:rsid w:val="00420810"/>
    <w:rsid w:val="00421C1F"/>
    <w:rsid w:val="00421ED8"/>
    <w:rsid w:val="00424273"/>
    <w:rsid w:val="0042562C"/>
    <w:rsid w:val="004303B5"/>
    <w:rsid w:val="00435781"/>
    <w:rsid w:val="00440669"/>
    <w:rsid w:val="00440793"/>
    <w:rsid w:val="004412C0"/>
    <w:rsid w:val="0044191D"/>
    <w:rsid w:val="004469AA"/>
    <w:rsid w:val="00457DCB"/>
    <w:rsid w:val="00457F0A"/>
    <w:rsid w:val="004626BF"/>
    <w:rsid w:val="00466001"/>
    <w:rsid w:val="00466341"/>
    <w:rsid w:val="00470631"/>
    <w:rsid w:val="0047250A"/>
    <w:rsid w:val="0047436A"/>
    <w:rsid w:val="00474C33"/>
    <w:rsid w:val="004813C2"/>
    <w:rsid w:val="00482999"/>
    <w:rsid w:val="00483AAD"/>
    <w:rsid w:val="00484EA7"/>
    <w:rsid w:val="00485E4C"/>
    <w:rsid w:val="00485FB7"/>
    <w:rsid w:val="00487818"/>
    <w:rsid w:val="00490855"/>
    <w:rsid w:val="00490D46"/>
    <w:rsid w:val="00492523"/>
    <w:rsid w:val="00496BE7"/>
    <w:rsid w:val="004A7A42"/>
    <w:rsid w:val="004B4B29"/>
    <w:rsid w:val="004B5908"/>
    <w:rsid w:val="004B7A02"/>
    <w:rsid w:val="004C098D"/>
    <w:rsid w:val="004C1EA1"/>
    <w:rsid w:val="004C2D1B"/>
    <w:rsid w:val="004C5B75"/>
    <w:rsid w:val="004D5286"/>
    <w:rsid w:val="004D78C6"/>
    <w:rsid w:val="004D7E3D"/>
    <w:rsid w:val="004E001B"/>
    <w:rsid w:val="004E04D1"/>
    <w:rsid w:val="004E2568"/>
    <w:rsid w:val="004E322A"/>
    <w:rsid w:val="004E7993"/>
    <w:rsid w:val="004F2674"/>
    <w:rsid w:val="004F3AB2"/>
    <w:rsid w:val="004F4FEC"/>
    <w:rsid w:val="004F5EF0"/>
    <w:rsid w:val="005070AB"/>
    <w:rsid w:val="0050710C"/>
    <w:rsid w:val="00507861"/>
    <w:rsid w:val="00507921"/>
    <w:rsid w:val="00507FE1"/>
    <w:rsid w:val="0051123C"/>
    <w:rsid w:val="005119E0"/>
    <w:rsid w:val="00511E9F"/>
    <w:rsid w:val="0051352B"/>
    <w:rsid w:val="00516CCD"/>
    <w:rsid w:val="00520CB7"/>
    <w:rsid w:val="00524D46"/>
    <w:rsid w:val="00526A69"/>
    <w:rsid w:val="00530A7B"/>
    <w:rsid w:val="00533425"/>
    <w:rsid w:val="0053375F"/>
    <w:rsid w:val="00536456"/>
    <w:rsid w:val="00536C08"/>
    <w:rsid w:val="00536EE1"/>
    <w:rsid w:val="00541002"/>
    <w:rsid w:val="00541BF7"/>
    <w:rsid w:val="005440BE"/>
    <w:rsid w:val="00544BB5"/>
    <w:rsid w:val="00546567"/>
    <w:rsid w:val="00546A48"/>
    <w:rsid w:val="00546E17"/>
    <w:rsid w:val="005538BA"/>
    <w:rsid w:val="0055593B"/>
    <w:rsid w:val="0055792E"/>
    <w:rsid w:val="00562886"/>
    <w:rsid w:val="00565D07"/>
    <w:rsid w:val="0056794C"/>
    <w:rsid w:val="00573C69"/>
    <w:rsid w:val="005779C1"/>
    <w:rsid w:val="00583DC1"/>
    <w:rsid w:val="005A1035"/>
    <w:rsid w:val="005A330B"/>
    <w:rsid w:val="005A4139"/>
    <w:rsid w:val="005A5DD9"/>
    <w:rsid w:val="005B1E43"/>
    <w:rsid w:val="005B7193"/>
    <w:rsid w:val="005C1A26"/>
    <w:rsid w:val="005C33DB"/>
    <w:rsid w:val="005C5E1F"/>
    <w:rsid w:val="005C638D"/>
    <w:rsid w:val="005C6763"/>
    <w:rsid w:val="005C7ECE"/>
    <w:rsid w:val="005D43DB"/>
    <w:rsid w:val="005D6BC6"/>
    <w:rsid w:val="005E05FD"/>
    <w:rsid w:val="005E694E"/>
    <w:rsid w:val="005F2599"/>
    <w:rsid w:val="005F300D"/>
    <w:rsid w:val="005F393D"/>
    <w:rsid w:val="005F73D1"/>
    <w:rsid w:val="006012BF"/>
    <w:rsid w:val="00601C33"/>
    <w:rsid w:val="006045C2"/>
    <w:rsid w:val="00607563"/>
    <w:rsid w:val="00611561"/>
    <w:rsid w:val="006121EA"/>
    <w:rsid w:val="00612572"/>
    <w:rsid w:val="006143E9"/>
    <w:rsid w:val="00615EA1"/>
    <w:rsid w:val="00626D5C"/>
    <w:rsid w:val="00631583"/>
    <w:rsid w:val="00643A9C"/>
    <w:rsid w:val="00647023"/>
    <w:rsid w:val="006572E0"/>
    <w:rsid w:val="00662B0C"/>
    <w:rsid w:val="00666D11"/>
    <w:rsid w:val="006673B4"/>
    <w:rsid w:val="00667848"/>
    <w:rsid w:val="0067208C"/>
    <w:rsid w:val="006738EE"/>
    <w:rsid w:val="006872A2"/>
    <w:rsid w:val="00691DAC"/>
    <w:rsid w:val="00693DD8"/>
    <w:rsid w:val="00695087"/>
    <w:rsid w:val="00696D47"/>
    <w:rsid w:val="006978FE"/>
    <w:rsid w:val="006A356E"/>
    <w:rsid w:val="006A4729"/>
    <w:rsid w:val="006B39B9"/>
    <w:rsid w:val="006C0FC9"/>
    <w:rsid w:val="006D1669"/>
    <w:rsid w:val="006D2C32"/>
    <w:rsid w:val="006D42BF"/>
    <w:rsid w:val="006E30B5"/>
    <w:rsid w:val="006E544C"/>
    <w:rsid w:val="006E7B18"/>
    <w:rsid w:val="006F0C9B"/>
    <w:rsid w:val="006F2906"/>
    <w:rsid w:val="006F4C4D"/>
    <w:rsid w:val="00700CE2"/>
    <w:rsid w:val="00700D50"/>
    <w:rsid w:val="00700D9E"/>
    <w:rsid w:val="007052A9"/>
    <w:rsid w:val="00711A2D"/>
    <w:rsid w:val="00712CF6"/>
    <w:rsid w:val="00715484"/>
    <w:rsid w:val="007304EF"/>
    <w:rsid w:val="00730D31"/>
    <w:rsid w:val="007326DC"/>
    <w:rsid w:val="00735B87"/>
    <w:rsid w:val="00736A17"/>
    <w:rsid w:val="00736B37"/>
    <w:rsid w:val="007506EF"/>
    <w:rsid w:val="007544E2"/>
    <w:rsid w:val="00760046"/>
    <w:rsid w:val="00764773"/>
    <w:rsid w:val="007672B5"/>
    <w:rsid w:val="00767CE0"/>
    <w:rsid w:val="007811A3"/>
    <w:rsid w:val="00785C08"/>
    <w:rsid w:val="00790E1B"/>
    <w:rsid w:val="00792401"/>
    <w:rsid w:val="00794529"/>
    <w:rsid w:val="00794ADC"/>
    <w:rsid w:val="00795FCC"/>
    <w:rsid w:val="0079756E"/>
    <w:rsid w:val="007A61BC"/>
    <w:rsid w:val="007B3FDD"/>
    <w:rsid w:val="007B4671"/>
    <w:rsid w:val="007B6A52"/>
    <w:rsid w:val="007B6CDF"/>
    <w:rsid w:val="007C11AE"/>
    <w:rsid w:val="007C2F0B"/>
    <w:rsid w:val="007D0711"/>
    <w:rsid w:val="007E0F61"/>
    <w:rsid w:val="007E156E"/>
    <w:rsid w:val="007E1D93"/>
    <w:rsid w:val="007F5AF3"/>
    <w:rsid w:val="007F7035"/>
    <w:rsid w:val="008004E4"/>
    <w:rsid w:val="00801B28"/>
    <w:rsid w:val="008042F1"/>
    <w:rsid w:val="008065DC"/>
    <w:rsid w:val="008072C9"/>
    <w:rsid w:val="008107F6"/>
    <w:rsid w:val="008214B0"/>
    <w:rsid w:val="00822BC1"/>
    <w:rsid w:val="00822D65"/>
    <w:rsid w:val="0082429C"/>
    <w:rsid w:val="0082461F"/>
    <w:rsid w:val="00824881"/>
    <w:rsid w:val="008301A2"/>
    <w:rsid w:val="0083310C"/>
    <w:rsid w:val="008360A2"/>
    <w:rsid w:val="00841895"/>
    <w:rsid w:val="00854870"/>
    <w:rsid w:val="008561A1"/>
    <w:rsid w:val="00864EBB"/>
    <w:rsid w:val="00865AE6"/>
    <w:rsid w:val="00865FA3"/>
    <w:rsid w:val="008667D5"/>
    <w:rsid w:val="008669C4"/>
    <w:rsid w:val="008744ED"/>
    <w:rsid w:val="00875F37"/>
    <w:rsid w:val="00877197"/>
    <w:rsid w:val="00881AC4"/>
    <w:rsid w:val="008836E7"/>
    <w:rsid w:val="008929A6"/>
    <w:rsid w:val="008970C5"/>
    <w:rsid w:val="008A0154"/>
    <w:rsid w:val="008A18D5"/>
    <w:rsid w:val="008A4A20"/>
    <w:rsid w:val="008B7E78"/>
    <w:rsid w:val="008C6C08"/>
    <w:rsid w:val="008D227C"/>
    <w:rsid w:val="008D31E9"/>
    <w:rsid w:val="008D4F3D"/>
    <w:rsid w:val="008D52C7"/>
    <w:rsid w:val="008D71F3"/>
    <w:rsid w:val="008E4742"/>
    <w:rsid w:val="008F1C3A"/>
    <w:rsid w:val="008F260B"/>
    <w:rsid w:val="00900DCD"/>
    <w:rsid w:val="00906712"/>
    <w:rsid w:val="009219DC"/>
    <w:rsid w:val="00923344"/>
    <w:rsid w:val="0092477A"/>
    <w:rsid w:val="009301DA"/>
    <w:rsid w:val="009326B9"/>
    <w:rsid w:val="00932DBB"/>
    <w:rsid w:val="0093399E"/>
    <w:rsid w:val="00935640"/>
    <w:rsid w:val="0093589F"/>
    <w:rsid w:val="0094068C"/>
    <w:rsid w:val="009406C5"/>
    <w:rsid w:val="00951ADB"/>
    <w:rsid w:val="00956ED9"/>
    <w:rsid w:val="00960AC2"/>
    <w:rsid w:val="0096351A"/>
    <w:rsid w:val="009716D6"/>
    <w:rsid w:val="009810AE"/>
    <w:rsid w:val="00986BB8"/>
    <w:rsid w:val="00991EDA"/>
    <w:rsid w:val="00992C61"/>
    <w:rsid w:val="00994EB8"/>
    <w:rsid w:val="00996C2E"/>
    <w:rsid w:val="009C1403"/>
    <w:rsid w:val="009C5C75"/>
    <w:rsid w:val="009D04C0"/>
    <w:rsid w:val="009D633B"/>
    <w:rsid w:val="009E5270"/>
    <w:rsid w:val="009E7162"/>
    <w:rsid w:val="00A00650"/>
    <w:rsid w:val="00A03BD3"/>
    <w:rsid w:val="00A05239"/>
    <w:rsid w:val="00A05F99"/>
    <w:rsid w:val="00A07759"/>
    <w:rsid w:val="00A123F2"/>
    <w:rsid w:val="00A12831"/>
    <w:rsid w:val="00A136C4"/>
    <w:rsid w:val="00A20748"/>
    <w:rsid w:val="00A209E2"/>
    <w:rsid w:val="00A23B78"/>
    <w:rsid w:val="00A32585"/>
    <w:rsid w:val="00A33755"/>
    <w:rsid w:val="00A34D24"/>
    <w:rsid w:val="00A4254E"/>
    <w:rsid w:val="00A4318F"/>
    <w:rsid w:val="00A43FC8"/>
    <w:rsid w:val="00A4694A"/>
    <w:rsid w:val="00A55FA0"/>
    <w:rsid w:val="00A62365"/>
    <w:rsid w:val="00A6781D"/>
    <w:rsid w:val="00A74DA1"/>
    <w:rsid w:val="00A764D2"/>
    <w:rsid w:val="00A81CE8"/>
    <w:rsid w:val="00A90962"/>
    <w:rsid w:val="00A92669"/>
    <w:rsid w:val="00A951CB"/>
    <w:rsid w:val="00AA1E05"/>
    <w:rsid w:val="00AA2675"/>
    <w:rsid w:val="00AA2E03"/>
    <w:rsid w:val="00AA335E"/>
    <w:rsid w:val="00AA6164"/>
    <w:rsid w:val="00AA7E98"/>
    <w:rsid w:val="00AB0B52"/>
    <w:rsid w:val="00AB10AE"/>
    <w:rsid w:val="00AB5F61"/>
    <w:rsid w:val="00AB6AC2"/>
    <w:rsid w:val="00AC1ECE"/>
    <w:rsid w:val="00AC501A"/>
    <w:rsid w:val="00AC5471"/>
    <w:rsid w:val="00AC59F8"/>
    <w:rsid w:val="00AC5F05"/>
    <w:rsid w:val="00AC72ED"/>
    <w:rsid w:val="00AD7B64"/>
    <w:rsid w:val="00AE547A"/>
    <w:rsid w:val="00AF1925"/>
    <w:rsid w:val="00AF41DD"/>
    <w:rsid w:val="00AF4F8B"/>
    <w:rsid w:val="00AF6167"/>
    <w:rsid w:val="00AF75B6"/>
    <w:rsid w:val="00B011AA"/>
    <w:rsid w:val="00B0228B"/>
    <w:rsid w:val="00B03DAA"/>
    <w:rsid w:val="00B116FC"/>
    <w:rsid w:val="00B14736"/>
    <w:rsid w:val="00B157B1"/>
    <w:rsid w:val="00B16409"/>
    <w:rsid w:val="00B21936"/>
    <w:rsid w:val="00B261CB"/>
    <w:rsid w:val="00B32189"/>
    <w:rsid w:val="00B32BAC"/>
    <w:rsid w:val="00B33800"/>
    <w:rsid w:val="00B34D8B"/>
    <w:rsid w:val="00B400C7"/>
    <w:rsid w:val="00B44D9B"/>
    <w:rsid w:val="00B457F9"/>
    <w:rsid w:val="00B51C68"/>
    <w:rsid w:val="00B57E03"/>
    <w:rsid w:val="00B62D4B"/>
    <w:rsid w:val="00B646B0"/>
    <w:rsid w:val="00B67221"/>
    <w:rsid w:val="00B738D5"/>
    <w:rsid w:val="00B83368"/>
    <w:rsid w:val="00B90820"/>
    <w:rsid w:val="00B96975"/>
    <w:rsid w:val="00BA127D"/>
    <w:rsid w:val="00BA5AD8"/>
    <w:rsid w:val="00BB5EE6"/>
    <w:rsid w:val="00BC0841"/>
    <w:rsid w:val="00BC0E07"/>
    <w:rsid w:val="00BC2E47"/>
    <w:rsid w:val="00BC76F8"/>
    <w:rsid w:val="00BD31C9"/>
    <w:rsid w:val="00BD365E"/>
    <w:rsid w:val="00BD5BDF"/>
    <w:rsid w:val="00BD5D25"/>
    <w:rsid w:val="00BE0C38"/>
    <w:rsid w:val="00BE10A7"/>
    <w:rsid w:val="00BE3CE0"/>
    <w:rsid w:val="00BF4974"/>
    <w:rsid w:val="00BF50C1"/>
    <w:rsid w:val="00BF6298"/>
    <w:rsid w:val="00BF7B33"/>
    <w:rsid w:val="00C11BDA"/>
    <w:rsid w:val="00C31406"/>
    <w:rsid w:val="00C32E9D"/>
    <w:rsid w:val="00C34B3E"/>
    <w:rsid w:val="00C354E6"/>
    <w:rsid w:val="00C3637C"/>
    <w:rsid w:val="00C363D7"/>
    <w:rsid w:val="00C4286B"/>
    <w:rsid w:val="00C42C24"/>
    <w:rsid w:val="00C43730"/>
    <w:rsid w:val="00C44326"/>
    <w:rsid w:val="00C51AFC"/>
    <w:rsid w:val="00C533D9"/>
    <w:rsid w:val="00C610BB"/>
    <w:rsid w:val="00C62A5E"/>
    <w:rsid w:val="00C64714"/>
    <w:rsid w:val="00C72F99"/>
    <w:rsid w:val="00C743B1"/>
    <w:rsid w:val="00C760F1"/>
    <w:rsid w:val="00C80DE8"/>
    <w:rsid w:val="00C82F17"/>
    <w:rsid w:val="00C87644"/>
    <w:rsid w:val="00C94293"/>
    <w:rsid w:val="00CA268D"/>
    <w:rsid w:val="00CA661D"/>
    <w:rsid w:val="00CB0B9E"/>
    <w:rsid w:val="00CB3B8D"/>
    <w:rsid w:val="00CB3C3B"/>
    <w:rsid w:val="00CB6E6A"/>
    <w:rsid w:val="00CB70CA"/>
    <w:rsid w:val="00CB7A64"/>
    <w:rsid w:val="00CC316D"/>
    <w:rsid w:val="00CC4506"/>
    <w:rsid w:val="00CC6262"/>
    <w:rsid w:val="00CD1279"/>
    <w:rsid w:val="00CD1BF9"/>
    <w:rsid w:val="00CD2665"/>
    <w:rsid w:val="00CD6135"/>
    <w:rsid w:val="00CE49A8"/>
    <w:rsid w:val="00CE4A01"/>
    <w:rsid w:val="00CE53D5"/>
    <w:rsid w:val="00CF3996"/>
    <w:rsid w:val="00D00E51"/>
    <w:rsid w:val="00D01983"/>
    <w:rsid w:val="00D04F1B"/>
    <w:rsid w:val="00D0755F"/>
    <w:rsid w:val="00D077E6"/>
    <w:rsid w:val="00D07F0B"/>
    <w:rsid w:val="00D10186"/>
    <w:rsid w:val="00D11CAE"/>
    <w:rsid w:val="00D13BBC"/>
    <w:rsid w:val="00D151FD"/>
    <w:rsid w:val="00D16CC4"/>
    <w:rsid w:val="00D20C82"/>
    <w:rsid w:val="00D23CD3"/>
    <w:rsid w:val="00D27739"/>
    <w:rsid w:val="00D34784"/>
    <w:rsid w:val="00D34D84"/>
    <w:rsid w:val="00D414EE"/>
    <w:rsid w:val="00D426D1"/>
    <w:rsid w:val="00D45E46"/>
    <w:rsid w:val="00D47D7B"/>
    <w:rsid w:val="00D50EB9"/>
    <w:rsid w:val="00D51E0F"/>
    <w:rsid w:val="00D5428E"/>
    <w:rsid w:val="00D56B2D"/>
    <w:rsid w:val="00D62436"/>
    <w:rsid w:val="00D67E62"/>
    <w:rsid w:val="00D70F92"/>
    <w:rsid w:val="00D76A01"/>
    <w:rsid w:val="00D772AB"/>
    <w:rsid w:val="00D80652"/>
    <w:rsid w:val="00D902F5"/>
    <w:rsid w:val="00D927A8"/>
    <w:rsid w:val="00D95FC1"/>
    <w:rsid w:val="00D97F03"/>
    <w:rsid w:val="00DA4290"/>
    <w:rsid w:val="00DA4D18"/>
    <w:rsid w:val="00DA57FC"/>
    <w:rsid w:val="00DA76E2"/>
    <w:rsid w:val="00DA77A4"/>
    <w:rsid w:val="00DA7AAE"/>
    <w:rsid w:val="00DB11C2"/>
    <w:rsid w:val="00DB63CF"/>
    <w:rsid w:val="00DC0DC1"/>
    <w:rsid w:val="00DC0FE6"/>
    <w:rsid w:val="00DC13AF"/>
    <w:rsid w:val="00DC4CA5"/>
    <w:rsid w:val="00DD2857"/>
    <w:rsid w:val="00DD3892"/>
    <w:rsid w:val="00DD56C6"/>
    <w:rsid w:val="00DD5AB0"/>
    <w:rsid w:val="00DE67EB"/>
    <w:rsid w:val="00DE6985"/>
    <w:rsid w:val="00DE7BE5"/>
    <w:rsid w:val="00DF2029"/>
    <w:rsid w:val="00DF465A"/>
    <w:rsid w:val="00E07BAE"/>
    <w:rsid w:val="00E1199E"/>
    <w:rsid w:val="00E11AE1"/>
    <w:rsid w:val="00E1261A"/>
    <w:rsid w:val="00E15C2A"/>
    <w:rsid w:val="00E15D2E"/>
    <w:rsid w:val="00E16830"/>
    <w:rsid w:val="00E1776D"/>
    <w:rsid w:val="00E21CAF"/>
    <w:rsid w:val="00E27EED"/>
    <w:rsid w:val="00E30DAC"/>
    <w:rsid w:val="00E320C5"/>
    <w:rsid w:val="00E32140"/>
    <w:rsid w:val="00E37031"/>
    <w:rsid w:val="00E44D4B"/>
    <w:rsid w:val="00E45A02"/>
    <w:rsid w:val="00E51F90"/>
    <w:rsid w:val="00E549CF"/>
    <w:rsid w:val="00E627FC"/>
    <w:rsid w:val="00E62B7E"/>
    <w:rsid w:val="00E70755"/>
    <w:rsid w:val="00E70E8C"/>
    <w:rsid w:val="00E71E27"/>
    <w:rsid w:val="00E737E0"/>
    <w:rsid w:val="00E84D1F"/>
    <w:rsid w:val="00E86295"/>
    <w:rsid w:val="00E922D1"/>
    <w:rsid w:val="00E93036"/>
    <w:rsid w:val="00E9696B"/>
    <w:rsid w:val="00E96BB3"/>
    <w:rsid w:val="00E96F54"/>
    <w:rsid w:val="00EA28E4"/>
    <w:rsid w:val="00EA46C5"/>
    <w:rsid w:val="00EB637E"/>
    <w:rsid w:val="00EC0BD1"/>
    <w:rsid w:val="00EC21CF"/>
    <w:rsid w:val="00EC4EB8"/>
    <w:rsid w:val="00EC700C"/>
    <w:rsid w:val="00ED4966"/>
    <w:rsid w:val="00ED56E8"/>
    <w:rsid w:val="00EE6810"/>
    <w:rsid w:val="00EF03ED"/>
    <w:rsid w:val="00EF2E87"/>
    <w:rsid w:val="00EF3066"/>
    <w:rsid w:val="00EF38F6"/>
    <w:rsid w:val="00EF4584"/>
    <w:rsid w:val="00EF71B2"/>
    <w:rsid w:val="00F030AF"/>
    <w:rsid w:val="00F03C82"/>
    <w:rsid w:val="00F05EC8"/>
    <w:rsid w:val="00F10D71"/>
    <w:rsid w:val="00F1156E"/>
    <w:rsid w:val="00F129AF"/>
    <w:rsid w:val="00F1388D"/>
    <w:rsid w:val="00F148C6"/>
    <w:rsid w:val="00F27F4C"/>
    <w:rsid w:val="00F30B50"/>
    <w:rsid w:val="00F323CC"/>
    <w:rsid w:val="00F3472C"/>
    <w:rsid w:val="00F36726"/>
    <w:rsid w:val="00F36EC6"/>
    <w:rsid w:val="00F40BF3"/>
    <w:rsid w:val="00F504F2"/>
    <w:rsid w:val="00F51BEC"/>
    <w:rsid w:val="00F51E85"/>
    <w:rsid w:val="00F56B21"/>
    <w:rsid w:val="00F5792D"/>
    <w:rsid w:val="00F622F2"/>
    <w:rsid w:val="00F645F8"/>
    <w:rsid w:val="00F651C2"/>
    <w:rsid w:val="00F66B3C"/>
    <w:rsid w:val="00F6760D"/>
    <w:rsid w:val="00F67A3E"/>
    <w:rsid w:val="00F725AA"/>
    <w:rsid w:val="00F75F1E"/>
    <w:rsid w:val="00F77794"/>
    <w:rsid w:val="00F81F76"/>
    <w:rsid w:val="00F90301"/>
    <w:rsid w:val="00F90AE7"/>
    <w:rsid w:val="00F92C86"/>
    <w:rsid w:val="00F9532F"/>
    <w:rsid w:val="00F9682B"/>
    <w:rsid w:val="00F97107"/>
    <w:rsid w:val="00FA1872"/>
    <w:rsid w:val="00FA3E4A"/>
    <w:rsid w:val="00FB0214"/>
    <w:rsid w:val="00FB0E22"/>
    <w:rsid w:val="00FB1CA5"/>
    <w:rsid w:val="00FB3C57"/>
    <w:rsid w:val="00FB4A3F"/>
    <w:rsid w:val="00FC2114"/>
    <w:rsid w:val="00FC4FA5"/>
    <w:rsid w:val="00FD40FB"/>
    <w:rsid w:val="00FD5D84"/>
    <w:rsid w:val="00FE35AD"/>
    <w:rsid w:val="00FE6C5A"/>
    <w:rsid w:val="00FE780D"/>
    <w:rsid w:val="00FF3570"/>
    <w:rsid w:val="00FF3AF9"/>
    <w:rsid w:val="00FF432A"/>
    <w:rsid w:val="00FF4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94970-29D2-4659-A7CA-F25A730E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E0F"/>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link w:val="Heading1Char"/>
    <w:uiPriority w:val="9"/>
    <w:qFormat/>
    <w:rsid w:val="00D51E0F"/>
    <w:pPr>
      <w:spacing w:before="100" w:beforeAutospacing="1" w:after="100" w:afterAutospacing="1"/>
      <w:outlineLvl w:val="0"/>
    </w:pPr>
    <w:rPr>
      <w:rFonts w:ascii="Times" w:hAnsi="Times" w:cstheme="minorBidi"/>
      <w:b/>
      <w:bCs/>
      <w:kern w:val="36"/>
      <w:sz w:val="48"/>
      <w:szCs w:val="48"/>
      <w:lang w:val="en-ZA"/>
    </w:rPr>
  </w:style>
  <w:style w:type="paragraph" w:styleId="Heading3">
    <w:name w:val="heading 3"/>
    <w:basedOn w:val="Normal"/>
    <w:link w:val="Heading3Char"/>
    <w:uiPriority w:val="9"/>
    <w:qFormat/>
    <w:rsid w:val="00D51E0F"/>
    <w:pPr>
      <w:spacing w:before="100" w:beforeAutospacing="1" w:after="100" w:afterAutospacing="1"/>
      <w:outlineLvl w:val="2"/>
    </w:pPr>
    <w:rPr>
      <w:rFonts w:ascii="Times" w:hAnsi="Times" w:cstheme="minorBidi"/>
      <w:b/>
      <w:bCs/>
      <w:sz w:val="27"/>
      <w:szCs w:val="27"/>
      <w:lang w:val="en-ZA"/>
    </w:rPr>
  </w:style>
  <w:style w:type="paragraph" w:styleId="Heading4">
    <w:name w:val="heading 4"/>
    <w:basedOn w:val="Normal"/>
    <w:link w:val="Heading4Char"/>
    <w:uiPriority w:val="9"/>
    <w:qFormat/>
    <w:rsid w:val="00D51E0F"/>
    <w:pPr>
      <w:spacing w:before="100" w:beforeAutospacing="1" w:after="100" w:afterAutospacing="1"/>
      <w:outlineLvl w:val="3"/>
    </w:pPr>
    <w:rPr>
      <w:rFonts w:ascii="Times" w:hAnsi="Times" w:cstheme="minorBidi"/>
      <w:b/>
      <w:bCs/>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E0F"/>
    <w:rPr>
      <w:rFonts w:ascii="Times" w:eastAsiaTheme="minorEastAsia" w:hAnsi="Times"/>
      <w:b/>
      <w:bCs/>
      <w:kern w:val="36"/>
      <w:sz w:val="48"/>
      <w:szCs w:val="48"/>
      <w:lang w:val="en-ZA"/>
    </w:rPr>
  </w:style>
  <w:style w:type="character" w:customStyle="1" w:styleId="Heading3Char">
    <w:name w:val="Heading 3 Char"/>
    <w:basedOn w:val="DefaultParagraphFont"/>
    <w:link w:val="Heading3"/>
    <w:uiPriority w:val="9"/>
    <w:rsid w:val="00D51E0F"/>
    <w:rPr>
      <w:rFonts w:ascii="Times" w:eastAsiaTheme="minorEastAsia" w:hAnsi="Times"/>
      <w:b/>
      <w:bCs/>
      <w:sz w:val="27"/>
      <w:szCs w:val="27"/>
      <w:lang w:val="en-ZA"/>
    </w:rPr>
  </w:style>
  <w:style w:type="character" w:customStyle="1" w:styleId="Heading4Char">
    <w:name w:val="Heading 4 Char"/>
    <w:basedOn w:val="DefaultParagraphFont"/>
    <w:link w:val="Heading4"/>
    <w:uiPriority w:val="9"/>
    <w:rsid w:val="00D51E0F"/>
    <w:rPr>
      <w:rFonts w:ascii="Times" w:eastAsiaTheme="minorEastAsia" w:hAnsi="Times"/>
      <w:b/>
      <w:bCs/>
      <w:sz w:val="24"/>
      <w:szCs w:val="24"/>
      <w:lang w:val="en-ZA"/>
    </w:rPr>
  </w:style>
  <w:style w:type="character" w:styleId="Hyperlink">
    <w:name w:val="Hyperlink"/>
    <w:basedOn w:val="DefaultParagraphFont"/>
    <w:uiPriority w:val="99"/>
    <w:unhideWhenUsed/>
    <w:rsid w:val="00D51E0F"/>
    <w:rPr>
      <w:color w:val="0563C1" w:themeColor="hyperlink"/>
      <w:u w:val="single"/>
    </w:rPr>
  </w:style>
  <w:style w:type="paragraph" w:styleId="BalloonText">
    <w:name w:val="Balloon Text"/>
    <w:basedOn w:val="Normal"/>
    <w:link w:val="BalloonTextChar"/>
    <w:uiPriority w:val="99"/>
    <w:semiHidden/>
    <w:unhideWhenUsed/>
    <w:rsid w:val="00D51E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E0F"/>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D51E0F"/>
    <w:rPr>
      <w:sz w:val="18"/>
      <w:szCs w:val="18"/>
    </w:rPr>
  </w:style>
  <w:style w:type="paragraph" w:styleId="CommentText">
    <w:name w:val="annotation text"/>
    <w:basedOn w:val="Normal"/>
    <w:link w:val="CommentTextChar"/>
    <w:uiPriority w:val="99"/>
    <w:semiHidden/>
    <w:unhideWhenUsed/>
    <w:rsid w:val="00D51E0F"/>
    <w:rPr>
      <w:rFonts w:asciiTheme="minorHAnsi" w:hAnsiTheme="minorHAnsi" w:cstheme="minorBidi"/>
    </w:rPr>
  </w:style>
  <w:style w:type="character" w:customStyle="1" w:styleId="CommentTextChar">
    <w:name w:val="Comment Text Char"/>
    <w:basedOn w:val="DefaultParagraphFont"/>
    <w:link w:val="CommentText"/>
    <w:uiPriority w:val="99"/>
    <w:semiHidden/>
    <w:rsid w:val="00D51E0F"/>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D51E0F"/>
    <w:rPr>
      <w:b/>
      <w:bCs/>
      <w:sz w:val="20"/>
      <w:szCs w:val="20"/>
    </w:rPr>
  </w:style>
  <w:style w:type="character" w:customStyle="1" w:styleId="CommentSubjectChar">
    <w:name w:val="Comment Subject Char"/>
    <w:basedOn w:val="CommentTextChar"/>
    <w:link w:val="CommentSubject"/>
    <w:uiPriority w:val="99"/>
    <w:semiHidden/>
    <w:rsid w:val="00D51E0F"/>
    <w:rPr>
      <w:rFonts w:eastAsiaTheme="minorEastAsia"/>
      <w:b/>
      <w:bCs/>
      <w:sz w:val="20"/>
      <w:szCs w:val="20"/>
      <w:lang w:val="en-US"/>
    </w:rPr>
  </w:style>
  <w:style w:type="paragraph" w:customStyle="1" w:styleId="EndNoteBibliographyTitle">
    <w:name w:val="EndNote Bibliography Title"/>
    <w:basedOn w:val="Normal"/>
    <w:link w:val="EndNoteBibliographyTitleChar"/>
    <w:rsid w:val="00D51E0F"/>
    <w:pPr>
      <w:jc w:val="center"/>
    </w:pPr>
    <w:rPr>
      <w:rFonts w:ascii="Calibri" w:hAnsi="Calibri" w:cstheme="minorBidi"/>
    </w:rPr>
  </w:style>
  <w:style w:type="paragraph" w:customStyle="1" w:styleId="EndNoteBibliography">
    <w:name w:val="EndNote Bibliography"/>
    <w:basedOn w:val="Normal"/>
    <w:link w:val="EndNoteBibliographyChar"/>
    <w:rsid w:val="00D51E0F"/>
    <w:rPr>
      <w:rFonts w:ascii="Calibri" w:hAnsi="Calibri" w:cstheme="minorBidi"/>
    </w:rPr>
  </w:style>
  <w:style w:type="paragraph" w:styleId="NormalWeb">
    <w:name w:val="Normal (Web)"/>
    <w:basedOn w:val="Normal"/>
    <w:uiPriority w:val="99"/>
    <w:semiHidden/>
    <w:unhideWhenUsed/>
    <w:rsid w:val="00D51E0F"/>
    <w:pPr>
      <w:spacing w:before="100" w:beforeAutospacing="1" w:after="100" w:afterAutospacing="1"/>
    </w:pPr>
  </w:style>
  <w:style w:type="paragraph" w:styleId="Revision">
    <w:name w:val="Revision"/>
    <w:hidden/>
    <w:uiPriority w:val="99"/>
    <w:semiHidden/>
    <w:rsid w:val="00D51E0F"/>
    <w:pPr>
      <w:spacing w:after="0" w:line="240" w:lineRule="auto"/>
    </w:pPr>
    <w:rPr>
      <w:rFonts w:eastAsiaTheme="minorEastAsia"/>
      <w:sz w:val="24"/>
      <w:szCs w:val="24"/>
      <w:lang w:val="en-US"/>
    </w:rPr>
  </w:style>
  <w:style w:type="paragraph" w:styleId="DocumentMap">
    <w:name w:val="Document Map"/>
    <w:basedOn w:val="Normal"/>
    <w:link w:val="DocumentMapChar"/>
    <w:uiPriority w:val="99"/>
    <w:semiHidden/>
    <w:unhideWhenUsed/>
    <w:rsid w:val="00D51E0F"/>
    <w:rPr>
      <w:rFonts w:ascii="Helvetica" w:hAnsi="Helvetica"/>
    </w:rPr>
  </w:style>
  <w:style w:type="character" w:customStyle="1" w:styleId="DocumentMapChar">
    <w:name w:val="Document Map Char"/>
    <w:basedOn w:val="DefaultParagraphFont"/>
    <w:link w:val="DocumentMap"/>
    <w:uiPriority w:val="99"/>
    <w:semiHidden/>
    <w:rsid w:val="00D51E0F"/>
    <w:rPr>
      <w:rFonts w:ascii="Helvetica" w:eastAsiaTheme="minorEastAsia" w:hAnsi="Helvetica" w:cs="Times New Roman"/>
      <w:sz w:val="24"/>
      <w:szCs w:val="24"/>
      <w:lang w:val="en-US"/>
    </w:rPr>
  </w:style>
  <w:style w:type="paragraph" w:styleId="ListParagraph">
    <w:name w:val="List Paragraph"/>
    <w:basedOn w:val="Normal"/>
    <w:uiPriority w:val="34"/>
    <w:qFormat/>
    <w:rsid w:val="00D51E0F"/>
    <w:pPr>
      <w:ind w:left="720"/>
      <w:contextualSpacing/>
    </w:pPr>
  </w:style>
  <w:style w:type="character" w:styleId="FollowedHyperlink">
    <w:name w:val="FollowedHyperlink"/>
    <w:basedOn w:val="DefaultParagraphFont"/>
    <w:uiPriority w:val="99"/>
    <w:semiHidden/>
    <w:unhideWhenUsed/>
    <w:rsid w:val="00D51E0F"/>
    <w:rPr>
      <w:color w:val="954F72" w:themeColor="followedHyperlink"/>
      <w:u w:val="single"/>
    </w:rPr>
  </w:style>
  <w:style w:type="paragraph" w:styleId="NoSpacing">
    <w:name w:val="No Spacing"/>
    <w:uiPriority w:val="1"/>
    <w:qFormat/>
    <w:rsid w:val="00D51E0F"/>
    <w:pPr>
      <w:spacing w:after="0" w:line="240" w:lineRule="auto"/>
    </w:pPr>
    <w:rPr>
      <w:rFonts w:ascii="Times New Roman" w:eastAsiaTheme="minorEastAsia" w:hAnsi="Times New Roman" w:cs="Times New Roman"/>
      <w:sz w:val="24"/>
      <w:szCs w:val="24"/>
      <w:lang w:val="en-US"/>
    </w:rPr>
  </w:style>
  <w:style w:type="character" w:customStyle="1" w:styleId="label">
    <w:name w:val="label"/>
    <w:basedOn w:val="DefaultParagraphFont"/>
    <w:rsid w:val="00D51E0F"/>
  </w:style>
  <w:style w:type="character" w:customStyle="1" w:styleId="separator">
    <w:name w:val="separator"/>
    <w:basedOn w:val="DefaultParagraphFont"/>
    <w:rsid w:val="00D51E0F"/>
  </w:style>
  <w:style w:type="character" w:customStyle="1" w:styleId="value">
    <w:name w:val="value"/>
    <w:basedOn w:val="DefaultParagraphFont"/>
    <w:rsid w:val="00D51E0F"/>
  </w:style>
  <w:style w:type="character" w:customStyle="1" w:styleId="highlight">
    <w:name w:val="highlight"/>
    <w:basedOn w:val="DefaultParagraphFont"/>
    <w:rsid w:val="00D51E0F"/>
  </w:style>
  <w:style w:type="character" w:customStyle="1" w:styleId="ui-ncbitoggler-master-text">
    <w:name w:val="ui-ncbitoggler-master-text"/>
    <w:basedOn w:val="DefaultParagraphFont"/>
    <w:rsid w:val="00D51E0F"/>
  </w:style>
  <w:style w:type="character" w:styleId="LineNumber">
    <w:name w:val="line number"/>
    <w:basedOn w:val="DefaultParagraphFont"/>
    <w:uiPriority w:val="99"/>
    <w:semiHidden/>
    <w:unhideWhenUsed/>
    <w:rsid w:val="00D51E0F"/>
  </w:style>
  <w:style w:type="paragraph" w:styleId="Header">
    <w:name w:val="header"/>
    <w:basedOn w:val="Normal"/>
    <w:link w:val="HeaderChar"/>
    <w:uiPriority w:val="99"/>
    <w:unhideWhenUsed/>
    <w:rsid w:val="00D51E0F"/>
    <w:pPr>
      <w:tabs>
        <w:tab w:val="center" w:pos="4513"/>
        <w:tab w:val="right" w:pos="9026"/>
      </w:tabs>
    </w:pPr>
  </w:style>
  <w:style w:type="character" w:customStyle="1" w:styleId="HeaderChar">
    <w:name w:val="Header Char"/>
    <w:basedOn w:val="DefaultParagraphFont"/>
    <w:link w:val="Header"/>
    <w:uiPriority w:val="99"/>
    <w:rsid w:val="00D51E0F"/>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D51E0F"/>
    <w:pPr>
      <w:tabs>
        <w:tab w:val="center" w:pos="4513"/>
        <w:tab w:val="right" w:pos="9026"/>
      </w:tabs>
    </w:pPr>
  </w:style>
  <w:style w:type="character" w:customStyle="1" w:styleId="FooterChar">
    <w:name w:val="Footer Char"/>
    <w:basedOn w:val="DefaultParagraphFont"/>
    <w:link w:val="Footer"/>
    <w:uiPriority w:val="99"/>
    <w:rsid w:val="00D51E0F"/>
    <w:rPr>
      <w:rFonts w:ascii="Times New Roman" w:eastAsiaTheme="minorEastAsia" w:hAnsi="Times New Roman" w:cs="Times New Roman"/>
      <w:sz w:val="24"/>
      <w:szCs w:val="24"/>
      <w:lang w:val="en-US"/>
    </w:rPr>
  </w:style>
  <w:style w:type="character" w:customStyle="1" w:styleId="apple-converted-space">
    <w:name w:val="apple-converted-space"/>
    <w:basedOn w:val="DefaultParagraphFont"/>
    <w:rsid w:val="00D51E0F"/>
  </w:style>
  <w:style w:type="paragraph" w:styleId="Caption">
    <w:name w:val="caption"/>
    <w:basedOn w:val="Normal"/>
    <w:next w:val="Normal"/>
    <w:uiPriority w:val="35"/>
    <w:unhideWhenUsed/>
    <w:qFormat/>
    <w:rsid w:val="00D51E0F"/>
    <w:pPr>
      <w:spacing w:after="200"/>
    </w:pPr>
    <w:rPr>
      <w:rFonts w:asciiTheme="minorHAnsi" w:hAnsiTheme="minorHAnsi" w:cstheme="minorBidi"/>
      <w:b/>
      <w:bCs/>
      <w:color w:val="5B9BD5" w:themeColor="accent1"/>
      <w:sz w:val="18"/>
      <w:szCs w:val="18"/>
    </w:rPr>
  </w:style>
  <w:style w:type="character" w:customStyle="1" w:styleId="EndNoteBibliographyTitleChar">
    <w:name w:val="EndNote Bibliography Title Char"/>
    <w:basedOn w:val="DefaultParagraphFont"/>
    <w:link w:val="EndNoteBibliographyTitle"/>
    <w:rsid w:val="00D51E0F"/>
    <w:rPr>
      <w:rFonts w:ascii="Calibri" w:eastAsiaTheme="minorEastAsia" w:hAnsi="Calibri"/>
      <w:sz w:val="24"/>
      <w:szCs w:val="24"/>
      <w:lang w:val="en-US"/>
    </w:rPr>
  </w:style>
  <w:style w:type="character" w:customStyle="1" w:styleId="EndNoteBibliographyChar">
    <w:name w:val="EndNote Bibliography Char"/>
    <w:basedOn w:val="DefaultParagraphFont"/>
    <w:link w:val="EndNoteBibliography"/>
    <w:rsid w:val="00D51E0F"/>
    <w:rPr>
      <w:rFonts w:ascii="Calibri" w:eastAsiaTheme="minorEastAsia"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image" Target="media/image3.tiff"/><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image" Target="media/image1.png"/><Relationship Id="rId10" Type="http://schemas.openxmlformats.org/officeDocument/2006/relationships/diagramData" Target="diagrams/data2.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DB40EE-8084-4DD1-B18E-9C65149619D5}" type="doc">
      <dgm:prSet loTypeId="urn:microsoft.com/office/officeart/2005/8/layout/hierarchy2" loCatId="hierarchy" qsTypeId="urn:microsoft.com/office/officeart/2005/8/quickstyle/simple1" qsCatId="simple" csTypeId="urn:microsoft.com/office/officeart/2005/8/colors/colorful2" csCatId="colorful" phldr="1"/>
      <dgm:spPr/>
      <dgm:t>
        <a:bodyPr/>
        <a:lstStyle/>
        <a:p>
          <a:endParaRPr lang="en-GB"/>
        </a:p>
      </dgm:t>
    </dgm:pt>
    <dgm:pt modelId="{82CB711A-703C-4A24-B4DE-0DA0BCFF0F95}">
      <dgm:prSet phldrT="[Text]" custT="1"/>
      <dgm:spPr/>
      <dgm:t>
        <a:bodyPr/>
        <a:lstStyle/>
        <a:p>
          <a:r>
            <a:rPr lang="en-GB" sz="900" dirty="0" smtClean="0"/>
            <a:t>HIV-TB </a:t>
          </a:r>
          <a:r>
            <a:rPr lang="en-GB" sz="900" dirty="0" err="1" smtClean="0"/>
            <a:t>coinfected</a:t>
          </a:r>
          <a:r>
            <a:rPr lang="en-GB" sz="900" dirty="0" smtClean="0"/>
            <a:t> patients starting antiretroviral therapy</a:t>
          </a:r>
          <a:endParaRPr lang="en-GB" sz="900" dirty="0"/>
        </a:p>
      </dgm:t>
    </dgm:pt>
    <dgm:pt modelId="{5391055B-F9B3-4C3E-83C5-5ED5110F4BA2}" type="parTrans" cxnId="{0F2CBAE7-01C6-465C-9D3E-9F36FB7A0AD5}">
      <dgm:prSet/>
      <dgm:spPr/>
      <dgm:t>
        <a:bodyPr/>
        <a:lstStyle/>
        <a:p>
          <a:endParaRPr lang="en-GB" sz="2400"/>
        </a:p>
      </dgm:t>
    </dgm:pt>
    <dgm:pt modelId="{730A2DD5-D68A-4A3D-AD1F-01F8F6258226}" type="sibTrans" cxnId="{0F2CBAE7-01C6-465C-9D3E-9F36FB7A0AD5}">
      <dgm:prSet/>
      <dgm:spPr/>
      <dgm:t>
        <a:bodyPr/>
        <a:lstStyle/>
        <a:p>
          <a:endParaRPr lang="en-GB" sz="2400"/>
        </a:p>
      </dgm:t>
    </dgm:pt>
    <dgm:pt modelId="{A7D0C69D-DE7A-4062-8A9C-B86C93C2B485}">
      <dgm:prSet phldrT="[Text]" custT="1"/>
      <dgm:spPr/>
      <dgm:t>
        <a:bodyPr/>
        <a:lstStyle/>
        <a:p>
          <a:r>
            <a:rPr lang="en-GB" sz="900" dirty="0" smtClean="0"/>
            <a:t>Patients developing TB-IRIS</a:t>
          </a:r>
          <a:endParaRPr lang="en-GB" sz="900" dirty="0"/>
        </a:p>
      </dgm:t>
    </dgm:pt>
    <dgm:pt modelId="{8E4C8A33-3C43-4301-9FC8-CB0A9BC92A3B}" type="parTrans" cxnId="{CB454E46-D716-4928-B5E9-1EA4A0578777}">
      <dgm:prSet custT="1"/>
      <dgm:spPr/>
      <dgm:t>
        <a:bodyPr/>
        <a:lstStyle/>
        <a:p>
          <a:endParaRPr lang="en-GB" sz="700"/>
        </a:p>
      </dgm:t>
    </dgm:pt>
    <dgm:pt modelId="{2908F98D-350E-48E8-BC4F-73FE5AF9BBF8}" type="sibTrans" cxnId="{CB454E46-D716-4928-B5E9-1EA4A0578777}">
      <dgm:prSet/>
      <dgm:spPr/>
      <dgm:t>
        <a:bodyPr/>
        <a:lstStyle/>
        <a:p>
          <a:endParaRPr lang="en-GB" sz="2400"/>
        </a:p>
      </dgm:t>
    </dgm:pt>
    <dgm:pt modelId="{1FA9BA95-04C2-4EC2-AA7E-29298E77368B}">
      <dgm:prSet phldrT="[Text]" custT="1"/>
      <dgm:spPr/>
      <dgm:t>
        <a:bodyPr/>
        <a:lstStyle/>
        <a:p>
          <a:r>
            <a:rPr lang="en-GB" sz="900" dirty="0" smtClean="0"/>
            <a:t>HNP1-3 measurement (n = 39)</a:t>
          </a:r>
          <a:endParaRPr lang="en-GB" sz="900" dirty="0"/>
        </a:p>
      </dgm:t>
    </dgm:pt>
    <dgm:pt modelId="{7AC7B06E-986B-40E1-8EE7-D2DCF2B27EC0}" type="parTrans" cxnId="{BFC90589-73DD-46B0-B207-A534BE3E8158}">
      <dgm:prSet custT="1"/>
      <dgm:spPr/>
      <dgm:t>
        <a:bodyPr/>
        <a:lstStyle/>
        <a:p>
          <a:endParaRPr lang="en-GB" sz="700"/>
        </a:p>
      </dgm:t>
    </dgm:pt>
    <dgm:pt modelId="{638814CB-CB6E-4960-A807-09FF40827128}" type="sibTrans" cxnId="{BFC90589-73DD-46B0-B207-A534BE3E8158}">
      <dgm:prSet/>
      <dgm:spPr/>
      <dgm:t>
        <a:bodyPr/>
        <a:lstStyle/>
        <a:p>
          <a:endParaRPr lang="en-GB" sz="2400"/>
        </a:p>
      </dgm:t>
    </dgm:pt>
    <dgm:pt modelId="{CAF4D472-93A0-4C61-916A-A27C65A8CC8A}">
      <dgm:prSet phldrT="[Text]" custT="1"/>
      <dgm:spPr/>
      <dgm:t>
        <a:bodyPr/>
        <a:lstStyle/>
        <a:p>
          <a:r>
            <a:rPr lang="en-GB" sz="900" dirty="0" smtClean="0"/>
            <a:t>Controls who did not develop TB-IRIS</a:t>
          </a:r>
          <a:endParaRPr lang="en-GB" sz="900" dirty="0"/>
        </a:p>
      </dgm:t>
    </dgm:pt>
    <dgm:pt modelId="{FD50F18B-3630-4C17-B87B-7290E2DEAABB}" type="parTrans" cxnId="{1E1CA216-AAEA-4E22-9002-994302503E95}">
      <dgm:prSet custT="1"/>
      <dgm:spPr/>
      <dgm:t>
        <a:bodyPr/>
        <a:lstStyle/>
        <a:p>
          <a:endParaRPr lang="en-GB" sz="700"/>
        </a:p>
      </dgm:t>
    </dgm:pt>
    <dgm:pt modelId="{2294928C-026B-4D29-929C-5E3F6039DB80}" type="sibTrans" cxnId="{1E1CA216-AAEA-4E22-9002-994302503E95}">
      <dgm:prSet/>
      <dgm:spPr/>
      <dgm:t>
        <a:bodyPr/>
        <a:lstStyle/>
        <a:p>
          <a:endParaRPr lang="en-GB" sz="2400"/>
        </a:p>
      </dgm:t>
    </dgm:pt>
    <dgm:pt modelId="{EF5BFA6D-2D1C-4FEF-80CA-6AB4DF9134EC}">
      <dgm:prSet phldrT="[Text]" custT="1"/>
      <dgm:spPr/>
      <dgm:t>
        <a:bodyPr/>
        <a:lstStyle/>
        <a:p>
          <a:r>
            <a:rPr lang="en-GB" sz="900" dirty="0" smtClean="0"/>
            <a:t>HNP1-3 measurement (n = 39)</a:t>
          </a:r>
          <a:endParaRPr lang="en-GB" sz="900" dirty="0"/>
        </a:p>
      </dgm:t>
    </dgm:pt>
    <dgm:pt modelId="{C091ED5E-BF3F-4386-85B9-538985BAF778}" type="parTrans" cxnId="{CED26062-9D44-44A0-AE76-A157B9183B9D}">
      <dgm:prSet custT="1"/>
      <dgm:spPr/>
      <dgm:t>
        <a:bodyPr/>
        <a:lstStyle/>
        <a:p>
          <a:endParaRPr lang="en-GB" sz="700"/>
        </a:p>
      </dgm:t>
    </dgm:pt>
    <dgm:pt modelId="{1BCF1D2A-D9C1-4106-B522-4B7AC805D639}" type="sibTrans" cxnId="{CED26062-9D44-44A0-AE76-A157B9183B9D}">
      <dgm:prSet/>
      <dgm:spPr/>
      <dgm:t>
        <a:bodyPr/>
        <a:lstStyle/>
        <a:p>
          <a:endParaRPr lang="en-GB" sz="2400"/>
        </a:p>
      </dgm:t>
    </dgm:pt>
    <dgm:pt modelId="{C21CAC91-030F-4D02-A439-264C9CD357EB}">
      <dgm:prSet custT="1"/>
      <dgm:spPr/>
      <dgm:t>
        <a:bodyPr/>
        <a:lstStyle/>
        <a:p>
          <a:r>
            <a:rPr lang="en-GB" sz="900" dirty="0" smtClean="0"/>
            <a:t>Gene expression </a:t>
          </a:r>
        </a:p>
        <a:p>
          <a:r>
            <a:rPr lang="en-GB" sz="900" dirty="0" smtClean="0"/>
            <a:t>Differential cell counts</a:t>
          </a:r>
        </a:p>
        <a:p>
          <a:r>
            <a:rPr lang="en-GB" sz="900" dirty="0" smtClean="0"/>
            <a:t>HNP1-3 measurement</a:t>
          </a:r>
        </a:p>
        <a:p>
          <a:r>
            <a:rPr lang="en-GB" sz="900" dirty="0" smtClean="0"/>
            <a:t>(n = 17)</a:t>
          </a:r>
          <a:endParaRPr lang="en-GB" sz="900" dirty="0"/>
        </a:p>
      </dgm:t>
    </dgm:pt>
    <dgm:pt modelId="{4580B400-2519-4802-85D7-947E8C455EE4}" type="parTrans" cxnId="{0D9EA809-77B4-4EDF-BC0E-27EB009B0836}">
      <dgm:prSet custT="1"/>
      <dgm:spPr/>
      <dgm:t>
        <a:bodyPr/>
        <a:lstStyle/>
        <a:p>
          <a:endParaRPr lang="en-GB" sz="700"/>
        </a:p>
      </dgm:t>
    </dgm:pt>
    <dgm:pt modelId="{D76ABE7C-C89A-421D-B5AD-C6EE6C112B04}" type="sibTrans" cxnId="{0D9EA809-77B4-4EDF-BC0E-27EB009B0836}">
      <dgm:prSet/>
      <dgm:spPr/>
      <dgm:t>
        <a:bodyPr/>
        <a:lstStyle/>
        <a:p>
          <a:endParaRPr lang="en-GB" sz="2400"/>
        </a:p>
      </dgm:t>
    </dgm:pt>
    <dgm:pt modelId="{241C0716-76A1-4483-8D83-7367FA67819A}">
      <dgm:prSet custT="1"/>
      <dgm:spPr/>
      <dgm:t>
        <a:bodyPr/>
        <a:lstStyle/>
        <a:p>
          <a:r>
            <a:rPr lang="en-GB" sz="900" dirty="0" smtClean="0"/>
            <a:t>Gene expression</a:t>
          </a:r>
        </a:p>
        <a:p>
          <a:r>
            <a:rPr lang="en-GB" sz="900" dirty="0" smtClean="0"/>
            <a:t>Differential cell counts</a:t>
          </a:r>
        </a:p>
        <a:p>
          <a:r>
            <a:rPr lang="en-GB" sz="900" dirty="0" smtClean="0"/>
            <a:t>HNP1-3 measurement</a:t>
          </a:r>
        </a:p>
        <a:p>
          <a:r>
            <a:rPr lang="en-GB" sz="900" dirty="0" smtClean="0"/>
            <a:t>(n = 17)</a:t>
          </a:r>
          <a:endParaRPr lang="en-GB" sz="900" dirty="0"/>
        </a:p>
      </dgm:t>
    </dgm:pt>
    <dgm:pt modelId="{24BEFD87-9FBB-4332-A37F-3BEB13AC7394}" type="parTrans" cxnId="{D587134A-4A87-466A-95B1-21619C850F24}">
      <dgm:prSet custT="1"/>
      <dgm:spPr/>
      <dgm:t>
        <a:bodyPr/>
        <a:lstStyle/>
        <a:p>
          <a:endParaRPr lang="en-GB" sz="700"/>
        </a:p>
      </dgm:t>
    </dgm:pt>
    <dgm:pt modelId="{0D27177E-074F-411D-B3F1-5ACF326DE30D}" type="sibTrans" cxnId="{D587134A-4A87-466A-95B1-21619C850F24}">
      <dgm:prSet/>
      <dgm:spPr/>
      <dgm:t>
        <a:bodyPr/>
        <a:lstStyle/>
        <a:p>
          <a:endParaRPr lang="en-GB" sz="2400"/>
        </a:p>
      </dgm:t>
    </dgm:pt>
    <dgm:pt modelId="{88DE1AA7-F1BE-43BE-8691-C1A240D221CD}" type="pres">
      <dgm:prSet presAssocID="{33DB40EE-8084-4DD1-B18E-9C65149619D5}" presName="diagram" presStyleCnt="0">
        <dgm:presLayoutVars>
          <dgm:chPref val="1"/>
          <dgm:dir/>
          <dgm:animOne val="branch"/>
          <dgm:animLvl val="lvl"/>
          <dgm:resizeHandles val="exact"/>
        </dgm:presLayoutVars>
      </dgm:prSet>
      <dgm:spPr/>
      <dgm:t>
        <a:bodyPr/>
        <a:lstStyle/>
        <a:p>
          <a:endParaRPr lang="en-GB"/>
        </a:p>
      </dgm:t>
    </dgm:pt>
    <dgm:pt modelId="{B8E1B6D9-B88A-4CEE-A409-35076F104500}" type="pres">
      <dgm:prSet presAssocID="{82CB711A-703C-4A24-B4DE-0DA0BCFF0F95}" presName="root1" presStyleCnt="0"/>
      <dgm:spPr/>
    </dgm:pt>
    <dgm:pt modelId="{F5ACA694-13B7-4886-8708-65B6AC7AE4D9}" type="pres">
      <dgm:prSet presAssocID="{82CB711A-703C-4A24-B4DE-0DA0BCFF0F95}" presName="LevelOneTextNode" presStyleLbl="node0" presStyleIdx="0" presStyleCnt="1">
        <dgm:presLayoutVars>
          <dgm:chPref val="3"/>
        </dgm:presLayoutVars>
      </dgm:prSet>
      <dgm:spPr/>
      <dgm:t>
        <a:bodyPr/>
        <a:lstStyle/>
        <a:p>
          <a:endParaRPr lang="en-GB"/>
        </a:p>
      </dgm:t>
    </dgm:pt>
    <dgm:pt modelId="{8180DCBF-8EAB-43D3-A493-5B3597CA395A}" type="pres">
      <dgm:prSet presAssocID="{82CB711A-703C-4A24-B4DE-0DA0BCFF0F95}" presName="level2hierChild" presStyleCnt="0"/>
      <dgm:spPr/>
    </dgm:pt>
    <dgm:pt modelId="{DA1F5FCF-FB58-4588-9978-9BDFCBCF2014}" type="pres">
      <dgm:prSet presAssocID="{8E4C8A33-3C43-4301-9FC8-CB0A9BC92A3B}" presName="conn2-1" presStyleLbl="parChTrans1D2" presStyleIdx="0" presStyleCnt="2"/>
      <dgm:spPr/>
      <dgm:t>
        <a:bodyPr/>
        <a:lstStyle/>
        <a:p>
          <a:endParaRPr lang="en-GB"/>
        </a:p>
      </dgm:t>
    </dgm:pt>
    <dgm:pt modelId="{8A088179-2FF9-45BD-A414-40C4755D9015}" type="pres">
      <dgm:prSet presAssocID="{8E4C8A33-3C43-4301-9FC8-CB0A9BC92A3B}" presName="connTx" presStyleLbl="parChTrans1D2" presStyleIdx="0" presStyleCnt="2"/>
      <dgm:spPr/>
      <dgm:t>
        <a:bodyPr/>
        <a:lstStyle/>
        <a:p>
          <a:endParaRPr lang="en-GB"/>
        </a:p>
      </dgm:t>
    </dgm:pt>
    <dgm:pt modelId="{48824AC0-D265-41D6-B1AD-67C84BB63334}" type="pres">
      <dgm:prSet presAssocID="{A7D0C69D-DE7A-4062-8A9C-B86C93C2B485}" presName="root2" presStyleCnt="0"/>
      <dgm:spPr/>
    </dgm:pt>
    <dgm:pt modelId="{5292B3DB-3F30-41BF-A99E-0D31DE457EB8}" type="pres">
      <dgm:prSet presAssocID="{A7D0C69D-DE7A-4062-8A9C-B86C93C2B485}" presName="LevelTwoTextNode" presStyleLbl="node2" presStyleIdx="0" presStyleCnt="2">
        <dgm:presLayoutVars>
          <dgm:chPref val="3"/>
        </dgm:presLayoutVars>
      </dgm:prSet>
      <dgm:spPr/>
      <dgm:t>
        <a:bodyPr/>
        <a:lstStyle/>
        <a:p>
          <a:endParaRPr lang="en-GB"/>
        </a:p>
      </dgm:t>
    </dgm:pt>
    <dgm:pt modelId="{316341D9-EF98-4318-8F7A-4B23516CBAF0}" type="pres">
      <dgm:prSet presAssocID="{A7D0C69D-DE7A-4062-8A9C-B86C93C2B485}" presName="level3hierChild" presStyleCnt="0"/>
      <dgm:spPr/>
    </dgm:pt>
    <dgm:pt modelId="{B6E17559-2DC5-4107-8760-7AC47DF062A3}" type="pres">
      <dgm:prSet presAssocID="{7AC7B06E-986B-40E1-8EE7-D2DCF2B27EC0}" presName="conn2-1" presStyleLbl="parChTrans1D3" presStyleIdx="0" presStyleCnt="2"/>
      <dgm:spPr/>
      <dgm:t>
        <a:bodyPr/>
        <a:lstStyle/>
        <a:p>
          <a:endParaRPr lang="en-GB"/>
        </a:p>
      </dgm:t>
    </dgm:pt>
    <dgm:pt modelId="{329DC87C-4117-4E8C-BEE7-0ED396005E83}" type="pres">
      <dgm:prSet presAssocID="{7AC7B06E-986B-40E1-8EE7-D2DCF2B27EC0}" presName="connTx" presStyleLbl="parChTrans1D3" presStyleIdx="0" presStyleCnt="2"/>
      <dgm:spPr/>
      <dgm:t>
        <a:bodyPr/>
        <a:lstStyle/>
        <a:p>
          <a:endParaRPr lang="en-GB"/>
        </a:p>
      </dgm:t>
    </dgm:pt>
    <dgm:pt modelId="{5492A2EC-443F-4BEE-BEDC-CC82453E030B}" type="pres">
      <dgm:prSet presAssocID="{1FA9BA95-04C2-4EC2-AA7E-29298E77368B}" presName="root2" presStyleCnt="0"/>
      <dgm:spPr/>
    </dgm:pt>
    <dgm:pt modelId="{FCF6817A-51C8-49B8-844C-0AA5EF3A3DAA}" type="pres">
      <dgm:prSet presAssocID="{1FA9BA95-04C2-4EC2-AA7E-29298E77368B}" presName="LevelTwoTextNode" presStyleLbl="node3" presStyleIdx="0" presStyleCnt="2">
        <dgm:presLayoutVars>
          <dgm:chPref val="3"/>
        </dgm:presLayoutVars>
      </dgm:prSet>
      <dgm:spPr/>
      <dgm:t>
        <a:bodyPr/>
        <a:lstStyle/>
        <a:p>
          <a:endParaRPr lang="en-GB"/>
        </a:p>
      </dgm:t>
    </dgm:pt>
    <dgm:pt modelId="{3E7426BA-77C1-4F30-A5E4-EEC26D606387}" type="pres">
      <dgm:prSet presAssocID="{1FA9BA95-04C2-4EC2-AA7E-29298E77368B}" presName="level3hierChild" presStyleCnt="0"/>
      <dgm:spPr/>
    </dgm:pt>
    <dgm:pt modelId="{02539FBF-2483-4F0A-ADDF-29B28290DBB7}" type="pres">
      <dgm:prSet presAssocID="{4580B400-2519-4802-85D7-947E8C455EE4}" presName="conn2-1" presStyleLbl="parChTrans1D4" presStyleIdx="0" presStyleCnt="2"/>
      <dgm:spPr/>
      <dgm:t>
        <a:bodyPr/>
        <a:lstStyle/>
        <a:p>
          <a:endParaRPr lang="en-GB"/>
        </a:p>
      </dgm:t>
    </dgm:pt>
    <dgm:pt modelId="{FE922AAE-ACCD-4A1B-BEDF-B0556EE38869}" type="pres">
      <dgm:prSet presAssocID="{4580B400-2519-4802-85D7-947E8C455EE4}" presName="connTx" presStyleLbl="parChTrans1D4" presStyleIdx="0" presStyleCnt="2"/>
      <dgm:spPr/>
      <dgm:t>
        <a:bodyPr/>
        <a:lstStyle/>
        <a:p>
          <a:endParaRPr lang="en-GB"/>
        </a:p>
      </dgm:t>
    </dgm:pt>
    <dgm:pt modelId="{0F710F53-1399-458E-AAF2-29E448097157}" type="pres">
      <dgm:prSet presAssocID="{C21CAC91-030F-4D02-A439-264C9CD357EB}" presName="root2" presStyleCnt="0"/>
      <dgm:spPr/>
    </dgm:pt>
    <dgm:pt modelId="{BE1B2350-601F-426D-901D-AD05F7CEC1E5}" type="pres">
      <dgm:prSet presAssocID="{C21CAC91-030F-4D02-A439-264C9CD357EB}" presName="LevelTwoTextNode" presStyleLbl="node4" presStyleIdx="0" presStyleCnt="2" custScaleY="142507">
        <dgm:presLayoutVars>
          <dgm:chPref val="3"/>
        </dgm:presLayoutVars>
      </dgm:prSet>
      <dgm:spPr/>
      <dgm:t>
        <a:bodyPr/>
        <a:lstStyle/>
        <a:p>
          <a:endParaRPr lang="en-GB"/>
        </a:p>
      </dgm:t>
    </dgm:pt>
    <dgm:pt modelId="{9B2E29FB-5B7A-4AB8-8027-1CB949E4CD12}" type="pres">
      <dgm:prSet presAssocID="{C21CAC91-030F-4D02-A439-264C9CD357EB}" presName="level3hierChild" presStyleCnt="0"/>
      <dgm:spPr/>
    </dgm:pt>
    <dgm:pt modelId="{7872BC13-7AA9-4E2F-BB64-D57B5DF5120B}" type="pres">
      <dgm:prSet presAssocID="{FD50F18B-3630-4C17-B87B-7290E2DEAABB}" presName="conn2-1" presStyleLbl="parChTrans1D2" presStyleIdx="1" presStyleCnt="2"/>
      <dgm:spPr/>
      <dgm:t>
        <a:bodyPr/>
        <a:lstStyle/>
        <a:p>
          <a:endParaRPr lang="en-GB"/>
        </a:p>
      </dgm:t>
    </dgm:pt>
    <dgm:pt modelId="{C885F29B-1B79-491D-8CB4-7C24E750E506}" type="pres">
      <dgm:prSet presAssocID="{FD50F18B-3630-4C17-B87B-7290E2DEAABB}" presName="connTx" presStyleLbl="parChTrans1D2" presStyleIdx="1" presStyleCnt="2"/>
      <dgm:spPr/>
      <dgm:t>
        <a:bodyPr/>
        <a:lstStyle/>
        <a:p>
          <a:endParaRPr lang="en-GB"/>
        </a:p>
      </dgm:t>
    </dgm:pt>
    <dgm:pt modelId="{36E81523-464F-4648-9BD3-69C2AD772959}" type="pres">
      <dgm:prSet presAssocID="{CAF4D472-93A0-4C61-916A-A27C65A8CC8A}" presName="root2" presStyleCnt="0"/>
      <dgm:spPr/>
    </dgm:pt>
    <dgm:pt modelId="{111C7EFC-02A3-4321-A375-4472478013D2}" type="pres">
      <dgm:prSet presAssocID="{CAF4D472-93A0-4C61-916A-A27C65A8CC8A}" presName="LevelTwoTextNode" presStyleLbl="node2" presStyleIdx="1" presStyleCnt="2">
        <dgm:presLayoutVars>
          <dgm:chPref val="3"/>
        </dgm:presLayoutVars>
      </dgm:prSet>
      <dgm:spPr/>
      <dgm:t>
        <a:bodyPr/>
        <a:lstStyle/>
        <a:p>
          <a:endParaRPr lang="en-GB"/>
        </a:p>
      </dgm:t>
    </dgm:pt>
    <dgm:pt modelId="{24641CDF-F569-4037-8D4A-78C1FBC6E50C}" type="pres">
      <dgm:prSet presAssocID="{CAF4D472-93A0-4C61-916A-A27C65A8CC8A}" presName="level3hierChild" presStyleCnt="0"/>
      <dgm:spPr/>
    </dgm:pt>
    <dgm:pt modelId="{1046CB1D-1F53-4D2C-BC08-96FAFD22FE1B}" type="pres">
      <dgm:prSet presAssocID="{C091ED5E-BF3F-4386-85B9-538985BAF778}" presName="conn2-1" presStyleLbl="parChTrans1D3" presStyleIdx="1" presStyleCnt="2"/>
      <dgm:spPr/>
      <dgm:t>
        <a:bodyPr/>
        <a:lstStyle/>
        <a:p>
          <a:endParaRPr lang="en-GB"/>
        </a:p>
      </dgm:t>
    </dgm:pt>
    <dgm:pt modelId="{C7959504-A423-427E-97A3-99700CD03669}" type="pres">
      <dgm:prSet presAssocID="{C091ED5E-BF3F-4386-85B9-538985BAF778}" presName="connTx" presStyleLbl="parChTrans1D3" presStyleIdx="1" presStyleCnt="2"/>
      <dgm:spPr/>
      <dgm:t>
        <a:bodyPr/>
        <a:lstStyle/>
        <a:p>
          <a:endParaRPr lang="en-GB"/>
        </a:p>
      </dgm:t>
    </dgm:pt>
    <dgm:pt modelId="{EF5B9E49-8BE2-440F-A0F0-8426C8DE2442}" type="pres">
      <dgm:prSet presAssocID="{EF5BFA6D-2D1C-4FEF-80CA-6AB4DF9134EC}" presName="root2" presStyleCnt="0"/>
      <dgm:spPr/>
    </dgm:pt>
    <dgm:pt modelId="{971A3C76-9887-4882-9B2E-CA61A7B37907}" type="pres">
      <dgm:prSet presAssocID="{EF5BFA6D-2D1C-4FEF-80CA-6AB4DF9134EC}" presName="LevelTwoTextNode" presStyleLbl="node3" presStyleIdx="1" presStyleCnt="2">
        <dgm:presLayoutVars>
          <dgm:chPref val="3"/>
        </dgm:presLayoutVars>
      </dgm:prSet>
      <dgm:spPr/>
      <dgm:t>
        <a:bodyPr/>
        <a:lstStyle/>
        <a:p>
          <a:endParaRPr lang="en-GB"/>
        </a:p>
      </dgm:t>
    </dgm:pt>
    <dgm:pt modelId="{21B9AC9C-A975-453C-B1FA-926FEC51AC9A}" type="pres">
      <dgm:prSet presAssocID="{EF5BFA6D-2D1C-4FEF-80CA-6AB4DF9134EC}" presName="level3hierChild" presStyleCnt="0"/>
      <dgm:spPr/>
    </dgm:pt>
    <dgm:pt modelId="{1D2F4DC5-6D7C-40CB-BCD2-3F03D18ECD69}" type="pres">
      <dgm:prSet presAssocID="{24BEFD87-9FBB-4332-A37F-3BEB13AC7394}" presName="conn2-1" presStyleLbl="parChTrans1D4" presStyleIdx="1" presStyleCnt="2"/>
      <dgm:spPr/>
      <dgm:t>
        <a:bodyPr/>
        <a:lstStyle/>
        <a:p>
          <a:endParaRPr lang="en-GB"/>
        </a:p>
      </dgm:t>
    </dgm:pt>
    <dgm:pt modelId="{89012AE3-4149-44A1-9AED-EBA32898A762}" type="pres">
      <dgm:prSet presAssocID="{24BEFD87-9FBB-4332-A37F-3BEB13AC7394}" presName="connTx" presStyleLbl="parChTrans1D4" presStyleIdx="1" presStyleCnt="2"/>
      <dgm:spPr/>
      <dgm:t>
        <a:bodyPr/>
        <a:lstStyle/>
        <a:p>
          <a:endParaRPr lang="en-GB"/>
        </a:p>
      </dgm:t>
    </dgm:pt>
    <dgm:pt modelId="{90F73D4D-899C-44FB-8AB9-5EDCB5ED882A}" type="pres">
      <dgm:prSet presAssocID="{241C0716-76A1-4483-8D83-7367FA67819A}" presName="root2" presStyleCnt="0"/>
      <dgm:spPr/>
    </dgm:pt>
    <dgm:pt modelId="{D3E78B74-8398-485A-B881-08914E9C5DEC}" type="pres">
      <dgm:prSet presAssocID="{241C0716-76A1-4483-8D83-7367FA67819A}" presName="LevelTwoTextNode" presStyleLbl="node4" presStyleIdx="1" presStyleCnt="2" custScaleY="142712">
        <dgm:presLayoutVars>
          <dgm:chPref val="3"/>
        </dgm:presLayoutVars>
      </dgm:prSet>
      <dgm:spPr/>
      <dgm:t>
        <a:bodyPr/>
        <a:lstStyle/>
        <a:p>
          <a:endParaRPr lang="en-GB"/>
        </a:p>
      </dgm:t>
    </dgm:pt>
    <dgm:pt modelId="{A74A7D20-4598-45B2-B5CC-127A61D38242}" type="pres">
      <dgm:prSet presAssocID="{241C0716-76A1-4483-8D83-7367FA67819A}" presName="level3hierChild" presStyleCnt="0"/>
      <dgm:spPr/>
    </dgm:pt>
  </dgm:ptLst>
  <dgm:cxnLst>
    <dgm:cxn modelId="{2838BF5B-EA1C-41B6-890A-BF3DAB887DCA}" type="presOf" srcId="{8E4C8A33-3C43-4301-9FC8-CB0A9BC92A3B}" destId="{DA1F5FCF-FB58-4588-9978-9BDFCBCF2014}" srcOrd="0" destOrd="0" presId="urn:microsoft.com/office/officeart/2005/8/layout/hierarchy2"/>
    <dgm:cxn modelId="{CBD51683-4C95-4BDE-9941-AC0A36D69219}" type="presOf" srcId="{4580B400-2519-4802-85D7-947E8C455EE4}" destId="{FE922AAE-ACCD-4A1B-BEDF-B0556EE38869}" srcOrd="1" destOrd="0" presId="urn:microsoft.com/office/officeart/2005/8/layout/hierarchy2"/>
    <dgm:cxn modelId="{0F2CBAE7-01C6-465C-9D3E-9F36FB7A0AD5}" srcId="{33DB40EE-8084-4DD1-B18E-9C65149619D5}" destId="{82CB711A-703C-4A24-B4DE-0DA0BCFF0F95}" srcOrd="0" destOrd="0" parTransId="{5391055B-F9B3-4C3E-83C5-5ED5110F4BA2}" sibTransId="{730A2DD5-D68A-4A3D-AD1F-01F8F6258226}"/>
    <dgm:cxn modelId="{127DD313-D143-4237-9850-CD55AAD44354}" type="presOf" srcId="{7AC7B06E-986B-40E1-8EE7-D2DCF2B27EC0}" destId="{B6E17559-2DC5-4107-8760-7AC47DF062A3}" srcOrd="0" destOrd="0" presId="urn:microsoft.com/office/officeart/2005/8/layout/hierarchy2"/>
    <dgm:cxn modelId="{D80A5F31-D705-467F-87AB-BC29F8F5B294}" type="presOf" srcId="{1FA9BA95-04C2-4EC2-AA7E-29298E77368B}" destId="{FCF6817A-51C8-49B8-844C-0AA5EF3A3DAA}" srcOrd="0" destOrd="0" presId="urn:microsoft.com/office/officeart/2005/8/layout/hierarchy2"/>
    <dgm:cxn modelId="{1E1CA216-AAEA-4E22-9002-994302503E95}" srcId="{82CB711A-703C-4A24-B4DE-0DA0BCFF0F95}" destId="{CAF4D472-93A0-4C61-916A-A27C65A8CC8A}" srcOrd="1" destOrd="0" parTransId="{FD50F18B-3630-4C17-B87B-7290E2DEAABB}" sibTransId="{2294928C-026B-4D29-929C-5E3F6039DB80}"/>
    <dgm:cxn modelId="{3BA1781F-82B0-40B9-8187-55E595DB4075}" type="presOf" srcId="{C21CAC91-030F-4D02-A439-264C9CD357EB}" destId="{BE1B2350-601F-426D-901D-AD05F7CEC1E5}" srcOrd="0" destOrd="0" presId="urn:microsoft.com/office/officeart/2005/8/layout/hierarchy2"/>
    <dgm:cxn modelId="{24C5E4EE-1B2D-41E7-A586-F81C12703ED5}" type="presOf" srcId="{33DB40EE-8084-4DD1-B18E-9C65149619D5}" destId="{88DE1AA7-F1BE-43BE-8691-C1A240D221CD}" srcOrd="0" destOrd="0" presId="urn:microsoft.com/office/officeart/2005/8/layout/hierarchy2"/>
    <dgm:cxn modelId="{088EB23B-CA96-43CE-B8E9-43338E50BCCE}" type="presOf" srcId="{C091ED5E-BF3F-4386-85B9-538985BAF778}" destId="{C7959504-A423-427E-97A3-99700CD03669}" srcOrd="1" destOrd="0" presId="urn:microsoft.com/office/officeart/2005/8/layout/hierarchy2"/>
    <dgm:cxn modelId="{0D9EA809-77B4-4EDF-BC0E-27EB009B0836}" srcId="{1FA9BA95-04C2-4EC2-AA7E-29298E77368B}" destId="{C21CAC91-030F-4D02-A439-264C9CD357EB}" srcOrd="0" destOrd="0" parTransId="{4580B400-2519-4802-85D7-947E8C455EE4}" sibTransId="{D76ABE7C-C89A-421D-B5AD-C6EE6C112B04}"/>
    <dgm:cxn modelId="{D587134A-4A87-466A-95B1-21619C850F24}" srcId="{EF5BFA6D-2D1C-4FEF-80CA-6AB4DF9134EC}" destId="{241C0716-76A1-4483-8D83-7367FA67819A}" srcOrd="0" destOrd="0" parTransId="{24BEFD87-9FBB-4332-A37F-3BEB13AC7394}" sibTransId="{0D27177E-074F-411D-B3F1-5ACF326DE30D}"/>
    <dgm:cxn modelId="{024D4CA6-AD37-49A2-AC74-1A170B4C30C4}" type="presOf" srcId="{24BEFD87-9FBB-4332-A37F-3BEB13AC7394}" destId="{89012AE3-4149-44A1-9AED-EBA32898A762}" srcOrd="1" destOrd="0" presId="urn:microsoft.com/office/officeart/2005/8/layout/hierarchy2"/>
    <dgm:cxn modelId="{C37587EF-A24F-47A7-B7DB-3B5A83EE1A8E}" type="presOf" srcId="{FD50F18B-3630-4C17-B87B-7290E2DEAABB}" destId="{C885F29B-1B79-491D-8CB4-7C24E750E506}" srcOrd="1" destOrd="0" presId="urn:microsoft.com/office/officeart/2005/8/layout/hierarchy2"/>
    <dgm:cxn modelId="{BFC90589-73DD-46B0-B207-A534BE3E8158}" srcId="{A7D0C69D-DE7A-4062-8A9C-B86C93C2B485}" destId="{1FA9BA95-04C2-4EC2-AA7E-29298E77368B}" srcOrd="0" destOrd="0" parTransId="{7AC7B06E-986B-40E1-8EE7-D2DCF2B27EC0}" sibTransId="{638814CB-CB6E-4960-A807-09FF40827128}"/>
    <dgm:cxn modelId="{34002B49-6D38-4D9E-BFEB-B50C69CC5579}" type="presOf" srcId="{24BEFD87-9FBB-4332-A37F-3BEB13AC7394}" destId="{1D2F4DC5-6D7C-40CB-BCD2-3F03D18ECD69}" srcOrd="0" destOrd="0" presId="urn:microsoft.com/office/officeart/2005/8/layout/hierarchy2"/>
    <dgm:cxn modelId="{0308EA4C-67F7-47C9-B293-5DA0C2487BE0}" type="presOf" srcId="{4580B400-2519-4802-85D7-947E8C455EE4}" destId="{02539FBF-2483-4F0A-ADDF-29B28290DBB7}" srcOrd="0" destOrd="0" presId="urn:microsoft.com/office/officeart/2005/8/layout/hierarchy2"/>
    <dgm:cxn modelId="{EE3A859A-27A3-4720-B870-50F04AAFD7D6}" type="presOf" srcId="{8E4C8A33-3C43-4301-9FC8-CB0A9BC92A3B}" destId="{8A088179-2FF9-45BD-A414-40C4755D9015}" srcOrd="1" destOrd="0" presId="urn:microsoft.com/office/officeart/2005/8/layout/hierarchy2"/>
    <dgm:cxn modelId="{CED26062-9D44-44A0-AE76-A157B9183B9D}" srcId="{CAF4D472-93A0-4C61-916A-A27C65A8CC8A}" destId="{EF5BFA6D-2D1C-4FEF-80CA-6AB4DF9134EC}" srcOrd="0" destOrd="0" parTransId="{C091ED5E-BF3F-4386-85B9-538985BAF778}" sibTransId="{1BCF1D2A-D9C1-4106-B522-4B7AC805D639}"/>
    <dgm:cxn modelId="{E85ACF48-69CF-4294-BECD-E8C92FE5E88B}" type="presOf" srcId="{FD50F18B-3630-4C17-B87B-7290E2DEAABB}" destId="{7872BC13-7AA9-4E2F-BB64-D57B5DF5120B}" srcOrd="0" destOrd="0" presId="urn:microsoft.com/office/officeart/2005/8/layout/hierarchy2"/>
    <dgm:cxn modelId="{5B8EA6CB-9956-4233-A197-4D59665B66E1}" type="presOf" srcId="{A7D0C69D-DE7A-4062-8A9C-B86C93C2B485}" destId="{5292B3DB-3F30-41BF-A99E-0D31DE457EB8}" srcOrd="0" destOrd="0" presId="urn:microsoft.com/office/officeart/2005/8/layout/hierarchy2"/>
    <dgm:cxn modelId="{2809CE43-49D5-41B1-8961-B853E88702CE}" type="presOf" srcId="{C091ED5E-BF3F-4386-85B9-538985BAF778}" destId="{1046CB1D-1F53-4D2C-BC08-96FAFD22FE1B}" srcOrd="0" destOrd="0" presId="urn:microsoft.com/office/officeart/2005/8/layout/hierarchy2"/>
    <dgm:cxn modelId="{984F82FC-A81E-46C5-B4E8-F774E688F30D}" type="presOf" srcId="{7AC7B06E-986B-40E1-8EE7-D2DCF2B27EC0}" destId="{329DC87C-4117-4E8C-BEE7-0ED396005E83}" srcOrd="1" destOrd="0" presId="urn:microsoft.com/office/officeart/2005/8/layout/hierarchy2"/>
    <dgm:cxn modelId="{D2A585C2-4779-4AB2-82D0-4B3EE6CA0EF6}" type="presOf" srcId="{82CB711A-703C-4A24-B4DE-0DA0BCFF0F95}" destId="{F5ACA694-13B7-4886-8708-65B6AC7AE4D9}" srcOrd="0" destOrd="0" presId="urn:microsoft.com/office/officeart/2005/8/layout/hierarchy2"/>
    <dgm:cxn modelId="{1B31340D-01F4-4D97-BF19-C54497830468}" type="presOf" srcId="{EF5BFA6D-2D1C-4FEF-80CA-6AB4DF9134EC}" destId="{971A3C76-9887-4882-9B2E-CA61A7B37907}" srcOrd="0" destOrd="0" presId="urn:microsoft.com/office/officeart/2005/8/layout/hierarchy2"/>
    <dgm:cxn modelId="{1335FE5E-69F9-43BA-836C-88B478FD2FC2}" type="presOf" srcId="{241C0716-76A1-4483-8D83-7367FA67819A}" destId="{D3E78B74-8398-485A-B881-08914E9C5DEC}" srcOrd="0" destOrd="0" presId="urn:microsoft.com/office/officeart/2005/8/layout/hierarchy2"/>
    <dgm:cxn modelId="{E89CEADC-C51D-4FF2-8333-869E0F4CF768}" type="presOf" srcId="{CAF4D472-93A0-4C61-916A-A27C65A8CC8A}" destId="{111C7EFC-02A3-4321-A375-4472478013D2}" srcOrd="0" destOrd="0" presId="urn:microsoft.com/office/officeart/2005/8/layout/hierarchy2"/>
    <dgm:cxn modelId="{CB454E46-D716-4928-B5E9-1EA4A0578777}" srcId="{82CB711A-703C-4A24-B4DE-0DA0BCFF0F95}" destId="{A7D0C69D-DE7A-4062-8A9C-B86C93C2B485}" srcOrd="0" destOrd="0" parTransId="{8E4C8A33-3C43-4301-9FC8-CB0A9BC92A3B}" sibTransId="{2908F98D-350E-48E8-BC4F-73FE5AF9BBF8}"/>
    <dgm:cxn modelId="{5C266320-A1B5-4D21-B6AD-67921CCB0A85}" type="presParOf" srcId="{88DE1AA7-F1BE-43BE-8691-C1A240D221CD}" destId="{B8E1B6D9-B88A-4CEE-A409-35076F104500}" srcOrd="0" destOrd="0" presId="urn:microsoft.com/office/officeart/2005/8/layout/hierarchy2"/>
    <dgm:cxn modelId="{247150E3-FB32-4600-AA3E-C52DA2619D9E}" type="presParOf" srcId="{B8E1B6D9-B88A-4CEE-A409-35076F104500}" destId="{F5ACA694-13B7-4886-8708-65B6AC7AE4D9}" srcOrd="0" destOrd="0" presId="urn:microsoft.com/office/officeart/2005/8/layout/hierarchy2"/>
    <dgm:cxn modelId="{E8299DA0-F753-4EDE-8A8A-7070F848DC0B}" type="presParOf" srcId="{B8E1B6D9-B88A-4CEE-A409-35076F104500}" destId="{8180DCBF-8EAB-43D3-A493-5B3597CA395A}" srcOrd="1" destOrd="0" presId="urn:microsoft.com/office/officeart/2005/8/layout/hierarchy2"/>
    <dgm:cxn modelId="{52B2B52B-E4B7-4569-9E67-96BBF6E254F7}" type="presParOf" srcId="{8180DCBF-8EAB-43D3-A493-5B3597CA395A}" destId="{DA1F5FCF-FB58-4588-9978-9BDFCBCF2014}" srcOrd="0" destOrd="0" presId="urn:microsoft.com/office/officeart/2005/8/layout/hierarchy2"/>
    <dgm:cxn modelId="{64B4AC27-8D3E-4C0D-9061-69E0F03BD5A9}" type="presParOf" srcId="{DA1F5FCF-FB58-4588-9978-9BDFCBCF2014}" destId="{8A088179-2FF9-45BD-A414-40C4755D9015}" srcOrd="0" destOrd="0" presId="urn:microsoft.com/office/officeart/2005/8/layout/hierarchy2"/>
    <dgm:cxn modelId="{9BB89F1C-83B7-46E0-A345-7D3392664334}" type="presParOf" srcId="{8180DCBF-8EAB-43D3-A493-5B3597CA395A}" destId="{48824AC0-D265-41D6-B1AD-67C84BB63334}" srcOrd="1" destOrd="0" presId="urn:microsoft.com/office/officeart/2005/8/layout/hierarchy2"/>
    <dgm:cxn modelId="{E5F7EBEB-C88F-437C-868F-7FB99D4F8931}" type="presParOf" srcId="{48824AC0-D265-41D6-B1AD-67C84BB63334}" destId="{5292B3DB-3F30-41BF-A99E-0D31DE457EB8}" srcOrd="0" destOrd="0" presId="urn:microsoft.com/office/officeart/2005/8/layout/hierarchy2"/>
    <dgm:cxn modelId="{5EDCF2CC-A4F8-4DFD-8A78-862AFFB42C0C}" type="presParOf" srcId="{48824AC0-D265-41D6-B1AD-67C84BB63334}" destId="{316341D9-EF98-4318-8F7A-4B23516CBAF0}" srcOrd="1" destOrd="0" presId="urn:microsoft.com/office/officeart/2005/8/layout/hierarchy2"/>
    <dgm:cxn modelId="{18EA6F01-54F6-49D3-82AD-2CAE4AECA8A5}" type="presParOf" srcId="{316341D9-EF98-4318-8F7A-4B23516CBAF0}" destId="{B6E17559-2DC5-4107-8760-7AC47DF062A3}" srcOrd="0" destOrd="0" presId="urn:microsoft.com/office/officeart/2005/8/layout/hierarchy2"/>
    <dgm:cxn modelId="{8854466E-A801-4D31-A963-611945913B1D}" type="presParOf" srcId="{B6E17559-2DC5-4107-8760-7AC47DF062A3}" destId="{329DC87C-4117-4E8C-BEE7-0ED396005E83}" srcOrd="0" destOrd="0" presId="urn:microsoft.com/office/officeart/2005/8/layout/hierarchy2"/>
    <dgm:cxn modelId="{3150129C-FE5B-42BD-ABA1-BBEC15173E53}" type="presParOf" srcId="{316341D9-EF98-4318-8F7A-4B23516CBAF0}" destId="{5492A2EC-443F-4BEE-BEDC-CC82453E030B}" srcOrd="1" destOrd="0" presId="urn:microsoft.com/office/officeart/2005/8/layout/hierarchy2"/>
    <dgm:cxn modelId="{369C8846-CF01-4612-8590-63FBBE4E4656}" type="presParOf" srcId="{5492A2EC-443F-4BEE-BEDC-CC82453E030B}" destId="{FCF6817A-51C8-49B8-844C-0AA5EF3A3DAA}" srcOrd="0" destOrd="0" presId="urn:microsoft.com/office/officeart/2005/8/layout/hierarchy2"/>
    <dgm:cxn modelId="{65E1A654-E548-4085-805E-F806F46223A4}" type="presParOf" srcId="{5492A2EC-443F-4BEE-BEDC-CC82453E030B}" destId="{3E7426BA-77C1-4F30-A5E4-EEC26D606387}" srcOrd="1" destOrd="0" presId="urn:microsoft.com/office/officeart/2005/8/layout/hierarchy2"/>
    <dgm:cxn modelId="{E5ABD227-FC87-4321-82C8-FA0611550329}" type="presParOf" srcId="{3E7426BA-77C1-4F30-A5E4-EEC26D606387}" destId="{02539FBF-2483-4F0A-ADDF-29B28290DBB7}" srcOrd="0" destOrd="0" presId="urn:microsoft.com/office/officeart/2005/8/layout/hierarchy2"/>
    <dgm:cxn modelId="{4A52351B-315C-4834-A11E-A7C3EFD280B7}" type="presParOf" srcId="{02539FBF-2483-4F0A-ADDF-29B28290DBB7}" destId="{FE922AAE-ACCD-4A1B-BEDF-B0556EE38869}" srcOrd="0" destOrd="0" presId="urn:microsoft.com/office/officeart/2005/8/layout/hierarchy2"/>
    <dgm:cxn modelId="{726FCEF5-96E1-4D1E-B5E6-04E7B7B5F018}" type="presParOf" srcId="{3E7426BA-77C1-4F30-A5E4-EEC26D606387}" destId="{0F710F53-1399-458E-AAF2-29E448097157}" srcOrd="1" destOrd="0" presId="urn:microsoft.com/office/officeart/2005/8/layout/hierarchy2"/>
    <dgm:cxn modelId="{B76E3217-5DEA-404C-B551-5F0B27BDB022}" type="presParOf" srcId="{0F710F53-1399-458E-AAF2-29E448097157}" destId="{BE1B2350-601F-426D-901D-AD05F7CEC1E5}" srcOrd="0" destOrd="0" presId="urn:microsoft.com/office/officeart/2005/8/layout/hierarchy2"/>
    <dgm:cxn modelId="{846438A9-8500-40E3-B0F4-E32A096886E8}" type="presParOf" srcId="{0F710F53-1399-458E-AAF2-29E448097157}" destId="{9B2E29FB-5B7A-4AB8-8027-1CB949E4CD12}" srcOrd="1" destOrd="0" presId="urn:microsoft.com/office/officeart/2005/8/layout/hierarchy2"/>
    <dgm:cxn modelId="{4DE354EE-57C2-4AEA-9C86-72682F2613D8}" type="presParOf" srcId="{8180DCBF-8EAB-43D3-A493-5B3597CA395A}" destId="{7872BC13-7AA9-4E2F-BB64-D57B5DF5120B}" srcOrd="2" destOrd="0" presId="urn:microsoft.com/office/officeart/2005/8/layout/hierarchy2"/>
    <dgm:cxn modelId="{0AE2F84F-FB8D-4EF0-86D1-D63E77A74CBD}" type="presParOf" srcId="{7872BC13-7AA9-4E2F-BB64-D57B5DF5120B}" destId="{C885F29B-1B79-491D-8CB4-7C24E750E506}" srcOrd="0" destOrd="0" presId="urn:microsoft.com/office/officeart/2005/8/layout/hierarchy2"/>
    <dgm:cxn modelId="{003756E2-58F0-45B6-8C12-7DDD064C7D72}" type="presParOf" srcId="{8180DCBF-8EAB-43D3-A493-5B3597CA395A}" destId="{36E81523-464F-4648-9BD3-69C2AD772959}" srcOrd="3" destOrd="0" presId="urn:microsoft.com/office/officeart/2005/8/layout/hierarchy2"/>
    <dgm:cxn modelId="{5DEDC3DA-1B4D-4C27-AC91-BC98C1FD7004}" type="presParOf" srcId="{36E81523-464F-4648-9BD3-69C2AD772959}" destId="{111C7EFC-02A3-4321-A375-4472478013D2}" srcOrd="0" destOrd="0" presId="urn:microsoft.com/office/officeart/2005/8/layout/hierarchy2"/>
    <dgm:cxn modelId="{CC8DDFC3-0E62-4C1B-B5A8-721CAA0B984A}" type="presParOf" srcId="{36E81523-464F-4648-9BD3-69C2AD772959}" destId="{24641CDF-F569-4037-8D4A-78C1FBC6E50C}" srcOrd="1" destOrd="0" presId="urn:microsoft.com/office/officeart/2005/8/layout/hierarchy2"/>
    <dgm:cxn modelId="{E2FC004C-D859-4DA3-8DC2-DA47003EA611}" type="presParOf" srcId="{24641CDF-F569-4037-8D4A-78C1FBC6E50C}" destId="{1046CB1D-1F53-4D2C-BC08-96FAFD22FE1B}" srcOrd="0" destOrd="0" presId="urn:microsoft.com/office/officeart/2005/8/layout/hierarchy2"/>
    <dgm:cxn modelId="{5DCA55CA-336D-4014-A6EB-4529F737345E}" type="presParOf" srcId="{1046CB1D-1F53-4D2C-BC08-96FAFD22FE1B}" destId="{C7959504-A423-427E-97A3-99700CD03669}" srcOrd="0" destOrd="0" presId="urn:microsoft.com/office/officeart/2005/8/layout/hierarchy2"/>
    <dgm:cxn modelId="{9BB6308E-8B91-4113-BB4C-84EE06C659F0}" type="presParOf" srcId="{24641CDF-F569-4037-8D4A-78C1FBC6E50C}" destId="{EF5B9E49-8BE2-440F-A0F0-8426C8DE2442}" srcOrd="1" destOrd="0" presId="urn:microsoft.com/office/officeart/2005/8/layout/hierarchy2"/>
    <dgm:cxn modelId="{ECAFE77F-FB21-4747-9CB0-7123808ACA21}" type="presParOf" srcId="{EF5B9E49-8BE2-440F-A0F0-8426C8DE2442}" destId="{971A3C76-9887-4882-9B2E-CA61A7B37907}" srcOrd="0" destOrd="0" presId="urn:microsoft.com/office/officeart/2005/8/layout/hierarchy2"/>
    <dgm:cxn modelId="{24943665-1B24-4170-8F18-3BDAAFDAD9F2}" type="presParOf" srcId="{EF5B9E49-8BE2-440F-A0F0-8426C8DE2442}" destId="{21B9AC9C-A975-453C-B1FA-926FEC51AC9A}" srcOrd="1" destOrd="0" presId="urn:microsoft.com/office/officeart/2005/8/layout/hierarchy2"/>
    <dgm:cxn modelId="{B3C4E2EF-9EC9-4ECC-B577-82151F6F76F1}" type="presParOf" srcId="{21B9AC9C-A975-453C-B1FA-926FEC51AC9A}" destId="{1D2F4DC5-6D7C-40CB-BCD2-3F03D18ECD69}" srcOrd="0" destOrd="0" presId="urn:microsoft.com/office/officeart/2005/8/layout/hierarchy2"/>
    <dgm:cxn modelId="{EC59756C-3107-4F5B-A8C8-74A776CF5336}" type="presParOf" srcId="{1D2F4DC5-6D7C-40CB-BCD2-3F03D18ECD69}" destId="{89012AE3-4149-44A1-9AED-EBA32898A762}" srcOrd="0" destOrd="0" presId="urn:microsoft.com/office/officeart/2005/8/layout/hierarchy2"/>
    <dgm:cxn modelId="{DE28F375-A064-4B06-9C92-D22D0A5FEFA1}" type="presParOf" srcId="{21B9AC9C-A975-453C-B1FA-926FEC51AC9A}" destId="{90F73D4D-899C-44FB-8AB9-5EDCB5ED882A}" srcOrd="1" destOrd="0" presId="urn:microsoft.com/office/officeart/2005/8/layout/hierarchy2"/>
    <dgm:cxn modelId="{B581CAD0-4FB0-4396-99AB-28E990A7FE71}" type="presParOf" srcId="{90F73D4D-899C-44FB-8AB9-5EDCB5ED882A}" destId="{D3E78B74-8398-485A-B881-08914E9C5DEC}" srcOrd="0" destOrd="0" presId="urn:microsoft.com/office/officeart/2005/8/layout/hierarchy2"/>
    <dgm:cxn modelId="{1985530C-DE6C-4AA0-B86D-03949045070A}" type="presParOf" srcId="{90F73D4D-899C-44FB-8AB9-5EDCB5ED882A}" destId="{A74A7D20-4598-45B2-B5CC-127A61D38242}" srcOrd="1" destOrd="0" presId="urn:microsoft.com/office/officeart/2005/8/layout/hierarchy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DB40EE-8084-4DD1-B18E-9C65149619D5}" type="doc">
      <dgm:prSet loTypeId="urn:microsoft.com/office/officeart/2005/8/layout/hierarchy2" loCatId="hierarchy" qsTypeId="urn:microsoft.com/office/officeart/2005/8/quickstyle/simple1" qsCatId="simple" csTypeId="urn:microsoft.com/office/officeart/2005/8/colors/colorful2" csCatId="colorful" phldr="1"/>
      <dgm:spPr/>
      <dgm:t>
        <a:bodyPr/>
        <a:lstStyle/>
        <a:p>
          <a:endParaRPr lang="en-GB"/>
        </a:p>
      </dgm:t>
    </dgm:pt>
    <dgm:pt modelId="{82CB711A-703C-4A24-B4DE-0DA0BCFF0F95}">
      <dgm:prSet phldrT="[Text]" custT="1"/>
      <dgm:spPr/>
      <dgm:t>
        <a:bodyPr/>
        <a:lstStyle/>
        <a:p>
          <a:r>
            <a:rPr lang="en-GB" sz="800" dirty="0" smtClean="0"/>
            <a:t>HIV-TB </a:t>
          </a:r>
          <a:r>
            <a:rPr lang="en-GB" sz="800" dirty="0" err="1" smtClean="0"/>
            <a:t>coinfected</a:t>
          </a:r>
          <a:r>
            <a:rPr lang="en-GB" sz="800" dirty="0" smtClean="0"/>
            <a:t> patients starting antiretroviral therapy</a:t>
          </a:r>
          <a:endParaRPr lang="en-GB" sz="800" dirty="0"/>
        </a:p>
      </dgm:t>
    </dgm:pt>
    <dgm:pt modelId="{5391055B-F9B3-4C3E-83C5-5ED5110F4BA2}" type="parTrans" cxnId="{0F2CBAE7-01C6-465C-9D3E-9F36FB7A0AD5}">
      <dgm:prSet/>
      <dgm:spPr/>
      <dgm:t>
        <a:bodyPr/>
        <a:lstStyle/>
        <a:p>
          <a:endParaRPr lang="en-GB" sz="1400"/>
        </a:p>
      </dgm:t>
    </dgm:pt>
    <dgm:pt modelId="{730A2DD5-D68A-4A3D-AD1F-01F8F6258226}" type="sibTrans" cxnId="{0F2CBAE7-01C6-465C-9D3E-9F36FB7A0AD5}">
      <dgm:prSet/>
      <dgm:spPr/>
      <dgm:t>
        <a:bodyPr/>
        <a:lstStyle/>
        <a:p>
          <a:endParaRPr lang="en-GB" sz="1400"/>
        </a:p>
      </dgm:t>
    </dgm:pt>
    <dgm:pt modelId="{A7D0C69D-DE7A-4062-8A9C-B86C93C2B485}">
      <dgm:prSet phldrT="[Text]" custT="1"/>
      <dgm:spPr/>
      <dgm:t>
        <a:bodyPr/>
        <a:lstStyle/>
        <a:p>
          <a:r>
            <a:rPr lang="en-GB" sz="800" dirty="0" smtClean="0"/>
            <a:t>Patients developing TB-IRIS</a:t>
          </a:r>
          <a:endParaRPr lang="en-GB" sz="800" dirty="0"/>
        </a:p>
      </dgm:t>
    </dgm:pt>
    <dgm:pt modelId="{8E4C8A33-3C43-4301-9FC8-CB0A9BC92A3B}" type="parTrans" cxnId="{CB454E46-D716-4928-B5E9-1EA4A0578777}">
      <dgm:prSet custT="1"/>
      <dgm:spPr/>
      <dgm:t>
        <a:bodyPr/>
        <a:lstStyle/>
        <a:p>
          <a:endParaRPr lang="en-GB" sz="300"/>
        </a:p>
      </dgm:t>
    </dgm:pt>
    <dgm:pt modelId="{2908F98D-350E-48E8-BC4F-73FE5AF9BBF8}" type="sibTrans" cxnId="{CB454E46-D716-4928-B5E9-1EA4A0578777}">
      <dgm:prSet/>
      <dgm:spPr/>
      <dgm:t>
        <a:bodyPr/>
        <a:lstStyle/>
        <a:p>
          <a:endParaRPr lang="en-GB" sz="1400"/>
        </a:p>
      </dgm:t>
    </dgm:pt>
    <dgm:pt modelId="{1FA9BA95-04C2-4EC2-AA7E-29298E77368B}">
      <dgm:prSet phldrT="[Text]" custT="1"/>
      <dgm:spPr/>
      <dgm:t>
        <a:bodyPr/>
        <a:lstStyle/>
        <a:p>
          <a:r>
            <a:rPr lang="en-GB" sz="800" dirty="0" smtClean="0"/>
            <a:t>Differential cell counts</a:t>
          </a:r>
        </a:p>
        <a:p>
          <a:r>
            <a:rPr lang="en-GB" sz="800" dirty="0" smtClean="0"/>
            <a:t>HNP1-3 measurement</a:t>
          </a:r>
        </a:p>
        <a:p>
          <a:r>
            <a:rPr lang="en-GB" sz="800" dirty="0" smtClean="0"/>
            <a:t>Neutrophil </a:t>
          </a:r>
          <a:r>
            <a:rPr lang="en-GB" sz="800" dirty="0" err="1" smtClean="0"/>
            <a:t>elastase</a:t>
          </a:r>
          <a:r>
            <a:rPr lang="en-GB" sz="800" dirty="0" smtClean="0"/>
            <a:t>  measurement</a:t>
          </a:r>
        </a:p>
        <a:p>
          <a:r>
            <a:rPr lang="en-GB" sz="800" dirty="0" smtClean="0"/>
            <a:t>(n = 18)</a:t>
          </a:r>
          <a:endParaRPr lang="en-GB" sz="800" dirty="0"/>
        </a:p>
      </dgm:t>
    </dgm:pt>
    <dgm:pt modelId="{7AC7B06E-986B-40E1-8EE7-D2DCF2B27EC0}" type="parTrans" cxnId="{BFC90589-73DD-46B0-B207-A534BE3E8158}">
      <dgm:prSet custT="1"/>
      <dgm:spPr/>
      <dgm:t>
        <a:bodyPr/>
        <a:lstStyle/>
        <a:p>
          <a:endParaRPr lang="en-GB" sz="300"/>
        </a:p>
      </dgm:t>
    </dgm:pt>
    <dgm:pt modelId="{638814CB-CB6E-4960-A807-09FF40827128}" type="sibTrans" cxnId="{BFC90589-73DD-46B0-B207-A534BE3E8158}">
      <dgm:prSet/>
      <dgm:spPr/>
      <dgm:t>
        <a:bodyPr/>
        <a:lstStyle/>
        <a:p>
          <a:endParaRPr lang="en-GB" sz="1400"/>
        </a:p>
      </dgm:t>
    </dgm:pt>
    <dgm:pt modelId="{CAF4D472-93A0-4C61-916A-A27C65A8CC8A}">
      <dgm:prSet phldrT="[Text]" custT="1"/>
      <dgm:spPr/>
      <dgm:t>
        <a:bodyPr/>
        <a:lstStyle/>
        <a:p>
          <a:r>
            <a:rPr lang="en-GB" sz="800" dirty="0" smtClean="0"/>
            <a:t>Controls who did not develop TB-IRIS</a:t>
          </a:r>
          <a:endParaRPr lang="en-GB" sz="800" dirty="0"/>
        </a:p>
      </dgm:t>
    </dgm:pt>
    <dgm:pt modelId="{FD50F18B-3630-4C17-B87B-7290E2DEAABB}" type="parTrans" cxnId="{1E1CA216-AAEA-4E22-9002-994302503E95}">
      <dgm:prSet custT="1"/>
      <dgm:spPr/>
      <dgm:t>
        <a:bodyPr/>
        <a:lstStyle/>
        <a:p>
          <a:endParaRPr lang="en-GB" sz="300"/>
        </a:p>
      </dgm:t>
    </dgm:pt>
    <dgm:pt modelId="{2294928C-026B-4D29-929C-5E3F6039DB80}" type="sibTrans" cxnId="{1E1CA216-AAEA-4E22-9002-994302503E95}">
      <dgm:prSet/>
      <dgm:spPr/>
      <dgm:t>
        <a:bodyPr/>
        <a:lstStyle/>
        <a:p>
          <a:endParaRPr lang="en-GB" sz="1400"/>
        </a:p>
      </dgm:t>
    </dgm:pt>
    <dgm:pt modelId="{EF5BFA6D-2D1C-4FEF-80CA-6AB4DF9134EC}">
      <dgm:prSet phldrT="[Text]" custT="1"/>
      <dgm:spPr/>
      <dgm:t>
        <a:bodyPr/>
        <a:lstStyle/>
        <a:p>
          <a:r>
            <a:rPr lang="en-GB" sz="800" dirty="0" smtClean="0"/>
            <a:t>Differential cell counts</a:t>
          </a:r>
        </a:p>
        <a:p>
          <a:r>
            <a:rPr lang="en-GB" sz="800" dirty="0" smtClean="0"/>
            <a:t>HNP1-3 measurement</a:t>
          </a:r>
        </a:p>
        <a:p>
          <a:r>
            <a:rPr lang="en-GB" sz="800" dirty="0" smtClean="0"/>
            <a:t>Neutrophil </a:t>
          </a:r>
          <a:r>
            <a:rPr lang="en-GB" sz="800" dirty="0" err="1" smtClean="0"/>
            <a:t>elastase</a:t>
          </a:r>
          <a:r>
            <a:rPr lang="en-GB" sz="800" dirty="0" smtClean="0"/>
            <a:t> measurement</a:t>
          </a:r>
        </a:p>
        <a:p>
          <a:r>
            <a:rPr lang="en-GB" sz="800" dirty="0" smtClean="0"/>
            <a:t>(n = 11)</a:t>
          </a:r>
          <a:endParaRPr lang="en-GB" sz="800" dirty="0"/>
        </a:p>
      </dgm:t>
    </dgm:pt>
    <dgm:pt modelId="{C091ED5E-BF3F-4386-85B9-538985BAF778}" type="parTrans" cxnId="{CED26062-9D44-44A0-AE76-A157B9183B9D}">
      <dgm:prSet custT="1"/>
      <dgm:spPr/>
      <dgm:t>
        <a:bodyPr/>
        <a:lstStyle/>
        <a:p>
          <a:endParaRPr lang="en-GB" sz="300"/>
        </a:p>
      </dgm:t>
    </dgm:pt>
    <dgm:pt modelId="{1BCF1D2A-D9C1-4106-B522-4B7AC805D639}" type="sibTrans" cxnId="{CED26062-9D44-44A0-AE76-A157B9183B9D}">
      <dgm:prSet/>
      <dgm:spPr/>
      <dgm:t>
        <a:bodyPr/>
        <a:lstStyle/>
        <a:p>
          <a:endParaRPr lang="en-GB" sz="1400"/>
        </a:p>
      </dgm:t>
    </dgm:pt>
    <dgm:pt modelId="{C21CAC91-030F-4D02-A439-264C9CD357EB}">
      <dgm:prSet custT="1"/>
      <dgm:spPr/>
      <dgm:t>
        <a:bodyPr/>
        <a:lstStyle/>
        <a:p>
          <a:r>
            <a:rPr lang="en-GB" sz="800" dirty="0" smtClean="0"/>
            <a:t>Flow </a:t>
          </a:r>
          <a:r>
            <a:rPr lang="en-GB" sz="800" dirty="0" err="1" smtClean="0"/>
            <a:t>cytometry</a:t>
          </a:r>
          <a:r>
            <a:rPr lang="en-GB" sz="800" dirty="0" smtClean="0"/>
            <a:t> for neutrophil activation markers</a:t>
          </a:r>
        </a:p>
        <a:p>
          <a:r>
            <a:rPr lang="en-GB" sz="800" dirty="0" smtClean="0"/>
            <a:t>(n = 6)</a:t>
          </a:r>
          <a:endParaRPr lang="en-GB" sz="800" dirty="0"/>
        </a:p>
      </dgm:t>
    </dgm:pt>
    <dgm:pt modelId="{4580B400-2519-4802-85D7-947E8C455EE4}" type="parTrans" cxnId="{0D9EA809-77B4-4EDF-BC0E-27EB009B0836}">
      <dgm:prSet custT="1"/>
      <dgm:spPr/>
      <dgm:t>
        <a:bodyPr/>
        <a:lstStyle/>
        <a:p>
          <a:endParaRPr lang="en-GB" sz="300"/>
        </a:p>
      </dgm:t>
    </dgm:pt>
    <dgm:pt modelId="{D76ABE7C-C89A-421D-B5AD-C6EE6C112B04}" type="sibTrans" cxnId="{0D9EA809-77B4-4EDF-BC0E-27EB009B0836}">
      <dgm:prSet/>
      <dgm:spPr/>
      <dgm:t>
        <a:bodyPr/>
        <a:lstStyle/>
        <a:p>
          <a:endParaRPr lang="en-GB" sz="1400"/>
        </a:p>
      </dgm:t>
    </dgm:pt>
    <dgm:pt modelId="{241C0716-76A1-4483-8D83-7367FA67819A}">
      <dgm:prSet custT="1"/>
      <dgm:spPr/>
      <dgm:t>
        <a:bodyPr/>
        <a:lstStyle/>
        <a:p>
          <a:r>
            <a:rPr lang="en-GB" sz="800" dirty="0" smtClean="0"/>
            <a:t>Flow </a:t>
          </a:r>
          <a:r>
            <a:rPr lang="en-GB" sz="800" dirty="0" err="1" smtClean="0"/>
            <a:t>cytometry</a:t>
          </a:r>
          <a:r>
            <a:rPr lang="en-GB" sz="800" dirty="0" smtClean="0"/>
            <a:t> for neutrophil activation markers </a:t>
          </a:r>
        </a:p>
        <a:p>
          <a:r>
            <a:rPr lang="en-GB" sz="800" dirty="0" smtClean="0"/>
            <a:t>(n = 6)</a:t>
          </a:r>
          <a:endParaRPr lang="en-GB" sz="800" dirty="0"/>
        </a:p>
      </dgm:t>
    </dgm:pt>
    <dgm:pt modelId="{24BEFD87-9FBB-4332-A37F-3BEB13AC7394}" type="parTrans" cxnId="{D587134A-4A87-466A-95B1-21619C850F24}">
      <dgm:prSet custT="1"/>
      <dgm:spPr/>
      <dgm:t>
        <a:bodyPr/>
        <a:lstStyle/>
        <a:p>
          <a:endParaRPr lang="en-GB" sz="300"/>
        </a:p>
      </dgm:t>
    </dgm:pt>
    <dgm:pt modelId="{0D27177E-074F-411D-B3F1-5ACF326DE30D}" type="sibTrans" cxnId="{D587134A-4A87-466A-95B1-21619C850F24}">
      <dgm:prSet/>
      <dgm:spPr/>
      <dgm:t>
        <a:bodyPr/>
        <a:lstStyle/>
        <a:p>
          <a:endParaRPr lang="en-GB" sz="1400"/>
        </a:p>
      </dgm:t>
    </dgm:pt>
    <dgm:pt modelId="{90C0DBEC-F616-41E1-903C-C2B3A9EBD9BB}">
      <dgm:prSet custT="1"/>
      <dgm:spPr/>
      <dgm:t>
        <a:bodyPr/>
        <a:lstStyle/>
        <a:p>
          <a:r>
            <a:rPr lang="en-GB" sz="800"/>
            <a:t>Histopathology (n = 3</a:t>
          </a:r>
          <a:r>
            <a:rPr lang="en-GB" sz="1300"/>
            <a:t>)</a:t>
          </a:r>
        </a:p>
      </dgm:t>
    </dgm:pt>
    <dgm:pt modelId="{DE32C765-5292-4CEA-9F83-573D21396D35}" type="parTrans" cxnId="{59F31228-CB6A-407E-A3E0-9C0E7666CFAF}">
      <dgm:prSet/>
      <dgm:spPr/>
      <dgm:t>
        <a:bodyPr/>
        <a:lstStyle/>
        <a:p>
          <a:endParaRPr lang="en-GB"/>
        </a:p>
      </dgm:t>
    </dgm:pt>
    <dgm:pt modelId="{CAF25BF0-B5A3-4121-B6E8-6E3369CEE89C}" type="sibTrans" cxnId="{59F31228-CB6A-407E-A3E0-9C0E7666CFAF}">
      <dgm:prSet/>
      <dgm:spPr/>
      <dgm:t>
        <a:bodyPr/>
        <a:lstStyle/>
        <a:p>
          <a:endParaRPr lang="en-GB"/>
        </a:p>
      </dgm:t>
    </dgm:pt>
    <dgm:pt modelId="{88DE1AA7-F1BE-43BE-8691-C1A240D221CD}" type="pres">
      <dgm:prSet presAssocID="{33DB40EE-8084-4DD1-B18E-9C65149619D5}" presName="diagram" presStyleCnt="0">
        <dgm:presLayoutVars>
          <dgm:chPref val="1"/>
          <dgm:dir/>
          <dgm:animOne val="branch"/>
          <dgm:animLvl val="lvl"/>
          <dgm:resizeHandles val="exact"/>
        </dgm:presLayoutVars>
      </dgm:prSet>
      <dgm:spPr/>
      <dgm:t>
        <a:bodyPr/>
        <a:lstStyle/>
        <a:p>
          <a:endParaRPr lang="en-GB"/>
        </a:p>
      </dgm:t>
    </dgm:pt>
    <dgm:pt modelId="{B8E1B6D9-B88A-4CEE-A409-35076F104500}" type="pres">
      <dgm:prSet presAssocID="{82CB711A-703C-4A24-B4DE-0DA0BCFF0F95}" presName="root1" presStyleCnt="0"/>
      <dgm:spPr/>
    </dgm:pt>
    <dgm:pt modelId="{F5ACA694-13B7-4886-8708-65B6AC7AE4D9}" type="pres">
      <dgm:prSet presAssocID="{82CB711A-703C-4A24-B4DE-0DA0BCFF0F95}" presName="LevelOneTextNode" presStyleLbl="node0" presStyleIdx="0" presStyleCnt="1">
        <dgm:presLayoutVars>
          <dgm:chPref val="3"/>
        </dgm:presLayoutVars>
      </dgm:prSet>
      <dgm:spPr/>
      <dgm:t>
        <a:bodyPr/>
        <a:lstStyle/>
        <a:p>
          <a:endParaRPr lang="en-GB"/>
        </a:p>
      </dgm:t>
    </dgm:pt>
    <dgm:pt modelId="{8180DCBF-8EAB-43D3-A493-5B3597CA395A}" type="pres">
      <dgm:prSet presAssocID="{82CB711A-703C-4A24-B4DE-0DA0BCFF0F95}" presName="level2hierChild" presStyleCnt="0"/>
      <dgm:spPr/>
    </dgm:pt>
    <dgm:pt modelId="{DA1F5FCF-FB58-4588-9978-9BDFCBCF2014}" type="pres">
      <dgm:prSet presAssocID="{8E4C8A33-3C43-4301-9FC8-CB0A9BC92A3B}" presName="conn2-1" presStyleLbl="parChTrans1D2" presStyleIdx="0" presStyleCnt="2"/>
      <dgm:spPr/>
      <dgm:t>
        <a:bodyPr/>
        <a:lstStyle/>
        <a:p>
          <a:endParaRPr lang="en-GB"/>
        </a:p>
      </dgm:t>
    </dgm:pt>
    <dgm:pt modelId="{8A088179-2FF9-45BD-A414-40C4755D9015}" type="pres">
      <dgm:prSet presAssocID="{8E4C8A33-3C43-4301-9FC8-CB0A9BC92A3B}" presName="connTx" presStyleLbl="parChTrans1D2" presStyleIdx="0" presStyleCnt="2"/>
      <dgm:spPr/>
      <dgm:t>
        <a:bodyPr/>
        <a:lstStyle/>
        <a:p>
          <a:endParaRPr lang="en-GB"/>
        </a:p>
      </dgm:t>
    </dgm:pt>
    <dgm:pt modelId="{48824AC0-D265-41D6-B1AD-67C84BB63334}" type="pres">
      <dgm:prSet presAssocID="{A7D0C69D-DE7A-4062-8A9C-B86C93C2B485}" presName="root2" presStyleCnt="0"/>
      <dgm:spPr/>
    </dgm:pt>
    <dgm:pt modelId="{5292B3DB-3F30-41BF-A99E-0D31DE457EB8}" type="pres">
      <dgm:prSet presAssocID="{A7D0C69D-DE7A-4062-8A9C-B86C93C2B485}" presName="LevelTwoTextNode" presStyleLbl="node2" presStyleIdx="0" presStyleCnt="2">
        <dgm:presLayoutVars>
          <dgm:chPref val="3"/>
        </dgm:presLayoutVars>
      </dgm:prSet>
      <dgm:spPr/>
      <dgm:t>
        <a:bodyPr/>
        <a:lstStyle/>
        <a:p>
          <a:endParaRPr lang="en-GB"/>
        </a:p>
      </dgm:t>
    </dgm:pt>
    <dgm:pt modelId="{316341D9-EF98-4318-8F7A-4B23516CBAF0}" type="pres">
      <dgm:prSet presAssocID="{A7D0C69D-DE7A-4062-8A9C-B86C93C2B485}" presName="level3hierChild" presStyleCnt="0"/>
      <dgm:spPr/>
    </dgm:pt>
    <dgm:pt modelId="{B6E17559-2DC5-4107-8760-7AC47DF062A3}" type="pres">
      <dgm:prSet presAssocID="{7AC7B06E-986B-40E1-8EE7-D2DCF2B27EC0}" presName="conn2-1" presStyleLbl="parChTrans1D3" presStyleIdx="0" presStyleCnt="3"/>
      <dgm:spPr/>
      <dgm:t>
        <a:bodyPr/>
        <a:lstStyle/>
        <a:p>
          <a:endParaRPr lang="en-GB"/>
        </a:p>
      </dgm:t>
    </dgm:pt>
    <dgm:pt modelId="{329DC87C-4117-4E8C-BEE7-0ED396005E83}" type="pres">
      <dgm:prSet presAssocID="{7AC7B06E-986B-40E1-8EE7-D2DCF2B27EC0}" presName="connTx" presStyleLbl="parChTrans1D3" presStyleIdx="0" presStyleCnt="3"/>
      <dgm:spPr/>
      <dgm:t>
        <a:bodyPr/>
        <a:lstStyle/>
        <a:p>
          <a:endParaRPr lang="en-GB"/>
        </a:p>
      </dgm:t>
    </dgm:pt>
    <dgm:pt modelId="{5492A2EC-443F-4BEE-BEDC-CC82453E030B}" type="pres">
      <dgm:prSet presAssocID="{1FA9BA95-04C2-4EC2-AA7E-29298E77368B}" presName="root2" presStyleCnt="0"/>
      <dgm:spPr/>
    </dgm:pt>
    <dgm:pt modelId="{FCF6817A-51C8-49B8-844C-0AA5EF3A3DAA}" type="pres">
      <dgm:prSet presAssocID="{1FA9BA95-04C2-4EC2-AA7E-29298E77368B}" presName="LevelTwoTextNode" presStyleLbl="node3" presStyleIdx="0" presStyleCnt="3" custScaleY="136320">
        <dgm:presLayoutVars>
          <dgm:chPref val="3"/>
        </dgm:presLayoutVars>
      </dgm:prSet>
      <dgm:spPr/>
      <dgm:t>
        <a:bodyPr/>
        <a:lstStyle/>
        <a:p>
          <a:endParaRPr lang="en-GB"/>
        </a:p>
      </dgm:t>
    </dgm:pt>
    <dgm:pt modelId="{3E7426BA-77C1-4F30-A5E4-EEC26D606387}" type="pres">
      <dgm:prSet presAssocID="{1FA9BA95-04C2-4EC2-AA7E-29298E77368B}" presName="level3hierChild" presStyleCnt="0"/>
      <dgm:spPr/>
    </dgm:pt>
    <dgm:pt modelId="{02539FBF-2483-4F0A-ADDF-29B28290DBB7}" type="pres">
      <dgm:prSet presAssocID="{4580B400-2519-4802-85D7-947E8C455EE4}" presName="conn2-1" presStyleLbl="parChTrans1D4" presStyleIdx="0" presStyleCnt="2"/>
      <dgm:spPr/>
      <dgm:t>
        <a:bodyPr/>
        <a:lstStyle/>
        <a:p>
          <a:endParaRPr lang="en-GB"/>
        </a:p>
      </dgm:t>
    </dgm:pt>
    <dgm:pt modelId="{FE922AAE-ACCD-4A1B-BEDF-B0556EE38869}" type="pres">
      <dgm:prSet presAssocID="{4580B400-2519-4802-85D7-947E8C455EE4}" presName="connTx" presStyleLbl="parChTrans1D4" presStyleIdx="0" presStyleCnt="2"/>
      <dgm:spPr/>
      <dgm:t>
        <a:bodyPr/>
        <a:lstStyle/>
        <a:p>
          <a:endParaRPr lang="en-GB"/>
        </a:p>
      </dgm:t>
    </dgm:pt>
    <dgm:pt modelId="{0F710F53-1399-458E-AAF2-29E448097157}" type="pres">
      <dgm:prSet presAssocID="{C21CAC91-030F-4D02-A439-264C9CD357EB}" presName="root2" presStyleCnt="0"/>
      <dgm:spPr/>
    </dgm:pt>
    <dgm:pt modelId="{BE1B2350-601F-426D-901D-AD05F7CEC1E5}" type="pres">
      <dgm:prSet presAssocID="{C21CAC91-030F-4D02-A439-264C9CD357EB}" presName="LevelTwoTextNode" presStyleLbl="node4" presStyleIdx="0" presStyleCnt="2">
        <dgm:presLayoutVars>
          <dgm:chPref val="3"/>
        </dgm:presLayoutVars>
      </dgm:prSet>
      <dgm:spPr/>
      <dgm:t>
        <a:bodyPr/>
        <a:lstStyle/>
        <a:p>
          <a:endParaRPr lang="en-GB"/>
        </a:p>
      </dgm:t>
    </dgm:pt>
    <dgm:pt modelId="{9B2E29FB-5B7A-4AB8-8027-1CB949E4CD12}" type="pres">
      <dgm:prSet presAssocID="{C21CAC91-030F-4D02-A439-264C9CD357EB}" presName="level3hierChild" presStyleCnt="0"/>
      <dgm:spPr/>
    </dgm:pt>
    <dgm:pt modelId="{2A90C8C9-71B6-4B61-8ACE-3E3756A774C3}" type="pres">
      <dgm:prSet presAssocID="{DE32C765-5292-4CEA-9F83-573D21396D35}" presName="conn2-1" presStyleLbl="parChTrans1D3" presStyleIdx="1" presStyleCnt="3"/>
      <dgm:spPr/>
      <dgm:t>
        <a:bodyPr/>
        <a:lstStyle/>
        <a:p>
          <a:endParaRPr lang="en-GB"/>
        </a:p>
      </dgm:t>
    </dgm:pt>
    <dgm:pt modelId="{5C86F2F1-DFF7-4A82-8BD5-EFCEEE2548AC}" type="pres">
      <dgm:prSet presAssocID="{DE32C765-5292-4CEA-9F83-573D21396D35}" presName="connTx" presStyleLbl="parChTrans1D3" presStyleIdx="1" presStyleCnt="3"/>
      <dgm:spPr/>
      <dgm:t>
        <a:bodyPr/>
        <a:lstStyle/>
        <a:p>
          <a:endParaRPr lang="en-GB"/>
        </a:p>
      </dgm:t>
    </dgm:pt>
    <dgm:pt modelId="{842EB30B-4408-4275-BA14-A963155A2D24}" type="pres">
      <dgm:prSet presAssocID="{90C0DBEC-F616-41E1-903C-C2B3A9EBD9BB}" presName="root2" presStyleCnt="0"/>
      <dgm:spPr/>
    </dgm:pt>
    <dgm:pt modelId="{39A79823-01C6-4A96-BC93-ABFECBCEF98E}" type="pres">
      <dgm:prSet presAssocID="{90C0DBEC-F616-41E1-903C-C2B3A9EBD9BB}" presName="LevelTwoTextNode" presStyleLbl="node3" presStyleIdx="1" presStyleCnt="3">
        <dgm:presLayoutVars>
          <dgm:chPref val="3"/>
        </dgm:presLayoutVars>
      </dgm:prSet>
      <dgm:spPr/>
      <dgm:t>
        <a:bodyPr/>
        <a:lstStyle/>
        <a:p>
          <a:endParaRPr lang="en-GB"/>
        </a:p>
      </dgm:t>
    </dgm:pt>
    <dgm:pt modelId="{F61AAE31-1A5C-4F2E-A317-07DF47649169}" type="pres">
      <dgm:prSet presAssocID="{90C0DBEC-F616-41E1-903C-C2B3A9EBD9BB}" presName="level3hierChild" presStyleCnt="0"/>
      <dgm:spPr/>
    </dgm:pt>
    <dgm:pt modelId="{7872BC13-7AA9-4E2F-BB64-D57B5DF5120B}" type="pres">
      <dgm:prSet presAssocID="{FD50F18B-3630-4C17-B87B-7290E2DEAABB}" presName="conn2-1" presStyleLbl="parChTrans1D2" presStyleIdx="1" presStyleCnt="2"/>
      <dgm:spPr/>
      <dgm:t>
        <a:bodyPr/>
        <a:lstStyle/>
        <a:p>
          <a:endParaRPr lang="en-GB"/>
        </a:p>
      </dgm:t>
    </dgm:pt>
    <dgm:pt modelId="{C885F29B-1B79-491D-8CB4-7C24E750E506}" type="pres">
      <dgm:prSet presAssocID="{FD50F18B-3630-4C17-B87B-7290E2DEAABB}" presName="connTx" presStyleLbl="parChTrans1D2" presStyleIdx="1" presStyleCnt="2"/>
      <dgm:spPr/>
      <dgm:t>
        <a:bodyPr/>
        <a:lstStyle/>
        <a:p>
          <a:endParaRPr lang="en-GB"/>
        </a:p>
      </dgm:t>
    </dgm:pt>
    <dgm:pt modelId="{36E81523-464F-4648-9BD3-69C2AD772959}" type="pres">
      <dgm:prSet presAssocID="{CAF4D472-93A0-4C61-916A-A27C65A8CC8A}" presName="root2" presStyleCnt="0"/>
      <dgm:spPr/>
    </dgm:pt>
    <dgm:pt modelId="{111C7EFC-02A3-4321-A375-4472478013D2}" type="pres">
      <dgm:prSet presAssocID="{CAF4D472-93A0-4C61-916A-A27C65A8CC8A}" presName="LevelTwoTextNode" presStyleLbl="node2" presStyleIdx="1" presStyleCnt="2">
        <dgm:presLayoutVars>
          <dgm:chPref val="3"/>
        </dgm:presLayoutVars>
      </dgm:prSet>
      <dgm:spPr/>
      <dgm:t>
        <a:bodyPr/>
        <a:lstStyle/>
        <a:p>
          <a:endParaRPr lang="en-GB"/>
        </a:p>
      </dgm:t>
    </dgm:pt>
    <dgm:pt modelId="{24641CDF-F569-4037-8D4A-78C1FBC6E50C}" type="pres">
      <dgm:prSet presAssocID="{CAF4D472-93A0-4C61-916A-A27C65A8CC8A}" presName="level3hierChild" presStyleCnt="0"/>
      <dgm:spPr/>
    </dgm:pt>
    <dgm:pt modelId="{1046CB1D-1F53-4D2C-BC08-96FAFD22FE1B}" type="pres">
      <dgm:prSet presAssocID="{C091ED5E-BF3F-4386-85B9-538985BAF778}" presName="conn2-1" presStyleLbl="parChTrans1D3" presStyleIdx="2" presStyleCnt="3"/>
      <dgm:spPr/>
      <dgm:t>
        <a:bodyPr/>
        <a:lstStyle/>
        <a:p>
          <a:endParaRPr lang="en-GB"/>
        </a:p>
      </dgm:t>
    </dgm:pt>
    <dgm:pt modelId="{C7959504-A423-427E-97A3-99700CD03669}" type="pres">
      <dgm:prSet presAssocID="{C091ED5E-BF3F-4386-85B9-538985BAF778}" presName="connTx" presStyleLbl="parChTrans1D3" presStyleIdx="2" presStyleCnt="3"/>
      <dgm:spPr/>
      <dgm:t>
        <a:bodyPr/>
        <a:lstStyle/>
        <a:p>
          <a:endParaRPr lang="en-GB"/>
        </a:p>
      </dgm:t>
    </dgm:pt>
    <dgm:pt modelId="{EF5B9E49-8BE2-440F-A0F0-8426C8DE2442}" type="pres">
      <dgm:prSet presAssocID="{EF5BFA6D-2D1C-4FEF-80CA-6AB4DF9134EC}" presName="root2" presStyleCnt="0"/>
      <dgm:spPr/>
    </dgm:pt>
    <dgm:pt modelId="{971A3C76-9887-4882-9B2E-CA61A7B37907}" type="pres">
      <dgm:prSet presAssocID="{EF5BFA6D-2D1C-4FEF-80CA-6AB4DF9134EC}" presName="LevelTwoTextNode" presStyleLbl="node3" presStyleIdx="2" presStyleCnt="3" custScaleY="140971">
        <dgm:presLayoutVars>
          <dgm:chPref val="3"/>
        </dgm:presLayoutVars>
      </dgm:prSet>
      <dgm:spPr/>
      <dgm:t>
        <a:bodyPr/>
        <a:lstStyle/>
        <a:p>
          <a:endParaRPr lang="en-GB"/>
        </a:p>
      </dgm:t>
    </dgm:pt>
    <dgm:pt modelId="{21B9AC9C-A975-453C-B1FA-926FEC51AC9A}" type="pres">
      <dgm:prSet presAssocID="{EF5BFA6D-2D1C-4FEF-80CA-6AB4DF9134EC}" presName="level3hierChild" presStyleCnt="0"/>
      <dgm:spPr/>
    </dgm:pt>
    <dgm:pt modelId="{1D2F4DC5-6D7C-40CB-BCD2-3F03D18ECD69}" type="pres">
      <dgm:prSet presAssocID="{24BEFD87-9FBB-4332-A37F-3BEB13AC7394}" presName="conn2-1" presStyleLbl="parChTrans1D4" presStyleIdx="1" presStyleCnt="2"/>
      <dgm:spPr/>
      <dgm:t>
        <a:bodyPr/>
        <a:lstStyle/>
        <a:p>
          <a:endParaRPr lang="en-GB"/>
        </a:p>
      </dgm:t>
    </dgm:pt>
    <dgm:pt modelId="{89012AE3-4149-44A1-9AED-EBA32898A762}" type="pres">
      <dgm:prSet presAssocID="{24BEFD87-9FBB-4332-A37F-3BEB13AC7394}" presName="connTx" presStyleLbl="parChTrans1D4" presStyleIdx="1" presStyleCnt="2"/>
      <dgm:spPr/>
      <dgm:t>
        <a:bodyPr/>
        <a:lstStyle/>
        <a:p>
          <a:endParaRPr lang="en-GB"/>
        </a:p>
      </dgm:t>
    </dgm:pt>
    <dgm:pt modelId="{90F73D4D-899C-44FB-8AB9-5EDCB5ED882A}" type="pres">
      <dgm:prSet presAssocID="{241C0716-76A1-4483-8D83-7367FA67819A}" presName="root2" presStyleCnt="0"/>
      <dgm:spPr/>
    </dgm:pt>
    <dgm:pt modelId="{D3E78B74-8398-485A-B881-08914E9C5DEC}" type="pres">
      <dgm:prSet presAssocID="{241C0716-76A1-4483-8D83-7367FA67819A}" presName="LevelTwoTextNode" presStyleLbl="node4" presStyleIdx="1" presStyleCnt="2">
        <dgm:presLayoutVars>
          <dgm:chPref val="3"/>
        </dgm:presLayoutVars>
      </dgm:prSet>
      <dgm:spPr/>
      <dgm:t>
        <a:bodyPr/>
        <a:lstStyle/>
        <a:p>
          <a:endParaRPr lang="en-GB"/>
        </a:p>
      </dgm:t>
    </dgm:pt>
    <dgm:pt modelId="{A74A7D20-4598-45B2-B5CC-127A61D38242}" type="pres">
      <dgm:prSet presAssocID="{241C0716-76A1-4483-8D83-7367FA67819A}" presName="level3hierChild" presStyleCnt="0"/>
      <dgm:spPr/>
    </dgm:pt>
  </dgm:ptLst>
  <dgm:cxnLst>
    <dgm:cxn modelId="{7F4EB0A8-0311-45CD-BB51-75F011617BD7}" type="presOf" srcId="{4580B400-2519-4802-85D7-947E8C455EE4}" destId="{02539FBF-2483-4F0A-ADDF-29B28290DBB7}" srcOrd="0" destOrd="0" presId="urn:microsoft.com/office/officeart/2005/8/layout/hierarchy2"/>
    <dgm:cxn modelId="{0F2CBAE7-01C6-465C-9D3E-9F36FB7A0AD5}" srcId="{33DB40EE-8084-4DD1-B18E-9C65149619D5}" destId="{82CB711A-703C-4A24-B4DE-0DA0BCFF0F95}" srcOrd="0" destOrd="0" parTransId="{5391055B-F9B3-4C3E-83C5-5ED5110F4BA2}" sibTransId="{730A2DD5-D68A-4A3D-AD1F-01F8F6258226}"/>
    <dgm:cxn modelId="{B122DB60-D3F8-47CE-ABE8-630370232529}" type="presOf" srcId="{DE32C765-5292-4CEA-9F83-573D21396D35}" destId="{5C86F2F1-DFF7-4A82-8BD5-EFCEEE2548AC}" srcOrd="1" destOrd="0" presId="urn:microsoft.com/office/officeart/2005/8/layout/hierarchy2"/>
    <dgm:cxn modelId="{43A8BE97-4779-4F91-B72D-2C96756EBF1B}" type="presOf" srcId="{EF5BFA6D-2D1C-4FEF-80CA-6AB4DF9134EC}" destId="{971A3C76-9887-4882-9B2E-CA61A7B37907}" srcOrd="0" destOrd="0" presId="urn:microsoft.com/office/officeart/2005/8/layout/hierarchy2"/>
    <dgm:cxn modelId="{A1FBE4CC-894F-493C-8126-36B82B076652}" type="presOf" srcId="{1FA9BA95-04C2-4EC2-AA7E-29298E77368B}" destId="{FCF6817A-51C8-49B8-844C-0AA5EF3A3DAA}" srcOrd="0" destOrd="0" presId="urn:microsoft.com/office/officeart/2005/8/layout/hierarchy2"/>
    <dgm:cxn modelId="{7E30E3BD-72B5-4AE9-BB78-B74190407D45}" type="presOf" srcId="{82CB711A-703C-4A24-B4DE-0DA0BCFF0F95}" destId="{F5ACA694-13B7-4886-8708-65B6AC7AE4D9}" srcOrd="0" destOrd="0" presId="urn:microsoft.com/office/officeart/2005/8/layout/hierarchy2"/>
    <dgm:cxn modelId="{1E1CA216-AAEA-4E22-9002-994302503E95}" srcId="{82CB711A-703C-4A24-B4DE-0DA0BCFF0F95}" destId="{CAF4D472-93A0-4C61-916A-A27C65A8CC8A}" srcOrd="1" destOrd="0" parTransId="{FD50F18B-3630-4C17-B87B-7290E2DEAABB}" sibTransId="{2294928C-026B-4D29-929C-5E3F6039DB80}"/>
    <dgm:cxn modelId="{A76B012A-4287-449C-B959-F281B2397C17}" type="presOf" srcId="{FD50F18B-3630-4C17-B87B-7290E2DEAABB}" destId="{7872BC13-7AA9-4E2F-BB64-D57B5DF5120B}" srcOrd="0" destOrd="0" presId="urn:microsoft.com/office/officeart/2005/8/layout/hierarchy2"/>
    <dgm:cxn modelId="{0D9EA809-77B4-4EDF-BC0E-27EB009B0836}" srcId="{1FA9BA95-04C2-4EC2-AA7E-29298E77368B}" destId="{C21CAC91-030F-4D02-A439-264C9CD357EB}" srcOrd="0" destOrd="0" parTransId="{4580B400-2519-4802-85D7-947E8C455EE4}" sibTransId="{D76ABE7C-C89A-421D-B5AD-C6EE6C112B04}"/>
    <dgm:cxn modelId="{5CB506C2-282E-4AFF-9D8F-33BACAFC7A91}" type="presOf" srcId="{C21CAC91-030F-4D02-A439-264C9CD357EB}" destId="{BE1B2350-601F-426D-901D-AD05F7CEC1E5}" srcOrd="0" destOrd="0" presId="urn:microsoft.com/office/officeart/2005/8/layout/hierarchy2"/>
    <dgm:cxn modelId="{25827E9A-9D34-4548-B4CD-3D4C815C53A1}" type="presOf" srcId="{33DB40EE-8084-4DD1-B18E-9C65149619D5}" destId="{88DE1AA7-F1BE-43BE-8691-C1A240D221CD}" srcOrd="0" destOrd="0" presId="urn:microsoft.com/office/officeart/2005/8/layout/hierarchy2"/>
    <dgm:cxn modelId="{7DE0F55B-D6FE-45B3-8896-0F7289FDD7F4}" type="presOf" srcId="{DE32C765-5292-4CEA-9F83-573D21396D35}" destId="{2A90C8C9-71B6-4B61-8ACE-3E3756A774C3}" srcOrd="0" destOrd="0" presId="urn:microsoft.com/office/officeart/2005/8/layout/hierarchy2"/>
    <dgm:cxn modelId="{D587134A-4A87-466A-95B1-21619C850F24}" srcId="{EF5BFA6D-2D1C-4FEF-80CA-6AB4DF9134EC}" destId="{241C0716-76A1-4483-8D83-7367FA67819A}" srcOrd="0" destOrd="0" parTransId="{24BEFD87-9FBB-4332-A37F-3BEB13AC7394}" sibTransId="{0D27177E-074F-411D-B3F1-5ACF326DE30D}"/>
    <dgm:cxn modelId="{42E13AC3-96EA-439C-AF58-D225B5B9D4E1}" type="presOf" srcId="{90C0DBEC-F616-41E1-903C-C2B3A9EBD9BB}" destId="{39A79823-01C6-4A96-BC93-ABFECBCEF98E}" srcOrd="0" destOrd="0" presId="urn:microsoft.com/office/officeart/2005/8/layout/hierarchy2"/>
    <dgm:cxn modelId="{79281CC8-CA7B-45D2-B88E-857282EC34B4}" type="presOf" srcId="{7AC7B06E-986B-40E1-8EE7-D2DCF2B27EC0}" destId="{B6E17559-2DC5-4107-8760-7AC47DF062A3}" srcOrd="0" destOrd="0" presId="urn:microsoft.com/office/officeart/2005/8/layout/hierarchy2"/>
    <dgm:cxn modelId="{4DED4031-E6FF-4206-8C0C-54913F53BBDA}" type="presOf" srcId="{8E4C8A33-3C43-4301-9FC8-CB0A9BC92A3B}" destId="{8A088179-2FF9-45BD-A414-40C4755D9015}" srcOrd="1" destOrd="0" presId="urn:microsoft.com/office/officeart/2005/8/layout/hierarchy2"/>
    <dgm:cxn modelId="{CD81ACA3-11B2-4758-A54C-B234CF88FCE6}" type="presOf" srcId="{CAF4D472-93A0-4C61-916A-A27C65A8CC8A}" destId="{111C7EFC-02A3-4321-A375-4472478013D2}" srcOrd="0" destOrd="0" presId="urn:microsoft.com/office/officeart/2005/8/layout/hierarchy2"/>
    <dgm:cxn modelId="{59F31228-CB6A-407E-A3E0-9C0E7666CFAF}" srcId="{A7D0C69D-DE7A-4062-8A9C-B86C93C2B485}" destId="{90C0DBEC-F616-41E1-903C-C2B3A9EBD9BB}" srcOrd="1" destOrd="0" parTransId="{DE32C765-5292-4CEA-9F83-573D21396D35}" sibTransId="{CAF25BF0-B5A3-4121-B6E8-6E3369CEE89C}"/>
    <dgm:cxn modelId="{BFC90589-73DD-46B0-B207-A534BE3E8158}" srcId="{A7D0C69D-DE7A-4062-8A9C-B86C93C2B485}" destId="{1FA9BA95-04C2-4EC2-AA7E-29298E77368B}" srcOrd="0" destOrd="0" parTransId="{7AC7B06E-986B-40E1-8EE7-D2DCF2B27EC0}" sibTransId="{638814CB-CB6E-4960-A807-09FF40827128}"/>
    <dgm:cxn modelId="{014FBB4F-D765-4AEB-AE5A-1963D3B2AE59}" type="presOf" srcId="{4580B400-2519-4802-85D7-947E8C455EE4}" destId="{FE922AAE-ACCD-4A1B-BEDF-B0556EE38869}" srcOrd="1" destOrd="0" presId="urn:microsoft.com/office/officeart/2005/8/layout/hierarchy2"/>
    <dgm:cxn modelId="{E061BA81-B19F-4DF2-82BD-9E4965F25438}" type="presOf" srcId="{8E4C8A33-3C43-4301-9FC8-CB0A9BC92A3B}" destId="{DA1F5FCF-FB58-4588-9978-9BDFCBCF2014}" srcOrd="0" destOrd="0" presId="urn:microsoft.com/office/officeart/2005/8/layout/hierarchy2"/>
    <dgm:cxn modelId="{E56D3F38-E60E-4089-9544-8382737009D5}" type="presOf" srcId="{24BEFD87-9FBB-4332-A37F-3BEB13AC7394}" destId="{89012AE3-4149-44A1-9AED-EBA32898A762}" srcOrd="1" destOrd="0" presId="urn:microsoft.com/office/officeart/2005/8/layout/hierarchy2"/>
    <dgm:cxn modelId="{401CE25C-0B6A-4D7B-A896-CD1FC76CBE51}" type="presOf" srcId="{241C0716-76A1-4483-8D83-7367FA67819A}" destId="{D3E78B74-8398-485A-B881-08914E9C5DEC}" srcOrd="0" destOrd="0" presId="urn:microsoft.com/office/officeart/2005/8/layout/hierarchy2"/>
    <dgm:cxn modelId="{CED26062-9D44-44A0-AE76-A157B9183B9D}" srcId="{CAF4D472-93A0-4C61-916A-A27C65A8CC8A}" destId="{EF5BFA6D-2D1C-4FEF-80CA-6AB4DF9134EC}" srcOrd="0" destOrd="0" parTransId="{C091ED5E-BF3F-4386-85B9-538985BAF778}" sibTransId="{1BCF1D2A-D9C1-4106-B522-4B7AC805D639}"/>
    <dgm:cxn modelId="{641EBF05-9689-4F7F-8AD2-61018271D257}" type="presOf" srcId="{24BEFD87-9FBB-4332-A37F-3BEB13AC7394}" destId="{1D2F4DC5-6D7C-40CB-BCD2-3F03D18ECD69}" srcOrd="0" destOrd="0" presId="urn:microsoft.com/office/officeart/2005/8/layout/hierarchy2"/>
    <dgm:cxn modelId="{0751D99A-0722-42AF-8CEE-8666F17294C1}" type="presOf" srcId="{7AC7B06E-986B-40E1-8EE7-D2DCF2B27EC0}" destId="{329DC87C-4117-4E8C-BEE7-0ED396005E83}" srcOrd="1" destOrd="0" presId="urn:microsoft.com/office/officeart/2005/8/layout/hierarchy2"/>
    <dgm:cxn modelId="{FFCFEAD5-2F3D-4382-85CB-BA8893A51197}" type="presOf" srcId="{A7D0C69D-DE7A-4062-8A9C-B86C93C2B485}" destId="{5292B3DB-3F30-41BF-A99E-0D31DE457EB8}" srcOrd="0" destOrd="0" presId="urn:microsoft.com/office/officeart/2005/8/layout/hierarchy2"/>
    <dgm:cxn modelId="{390FBAD5-FA79-47EB-8AE1-8D7BD18F1BCA}" type="presOf" srcId="{FD50F18B-3630-4C17-B87B-7290E2DEAABB}" destId="{C885F29B-1B79-491D-8CB4-7C24E750E506}" srcOrd="1" destOrd="0" presId="urn:microsoft.com/office/officeart/2005/8/layout/hierarchy2"/>
    <dgm:cxn modelId="{89AE8DA2-03E6-4134-BCE3-CC0FA388E244}" type="presOf" srcId="{C091ED5E-BF3F-4386-85B9-538985BAF778}" destId="{1046CB1D-1F53-4D2C-BC08-96FAFD22FE1B}" srcOrd="0" destOrd="0" presId="urn:microsoft.com/office/officeart/2005/8/layout/hierarchy2"/>
    <dgm:cxn modelId="{CB454E46-D716-4928-B5E9-1EA4A0578777}" srcId="{82CB711A-703C-4A24-B4DE-0DA0BCFF0F95}" destId="{A7D0C69D-DE7A-4062-8A9C-B86C93C2B485}" srcOrd="0" destOrd="0" parTransId="{8E4C8A33-3C43-4301-9FC8-CB0A9BC92A3B}" sibTransId="{2908F98D-350E-48E8-BC4F-73FE5AF9BBF8}"/>
    <dgm:cxn modelId="{C1AF914F-BF77-4258-A7B8-133A5330B7D7}" type="presOf" srcId="{C091ED5E-BF3F-4386-85B9-538985BAF778}" destId="{C7959504-A423-427E-97A3-99700CD03669}" srcOrd="1" destOrd="0" presId="urn:microsoft.com/office/officeart/2005/8/layout/hierarchy2"/>
    <dgm:cxn modelId="{1D15784E-F947-4A7A-8224-D4B4B80BEE8A}" type="presParOf" srcId="{88DE1AA7-F1BE-43BE-8691-C1A240D221CD}" destId="{B8E1B6D9-B88A-4CEE-A409-35076F104500}" srcOrd="0" destOrd="0" presId="urn:microsoft.com/office/officeart/2005/8/layout/hierarchy2"/>
    <dgm:cxn modelId="{61988A25-5571-451E-8B28-11B5089A97C6}" type="presParOf" srcId="{B8E1B6D9-B88A-4CEE-A409-35076F104500}" destId="{F5ACA694-13B7-4886-8708-65B6AC7AE4D9}" srcOrd="0" destOrd="0" presId="urn:microsoft.com/office/officeart/2005/8/layout/hierarchy2"/>
    <dgm:cxn modelId="{15BABF53-3477-4E7C-9B64-C2328B0D6600}" type="presParOf" srcId="{B8E1B6D9-B88A-4CEE-A409-35076F104500}" destId="{8180DCBF-8EAB-43D3-A493-5B3597CA395A}" srcOrd="1" destOrd="0" presId="urn:microsoft.com/office/officeart/2005/8/layout/hierarchy2"/>
    <dgm:cxn modelId="{A8597C52-E250-4D77-964B-047CDB24026C}" type="presParOf" srcId="{8180DCBF-8EAB-43D3-A493-5B3597CA395A}" destId="{DA1F5FCF-FB58-4588-9978-9BDFCBCF2014}" srcOrd="0" destOrd="0" presId="urn:microsoft.com/office/officeart/2005/8/layout/hierarchy2"/>
    <dgm:cxn modelId="{229FED07-B169-440B-9C8B-952891DD1B08}" type="presParOf" srcId="{DA1F5FCF-FB58-4588-9978-9BDFCBCF2014}" destId="{8A088179-2FF9-45BD-A414-40C4755D9015}" srcOrd="0" destOrd="0" presId="urn:microsoft.com/office/officeart/2005/8/layout/hierarchy2"/>
    <dgm:cxn modelId="{0AA19D94-EF78-4B3D-86BF-E80FCD9EE72B}" type="presParOf" srcId="{8180DCBF-8EAB-43D3-A493-5B3597CA395A}" destId="{48824AC0-D265-41D6-B1AD-67C84BB63334}" srcOrd="1" destOrd="0" presId="urn:microsoft.com/office/officeart/2005/8/layout/hierarchy2"/>
    <dgm:cxn modelId="{A01A8E4F-004E-4C0F-BFE2-EED5D289C39E}" type="presParOf" srcId="{48824AC0-D265-41D6-B1AD-67C84BB63334}" destId="{5292B3DB-3F30-41BF-A99E-0D31DE457EB8}" srcOrd="0" destOrd="0" presId="urn:microsoft.com/office/officeart/2005/8/layout/hierarchy2"/>
    <dgm:cxn modelId="{3C996F00-2457-40EC-9D97-6F5749C0B2C6}" type="presParOf" srcId="{48824AC0-D265-41D6-B1AD-67C84BB63334}" destId="{316341D9-EF98-4318-8F7A-4B23516CBAF0}" srcOrd="1" destOrd="0" presId="urn:microsoft.com/office/officeart/2005/8/layout/hierarchy2"/>
    <dgm:cxn modelId="{3B9109BC-EC9B-4EA8-9441-6CC2BD884712}" type="presParOf" srcId="{316341D9-EF98-4318-8F7A-4B23516CBAF0}" destId="{B6E17559-2DC5-4107-8760-7AC47DF062A3}" srcOrd="0" destOrd="0" presId="urn:microsoft.com/office/officeart/2005/8/layout/hierarchy2"/>
    <dgm:cxn modelId="{10AE0560-69AB-4689-8CDC-A1C89E36D3A5}" type="presParOf" srcId="{B6E17559-2DC5-4107-8760-7AC47DF062A3}" destId="{329DC87C-4117-4E8C-BEE7-0ED396005E83}" srcOrd="0" destOrd="0" presId="urn:microsoft.com/office/officeart/2005/8/layout/hierarchy2"/>
    <dgm:cxn modelId="{82CC2A1F-C76B-45D8-AE38-E0CF63D9D21E}" type="presParOf" srcId="{316341D9-EF98-4318-8F7A-4B23516CBAF0}" destId="{5492A2EC-443F-4BEE-BEDC-CC82453E030B}" srcOrd="1" destOrd="0" presId="urn:microsoft.com/office/officeart/2005/8/layout/hierarchy2"/>
    <dgm:cxn modelId="{9737CDE7-08C9-4F68-A2C5-E14FA68EC05C}" type="presParOf" srcId="{5492A2EC-443F-4BEE-BEDC-CC82453E030B}" destId="{FCF6817A-51C8-49B8-844C-0AA5EF3A3DAA}" srcOrd="0" destOrd="0" presId="urn:microsoft.com/office/officeart/2005/8/layout/hierarchy2"/>
    <dgm:cxn modelId="{8544C436-730B-4A9D-B081-B437BB855C1C}" type="presParOf" srcId="{5492A2EC-443F-4BEE-BEDC-CC82453E030B}" destId="{3E7426BA-77C1-4F30-A5E4-EEC26D606387}" srcOrd="1" destOrd="0" presId="urn:microsoft.com/office/officeart/2005/8/layout/hierarchy2"/>
    <dgm:cxn modelId="{ACB07EBC-FA28-400E-A6BF-8499B573CC25}" type="presParOf" srcId="{3E7426BA-77C1-4F30-A5E4-EEC26D606387}" destId="{02539FBF-2483-4F0A-ADDF-29B28290DBB7}" srcOrd="0" destOrd="0" presId="urn:microsoft.com/office/officeart/2005/8/layout/hierarchy2"/>
    <dgm:cxn modelId="{97865447-A823-41B5-899D-DBE7604D1585}" type="presParOf" srcId="{02539FBF-2483-4F0A-ADDF-29B28290DBB7}" destId="{FE922AAE-ACCD-4A1B-BEDF-B0556EE38869}" srcOrd="0" destOrd="0" presId="urn:microsoft.com/office/officeart/2005/8/layout/hierarchy2"/>
    <dgm:cxn modelId="{2484741A-E292-45B5-B5D4-9A54D7E81BB6}" type="presParOf" srcId="{3E7426BA-77C1-4F30-A5E4-EEC26D606387}" destId="{0F710F53-1399-458E-AAF2-29E448097157}" srcOrd="1" destOrd="0" presId="urn:microsoft.com/office/officeart/2005/8/layout/hierarchy2"/>
    <dgm:cxn modelId="{694D3B16-83FA-4E62-81C4-284E0B4F9F4A}" type="presParOf" srcId="{0F710F53-1399-458E-AAF2-29E448097157}" destId="{BE1B2350-601F-426D-901D-AD05F7CEC1E5}" srcOrd="0" destOrd="0" presId="urn:microsoft.com/office/officeart/2005/8/layout/hierarchy2"/>
    <dgm:cxn modelId="{CCA7FC23-DEA7-462E-A08C-C88C0F672F5F}" type="presParOf" srcId="{0F710F53-1399-458E-AAF2-29E448097157}" destId="{9B2E29FB-5B7A-4AB8-8027-1CB949E4CD12}" srcOrd="1" destOrd="0" presId="urn:microsoft.com/office/officeart/2005/8/layout/hierarchy2"/>
    <dgm:cxn modelId="{4353E305-831D-4293-8D39-9B3796468017}" type="presParOf" srcId="{316341D9-EF98-4318-8F7A-4B23516CBAF0}" destId="{2A90C8C9-71B6-4B61-8ACE-3E3756A774C3}" srcOrd="2" destOrd="0" presId="urn:microsoft.com/office/officeart/2005/8/layout/hierarchy2"/>
    <dgm:cxn modelId="{BF383848-FCE9-4C7C-8702-B2EA9F0ACF5F}" type="presParOf" srcId="{2A90C8C9-71B6-4B61-8ACE-3E3756A774C3}" destId="{5C86F2F1-DFF7-4A82-8BD5-EFCEEE2548AC}" srcOrd="0" destOrd="0" presId="urn:microsoft.com/office/officeart/2005/8/layout/hierarchy2"/>
    <dgm:cxn modelId="{518D56CC-42EE-4558-9FEB-FE895E2F5039}" type="presParOf" srcId="{316341D9-EF98-4318-8F7A-4B23516CBAF0}" destId="{842EB30B-4408-4275-BA14-A963155A2D24}" srcOrd="3" destOrd="0" presId="urn:microsoft.com/office/officeart/2005/8/layout/hierarchy2"/>
    <dgm:cxn modelId="{902C8C2E-171F-4706-B0EC-BEFBECD594C2}" type="presParOf" srcId="{842EB30B-4408-4275-BA14-A963155A2D24}" destId="{39A79823-01C6-4A96-BC93-ABFECBCEF98E}" srcOrd="0" destOrd="0" presId="urn:microsoft.com/office/officeart/2005/8/layout/hierarchy2"/>
    <dgm:cxn modelId="{C9D0237C-57AA-438D-9428-98EC463F813E}" type="presParOf" srcId="{842EB30B-4408-4275-BA14-A963155A2D24}" destId="{F61AAE31-1A5C-4F2E-A317-07DF47649169}" srcOrd="1" destOrd="0" presId="urn:microsoft.com/office/officeart/2005/8/layout/hierarchy2"/>
    <dgm:cxn modelId="{0143C36F-634B-4637-99FC-A5F9E64A9666}" type="presParOf" srcId="{8180DCBF-8EAB-43D3-A493-5B3597CA395A}" destId="{7872BC13-7AA9-4E2F-BB64-D57B5DF5120B}" srcOrd="2" destOrd="0" presId="urn:microsoft.com/office/officeart/2005/8/layout/hierarchy2"/>
    <dgm:cxn modelId="{32BD996C-6343-404D-A552-EB6D39E19CE7}" type="presParOf" srcId="{7872BC13-7AA9-4E2F-BB64-D57B5DF5120B}" destId="{C885F29B-1B79-491D-8CB4-7C24E750E506}" srcOrd="0" destOrd="0" presId="urn:microsoft.com/office/officeart/2005/8/layout/hierarchy2"/>
    <dgm:cxn modelId="{B7C57A2C-BEAD-43DE-9831-216FDA01A19D}" type="presParOf" srcId="{8180DCBF-8EAB-43D3-A493-5B3597CA395A}" destId="{36E81523-464F-4648-9BD3-69C2AD772959}" srcOrd="3" destOrd="0" presId="urn:microsoft.com/office/officeart/2005/8/layout/hierarchy2"/>
    <dgm:cxn modelId="{CE5095C9-CF16-4B0B-8F7C-B80C5CAE8C52}" type="presParOf" srcId="{36E81523-464F-4648-9BD3-69C2AD772959}" destId="{111C7EFC-02A3-4321-A375-4472478013D2}" srcOrd="0" destOrd="0" presId="urn:microsoft.com/office/officeart/2005/8/layout/hierarchy2"/>
    <dgm:cxn modelId="{D4D786A5-517B-435B-81B2-3BA75A62AADD}" type="presParOf" srcId="{36E81523-464F-4648-9BD3-69C2AD772959}" destId="{24641CDF-F569-4037-8D4A-78C1FBC6E50C}" srcOrd="1" destOrd="0" presId="urn:microsoft.com/office/officeart/2005/8/layout/hierarchy2"/>
    <dgm:cxn modelId="{F7FCB5C8-B5D7-4B72-8E31-18EE37F301A6}" type="presParOf" srcId="{24641CDF-F569-4037-8D4A-78C1FBC6E50C}" destId="{1046CB1D-1F53-4D2C-BC08-96FAFD22FE1B}" srcOrd="0" destOrd="0" presId="urn:microsoft.com/office/officeart/2005/8/layout/hierarchy2"/>
    <dgm:cxn modelId="{8BF91E0A-E32A-4674-ACF0-8EA03E0A6DC9}" type="presParOf" srcId="{1046CB1D-1F53-4D2C-BC08-96FAFD22FE1B}" destId="{C7959504-A423-427E-97A3-99700CD03669}" srcOrd="0" destOrd="0" presId="urn:microsoft.com/office/officeart/2005/8/layout/hierarchy2"/>
    <dgm:cxn modelId="{D7206643-BC34-4753-B295-5F19A3539D27}" type="presParOf" srcId="{24641CDF-F569-4037-8D4A-78C1FBC6E50C}" destId="{EF5B9E49-8BE2-440F-A0F0-8426C8DE2442}" srcOrd="1" destOrd="0" presId="urn:microsoft.com/office/officeart/2005/8/layout/hierarchy2"/>
    <dgm:cxn modelId="{A84A4250-5709-4454-B9A2-73844FD388A5}" type="presParOf" srcId="{EF5B9E49-8BE2-440F-A0F0-8426C8DE2442}" destId="{971A3C76-9887-4882-9B2E-CA61A7B37907}" srcOrd="0" destOrd="0" presId="urn:microsoft.com/office/officeart/2005/8/layout/hierarchy2"/>
    <dgm:cxn modelId="{FD2CE303-ED72-482C-A55C-7F3B15B222DD}" type="presParOf" srcId="{EF5B9E49-8BE2-440F-A0F0-8426C8DE2442}" destId="{21B9AC9C-A975-453C-B1FA-926FEC51AC9A}" srcOrd="1" destOrd="0" presId="urn:microsoft.com/office/officeart/2005/8/layout/hierarchy2"/>
    <dgm:cxn modelId="{E7CFA605-D7F0-44A6-B12F-7972144DDC3A}" type="presParOf" srcId="{21B9AC9C-A975-453C-B1FA-926FEC51AC9A}" destId="{1D2F4DC5-6D7C-40CB-BCD2-3F03D18ECD69}" srcOrd="0" destOrd="0" presId="urn:microsoft.com/office/officeart/2005/8/layout/hierarchy2"/>
    <dgm:cxn modelId="{DFAD966C-7849-4543-AF52-28DB8645CCB5}" type="presParOf" srcId="{1D2F4DC5-6D7C-40CB-BCD2-3F03D18ECD69}" destId="{89012AE3-4149-44A1-9AED-EBA32898A762}" srcOrd="0" destOrd="0" presId="urn:microsoft.com/office/officeart/2005/8/layout/hierarchy2"/>
    <dgm:cxn modelId="{9777C164-463F-4E09-9115-8C08533C0C13}" type="presParOf" srcId="{21B9AC9C-A975-453C-B1FA-926FEC51AC9A}" destId="{90F73D4D-899C-44FB-8AB9-5EDCB5ED882A}" srcOrd="1" destOrd="0" presId="urn:microsoft.com/office/officeart/2005/8/layout/hierarchy2"/>
    <dgm:cxn modelId="{F99ECD58-D4BD-45E0-831F-7513BF9936A4}" type="presParOf" srcId="{90F73D4D-899C-44FB-8AB9-5EDCB5ED882A}" destId="{D3E78B74-8398-485A-B881-08914E9C5DEC}" srcOrd="0" destOrd="0" presId="urn:microsoft.com/office/officeart/2005/8/layout/hierarchy2"/>
    <dgm:cxn modelId="{7FBA532A-F277-46E5-9308-0182B4D79986}" type="presParOf" srcId="{90F73D4D-899C-44FB-8AB9-5EDCB5ED882A}" destId="{A74A7D20-4598-45B2-B5CC-127A61D38242}"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ACA694-13B7-4886-8708-65B6AC7AE4D9}">
      <dsp:nvSpPr>
        <dsp:cNvPr id="0" name=""/>
        <dsp:cNvSpPr/>
      </dsp:nvSpPr>
      <dsp:spPr>
        <a:xfrm>
          <a:off x="3018" y="925827"/>
          <a:ext cx="1141839" cy="5709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HIV-TB </a:t>
          </a:r>
          <a:r>
            <a:rPr lang="en-GB" sz="900" kern="1200" dirty="0" err="1" smtClean="0"/>
            <a:t>coinfected</a:t>
          </a:r>
          <a:r>
            <a:rPr lang="en-GB" sz="900" kern="1200" dirty="0" smtClean="0"/>
            <a:t> patients starting antiretroviral therapy</a:t>
          </a:r>
          <a:endParaRPr lang="en-GB" sz="900" kern="1200" dirty="0"/>
        </a:p>
      </dsp:txBody>
      <dsp:txXfrm>
        <a:off x="19740" y="942549"/>
        <a:ext cx="1108395" cy="537475"/>
      </dsp:txXfrm>
    </dsp:sp>
    <dsp:sp modelId="{DA1F5FCF-FB58-4588-9978-9BDFCBCF2014}">
      <dsp:nvSpPr>
        <dsp:cNvPr id="0" name=""/>
        <dsp:cNvSpPr/>
      </dsp:nvSpPr>
      <dsp:spPr>
        <a:xfrm rot="18925874">
          <a:off x="1052667" y="965126"/>
          <a:ext cx="641114" cy="42409"/>
        </a:xfrm>
        <a:custGeom>
          <a:avLst/>
          <a:gdLst/>
          <a:ahLst/>
          <a:cxnLst/>
          <a:rect l="0" t="0" r="0" b="0"/>
          <a:pathLst>
            <a:path>
              <a:moveTo>
                <a:pt x="0" y="21204"/>
              </a:moveTo>
              <a:lnTo>
                <a:pt x="641114" y="2120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p>
      </dsp:txBody>
      <dsp:txXfrm>
        <a:off x="1357197" y="970303"/>
        <a:ext cx="32055" cy="32055"/>
      </dsp:txXfrm>
    </dsp:sp>
    <dsp:sp modelId="{5292B3DB-3F30-41BF-A99E-0D31DE457EB8}">
      <dsp:nvSpPr>
        <dsp:cNvPr id="0" name=""/>
        <dsp:cNvSpPr/>
      </dsp:nvSpPr>
      <dsp:spPr>
        <a:xfrm>
          <a:off x="1601592" y="475915"/>
          <a:ext cx="1141839" cy="570919"/>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Patients developing TB-IRIS</a:t>
          </a:r>
          <a:endParaRPr lang="en-GB" sz="900" kern="1200" dirty="0"/>
        </a:p>
      </dsp:txBody>
      <dsp:txXfrm>
        <a:off x="1618314" y="492637"/>
        <a:ext cx="1108395" cy="537475"/>
      </dsp:txXfrm>
    </dsp:sp>
    <dsp:sp modelId="{B6E17559-2DC5-4107-8760-7AC47DF062A3}">
      <dsp:nvSpPr>
        <dsp:cNvPr id="0" name=""/>
        <dsp:cNvSpPr/>
      </dsp:nvSpPr>
      <dsp:spPr>
        <a:xfrm>
          <a:off x="2743432" y="740170"/>
          <a:ext cx="456735" cy="42409"/>
        </a:xfrm>
        <a:custGeom>
          <a:avLst/>
          <a:gdLst/>
          <a:ahLst/>
          <a:cxnLst/>
          <a:rect l="0" t="0" r="0" b="0"/>
          <a:pathLst>
            <a:path>
              <a:moveTo>
                <a:pt x="0" y="21204"/>
              </a:moveTo>
              <a:lnTo>
                <a:pt x="456735" y="2120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p>
      </dsp:txBody>
      <dsp:txXfrm>
        <a:off x="2960381" y="749957"/>
        <a:ext cx="22836" cy="22836"/>
      </dsp:txXfrm>
    </dsp:sp>
    <dsp:sp modelId="{FCF6817A-51C8-49B8-844C-0AA5EF3A3DAA}">
      <dsp:nvSpPr>
        <dsp:cNvPr id="0" name=""/>
        <dsp:cNvSpPr/>
      </dsp:nvSpPr>
      <dsp:spPr>
        <a:xfrm>
          <a:off x="3200167" y="475915"/>
          <a:ext cx="1141839" cy="57091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HNP1-3 measurement (n = 39)</a:t>
          </a:r>
          <a:endParaRPr lang="en-GB" sz="900" kern="1200" dirty="0"/>
        </a:p>
      </dsp:txBody>
      <dsp:txXfrm>
        <a:off x="3216889" y="492637"/>
        <a:ext cx="1108395" cy="537475"/>
      </dsp:txXfrm>
    </dsp:sp>
    <dsp:sp modelId="{02539FBF-2483-4F0A-ADDF-29B28290DBB7}">
      <dsp:nvSpPr>
        <dsp:cNvPr id="0" name=""/>
        <dsp:cNvSpPr/>
      </dsp:nvSpPr>
      <dsp:spPr>
        <a:xfrm>
          <a:off x="4342007" y="740170"/>
          <a:ext cx="456735" cy="42409"/>
        </a:xfrm>
        <a:custGeom>
          <a:avLst/>
          <a:gdLst/>
          <a:ahLst/>
          <a:cxnLst/>
          <a:rect l="0" t="0" r="0" b="0"/>
          <a:pathLst>
            <a:path>
              <a:moveTo>
                <a:pt x="0" y="21204"/>
              </a:moveTo>
              <a:lnTo>
                <a:pt x="456735" y="2120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p>
      </dsp:txBody>
      <dsp:txXfrm>
        <a:off x="4558956" y="749957"/>
        <a:ext cx="22836" cy="22836"/>
      </dsp:txXfrm>
    </dsp:sp>
    <dsp:sp modelId="{BE1B2350-601F-426D-901D-AD05F7CEC1E5}">
      <dsp:nvSpPr>
        <dsp:cNvPr id="0" name=""/>
        <dsp:cNvSpPr/>
      </dsp:nvSpPr>
      <dsp:spPr>
        <a:xfrm>
          <a:off x="4798742" y="354575"/>
          <a:ext cx="1141839" cy="81360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Gene expression </a:t>
          </a:r>
        </a:p>
        <a:p>
          <a:pPr lvl="0" algn="ctr" defTabSz="400050">
            <a:lnSpc>
              <a:spcPct val="90000"/>
            </a:lnSpc>
            <a:spcBef>
              <a:spcPct val="0"/>
            </a:spcBef>
            <a:spcAft>
              <a:spcPct val="35000"/>
            </a:spcAft>
          </a:pPr>
          <a:r>
            <a:rPr lang="en-GB" sz="900" kern="1200" dirty="0" smtClean="0"/>
            <a:t>Differential cell counts</a:t>
          </a:r>
        </a:p>
        <a:p>
          <a:pPr lvl="0" algn="ctr" defTabSz="400050">
            <a:lnSpc>
              <a:spcPct val="90000"/>
            </a:lnSpc>
            <a:spcBef>
              <a:spcPct val="0"/>
            </a:spcBef>
            <a:spcAft>
              <a:spcPct val="35000"/>
            </a:spcAft>
          </a:pPr>
          <a:r>
            <a:rPr lang="en-GB" sz="900" kern="1200" dirty="0" smtClean="0"/>
            <a:t>HNP1-3 measurement</a:t>
          </a:r>
        </a:p>
        <a:p>
          <a:pPr lvl="0" algn="ctr" defTabSz="400050">
            <a:lnSpc>
              <a:spcPct val="90000"/>
            </a:lnSpc>
            <a:spcBef>
              <a:spcPct val="0"/>
            </a:spcBef>
            <a:spcAft>
              <a:spcPct val="35000"/>
            </a:spcAft>
          </a:pPr>
          <a:r>
            <a:rPr lang="en-GB" sz="900" kern="1200" dirty="0" smtClean="0"/>
            <a:t>(n = 17)</a:t>
          </a:r>
          <a:endParaRPr lang="en-GB" sz="900" kern="1200" dirty="0"/>
        </a:p>
      </dsp:txBody>
      <dsp:txXfrm>
        <a:off x="4822572" y="378405"/>
        <a:ext cx="1094179" cy="765940"/>
      </dsp:txXfrm>
    </dsp:sp>
    <dsp:sp modelId="{7872BC13-7AA9-4E2F-BB64-D57B5DF5120B}">
      <dsp:nvSpPr>
        <dsp:cNvPr id="0" name=""/>
        <dsp:cNvSpPr/>
      </dsp:nvSpPr>
      <dsp:spPr>
        <a:xfrm rot="2674126">
          <a:off x="1052667" y="1415038"/>
          <a:ext cx="641114" cy="42409"/>
        </a:xfrm>
        <a:custGeom>
          <a:avLst/>
          <a:gdLst/>
          <a:ahLst/>
          <a:cxnLst/>
          <a:rect l="0" t="0" r="0" b="0"/>
          <a:pathLst>
            <a:path>
              <a:moveTo>
                <a:pt x="0" y="21204"/>
              </a:moveTo>
              <a:lnTo>
                <a:pt x="641114" y="2120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p>
      </dsp:txBody>
      <dsp:txXfrm>
        <a:off x="1357197" y="1420215"/>
        <a:ext cx="32055" cy="32055"/>
      </dsp:txXfrm>
    </dsp:sp>
    <dsp:sp modelId="{111C7EFC-02A3-4321-A375-4472478013D2}">
      <dsp:nvSpPr>
        <dsp:cNvPr id="0" name=""/>
        <dsp:cNvSpPr/>
      </dsp:nvSpPr>
      <dsp:spPr>
        <a:xfrm>
          <a:off x="1601592" y="1375739"/>
          <a:ext cx="1141839" cy="570919"/>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Controls who did not develop TB-IRIS</a:t>
          </a:r>
          <a:endParaRPr lang="en-GB" sz="900" kern="1200" dirty="0"/>
        </a:p>
      </dsp:txBody>
      <dsp:txXfrm>
        <a:off x="1618314" y="1392461"/>
        <a:ext cx="1108395" cy="537475"/>
      </dsp:txXfrm>
    </dsp:sp>
    <dsp:sp modelId="{1046CB1D-1F53-4D2C-BC08-96FAFD22FE1B}">
      <dsp:nvSpPr>
        <dsp:cNvPr id="0" name=""/>
        <dsp:cNvSpPr/>
      </dsp:nvSpPr>
      <dsp:spPr>
        <a:xfrm>
          <a:off x="2743432" y="1639994"/>
          <a:ext cx="456735" cy="42409"/>
        </a:xfrm>
        <a:custGeom>
          <a:avLst/>
          <a:gdLst/>
          <a:ahLst/>
          <a:cxnLst/>
          <a:rect l="0" t="0" r="0" b="0"/>
          <a:pathLst>
            <a:path>
              <a:moveTo>
                <a:pt x="0" y="21204"/>
              </a:moveTo>
              <a:lnTo>
                <a:pt x="456735" y="2120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p>
      </dsp:txBody>
      <dsp:txXfrm>
        <a:off x="2960381" y="1649780"/>
        <a:ext cx="22836" cy="22836"/>
      </dsp:txXfrm>
    </dsp:sp>
    <dsp:sp modelId="{971A3C76-9887-4882-9B2E-CA61A7B37907}">
      <dsp:nvSpPr>
        <dsp:cNvPr id="0" name=""/>
        <dsp:cNvSpPr/>
      </dsp:nvSpPr>
      <dsp:spPr>
        <a:xfrm>
          <a:off x="3200167" y="1375739"/>
          <a:ext cx="1141839" cy="570919"/>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HNP1-3 measurement (n = 39)</a:t>
          </a:r>
          <a:endParaRPr lang="en-GB" sz="900" kern="1200" dirty="0"/>
        </a:p>
      </dsp:txBody>
      <dsp:txXfrm>
        <a:off x="3216889" y="1392461"/>
        <a:ext cx="1108395" cy="537475"/>
      </dsp:txXfrm>
    </dsp:sp>
    <dsp:sp modelId="{1D2F4DC5-6D7C-40CB-BCD2-3F03D18ECD69}">
      <dsp:nvSpPr>
        <dsp:cNvPr id="0" name=""/>
        <dsp:cNvSpPr/>
      </dsp:nvSpPr>
      <dsp:spPr>
        <a:xfrm>
          <a:off x="4342007" y="1639994"/>
          <a:ext cx="456735" cy="42409"/>
        </a:xfrm>
        <a:custGeom>
          <a:avLst/>
          <a:gdLst/>
          <a:ahLst/>
          <a:cxnLst/>
          <a:rect l="0" t="0" r="0" b="0"/>
          <a:pathLst>
            <a:path>
              <a:moveTo>
                <a:pt x="0" y="21204"/>
              </a:moveTo>
              <a:lnTo>
                <a:pt x="456735" y="2120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p>
      </dsp:txBody>
      <dsp:txXfrm>
        <a:off x="4558956" y="1649780"/>
        <a:ext cx="22836" cy="22836"/>
      </dsp:txXfrm>
    </dsp:sp>
    <dsp:sp modelId="{D3E78B74-8398-485A-B881-08914E9C5DEC}">
      <dsp:nvSpPr>
        <dsp:cNvPr id="0" name=""/>
        <dsp:cNvSpPr/>
      </dsp:nvSpPr>
      <dsp:spPr>
        <a:xfrm>
          <a:off x="4798742" y="1253813"/>
          <a:ext cx="1141839" cy="81477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dirty="0" smtClean="0"/>
            <a:t>Gene expression</a:t>
          </a:r>
        </a:p>
        <a:p>
          <a:pPr lvl="0" algn="ctr" defTabSz="400050">
            <a:lnSpc>
              <a:spcPct val="90000"/>
            </a:lnSpc>
            <a:spcBef>
              <a:spcPct val="0"/>
            </a:spcBef>
            <a:spcAft>
              <a:spcPct val="35000"/>
            </a:spcAft>
          </a:pPr>
          <a:r>
            <a:rPr lang="en-GB" sz="900" kern="1200" dirty="0" smtClean="0"/>
            <a:t>Differential cell counts</a:t>
          </a:r>
        </a:p>
        <a:p>
          <a:pPr lvl="0" algn="ctr" defTabSz="400050">
            <a:lnSpc>
              <a:spcPct val="90000"/>
            </a:lnSpc>
            <a:spcBef>
              <a:spcPct val="0"/>
            </a:spcBef>
            <a:spcAft>
              <a:spcPct val="35000"/>
            </a:spcAft>
          </a:pPr>
          <a:r>
            <a:rPr lang="en-GB" sz="900" kern="1200" dirty="0" smtClean="0"/>
            <a:t>HNP1-3 measurement</a:t>
          </a:r>
        </a:p>
        <a:p>
          <a:pPr lvl="0" algn="ctr" defTabSz="400050">
            <a:lnSpc>
              <a:spcPct val="90000"/>
            </a:lnSpc>
            <a:spcBef>
              <a:spcPct val="0"/>
            </a:spcBef>
            <a:spcAft>
              <a:spcPct val="35000"/>
            </a:spcAft>
          </a:pPr>
          <a:r>
            <a:rPr lang="en-GB" sz="900" kern="1200" dirty="0" smtClean="0"/>
            <a:t>(n = 17)</a:t>
          </a:r>
          <a:endParaRPr lang="en-GB" sz="900" kern="1200" dirty="0"/>
        </a:p>
      </dsp:txBody>
      <dsp:txXfrm>
        <a:off x="4822606" y="1277677"/>
        <a:ext cx="1094111" cy="7670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ACA694-13B7-4886-8708-65B6AC7AE4D9}">
      <dsp:nvSpPr>
        <dsp:cNvPr id="0" name=""/>
        <dsp:cNvSpPr/>
      </dsp:nvSpPr>
      <dsp:spPr>
        <a:xfrm>
          <a:off x="9425" y="1034367"/>
          <a:ext cx="1139374" cy="5696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t>HIV-TB </a:t>
          </a:r>
          <a:r>
            <a:rPr lang="en-GB" sz="800" kern="1200" dirty="0" err="1" smtClean="0"/>
            <a:t>coinfected</a:t>
          </a:r>
          <a:r>
            <a:rPr lang="en-GB" sz="800" kern="1200" dirty="0" smtClean="0"/>
            <a:t> patients starting antiretroviral therapy</a:t>
          </a:r>
          <a:endParaRPr lang="en-GB" sz="800" kern="1200" dirty="0"/>
        </a:p>
      </dsp:txBody>
      <dsp:txXfrm>
        <a:off x="26111" y="1051053"/>
        <a:ext cx="1106002" cy="536315"/>
      </dsp:txXfrm>
    </dsp:sp>
    <dsp:sp modelId="{DA1F5FCF-FB58-4588-9978-9BDFCBCF2014}">
      <dsp:nvSpPr>
        <dsp:cNvPr id="0" name=""/>
        <dsp:cNvSpPr/>
      </dsp:nvSpPr>
      <dsp:spPr>
        <a:xfrm rot="18429228">
          <a:off x="999371" y="996432"/>
          <a:ext cx="754606" cy="44121"/>
        </a:xfrm>
        <a:custGeom>
          <a:avLst/>
          <a:gdLst/>
          <a:ahLst/>
          <a:cxnLst/>
          <a:rect l="0" t="0" r="0" b="0"/>
          <a:pathLst>
            <a:path>
              <a:moveTo>
                <a:pt x="0" y="22060"/>
              </a:moveTo>
              <a:lnTo>
                <a:pt x="754606" y="2206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33350">
            <a:lnSpc>
              <a:spcPct val="90000"/>
            </a:lnSpc>
            <a:spcBef>
              <a:spcPct val="0"/>
            </a:spcBef>
            <a:spcAft>
              <a:spcPct val="35000"/>
            </a:spcAft>
          </a:pPr>
          <a:endParaRPr lang="en-GB" sz="300" kern="1200"/>
        </a:p>
      </dsp:txBody>
      <dsp:txXfrm>
        <a:off x="1357810" y="999628"/>
        <a:ext cx="37730" cy="37730"/>
      </dsp:txXfrm>
    </dsp:sp>
    <dsp:sp modelId="{5292B3DB-3F30-41BF-A99E-0D31DE457EB8}">
      <dsp:nvSpPr>
        <dsp:cNvPr id="0" name=""/>
        <dsp:cNvSpPr/>
      </dsp:nvSpPr>
      <dsp:spPr>
        <a:xfrm>
          <a:off x="1604550" y="432932"/>
          <a:ext cx="1139374" cy="56968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t>Patients developing TB-IRIS</a:t>
          </a:r>
          <a:endParaRPr lang="en-GB" sz="800" kern="1200" dirty="0"/>
        </a:p>
      </dsp:txBody>
      <dsp:txXfrm>
        <a:off x="1621236" y="449618"/>
        <a:ext cx="1106002" cy="536315"/>
      </dsp:txXfrm>
    </dsp:sp>
    <dsp:sp modelId="{B6E17559-2DC5-4107-8760-7AC47DF062A3}">
      <dsp:nvSpPr>
        <dsp:cNvPr id="0" name=""/>
        <dsp:cNvSpPr/>
      </dsp:nvSpPr>
      <dsp:spPr>
        <a:xfrm rot="19457599">
          <a:off x="2691171" y="531930"/>
          <a:ext cx="561257" cy="44121"/>
        </a:xfrm>
        <a:custGeom>
          <a:avLst/>
          <a:gdLst/>
          <a:ahLst/>
          <a:cxnLst/>
          <a:rect l="0" t="0" r="0" b="0"/>
          <a:pathLst>
            <a:path>
              <a:moveTo>
                <a:pt x="0" y="22060"/>
              </a:moveTo>
              <a:lnTo>
                <a:pt x="561257" y="2206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33350">
            <a:lnSpc>
              <a:spcPct val="90000"/>
            </a:lnSpc>
            <a:spcBef>
              <a:spcPct val="0"/>
            </a:spcBef>
            <a:spcAft>
              <a:spcPct val="35000"/>
            </a:spcAft>
          </a:pPr>
          <a:endParaRPr lang="en-GB" sz="300" kern="1200"/>
        </a:p>
      </dsp:txBody>
      <dsp:txXfrm>
        <a:off x="2957768" y="539959"/>
        <a:ext cx="28062" cy="28062"/>
      </dsp:txXfrm>
    </dsp:sp>
    <dsp:sp modelId="{FCF6817A-51C8-49B8-844C-0AA5EF3A3DAA}">
      <dsp:nvSpPr>
        <dsp:cNvPr id="0" name=""/>
        <dsp:cNvSpPr/>
      </dsp:nvSpPr>
      <dsp:spPr>
        <a:xfrm>
          <a:off x="3199674" y="1907"/>
          <a:ext cx="1139374" cy="77659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t>Differential cell counts</a:t>
          </a:r>
        </a:p>
        <a:p>
          <a:pPr lvl="0" algn="ctr" defTabSz="355600">
            <a:lnSpc>
              <a:spcPct val="90000"/>
            </a:lnSpc>
            <a:spcBef>
              <a:spcPct val="0"/>
            </a:spcBef>
            <a:spcAft>
              <a:spcPct val="35000"/>
            </a:spcAft>
          </a:pPr>
          <a:r>
            <a:rPr lang="en-GB" sz="800" kern="1200" dirty="0" smtClean="0"/>
            <a:t>HNP1-3 measurement</a:t>
          </a:r>
        </a:p>
        <a:p>
          <a:pPr lvl="0" algn="ctr" defTabSz="355600">
            <a:lnSpc>
              <a:spcPct val="90000"/>
            </a:lnSpc>
            <a:spcBef>
              <a:spcPct val="0"/>
            </a:spcBef>
            <a:spcAft>
              <a:spcPct val="35000"/>
            </a:spcAft>
          </a:pPr>
          <a:r>
            <a:rPr lang="en-GB" sz="800" kern="1200" dirty="0" smtClean="0"/>
            <a:t>Neutrophil </a:t>
          </a:r>
          <a:r>
            <a:rPr lang="en-GB" sz="800" kern="1200" dirty="0" err="1" smtClean="0"/>
            <a:t>elastase</a:t>
          </a:r>
          <a:r>
            <a:rPr lang="en-GB" sz="800" kern="1200" dirty="0" smtClean="0"/>
            <a:t>  measurement</a:t>
          </a:r>
        </a:p>
        <a:p>
          <a:pPr lvl="0" algn="ctr" defTabSz="355600">
            <a:lnSpc>
              <a:spcPct val="90000"/>
            </a:lnSpc>
            <a:spcBef>
              <a:spcPct val="0"/>
            </a:spcBef>
            <a:spcAft>
              <a:spcPct val="35000"/>
            </a:spcAft>
          </a:pPr>
          <a:r>
            <a:rPr lang="en-GB" sz="800" kern="1200" dirty="0" smtClean="0"/>
            <a:t>(n = 18)</a:t>
          </a:r>
          <a:endParaRPr lang="en-GB" sz="800" kern="1200" dirty="0"/>
        </a:p>
      </dsp:txBody>
      <dsp:txXfrm>
        <a:off x="3222420" y="24653"/>
        <a:ext cx="1093882" cy="731105"/>
      </dsp:txXfrm>
    </dsp:sp>
    <dsp:sp modelId="{02539FBF-2483-4F0A-ADDF-29B28290DBB7}">
      <dsp:nvSpPr>
        <dsp:cNvPr id="0" name=""/>
        <dsp:cNvSpPr/>
      </dsp:nvSpPr>
      <dsp:spPr>
        <a:xfrm>
          <a:off x="4339049" y="368145"/>
          <a:ext cx="455749" cy="44121"/>
        </a:xfrm>
        <a:custGeom>
          <a:avLst/>
          <a:gdLst/>
          <a:ahLst/>
          <a:cxnLst/>
          <a:rect l="0" t="0" r="0" b="0"/>
          <a:pathLst>
            <a:path>
              <a:moveTo>
                <a:pt x="0" y="22060"/>
              </a:moveTo>
              <a:lnTo>
                <a:pt x="455749" y="2206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33350">
            <a:lnSpc>
              <a:spcPct val="90000"/>
            </a:lnSpc>
            <a:spcBef>
              <a:spcPct val="0"/>
            </a:spcBef>
            <a:spcAft>
              <a:spcPct val="35000"/>
            </a:spcAft>
          </a:pPr>
          <a:endParaRPr lang="en-GB" sz="300" kern="1200"/>
        </a:p>
      </dsp:txBody>
      <dsp:txXfrm>
        <a:off x="4555530" y="378812"/>
        <a:ext cx="22787" cy="22787"/>
      </dsp:txXfrm>
    </dsp:sp>
    <dsp:sp modelId="{BE1B2350-601F-426D-901D-AD05F7CEC1E5}">
      <dsp:nvSpPr>
        <dsp:cNvPr id="0" name=""/>
        <dsp:cNvSpPr/>
      </dsp:nvSpPr>
      <dsp:spPr>
        <a:xfrm>
          <a:off x="4794799" y="105362"/>
          <a:ext cx="1139374" cy="56968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t>Flow </a:t>
          </a:r>
          <a:r>
            <a:rPr lang="en-GB" sz="800" kern="1200" dirty="0" err="1" smtClean="0"/>
            <a:t>cytometry</a:t>
          </a:r>
          <a:r>
            <a:rPr lang="en-GB" sz="800" kern="1200" dirty="0" smtClean="0"/>
            <a:t> for neutrophil activation markers</a:t>
          </a:r>
        </a:p>
        <a:p>
          <a:pPr lvl="0" algn="ctr" defTabSz="355600">
            <a:lnSpc>
              <a:spcPct val="90000"/>
            </a:lnSpc>
            <a:spcBef>
              <a:spcPct val="0"/>
            </a:spcBef>
            <a:spcAft>
              <a:spcPct val="35000"/>
            </a:spcAft>
          </a:pPr>
          <a:r>
            <a:rPr lang="en-GB" sz="800" kern="1200" dirty="0" smtClean="0"/>
            <a:t>(n = 6)</a:t>
          </a:r>
          <a:endParaRPr lang="en-GB" sz="800" kern="1200" dirty="0"/>
        </a:p>
      </dsp:txBody>
      <dsp:txXfrm>
        <a:off x="4811485" y="122048"/>
        <a:ext cx="1106002" cy="536315"/>
      </dsp:txXfrm>
    </dsp:sp>
    <dsp:sp modelId="{2A90C8C9-71B6-4B61-8ACE-3E3756A774C3}">
      <dsp:nvSpPr>
        <dsp:cNvPr id="0" name=""/>
        <dsp:cNvSpPr/>
      </dsp:nvSpPr>
      <dsp:spPr>
        <a:xfrm rot="2604176">
          <a:off x="2658155" y="911228"/>
          <a:ext cx="627288" cy="44121"/>
        </a:xfrm>
        <a:custGeom>
          <a:avLst/>
          <a:gdLst/>
          <a:ahLst/>
          <a:cxnLst/>
          <a:rect l="0" t="0" r="0" b="0"/>
          <a:pathLst>
            <a:path>
              <a:moveTo>
                <a:pt x="0" y="22060"/>
              </a:moveTo>
              <a:lnTo>
                <a:pt x="627288" y="2206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956117" y="917606"/>
        <a:ext cx="31364" cy="31364"/>
      </dsp:txXfrm>
    </dsp:sp>
    <dsp:sp modelId="{39A79823-01C6-4A96-BC93-ABFECBCEF98E}">
      <dsp:nvSpPr>
        <dsp:cNvPr id="0" name=""/>
        <dsp:cNvSpPr/>
      </dsp:nvSpPr>
      <dsp:spPr>
        <a:xfrm>
          <a:off x="3199674" y="863958"/>
          <a:ext cx="1139374" cy="56968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Histopathology (n = 3</a:t>
          </a:r>
          <a:r>
            <a:rPr lang="en-GB" sz="1300" kern="1200"/>
            <a:t>)</a:t>
          </a:r>
        </a:p>
      </dsp:txBody>
      <dsp:txXfrm>
        <a:off x="3216360" y="880644"/>
        <a:ext cx="1106002" cy="536315"/>
      </dsp:txXfrm>
    </dsp:sp>
    <dsp:sp modelId="{7872BC13-7AA9-4E2F-BB64-D57B5DF5120B}">
      <dsp:nvSpPr>
        <dsp:cNvPr id="0" name=""/>
        <dsp:cNvSpPr/>
      </dsp:nvSpPr>
      <dsp:spPr>
        <a:xfrm rot="3170772">
          <a:off x="999371" y="1597867"/>
          <a:ext cx="754606" cy="44121"/>
        </a:xfrm>
        <a:custGeom>
          <a:avLst/>
          <a:gdLst/>
          <a:ahLst/>
          <a:cxnLst/>
          <a:rect l="0" t="0" r="0" b="0"/>
          <a:pathLst>
            <a:path>
              <a:moveTo>
                <a:pt x="0" y="22060"/>
              </a:moveTo>
              <a:lnTo>
                <a:pt x="754606" y="2206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33350">
            <a:lnSpc>
              <a:spcPct val="90000"/>
            </a:lnSpc>
            <a:spcBef>
              <a:spcPct val="0"/>
            </a:spcBef>
            <a:spcAft>
              <a:spcPct val="35000"/>
            </a:spcAft>
          </a:pPr>
          <a:endParaRPr lang="en-GB" sz="300" kern="1200"/>
        </a:p>
      </dsp:txBody>
      <dsp:txXfrm>
        <a:off x="1357810" y="1601063"/>
        <a:ext cx="37730" cy="37730"/>
      </dsp:txXfrm>
    </dsp:sp>
    <dsp:sp modelId="{111C7EFC-02A3-4321-A375-4472478013D2}">
      <dsp:nvSpPr>
        <dsp:cNvPr id="0" name=""/>
        <dsp:cNvSpPr/>
      </dsp:nvSpPr>
      <dsp:spPr>
        <a:xfrm>
          <a:off x="1604550" y="1635802"/>
          <a:ext cx="1139374" cy="56968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t>Controls who did not develop TB-IRIS</a:t>
          </a:r>
          <a:endParaRPr lang="en-GB" sz="800" kern="1200" dirty="0"/>
        </a:p>
      </dsp:txBody>
      <dsp:txXfrm>
        <a:off x="1621236" y="1652488"/>
        <a:ext cx="1106002" cy="536315"/>
      </dsp:txXfrm>
    </dsp:sp>
    <dsp:sp modelId="{1046CB1D-1F53-4D2C-BC08-96FAFD22FE1B}">
      <dsp:nvSpPr>
        <dsp:cNvPr id="0" name=""/>
        <dsp:cNvSpPr/>
      </dsp:nvSpPr>
      <dsp:spPr>
        <a:xfrm>
          <a:off x="2743925" y="1898584"/>
          <a:ext cx="455749" cy="44121"/>
        </a:xfrm>
        <a:custGeom>
          <a:avLst/>
          <a:gdLst/>
          <a:ahLst/>
          <a:cxnLst/>
          <a:rect l="0" t="0" r="0" b="0"/>
          <a:pathLst>
            <a:path>
              <a:moveTo>
                <a:pt x="0" y="22060"/>
              </a:moveTo>
              <a:lnTo>
                <a:pt x="455749" y="2206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33350">
            <a:lnSpc>
              <a:spcPct val="90000"/>
            </a:lnSpc>
            <a:spcBef>
              <a:spcPct val="0"/>
            </a:spcBef>
            <a:spcAft>
              <a:spcPct val="35000"/>
            </a:spcAft>
          </a:pPr>
          <a:endParaRPr lang="en-GB" sz="300" kern="1200"/>
        </a:p>
      </dsp:txBody>
      <dsp:txXfrm>
        <a:off x="2960406" y="1909251"/>
        <a:ext cx="22787" cy="22787"/>
      </dsp:txXfrm>
    </dsp:sp>
    <dsp:sp modelId="{971A3C76-9887-4882-9B2E-CA61A7B37907}">
      <dsp:nvSpPr>
        <dsp:cNvPr id="0" name=""/>
        <dsp:cNvSpPr/>
      </dsp:nvSpPr>
      <dsp:spPr>
        <a:xfrm>
          <a:off x="3199674" y="1519098"/>
          <a:ext cx="1139374" cy="80309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t>Differential cell counts</a:t>
          </a:r>
        </a:p>
        <a:p>
          <a:pPr lvl="0" algn="ctr" defTabSz="355600">
            <a:lnSpc>
              <a:spcPct val="90000"/>
            </a:lnSpc>
            <a:spcBef>
              <a:spcPct val="0"/>
            </a:spcBef>
            <a:spcAft>
              <a:spcPct val="35000"/>
            </a:spcAft>
          </a:pPr>
          <a:r>
            <a:rPr lang="en-GB" sz="800" kern="1200" dirty="0" smtClean="0"/>
            <a:t>HNP1-3 measurement</a:t>
          </a:r>
        </a:p>
        <a:p>
          <a:pPr lvl="0" algn="ctr" defTabSz="355600">
            <a:lnSpc>
              <a:spcPct val="90000"/>
            </a:lnSpc>
            <a:spcBef>
              <a:spcPct val="0"/>
            </a:spcBef>
            <a:spcAft>
              <a:spcPct val="35000"/>
            </a:spcAft>
          </a:pPr>
          <a:r>
            <a:rPr lang="en-GB" sz="800" kern="1200" dirty="0" smtClean="0"/>
            <a:t>Neutrophil </a:t>
          </a:r>
          <a:r>
            <a:rPr lang="en-GB" sz="800" kern="1200" dirty="0" err="1" smtClean="0"/>
            <a:t>elastase</a:t>
          </a:r>
          <a:r>
            <a:rPr lang="en-GB" sz="800" kern="1200" dirty="0" smtClean="0"/>
            <a:t> measurement</a:t>
          </a:r>
        </a:p>
        <a:p>
          <a:pPr lvl="0" algn="ctr" defTabSz="355600">
            <a:lnSpc>
              <a:spcPct val="90000"/>
            </a:lnSpc>
            <a:spcBef>
              <a:spcPct val="0"/>
            </a:spcBef>
            <a:spcAft>
              <a:spcPct val="35000"/>
            </a:spcAft>
          </a:pPr>
          <a:r>
            <a:rPr lang="en-GB" sz="800" kern="1200" dirty="0" smtClean="0"/>
            <a:t>(n = 11)</a:t>
          </a:r>
          <a:endParaRPr lang="en-GB" sz="800" kern="1200" dirty="0"/>
        </a:p>
      </dsp:txBody>
      <dsp:txXfrm>
        <a:off x="3223196" y="1542620"/>
        <a:ext cx="1092330" cy="756050"/>
      </dsp:txXfrm>
    </dsp:sp>
    <dsp:sp modelId="{1D2F4DC5-6D7C-40CB-BCD2-3F03D18ECD69}">
      <dsp:nvSpPr>
        <dsp:cNvPr id="0" name=""/>
        <dsp:cNvSpPr/>
      </dsp:nvSpPr>
      <dsp:spPr>
        <a:xfrm>
          <a:off x="4339049" y="1898584"/>
          <a:ext cx="455749" cy="44121"/>
        </a:xfrm>
        <a:custGeom>
          <a:avLst/>
          <a:gdLst/>
          <a:ahLst/>
          <a:cxnLst/>
          <a:rect l="0" t="0" r="0" b="0"/>
          <a:pathLst>
            <a:path>
              <a:moveTo>
                <a:pt x="0" y="22060"/>
              </a:moveTo>
              <a:lnTo>
                <a:pt x="455749" y="2206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33350">
            <a:lnSpc>
              <a:spcPct val="90000"/>
            </a:lnSpc>
            <a:spcBef>
              <a:spcPct val="0"/>
            </a:spcBef>
            <a:spcAft>
              <a:spcPct val="35000"/>
            </a:spcAft>
          </a:pPr>
          <a:endParaRPr lang="en-GB" sz="300" kern="1200"/>
        </a:p>
      </dsp:txBody>
      <dsp:txXfrm>
        <a:off x="4555530" y="1909251"/>
        <a:ext cx="22787" cy="22787"/>
      </dsp:txXfrm>
    </dsp:sp>
    <dsp:sp modelId="{D3E78B74-8398-485A-B881-08914E9C5DEC}">
      <dsp:nvSpPr>
        <dsp:cNvPr id="0" name=""/>
        <dsp:cNvSpPr/>
      </dsp:nvSpPr>
      <dsp:spPr>
        <a:xfrm>
          <a:off x="4794799" y="1635802"/>
          <a:ext cx="1139374" cy="56968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smtClean="0"/>
            <a:t>Flow </a:t>
          </a:r>
          <a:r>
            <a:rPr lang="en-GB" sz="800" kern="1200" dirty="0" err="1" smtClean="0"/>
            <a:t>cytometry</a:t>
          </a:r>
          <a:r>
            <a:rPr lang="en-GB" sz="800" kern="1200" dirty="0" smtClean="0"/>
            <a:t> for neutrophil activation markers </a:t>
          </a:r>
        </a:p>
        <a:p>
          <a:pPr lvl="0" algn="ctr" defTabSz="355600">
            <a:lnSpc>
              <a:spcPct val="90000"/>
            </a:lnSpc>
            <a:spcBef>
              <a:spcPct val="0"/>
            </a:spcBef>
            <a:spcAft>
              <a:spcPct val="35000"/>
            </a:spcAft>
          </a:pPr>
          <a:r>
            <a:rPr lang="en-GB" sz="800" kern="1200" dirty="0" smtClean="0"/>
            <a:t>(n = 6)</a:t>
          </a:r>
          <a:endParaRPr lang="en-GB" sz="800" kern="1200" dirty="0"/>
        </a:p>
      </dsp:txBody>
      <dsp:txXfrm>
        <a:off x="4811485" y="1652488"/>
        <a:ext cx="1106002" cy="5363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5585</Words>
  <Characters>31836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Lowe</dc:creator>
  <cp:keywords/>
  <dc:description/>
  <cp:lastModifiedBy>David Lowe</cp:lastModifiedBy>
  <cp:revision>2</cp:revision>
  <dcterms:created xsi:type="dcterms:W3CDTF">2017-10-12T08:05:00Z</dcterms:created>
  <dcterms:modified xsi:type="dcterms:W3CDTF">2017-10-12T08:05:00Z</dcterms:modified>
</cp:coreProperties>
</file>