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37DBC" w14:textId="77777777" w:rsidR="006F38F0" w:rsidRDefault="0000000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Supplementary Figures</w:t>
      </w:r>
    </w:p>
    <w:p w14:paraId="25FB5ECE" w14:textId="77777777" w:rsidR="006F38F0" w:rsidRDefault="0000000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02A47494" wp14:editId="7A190DA1">
            <wp:extent cx="5274310" cy="3654425"/>
            <wp:effectExtent l="0" t="0" r="2540" b="3175"/>
            <wp:docPr id="75995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5845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BF95" w14:textId="6F217234" w:rsidR="006F38F0" w:rsidRDefault="00000000">
      <w:pPr>
        <w:tabs>
          <w:tab w:val="center" w:pos="4153"/>
          <w:tab w:val="right" w:pos="8306"/>
        </w:tabs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istribution of study patients by </w:t>
      </w:r>
      <w:r>
        <w:rPr>
          <w:rFonts w:ascii="Times New Roman" w:hAnsi="Times New Roman" w:cs="Times New Roman" w:hint="eastAsia"/>
          <w:sz w:val="24"/>
          <w:szCs w:val="24"/>
        </w:rPr>
        <w:t>degree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thrombocytopenia and re</w:t>
      </w:r>
      <w:r w:rsidR="00C35956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ponse to treatment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727A30" w14:textId="77777777" w:rsidR="006F38F0" w:rsidRDefault="006F38F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1C67314" w14:textId="77777777" w:rsidR="006F38F0" w:rsidRDefault="00000000">
      <w:pPr>
        <w:tabs>
          <w:tab w:val="center" w:pos="4153"/>
          <w:tab w:val="right" w:pos="8306"/>
        </w:tabs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 w:val="24"/>
          <w:szCs w:val="24"/>
          <w:lang w:bidi="ar"/>
        </w:rPr>
        <w:drawing>
          <wp:inline distT="0" distB="0" distL="0" distR="0" wp14:anchorId="2E2CDEB7" wp14:editId="0A68DB64">
            <wp:extent cx="5274310" cy="1964690"/>
            <wp:effectExtent l="0" t="0" r="2540" b="0"/>
            <wp:docPr id="4159755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75506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B8FB" w14:textId="77777777" w:rsidR="006F38F0" w:rsidRDefault="00000000">
      <w:pPr>
        <w:tabs>
          <w:tab w:val="center" w:pos="4153"/>
          <w:tab w:val="right" w:pos="8306"/>
        </w:tabs>
        <w:adjustRightInd w:val="0"/>
        <w:snapToGrid w:val="0"/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 </w:t>
      </w:r>
      <w:r>
        <w:rPr>
          <w:rFonts w:ascii="Times New Roman" w:hAnsi="Times New Roman" w:cs="Times New Roman"/>
          <w:sz w:val="24"/>
          <w:szCs w:val="24"/>
        </w:rPr>
        <w:t>Framework of prediction model based on variational autoencoder.</w:t>
      </w:r>
    </w:p>
    <w:p w14:paraId="727A529E" w14:textId="77777777" w:rsidR="006F38F0" w:rsidRDefault="00000000">
      <w:pPr>
        <w:widowControl/>
        <w:spacing w:line="360" w:lineRule="auto"/>
        <w:jc w:val="left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3B534B0" wp14:editId="09B327F8">
            <wp:extent cx="5274310" cy="42037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64A5" w14:textId="77777777" w:rsidR="006F38F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3</w:t>
      </w:r>
      <w:r>
        <w:rPr>
          <w:rFonts w:ascii="Times New Roman" w:hAnsi="Times New Roman" w:cs="Times New Roman"/>
          <w:sz w:val="24"/>
          <w:szCs w:val="24"/>
        </w:rPr>
        <w:t xml:space="preserve"> Correlation Analysis of Features. ALT, Alanine aminotransferase; ALP, Alkaline phosphatase; C3, Complement-3; FIB, Fibrinogen;</w:t>
      </w:r>
      <w:bookmarkStart w:id="0" w:name="_Hlk134191488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35765924"/>
      <w:proofErr w:type="spellStart"/>
      <w:r>
        <w:rPr>
          <w:rFonts w:ascii="Times New Roman" w:hAnsi="Times New Roman" w:cs="Times New Roman"/>
          <w:sz w:val="24"/>
          <w:szCs w:val="24"/>
        </w:rPr>
        <w:t>AnuA</w:t>
      </w:r>
      <w:proofErr w:type="spellEnd"/>
      <w:r>
        <w:rPr>
          <w:rFonts w:ascii="Times New Roman" w:hAnsi="Times New Roman" w:cs="Times New Roman"/>
          <w:sz w:val="24"/>
          <w:szCs w:val="24"/>
        </w:rPr>
        <w:t>, Anti-nucleosome antibody</w:t>
      </w:r>
      <w:bookmarkEnd w:id="0"/>
      <w:r>
        <w:rPr>
          <w:rFonts w:ascii="Times New Roman" w:hAnsi="Times New Roman" w:cs="Times New Roman"/>
          <w:sz w:val="24"/>
          <w:szCs w:val="24"/>
        </w:rPr>
        <w:t>;</w:t>
      </w:r>
      <w:bookmarkStart w:id="2" w:name="_Hlk134191576"/>
      <w:r>
        <w:rPr>
          <w:rFonts w:ascii="Times New Roman" w:hAnsi="Times New Roman" w:cs="Times New Roman"/>
          <w:sz w:val="24"/>
          <w:szCs w:val="24"/>
        </w:rPr>
        <w:t xml:space="preserve"> AMA-M2, Anti-mitochondrial antibody-M2</w:t>
      </w:r>
      <w:bookmarkEnd w:id="2"/>
      <w:r>
        <w:rPr>
          <w:rFonts w:ascii="Times New Roman" w:hAnsi="Times New Roman" w:cs="Times New Roman"/>
          <w:sz w:val="24"/>
          <w:szCs w:val="24"/>
        </w:rPr>
        <w:t>;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ACA-IgG, Anti-cardiolipin antibodies-IgG; ACA-IgM, Anti-cardiolipin antibodies-IgM. </w:t>
      </w:r>
    </w:p>
    <w:p w14:paraId="44E1E17D" w14:textId="77777777" w:rsidR="006F38F0" w:rsidRDefault="00000000"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111B74" wp14:editId="6056FA1E">
            <wp:extent cx="5274310" cy="3779520"/>
            <wp:effectExtent l="0" t="0" r="2540" b="0"/>
            <wp:docPr id="417687689" name="图片 41768768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87689" name="图片 417687689" descr="图表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4031" w14:textId="77777777" w:rsidR="006F38F0" w:rsidRDefault="00000000">
      <w:pPr>
        <w:widowControl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  <w:szCs w:val="24"/>
        </w:rPr>
        <w:t>Figure 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 xml:space="preserve">Forest Diagrams of Multivariate Analysis. </w:t>
      </w:r>
      <w:r>
        <w:rPr>
          <w:rFonts w:ascii="Times New Roman" w:eastAsia="宋体" w:hAnsi="Times New Roman" w:cs="Times New Roman"/>
          <w:sz w:val="24"/>
          <w:szCs w:val="24"/>
        </w:rPr>
        <w:t>ALT, Alanine aminotransferase; ALP, Alkaline phosphatase; C3, Complement-3; FIB, Fibrinogen;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AnuA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, Anti-nucleosome antibody; AMA-M2, Anti-mitochondrial antibody-M2; ACA-IgG, Anti-cardiolipin antibodies-IgG</w:t>
      </w:r>
      <w:r>
        <w:rPr>
          <w:rFonts w:ascii="Times New Roman" w:eastAsia="宋体" w:hAnsi="Times New Roman" w:cs="Times New Roman" w:hint="eastAsia"/>
          <w:sz w:val="24"/>
          <w:szCs w:val="24"/>
        </w:rPr>
        <w:t>；</w:t>
      </w:r>
      <w:r>
        <w:rPr>
          <w:rFonts w:ascii="Times New Roman" w:eastAsia="宋体" w:hAnsi="Times New Roman" w:cs="Times New Roman"/>
          <w:sz w:val="24"/>
          <w:szCs w:val="24"/>
        </w:rPr>
        <w:t>ACA-IgM, Anti-cardiolipin antibodies-IgM.</w:t>
      </w:r>
    </w:p>
    <w:p w14:paraId="5A6F7217" w14:textId="77777777" w:rsidR="006F38F0" w:rsidRDefault="006F38F0"/>
    <w:p w14:paraId="0078B17A" w14:textId="77777777" w:rsidR="006F38F0" w:rsidRDefault="00000000">
      <w:pPr>
        <w:widowControl/>
        <w:spacing w:line="360" w:lineRule="auto"/>
        <w:jc w:val="left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3C64DF5" wp14:editId="69A9698C">
            <wp:extent cx="5274310" cy="52743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55FC" w14:textId="77777777" w:rsidR="006F38F0" w:rsidRDefault="00000000">
      <w:pPr>
        <w:rPr>
          <w:rFonts w:ascii="Times New Roman" w:eastAsia="宋体" w:hAnsi="Times New Roman"/>
          <w:sz w:val="24"/>
          <w:szCs w:val="24"/>
        </w:rPr>
      </w:pPr>
      <w:bookmarkStart w:id="3" w:name="_Hlk142584605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Figure </w:t>
      </w:r>
      <w:bookmarkEnd w:id="3"/>
      <w:r>
        <w:rPr>
          <w:rFonts w:ascii="Times New Roman" w:eastAsia="宋体" w:hAnsi="Times New Roman"/>
          <w:b/>
          <w:bCs/>
          <w:sz w:val="24"/>
          <w:szCs w:val="24"/>
        </w:rPr>
        <w:t xml:space="preserve">5 </w:t>
      </w:r>
      <w:r>
        <w:rPr>
          <w:rFonts w:ascii="Times New Roman" w:eastAsia="宋体" w:hAnsi="Times New Roman"/>
          <w:sz w:val="24"/>
          <w:szCs w:val="24"/>
        </w:rPr>
        <w:t xml:space="preserve">Stratified Analysis of Single Indicator. ALT, Alanine aminotransferase; </w:t>
      </w:r>
      <w:r>
        <w:rPr>
          <w:rFonts w:ascii="Times New Roman" w:hAnsi="Times New Roman" w:cs="Times New Roman"/>
          <w:sz w:val="24"/>
          <w:szCs w:val="24"/>
        </w:rPr>
        <w:t>ACA-IgG, Anti-cardiolipin antibodies-IgG; ACA-IgM, Anti-cardiolipin antibodies-IgM</w:t>
      </w:r>
      <w:r>
        <w:rPr>
          <w:rFonts w:ascii="Times New Roman" w:eastAsia="宋体" w:hAnsi="Times New Roman" w:hint="eastAsia"/>
          <w:sz w:val="24"/>
          <w:szCs w:val="24"/>
        </w:rPr>
        <w:t>.</w:t>
      </w:r>
    </w:p>
    <w:p w14:paraId="19187506" w14:textId="77777777" w:rsidR="006F38F0" w:rsidRDefault="006F38F0">
      <w:pPr>
        <w:rPr>
          <w:rFonts w:ascii="Times New Roman" w:eastAsia="宋体" w:hAnsi="Times New Roman"/>
          <w:sz w:val="24"/>
          <w:szCs w:val="24"/>
        </w:rPr>
      </w:pPr>
    </w:p>
    <w:p w14:paraId="5A4E294D" w14:textId="77777777" w:rsidR="006F38F0" w:rsidRDefault="006F38F0">
      <w:pPr>
        <w:rPr>
          <w:rFonts w:ascii="Times New Roman" w:eastAsia="宋体" w:hAnsi="Times New Roman"/>
          <w:sz w:val="24"/>
          <w:szCs w:val="24"/>
        </w:rPr>
      </w:pPr>
    </w:p>
    <w:p w14:paraId="0393676D" w14:textId="77777777" w:rsidR="006F38F0" w:rsidRDefault="00000000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430CE2" wp14:editId="5E51F897">
            <wp:extent cx="5274310" cy="2595245"/>
            <wp:effectExtent l="0" t="0" r="2540" b="0"/>
            <wp:docPr id="1876905255" name="图片 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05255" name="图片 3" descr="图表, 直方图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605E" w14:textId="77777777" w:rsidR="006F38F0" w:rsidRDefault="00000000">
      <w:pPr>
        <w:spacing w:afterLines="50" w:after="156"/>
        <w:rPr>
          <w:rFonts w:ascii="Times New Roman" w:eastAsia="等线" w:hAnsi="Times New Roman" w:cs="Times New Roman"/>
          <w:sz w:val="24"/>
          <w:szCs w:val="24"/>
        </w:rPr>
      </w:pPr>
      <w:bookmarkStart w:id="4" w:name="_Hlk14258473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bookmarkEnd w:id="4"/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Treatment Effectiveness Probability Curve.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(A) </w:t>
      </w:r>
      <w:r>
        <w:rPr>
          <w:rFonts w:ascii="Times New Roman" w:eastAsia="等线" w:hAnsi="Times New Roman" w:cs="Times New Roman"/>
          <w:sz w:val="24"/>
          <w:szCs w:val="24"/>
        </w:rPr>
        <w:t>B-lymphocyte;</w:t>
      </w: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(B) </w:t>
      </w:r>
      <w:r>
        <w:rPr>
          <w:rFonts w:ascii="Times New Roman" w:eastAsia="等线" w:hAnsi="Times New Roman" w:cs="Times New Roman"/>
          <w:sz w:val="24"/>
          <w:szCs w:val="24"/>
        </w:rPr>
        <w:t>Apolipoprotein-B.</w:t>
      </w:r>
    </w:p>
    <w:p w14:paraId="3BC4D096" w14:textId="77777777" w:rsidR="006F38F0" w:rsidRDefault="00000000">
      <w:pPr>
        <w:widowControl/>
        <w:spacing w:line="360" w:lineRule="auto"/>
        <w:jc w:val="left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eastAsia="宋体" w:hAnsi="Times New Roman"/>
          <w:b/>
          <w:bCs/>
          <w:noProof/>
          <w:sz w:val="24"/>
          <w:szCs w:val="24"/>
        </w:rPr>
        <w:drawing>
          <wp:inline distT="0" distB="0" distL="0" distR="0" wp14:anchorId="09BAA56E" wp14:editId="58692801">
            <wp:extent cx="5274310" cy="4260850"/>
            <wp:effectExtent l="0" t="0" r="2540" b="6350"/>
            <wp:docPr id="1429116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16335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ED8D" w14:textId="77777777" w:rsidR="006F38F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7 </w:t>
      </w:r>
      <w:r>
        <w:rPr>
          <w:rFonts w:ascii="Times New Roman" w:hAnsi="Times New Roman" w:cs="Times New Roman"/>
          <w:sz w:val="24"/>
          <w:szCs w:val="24"/>
        </w:rPr>
        <w:t>Efficacy Probability Curve of Antibodies.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 AMA-M2, Anti-mitochondrial antibody-M2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(B) AunA, Anti-nucleosome antibody; (C) ARPA</w:t>
      </w:r>
      <w:bookmarkStart w:id="5" w:name="_Hlk134191679"/>
      <w:r>
        <w:rPr>
          <w:rFonts w:ascii="Times New Roman" w:hAnsi="Times New Roman" w:cs="Times New Roman"/>
          <w:sz w:val="24"/>
          <w:szCs w:val="24"/>
        </w:rPr>
        <w:t>, Anti-ribosomal p protein antibody</w:t>
      </w:r>
      <w:bookmarkEnd w:id="5"/>
      <w:r>
        <w:rPr>
          <w:rFonts w:ascii="Times New Roman" w:hAnsi="Times New Roman" w:cs="Times New Roman"/>
          <w:sz w:val="24"/>
          <w:szCs w:val="24"/>
        </w:rPr>
        <w:t>; (D) ds-DNA</w:t>
      </w:r>
      <w:bookmarkStart w:id="6" w:name="_Hlk129684439"/>
      <w:r>
        <w:rPr>
          <w:rFonts w:ascii="Times New Roman" w:hAnsi="Times New Roman" w:cs="Times New Roman"/>
          <w:sz w:val="24"/>
          <w:szCs w:val="24"/>
        </w:rPr>
        <w:t>, Anti-dsDNA antibody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DFF2A5" w14:textId="77777777" w:rsidR="006F38F0" w:rsidRDefault="006F38F0">
      <w:pPr>
        <w:rPr>
          <w:rFonts w:ascii="Times New Roman" w:eastAsia="宋体" w:hAnsi="Times New Roman"/>
          <w:sz w:val="24"/>
          <w:szCs w:val="24"/>
        </w:rPr>
      </w:pPr>
    </w:p>
    <w:p w14:paraId="276C752A" w14:textId="77777777" w:rsidR="006F38F0" w:rsidRDefault="006F38F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7A234" w14:textId="77777777" w:rsidR="006F38F0" w:rsidRDefault="006F38F0">
      <w:pPr>
        <w:rPr>
          <w:rFonts w:ascii="Times New Roman" w:eastAsia="宋体" w:hAnsi="Times New Roman"/>
          <w:sz w:val="24"/>
          <w:szCs w:val="24"/>
        </w:rPr>
      </w:pPr>
    </w:p>
    <w:p w14:paraId="1976657B" w14:textId="77777777" w:rsidR="006F38F0" w:rsidRDefault="006F38F0">
      <w:pPr>
        <w:rPr>
          <w:rFonts w:ascii="Times New Roman" w:eastAsia="宋体" w:hAnsi="Times New Roman"/>
          <w:sz w:val="24"/>
          <w:szCs w:val="24"/>
        </w:rPr>
      </w:pPr>
    </w:p>
    <w:p w14:paraId="6E1FE930" w14:textId="77777777" w:rsidR="006F38F0" w:rsidRDefault="00000000">
      <w:pPr>
        <w:widowControl/>
        <w:spacing w:line="360" w:lineRule="auto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55308D4C" wp14:editId="42A97BC5">
            <wp:extent cx="5274310" cy="4149090"/>
            <wp:effectExtent l="0" t="0" r="2540" b="3810"/>
            <wp:docPr id="5543154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5433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B78B" w14:textId="77777777" w:rsidR="006F38F0" w:rsidRDefault="00000000">
      <w:pPr>
        <w:spacing w:afterLines="50" w:after="156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Figure 8 </w:t>
      </w:r>
      <w:r>
        <w:rPr>
          <w:rFonts w:ascii="Times New Roman" w:eastAsia="宋体" w:hAnsi="Times New Roman"/>
          <w:sz w:val="24"/>
          <w:szCs w:val="24"/>
        </w:rPr>
        <w:t>Distribution of Generated Data and Original Data.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(A) </w:t>
      </w:r>
      <w:r>
        <w:rPr>
          <w:rFonts w:ascii="Times New Roman" w:eastAsia="宋体" w:hAnsi="Times New Roman"/>
          <w:sz w:val="24"/>
          <w:szCs w:val="24"/>
        </w:rPr>
        <w:t>B-lymphocyte;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(B) </w:t>
      </w:r>
      <w:proofErr w:type="spellStart"/>
      <w:r>
        <w:rPr>
          <w:rFonts w:ascii="Times New Roman" w:eastAsia="宋体" w:hAnsi="Times New Roman"/>
          <w:sz w:val="24"/>
          <w:szCs w:val="24"/>
        </w:rPr>
        <w:t>IgE</w:t>
      </w:r>
      <w:proofErr w:type="spellEnd"/>
      <w:r>
        <w:rPr>
          <w:rFonts w:ascii="Times New Roman" w:eastAsia="宋体" w:hAnsi="Times New Roman"/>
          <w:sz w:val="24"/>
          <w:szCs w:val="24"/>
        </w:rPr>
        <w:t>;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(C) </w:t>
      </w:r>
      <w:r>
        <w:rPr>
          <w:rFonts w:ascii="Times New Roman" w:eastAsia="宋体" w:hAnsi="Times New Roman"/>
          <w:sz w:val="24"/>
          <w:szCs w:val="24"/>
        </w:rPr>
        <w:t>AMA-M2</w:t>
      </w:r>
      <w:r>
        <w:rPr>
          <w:rFonts w:ascii="Times New Roman" w:hAnsi="Times New Roman" w:cs="Times New Roman"/>
          <w:sz w:val="24"/>
          <w:szCs w:val="24"/>
        </w:rPr>
        <w:t>, Anti-mitochondrial antibody-M2</w:t>
      </w:r>
      <w:r>
        <w:rPr>
          <w:rFonts w:ascii="Times New Roman" w:eastAsia="宋体" w:hAnsi="Times New Roman"/>
          <w:sz w:val="24"/>
          <w:szCs w:val="24"/>
        </w:rPr>
        <w:t xml:space="preserve">; 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(D) </w:t>
      </w:r>
      <w:r>
        <w:rPr>
          <w:rFonts w:ascii="Times New Roman" w:eastAsia="宋体" w:hAnsi="Times New Roman"/>
          <w:sz w:val="24"/>
          <w:szCs w:val="24"/>
        </w:rPr>
        <w:t>Treatment Effect.</w:t>
      </w:r>
    </w:p>
    <w:p w14:paraId="492B38EC" w14:textId="77777777" w:rsidR="006F38F0" w:rsidRDefault="006F38F0">
      <w:pPr>
        <w:rPr>
          <w:rFonts w:ascii="Times New Roman" w:hAnsi="Times New Roman" w:cs="Times New Roman"/>
          <w:sz w:val="24"/>
          <w:szCs w:val="24"/>
        </w:rPr>
      </w:pPr>
    </w:p>
    <w:p w14:paraId="1A337F04" w14:textId="77777777" w:rsidR="006F38F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FE0244" wp14:editId="7DA9D267">
            <wp:extent cx="5274310" cy="2473960"/>
            <wp:effectExtent l="0" t="0" r="2540" b="2540"/>
            <wp:docPr id="1107441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4137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88A8" w14:textId="77777777" w:rsidR="006F38F0" w:rsidRDefault="0000000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9 </w:t>
      </w:r>
      <w:r>
        <w:rPr>
          <w:rFonts w:ascii="Times New Roman" w:hAnsi="Times New Roman" w:cs="Times New Roman"/>
          <w:sz w:val="24"/>
          <w:szCs w:val="24"/>
        </w:rPr>
        <w:t>RCS analysis for the factors. (A) C3, Complement-3; (B) B-lymphocyte; (C) Apo-B, Apolipoprotein-B; (D) H-cholesterol; (E) IgA; (F) FIB, Fibrinogen.</w:t>
      </w:r>
    </w:p>
    <w:p w14:paraId="44336475" w14:textId="77777777" w:rsidR="006F38F0" w:rsidRDefault="006F38F0">
      <w:pPr>
        <w:rPr>
          <w:rFonts w:ascii="Times New Roman" w:eastAsia="宋体" w:hAnsi="Times New Roman" w:cs="Times New Roman"/>
        </w:rPr>
      </w:pPr>
    </w:p>
    <w:p w14:paraId="02A1A4AA" w14:textId="77777777" w:rsidR="006F38F0" w:rsidRDefault="006F38F0">
      <w:pPr>
        <w:rPr>
          <w:rFonts w:ascii="Times New Roman" w:hAnsi="Times New Roman" w:cs="Times New Roman"/>
          <w:sz w:val="24"/>
          <w:szCs w:val="24"/>
        </w:rPr>
      </w:pPr>
    </w:p>
    <w:p w14:paraId="0E36BE2A" w14:textId="77777777" w:rsidR="006F38F0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6F9A23D" wp14:editId="712729DA">
            <wp:extent cx="3994150" cy="3366770"/>
            <wp:effectExtent l="0" t="0" r="6350" b="5080"/>
            <wp:docPr id="199700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00297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062" cy="33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11C5" w14:textId="77777777" w:rsidR="006F38F0" w:rsidRDefault="00000000">
      <w:pPr>
        <w:spacing w:afterLines="100" w:after="3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10</w:t>
      </w:r>
      <w:r>
        <w:rPr>
          <w:rFonts w:ascii="TimesNewRomanPS-BoldMT" w:hAnsi="TimesNewRomanPS-BoldMT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ontradictions of artificial intelligence-assisted medical treatment.</w:t>
      </w:r>
    </w:p>
    <w:p w14:paraId="19F8B279" w14:textId="77777777" w:rsidR="006F38F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50C47FC6" wp14:editId="1D669E35">
            <wp:extent cx="5274310" cy="3868420"/>
            <wp:effectExtent l="0" t="0" r="2540" b="0"/>
            <wp:docPr id="19255888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88808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81C1" w14:textId="77777777" w:rsidR="006F38F0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11 </w:t>
      </w:r>
      <w:r>
        <w:rPr>
          <w:rFonts w:ascii="Times New Roman" w:hAnsi="Times New Roman" w:cs="Times New Roman"/>
          <w:sz w:val="24"/>
          <w:szCs w:val="24"/>
        </w:rPr>
        <w:t>Analysis of feature importance based on different machine learning algorithms. (A)(B)(C)(D)</w:t>
      </w:r>
    </w:p>
    <w:p w14:paraId="56F5B2FC" w14:textId="77777777" w:rsidR="006F38F0" w:rsidRDefault="006F38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E060B7" w14:textId="77777777" w:rsidR="006F38F0" w:rsidRDefault="00000000">
      <w:pPr>
        <w:widowControl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br w:type="page"/>
      </w:r>
      <w:r>
        <w:lastRenderedPageBreak/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Supplementary Tables</w:t>
      </w:r>
    </w:p>
    <w:p w14:paraId="7CEB06EC" w14:textId="77777777" w:rsidR="006F38F0" w:rsidRDefault="00000000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151034212"/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Table 1</w:t>
      </w:r>
      <w:bookmarkEnd w:id="7"/>
      <w:r>
        <w:rPr>
          <w:rFonts w:ascii="TimesNewRomanPS-BoldMT" w:hAnsi="TimesNewRomanPS-BoldMT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Demographic and Clinical Characteristics of Patients in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ild-Group</w:t>
      </w:r>
    </w:p>
    <w:tbl>
      <w:tblPr>
        <w:tblStyle w:val="4-11"/>
        <w:tblW w:w="808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268"/>
        <w:gridCol w:w="1984"/>
        <w:gridCol w:w="1276"/>
      </w:tblGrid>
      <w:tr w:rsidR="006F38F0" w14:paraId="62CBDC42" w14:textId="77777777" w:rsidTr="006F3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757FA6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Variable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9AEDD25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ild-Ineffective</w:t>
            </w:r>
          </w:p>
          <w:p w14:paraId="0466A61E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(n=99)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0FF7FEC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ild-Effective</w:t>
            </w:r>
          </w:p>
          <w:p w14:paraId="14DB7553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(n=</w:t>
            </w:r>
            <w:r>
              <w:rPr>
                <w:rFonts w:ascii="Times New Roman" w:eastAsia="宋体" w:hAnsi="Times New Roman" w:cs="Times New Roman" w:hint="eastAsia"/>
                <w:color w:val="auto"/>
                <w:sz w:val="24"/>
                <w:szCs w:val="24"/>
              </w:rPr>
              <w:t>98</w:t>
            </w: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30BCE8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 xml:space="preserve"> value</w:t>
            </w:r>
          </w:p>
        </w:tc>
      </w:tr>
      <w:tr w:rsidR="006F38F0" w14:paraId="423E1E03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1CDB0DC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0B06BC7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45.77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±16.87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C7810B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39.24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±14.38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52547B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.008</w:t>
            </w:r>
          </w:p>
        </w:tc>
      </w:tr>
      <w:tr w:rsidR="006F38F0" w14:paraId="48CE6C6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41238B2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268" w:type="dxa"/>
          </w:tcPr>
          <w:p w14:paraId="2A15FC2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11/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99=0.111</w:t>
            </w:r>
          </w:p>
        </w:tc>
        <w:tc>
          <w:tcPr>
            <w:tcW w:w="1984" w:type="dxa"/>
          </w:tcPr>
          <w:p w14:paraId="2878195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/98=0.092</w:t>
            </w:r>
          </w:p>
        </w:tc>
        <w:tc>
          <w:tcPr>
            <w:tcW w:w="1276" w:type="dxa"/>
          </w:tcPr>
          <w:p w14:paraId="227049D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.832</w:t>
            </w:r>
          </w:p>
        </w:tc>
      </w:tr>
      <w:tr w:rsidR="006F38F0" w14:paraId="0315037F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32220323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2D6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88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/99=0.889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55DCD00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89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/98=0.908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1324BA8A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.832</w:t>
            </w:r>
          </w:p>
        </w:tc>
      </w:tr>
      <w:tr w:rsidR="006F38F0" w14:paraId="7DD07106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833DDED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Blood lymphocytes</w:t>
            </w:r>
          </w:p>
        </w:tc>
        <w:tc>
          <w:tcPr>
            <w:tcW w:w="2268" w:type="dxa"/>
          </w:tcPr>
          <w:p w14:paraId="58D5AF2E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AE5FA4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97C794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30578617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408CE18D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B-lymphocyte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7B5A72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0.094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±0.142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0ED96CB7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0.082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±0.078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462C662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.490</w:t>
            </w:r>
          </w:p>
        </w:tc>
      </w:tr>
      <w:tr w:rsidR="006F38F0" w14:paraId="762E282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8BFE25E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Biochemical</w:t>
            </w:r>
          </w:p>
        </w:tc>
        <w:tc>
          <w:tcPr>
            <w:tcW w:w="2268" w:type="dxa"/>
          </w:tcPr>
          <w:p w14:paraId="645C0AF6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1D5EE7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CE8E1A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0D072FE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63C8310B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H-cholesterol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0E660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1.00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±0.032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4D6C53F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±0.044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4FDDDA29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.135</w:t>
            </w:r>
          </w:p>
        </w:tc>
      </w:tr>
      <w:tr w:rsidR="006F38F0" w14:paraId="74314314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7C5CF64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Apolipoprotein-B</w:t>
            </w:r>
          </w:p>
        </w:tc>
        <w:tc>
          <w:tcPr>
            <w:tcW w:w="2268" w:type="dxa"/>
          </w:tcPr>
          <w:p w14:paraId="2AB20FB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0.78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±0.27</w:t>
            </w:r>
          </w:p>
        </w:tc>
        <w:tc>
          <w:tcPr>
            <w:tcW w:w="1984" w:type="dxa"/>
          </w:tcPr>
          <w:p w14:paraId="0C109D0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0.88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±0.31</w:t>
            </w:r>
          </w:p>
        </w:tc>
        <w:tc>
          <w:tcPr>
            <w:tcW w:w="1276" w:type="dxa"/>
          </w:tcPr>
          <w:p w14:paraId="74657B1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.032</w:t>
            </w:r>
          </w:p>
        </w:tc>
      </w:tr>
      <w:tr w:rsidR="006F38F0" w14:paraId="36311073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20E748FC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E7A29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140.89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±7.01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485674A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139.2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±4.22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37C5B15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.020</w:t>
            </w:r>
          </w:p>
        </w:tc>
      </w:tr>
      <w:tr w:rsidR="006F38F0" w14:paraId="4563ED7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350EE50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ALT</w:t>
            </w:r>
          </w:p>
        </w:tc>
        <w:tc>
          <w:tcPr>
            <w:tcW w:w="2268" w:type="dxa"/>
          </w:tcPr>
          <w:p w14:paraId="22D3211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30.62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±41.19</w:t>
            </w:r>
          </w:p>
        </w:tc>
        <w:tc>
          <w:tcPr>
            <w:tcW w:w="1984" w:type="dxa"/>
          </w:tcPr>
          <w:p w14:paraId="18A8774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39.96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±43.93</w:t>
            </w:r>
          </w:p>
        </w:tc>
        <w:tc>
          <w:tcPr>
            <w:tcW w:w="1276" w:type="dxa"/>
          </w:tcPr>
          <w:p w14:paraId="11F37F3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.186</w:t>
            </w:r>
          </w:p>
        </w:tc>
      </w:tr>
      <w:tr w:rsidR="006F38F0" w14:paraId="26D6E9F9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259AE16D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ALP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1C6E69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96.46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±107.23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0689207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91.21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±92.08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55AE9D57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.683</w:t>
            </w:r>
          </w:p>
        </w:tc>
      </w:tr>
      <w:tr w:rsidR="006F38F0" w14:paraId="7A48D280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DDAC75B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Complement</w:t>
            </w:r>
          </w:p>
        </w:tc>
        <w:tc>
          <w:tcPr>
            <w:tcW w:w="2268" w:type="dxa"/>
          </w:tcPr>
          <w:p w14:paraId="6D1EB5FD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E389323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7172AA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2CEEC190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56C06452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DD5865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0.7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±0.27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738E93C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0.6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±0.30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3FC969DB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.020</w:t>
            </w:r>
          </w:p>
        </w:tc>
      </w:tr>
      <w:tr w:rsidR="006F38F0" w14:paraId="63BA0BF5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E848455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Immunoglobulin</w:t>
            </w:r>
          </w:p>
        </w:tc>
        <w:tc>
          <w:tcPr>
            <w:tcW w:w="2268" w:type="dxa"/>
          </w:tcPr>
          <w:p w14:paraId="1CD5949C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B2F572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7EE8EA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2BCD933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7369A39F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IgA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6B7010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2.5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±1.54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25AE28C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2.56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±1.31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255E401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.463</w:t>
            </w:r>
          </w:p>
        </w:tc>
      </w:tr>
      <w:tr w:rsidR="006F38F0" w14:paraId="6F24087F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8965FAF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IgE</w:t>
            </w:r>
            <w:proofErr w:type="spellEnd"/>
          </w:p>
        </w:tc>
        <w:tc>
          <w:tcPr>
            <w:tcW w:w="2268" w:type="dxa"/>
          </w:tcPr>
          <w:p w14:paraId="0BE16BD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161.1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±229.59</w:t>
            </w:r>
          </w:p>
        </w:tc>
        <w:tc>
          <w:tcPr>
            <w:tcW w:w="1984" w:type="dxa"/>
          </w:tcPr>
          <w:p w14:paraId="61F37BA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259.2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±373.42</w:t>
            </w:r>
          </w:p>
        </w:tc>
        <w:tc>
          <w:tcPr>
            <w:tcW w:w="1276" w:type="dxa"/>
          </w:tcPr>
          <w:p w14:paraId="54DAF63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.047</w:t>
            </w:r>
          </w:p>
        </w:tc>
      </w:tr>
      <w:tr w:rsidR="006F38F0" w14:paraId="53DC4020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5466E7A5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Blood coagulation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AD19A5C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9E2F3" w:themeFill="accent1" w:themeFillTint="33"/>
          </w:tcPr>
          <w:p w14:paraId="261B60BD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E2F3" w:themeFill="accent1" w:themeFillTint="33"/>
          </w:tcPr>
          <w:p w14:paraId="035AF7AC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4FD695C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394DFC5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FIB</w:t>
            </w:r>
          </w:p>
        </w:tc>
        <w:tc>
          <w:tcPr>
            <w:tcW w:w="2268" w:type="dxa"/>
          </w:tcPr>
          <w:p w14:paraId="415961BB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2.93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±0.94</w:t>
            </w:r>
          </w:p>
        </w:tc>
        <w:tc>
          <w:tcPr>
            <w:tcW w:w="1984" w:type="dxa"/>
          </w:tcPr>
          <w:p w14:paraId="1D07229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2.98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±0.95</w:t>
            </w:r>
          </w:p>
        </w:tc>
        <w:tc>
          <w:tcPr>
            <w:tcW w:w="1276" w:type="dxa"/>
          </w:tcPr>
          <w:p w14:paraId="35C7DF8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.862</w:t>
            </w:r>
          </w:p>
        </w:tc>
      </w:tr>
      <w:tr w:rsidR="006F38F0" w14:paraId="5373BD8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763DEB48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Antibodies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0781521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9E2F3" w:themeFill="accent1" w:themeFillTint="33"/>
          </w:tcPr>
          <w:p w14:paraId="59CF6316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E2F3" w:themeFill="accent1" w:themeFillTint="33"/>
          </w:tcPr>
          <w:p w14:paraId="04192381" w14:textId="77777777" w:rsidR="006F38F0" w:rsidRDefault="006F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6F38F0" w14:paraId="7A93B6C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A3B4162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ACA-IgG</w:t>
            </w:r>
          </w:p>
        </w:tc>
        <w:tc>
          <w:tcPr>
            <w:tcW w:w="2268" w:type="dxa"/>
          </w:tcPr>
          <w:p w14:paraId="6E4815C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2/99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=0.020</w:t>
            </w:r>
          </w:p>
        </w:tc>
        <w:tc>
          <w:tcPr>
            <w:tcW w:w="1984" w:type="dxa"/>
          </w:tcPr>
          <w:p w14:paraId="5E796B6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3/98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=0.031</w:t>
            </w:r>
          </w:p>
        </w:tc>
        <w:tc>
          <w:tcPr>
            <w:tcW w:w="1276" w:type="dxa"/>
          </w:tcPr>
          <w:p w14:paraId="731B54D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.991</w:t>
            </w:r>
          </w:p>
        </w:tc>
      </w:tr>
      <w:tr w:rsidR="006F38F0" w14:paraId="2627C10F" w14:textId="77777777" w:rsidTr="006F38F0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E2F3" w:themeFill="accent1" w:themeFillTint="33"/>
          </w:tcPr>
          <w:p w14:paraId="0FD86430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ACA-IgM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B88423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2/99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=0.020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3560AAA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0/98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=0.000</w:t>
            </w:r>
          </w:p>
        </w:tc>
        <w:tc>
          <w:tcPr>
            <w:tcW w:w="1276" w:type="dxa"/>
            <w:shd w:val="clear" w:color="auto" w:fill="D9E2F3" w:themeFill="accent1" w:themeFillTint="33"/>
          </w:tcPr>
          <w:p w14:paraId="587F493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/</w:t>
            </w:r>
          </w:p>
        </w:tc>
      </w:tr>
      <w:tr w:rsidR="006F38F0" w14:paraId="7141AEB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E261146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4"/>
                <w:szCs w:val="24"/>
              </w:rPr>
              <w:t>AnuA</w:t>
            </w:r>
            <w:proofErr w:type="spellEnd"/>
          </w:p>
        </w:tc>
        <w:tc>
          <w:tcPr>
            <w:tcW w:w="2268" w:type="dxa"/>
          </w:tcPr>
          <w:p w14:paraId="7571867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21/99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=0.212</w:t>
            </w:r>
          </w:p>
        </w:tc>
        <w:tc>
          <w:tcPr>
            <w:tcW w:w="1984" w:type="dxa"/>
          </w:tcPr>
          <w:p w14:paraId="1F3F78F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32/98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=0.327</w:t>
            </w:r>
          </w:p>
        </w:tc>
        <w:tc>
          <w:tcPr>
            <w:tcW w:w="1276" w:type="dxa"/>
          </w:tcPr>
          <w:p w14:paraId="611156F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.074</w:t>
            </w:r>
          </w:p>
        </w:tc>
      </w:tr>
      <w:tr w:rsidR="006F38F0" w14:paraId="1833AE35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D7DD9E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AMA-M2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5DF97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12/99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=0.121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377EC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8/98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=0.082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B07758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.469</w:t>
            </w:r>
          </w:p>
        </w:tc>
      </w:tr>
    </w:tbl>
    <w:p w14:paraId="11AEE0BA" w14:textId="77777777" w:rsidR="006F38F0" w:rsidRDefault="00000000">
      <w:pPr>
        <w:rPr>
          <w:rFonts w:ascii="Times New Roman" w:eastAsia="等线" w:hAnsi="Times New Roman" w:cs="Times New Roman"/>
        </w:rPr>
      </w:pPr>
      <w:r>
        <w:rPr>
          <w:rFonts w:ascii="Times New Roman" w:eastAsia="等线" w:hAnsi="Times New Roman" w:cs="Times New Roman"/>
        </w:rPr>
        <w:t xml:space="preserve">Data are </w:t>
      </w:r>
      <w:proofErr w:type="spellStart"/>
      <w:r>
        <w:rPr>
          <w:rFonts w:ascii="Times New Roman" w:eastAsia="等线" w:hAnsi="Times New Roman" w:cs="Times New Roman"/>
        </w:rPr>
        <w:t>mean±SD</w:t>
      </w:r>
      <w:proofErr w:type="spellEnd"/>
      <w:r>
        <w:rPr>
          <w:rFonts w:ascii="Times New Roman" w:eastAsia="等线" w:hAnsi="Times New Roman" w:cs="Times New Roman"/>
        </w:rPr>
        <w:t>, n (%), where n is the total number of patients with valid data in each group. Statistical analysis was performed with the Mann–Whitney U test and the χ2 test.</w:t>
      </w:r>
    </w:p>
    <w:p w14:paraId="7CEFFF42" w14:textId="77777777" w:rsidR="006F38F0" w:rsidRDefault="006F38F0">
      <w:pPr>
        <w:rPr>
          <w:rFonts w:ascii="Times New Roman" w:eastAsia="等线" w:hAnsi="Times New Roman" w:cs="Times New Roman"/>
        </w:rPr>
      </w:pPr>
    </w:p>
    <w:p w14:paraId="1E206FF4" w14:textId="77777777" w:rsidR="006F38F0" w:rsidRDefault="00000000">
      <w:pPr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Table 2</w:t>
      </w:r>
      <w:r>
        <w:rPr>
          <w:rFonts w:ascii="Times New Roman" w:eastAsia="宋体" w:hAnsi="Times New Roman"/>
          <w:sz w:val="24"/>
          <w:szCs w:val="24"/>
        </w:rPr>
        <w:t xml:space="preserve"> Single indicator stratified analysis</w:t>
      </w:r>
    </w:p>
    <w:tbl>
      <w:tblPr>
        <w:tblStyle w:val="4-11"/>
        <w:tblW w:w="834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1123"/>
        <w:gridCol w:w="1580"/>
        <w:gridCol w:w="920"/>
        <w:gridCol w:w="920"/>
        <w:gridCol w:w="920"/>
      </w:tblGrid>
      <w:tr w:rsidR="006F38F0" w14:paraId="676BD02B" w14:textId="77777777" w:rsidTr="006F3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single" w:sz="4" w:space="0" w:color="auto"/>
              <w:left w:val="nil"/>
              <w:bottom w:val="single" w:sz="4" w:space="0" w:color="auto"/>
            </w:tcBorders>
            <w:noWrap/>
          </w:tcPr>
          <w:p w14:paraId="5D73A98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Subgroup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93C4BC2" w14:textId="77777777" w:rsidR="006F38F0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Effective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9331A88" w14:textId="77777777" w:rsidR="006F38F0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Not Effective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88DB112" w14:textId="77777777" w:rsidR="006F38F0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HR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ECEB4F7" w14:textId="77777777" w:rsidR="006F38F0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Low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nil"/>
            </w:tcBorders>
            <w:noWrap/>
          </w:tcPr>
          <w:p w14:paraId="2B012EC4" w14:textId="77777777" w:rsidR="006F38F0" w:rsidRDefault="0000000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High</w:t>
            </w:r>
          </w:p>
        </w:tc>
      </w:tr>
      <w:tr w:rsidR="006F38F0" w14:paraId="1FD4E1FE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2E1DFFF4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Sex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4FF0F08F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69496B46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40A547A7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1FBAA8B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tcBorders>
              <w:top w:val="single" w:sz="4" w:space="0" w:color="auto"/>
            </w:tcBorders>
            <w:shd w:val="clear" w:color="auto" w:fill="D9E2F3" w:themeFill="accent1" w:themeFillTint="33"/>
            <w:noWrap/>
          </w:tcPr>
          <w:p w14:paraId="56E810AF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456AB590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44EE8DA3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Male</w:t>
            </w:r>
          </w:p>
        </w:tc>
        <w:tc>
          <w:tcPr>
            <w:tcW w:w="1120" w:type="dxa"/>
            <w:noWrap/>
          </w:tcPr>
          <w:p w14:paraId="0EBC812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80" w:type="dxa"/>
            <w:noWrap/>
          </w:tcPr>
          <w:p w14:paraId="70B488D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920" w:type="dxa"/>
            <w:noWrap/>
          </w:tcPr>
          <w:p w14:paraId="58F1A23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1.695</w:t>
            </w:r>
          </w:p>
        </w:tc>
        <w:tc>
          <w:tcPr>
            <w:tcW w:w="920" w:type="dxa"/>
            <w:noWrap/>
          </w:tcPr>
          <w:p w14:paraId="48E95EE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1.069</w:t>
            </w:r>
          </w:p>
        </w:tc>
        <w:tc>
          <w:tcPr>
            <w:tcW w:w="920" w:type="dxa"/>
            <w:noWrap/>
          </w:tcPr>
          <w:p w14:paraId="3BEB1AA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2.687</w:t>
            </w:r>
          </w:p>
        </w:tc>
      </w:tr>
      <w:tr w:rsidR="006F38F0" w14:paraId="0D120C6A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29C42BE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Female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65D6226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142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62F2943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F2C26A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0.5901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BD351A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0.3722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4F1032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0.9354</w:t>
            </w:r>
          </w:p>
        </w:tc>
      </w:tr>
      <w:tr w:rsidR="006F38F0" w14:paraId="0A6324A0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087308E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Age(year)</w:t>
            </w:r>
          </w:p>
        </w:tc>
        <w:tc>
          <w:tcPr>
            <w:tcW w:w="1120" w:type="dxa"/>
            <w:noWrap/>
          </w:tcPr>
          <w:p w14:paraId="4029BAA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1BEA2A47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0164B393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0F49B059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18FF04A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41A7DFFD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1880B9B3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&lt;20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1D60C04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23BC9D5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5EC463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0.6634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44E91F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0.3258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543B5F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1.351</w:t>
            </w:r>
          </w:p>
        </w:tc>
      </w:tr>
      <w:tr w:rsidR="006F38F0" w14:paraId="2800078C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6048D1B0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20-40</w:t>
            </w:r>
          </w:p>
        </w:tc>
        <w:tc>
          <w:tcPr>
            <w:tcW w:w="1120" w:type="dxa"/>
            <w:noWrap/>
          </w:tcPr>
          <w:p w14:paraId="64A1328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1580" w:type="dxa"/>
            <w:noWrap/>
          </w:tcPr>
          <w:p w14:paraId="171CBDA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920" w:type="dxa"/>
            <w:noWrap/>
          </w:tcPr>
          <w:p w14:paraId="44A4DAF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0.8405</w:t>
            </w:r>
          </w:p>
        </w:tc>
        <w:tc>
          <w:tcPr>
            <w:tcW w:w="920" w:type="dxa"/>
            <w:noWrap/>
          </w:tcPr>
          <w:p w14:paraId="0370A55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0.616</w:t>
            </w:r>
          </w:p>
        </w:tc>
        <w:tc>
          <w:tcPr>
            <w:tcW w:w="920" w:type="dxa"/>
            <w:noWrap/>
          </w:tcPr>
          <w:p w14:paraId="13831D1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1.147</w:t>
            </w:r>
          </w:p>
        </w:tc>
      </w:tr>
      <w:tr w:rsidR="006F38F0" w14:paraId="38DD04E9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242E59E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&gt;40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213CD1A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3543FDD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C6DD27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1.296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C30AD6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0.9548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279E1E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1.759</w:t>
            </w:r>
          </w:p>
        </w:tc>
      </w:tr>
      <w:tr w:rsidR="006F38F0" w14:paraId="7362DBC6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121220E2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B-lymphocyte(%)</w:t>
            </w:r>
          </w:p>
        </w:tc>
        <w:tc>
          <w:tcPr>
            <w:tcW w:w="1120" w:type="dxa"/>
            <w:noWrap/>
          </w:tcPr>
          <w:p w14:paraId="5C844774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59B626AC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BF68627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7B854EB2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4428FC46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435C1692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32962CA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&lt;0.047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463C922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1CBEFF6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6594FE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1.405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B5B85A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0.9311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122E94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2.119</w:t>
            </w:r>
          </w:p>
        </w:tc>
      </w:tr>
      <w:tr w:rsidR="006F38F0" w14:paraId="5D534213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3EDAA758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0.047-0.193</w:t>
            </w:r>
          </w:p>
        </w:tc>
        <w:tc>
          <w:tcPr>
            <w:tcW w:w="1120" w:type="dxa"/>
            <w:noWrap/>
          </w:tcPr>
          <w:p w14:paraId="6552BFA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580" w:type="dxa"/>
            <w:noWrap/>
          </w:tcPr>
          <w:p w14:paraId="3290081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920" w:type="dxa"/>
            <w:noWrap/>
          </w:tcPr>
          <w:p w14:paraId="5A94508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0.6548</w:t>
            </w:r>
          </w:p>
        </w:tc>
        <w:tc>
          <w:tcPr>
            <w:tcW w:w="920" w:type="dxa"/>
            <w:noWrap/>
          </w:tcPr>
          <w:p w14:paraId="06E2E90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0.4243</w:t>
            </w:r>
          </w:p>
        </w:tc>
        <w:tc>
          <w:tcPr>
            <w:tcW w:w="920" w:type="dxa"/>
            <w:noWrap/>
          </w:tcPr>
          <w:p w14:paraId="4A13313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0.9831</w:t>
            </w:r>
          </w:p>
        </w:tc>
      </w:tr>
      <w:tr w:rsidR="006F38F0" w14:paraId="176F9BBB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5E1AB6DB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&gt;0.193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41E5D53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29324B4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97F56B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1.311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52D5AA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0.6771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7FAB14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2.539</w:t>
            </w:r>
          </w:p>
        </w:tc>
      </w:tr>
      <w:tr w:rsidR="006F38F0" w14:paraId="02E79151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2FB60B7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H-cholesterol(mmol/L)</w:t>
            </w:r>
          </w:p>
        </w:tc>
        <w:tc>
          <w:tcPr>
            <w:tcW w:w="1120" w:type="dxa"/>
            <w:noWrap/>
          </w:tcPr>
          <w:p w14:paraId="75E35083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2C94A1D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5D11461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7ABBA94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0C5A6529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1EEB4762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08BE857B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&lt;0.94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101363E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52EB6EF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D0BF7B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0.9931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F2A254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0.7274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EE4144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1.356</w:t>
            </w:r>
          </w:p>
        </w:tc>
      </w:tr>
      <w:tr w:rsidR="006F38F0" w14:paraId="7B8C19B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431E2EAD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lastRenderedPageBreak/>
              <w:t xml:space="preserve">    0.94-2</w:t>
            </w:r>
          </w:p>
        </w:tc>
        <w:tc>
          <w:tcPr>
            <w:tcW w:w="1120" w:type="dxa"/>
            <w:noWrap/>
          </w:tcPr>
          <w:p w14:paraId="77F185E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580" w:type="dxa"/>
            <w:noWrap/>
          </w:tcPr>
          <w:p w14:paraId="07AACDB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920" w:type="dxa"/>
            <w:noWrap/>
          </w:tcPr>
          <w:p w14:paraId="3EA243B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1.074</w:t>
            </w:r>
          </w:p>
        </w:tc>
        <w:tc>
          <w:tcPr>
            <w:tcW w:w="920" w:type="dxa"/>
            <w:noWrap/>
          </w:tcPr>
          <w:p w14:paraId="720B93D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0.7878</w:t>
            </w:r>
          </w:p>
        </w:tc>
        <w:tc>
          <w:tcPr>
            <w:tcW w:w="920" w:type="dxa"/>
            <w:noWrap/>
          </w:tcPr>
          <w:p w14:paraId="4133CEA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1.456</w:t>
            </w:r>
          </w:p>
        </w:tc>
      </w:tr>
      <w:tr w:rsidR="006F38F0" w14:paraId="60DD89F6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48C33FA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&gt;2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056E7A5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7A57E85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9794D2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0.4166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D920BF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0.1017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6E1D60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1.707</w:t>
            </w:r>
          </w:p>
        </w:tc>
      </w:tr>
      <w:tr w:rsidR="006F38F0" w14:paraId="296193D6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2E028905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Apolipoprotein-B(g/L)</w:t>
            </w:r>
          </w:p>
        </w:tc>
        <w:tc>
          <w:tcPr>
            <w:tcW w:w="1120" w:type="dxa"/>
            <w:noWrap/>
          </w:tcPr>
          <w:p w14:paraId="324F58D0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290EEECB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CEBA34F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6E4E51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06348F14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1A75F75F" w14:textId="77777777" w:rsidTr="006F38F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1F713A9B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    &lt;</w:t>
            </w:r>
            <w:r>
              <w:rPr>
                <w:rFonts w:ascii="Times New Roman" w:eastAsia="等线" w:hAnsi="Times New Roman" w:cs="Times New Roman"/>
                <w:b w:val="0"/>
                <w:bCs w:val="0"/>
                <w:kern w:val="0"/>
                <w:sz w:val="24"/>
                <w:szCs w:val="24"/>
              </w:rPr>
              <w:t>0.6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55E2192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5DED07D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952FF9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1.188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025774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85D32E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1.695</w:t>
            </w:r>
          </w:p>
        </w:tc>
      </w:tr>
      <w:tr w:rsidR="006F38F0" w14:paraId="5358452F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3A9FC73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0.6-1.2</w:t>
            </w:r>
          </w:p>
        </w:tc>
        <w:tc>
          <w:tcPr>
            <w:tcW w:w="1120" w:type="dxa"/>
            <w:noWrap/>
          </w:tcPr>
          <w:p w14:paraId="1EAB2CD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580" w:type="dxa"/>
            <w:noWrap/>
          </w:tcPr>
          <w:p w14:paraId="27E3874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920" w:type="dxa"/>
            <w:noWrap/>
          </w:tcPr>
          <w:p w14:paraId="5ECA56F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1.157</w:t>
            </w:r>
          </w:p>
        </w:tc>
        <w:tc>
          <w:tcPr>
            <w:tcW w:w="920" w:type="dxa"/>
            <w:noWrap/>
          </w:tcPr>
          <w:p w14:paraId="1377DC5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0.8232</w:t>
            </w:r>
          </w:p>
        </w:tc>
        <w:tc>
          <w:tcPr>
            <w:tcW w:w="920" w:type="dxa"/>
            <w:noWrap/>
          </w:tcPr>
          <w:p w14:paraId="784D94F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1.625</w:t>
            </w:r>
          </w:p>
        </w:tc>
      </w:tr>
      <w:tr w:rsidR="006F38F0" w14:paraId="35491D72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7C62EF51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&gt;1.2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7A83EF0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3276FD6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9E3072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0.3504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595E3E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0.155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255812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0.7921</w:t>
            </w:r>
          </w:p>
        </w:tc>
      </w:tr>
      <w:tr w:rsidR="006F38F0" w14:paraId="536C9D63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50FB7B8D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Na(mmol/L)</w:t>
            </w:r>
          </w:p>
        </w:tc>
        <w:tc>
          <w:tcPr>
            <w:tcW w:w="1120" w:type="dxa"/>
            <w:noWrap/>
          </w:tcPr>
          <w:p w14:paraId="5ABFA198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04A7281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1BBA25CB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4F48A700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13B851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1D646909" w14:textId="77777777" w:rsidTr="006F38F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08DED25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    &lt;</w:t>
            </w:r>
            <w:r>
              <w:rPr>
                <w:rFonts w:ascii="Times New Roman" w:eastAsia="等线" w:hAnsi="Times New Roman" w:cs="Times New Roman"/>
                <w:b w:val="0"/>
                <w:bCs w:val="0"/>
                <w:kern w:val="0"/>
                <w:sz w:val="24"/>
                <w:szCs w:val="24"/>
              </w:rPr>
              <w:t>135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6738BC6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06A0C95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1589CC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1.022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F82F1B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0.5387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D7F72C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1.939</w:t>
            </w:r>
          </w:p>
        </w:tc>
      </w:tr>
      <w:tr w:rsidR="006F38F0" w14:paraId="7E032FB2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301E3F3C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    135</w:t>
            </w:r>
            <w:r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  <w:t>-</w:t>
            </w:r>
            <w:r>
              <w:rPr>
                <w:rFonts w:ascii="Times New Roman" w:eastAsia="等线" w:hAnsi="Times New Roman" w:cs="Times New Roman"/>
                <w:b w:val="0"/>
                <w:bCs w:val="0"/>
                <w:kern w:val="0"/>
                <w:sz w:val="24"/>
                <w:szCs w:val="24"/>
              </w:rPr>
              <w:t>145</w:t>
            </w:r>
          </w:p>
        </w:tc>
        <w:tc>
          <w:tcPr>
            <w:tcW w:w="1120" w:type="dxa"/>
            <w:noWrap/>
          </w:tcPr>
          <w:p w14:paraId="136CA6C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580" w:type="dxa"/>
            <w:noWrap/>
          </w:tcPr>
          <w:p w14:paraId="4A47132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920" w:type="dxa"/>
            <w:noWrap/>
          </w:tcPr>
          <w:p w14:paraId="23B6D0D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0.8329</w:t>
            </w:r>
          </w:p>
        </w:tc>
        <w:tc>
          <w:tcPr>
            <w:tcW w:w="920" w:type="dxa"/>
            <w:noWrap/>
          </w:tcPr>
          <w:p w14:paraId="3776330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0.5095</w:t>
            </w:r>
          </w:p>
        </w:tc>
        <w:tc>
          <w:tcPr>
            <w:tcW w:w="920" w:type="dxa"/>
            <w:noWrap/>
          </w:tcPr>
          <w:p w14:paraId="4C9151F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1.362</w:t>
            </w:r>
          </w:p>
        </w:tc>
      </w:tr>
      <w:tr w:rsidR="006F38F0" w14:paraId="3162F83C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5B49C93B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&gt;145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38B9C92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4A66CC8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4C0944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1.488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B056E1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0.7267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A5C48D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3.046</w:t>
            </w:r>
          </w:p>
        </w:tc>
      </w:tr>
      <w:tr w:rsidR="006F38F0" w14:paraId="1C4236B3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3CD9DC01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ALT(U/L)</w:t>
            </w:r>
          </w:p>
        </w:tc>
        <w:tc>
          <w:tcPr>
            <w:tcW w:w="1120" w:type="dxa"/>
            <w:noWrap/>
          </w:tcPr>
          <w:p w14:paraId="0CD9F3C6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2069AB8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10E52CA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42EF1D18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6A3C096B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3ADDB1F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333928ED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&lt;5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32E3D2E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691EDAB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FB9361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2.923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F5CA5C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0.929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050E7E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9.2</w:t>
            </w:r>
          </w:p>
        </w:tc>
      </w:tr>
      <w:tr w:rsidR="006F38F0" w14:paraId="2AFE4F14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6600D573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5-40</w:t>
            </w:r>
          </w:p>
        </w:tc>
        <w:tc>
          <w:tcPr>
            <w:tcW w:w="1120" w:type="dxa"/>
            <w:noWrap/>
          </w:tcPr>
          <w:p w14:paraId="4909960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580" w:type="dxa"/>
            <w:noWrap/>
          </w:tcPr>
          <w:p w14:paraId="0FCCC6E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920" w:type="dxa"/>
            <w:noWrap/>
          </w:tcPr>
          <w:p w14:paraId="3DF6A51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0.7383</w:t>
            </w:r>
          </w:p>
        </w:tc>
        <w:tc>
          <w:tcPr>
            <w:tcW w:w="920" w:type="dxa"/>
            <w:noWrap/>
          </w:tcPr>
          <w:p w14:paraId="3A2941A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0.5069</w:t>
            </w:r>
          </w:p>
        </w:tc>
        <w:tc>
          <w:tcPr>
            <w:tcW w:w="920" w:type="dxa"/>
            <w:noWrap/>
          </w:tcPr>
          <w:p w14:paraId="5BC8374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1.075</w:t>
            </w:r>
          </w:p>
        </w:tc>
      </w:tr>
      <w:tr w:rsidR="006F38F0" w14:paraId="0BD521FD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792C7E64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&gt;40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3AF9B12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180DCB2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4379AE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1.266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43E031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0.859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A09FA5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1.864</w:t>
            </w:r>
          </w:p>
        </w:tc>
      </w:tr>
      <w:tr w:rsidR="006F38F0" w14:paraId="37F4E52A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0A85A69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ALP(U/L)</w:t>
            </w:r>
          </w:p>
        </w:tc>
        <w:tc>
          <w:tcPr>
            <w:tcW w:w="1120" w:type="dxa"/>
            <w:noWrap/>
          </w:tcPr>
          <w:p w14:paraId="4455248E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116847C9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6896A89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76CE4FA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63D33068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6959DC8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49085EDD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&lt;47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612C1F9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74C600B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B1619C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0.784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9E9165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0.5217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E0B7A2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1.178</w:t>
            </w:r>
          </w:p>
        </w:tc>
      </w:tr>
      <w:tr w:rsidR="006F38F0" w14:paraId="134A2519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376DB68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47-185</w:t>
            </w:r>
          </w:p>
        </w:tc>
        <w:tc>
          <w:tcPr>
            <w:tcW w:w="1120" w:type="dxa"/>
            <w:noWrap/>
          </w:tcPr>
          <w:p w14:paraId="0701301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580" w:type="dxa"/>
            <w:noWrap/>
          </w:tcPr>
          <w:p w14:paraId="539DC4C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920" w:type="dxa"/>
            <w:noWrap/>
          </w:tcPr>
          <w:p w14:paraId="669306D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1.198</w:t>
            </w:r>
          </w:p>
        </w:tc>
        <w:tc>
          <w:tcPr>
            <w:tcW w:w="920" w:type="dxa"/>
            <w:noWrap/>
          </w:tcPr>
          <w:p w14:paraId="317B672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0.8495</w:t>
            </w:r>
          </w:p>
        </w:tc>
        <w:tc>
          <w:tcPr>
            <w:tcW w:w="920" w:type="dxa"/>
            <w:noWrap/>
          </w:tcPr>
          <w:p w14:paraId="66317B0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1.691</w:t>
            </w:r>
          </w:p>
        </w:tc>
      </w:tr>
      <w:tr w:rsidR="006F38F0" w14:paraId="66843EF4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1E7DEA3B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&gt;185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5F8F8B1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20D89B6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0CF477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0.9994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AF47F4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0.6024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0C3E71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1.658</w:t>
            </w:r>
          </w:p>
        </w:tc>
      </w:tr>
      <w:tr w:rsidR="006F38F0" w14:paraId="1409444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7A70174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8" w:name="RANGE!A33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C3(g/L)</w:t>
            </w:r>
            <w:bookmarkEnd w:id="8"/>
          </w:p>
        </w:tc>
        <w:tc>
          <w:tcPr>
            <w:tcW w:w="1120" w:type="dxa"/>
            <w:noWrap/>
          </w:tcPr>
          <w:p w14:paraId="393A6D5E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11826FD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54084F09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5DCCE94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191D4C6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3A0EDC51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428CC2A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&lt;0.8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2D14C50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10D8870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DBFC77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0.8944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2154107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0.6442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108CF8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1.242</w:t>
            </w:r>
          </w:p>
        </w:tc>
      </w:tr>
      <w:tr w:rsidR="006F38F0" w14:paraId="0097F19E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6726DA94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0.8-1.6</w:t>
            </w:r>
          </w:p>
        </w:tc>
        <w:tc>
          <w:tcPr>
            <w:tcW w:w="1120" w:type="dxa"/>
            <w:noWrap/>
          </w:tcPr>
          <w:p w14:paraId="589C40B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580" w:type="dxa"/>
            <w:noWrap/>
          </w:tcPr>
          <w:p w14:paraId="7D6BD4B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920" w:type="dxa"/>
            <w:noWrap/>
          </w:tcPr>
          <w:p w14:paraId="2CCB823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1.118</w:t>
            </w:r>
          </w:p>
        </w:tc>
        <w:tc>
          <w:tcPr>
            <w:tcW w:w="920" w:type="dxa"/>
            <w:noWrap/>
          </w:tcPr>
          <w:p w14:paraId="164E36E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0.8052</w:t>
            </w:r>
          </w:p>
        </w:tc>
        <w:tc>
          <w:tcPr>
            <w:tcW w:w="920" w:type="dxa"/>
            <w:noWrap/>
          </w:tcPr>
          <w:p w14:paraId="519C9F4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1.552</w:t>
            </w:r>
          </w:p>
        </w:tc>
      </w:tr>
      <w:tr w:rsidR="006F38F0" w14:paraId="5B0CAC8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601CE70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IgA(g/L)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4FD8E7D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4F421929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5CC2AB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4905D43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156D3E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00B7904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10435578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&lt;0.7</w:t>
            </w:r>
          </w:p>
        </w:tc>
        <w:tc>
          <w:tcPr>
            <w:tcW w:w="1120" w:type="dxa"/>
            <w:noWrap/>
          </w:tcPr>
          <w:p w14:paraId="0232865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80" w:type="dxa"/>
            <w:noWrap/>
          </w:tcPr>
          <w:p w14:paraId="6758250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20" w:type="dxa"/>
            <w:noWrap/>
          </w:tcPr>
          <w:p w14:paraId="3B912F3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2.127</w:t>
            </w:r>
          </w:p>
        </w:tc>
        <w:tc>
          <w:tcPr>
            <w:tcW w:w="920" w:type="dxa"/>
            <w:noWrap/>
          </w:tcPr>
          <w:p w14:paraId="4BCD789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0.9899</w:t>
            </w:r>
          </w:p>
        </w:tc>
        <w:tc>
          <w:tcPr>
            <w:tcW w:w="920" w:type="dxa"/>
            <w:noWrap/>
          </w:tcPr>
          <w:p w14:paraId="249845B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4.571</w:t>
            </w:r>
          </w:p>
        </w:tc>
      </w:tr>
      <w:tr w:rsidR="006F38F0" w14:paraId="5643DD9A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1D26542D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0.7-3.3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62780329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311E25C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C9D333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0.972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5C1B31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0.6754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530086E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1.399</w:t>
            </w:r>
          </w:p>
        </w:tc>
      </w:tr>
      <w:tr w:rsidR="006F38F0" w14:paraId="0C36A760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049931B1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&gt;3.3</w:t>
            </w:r>
          </w:p>
        </w:tc>
        <w:tc>
          <w:tcPr>
            <w:tcW w:w="1120" w:type="dxa"/>
            <w:noWrap/>
          </w:tcPr>
          <w:p w14:paraId="0414177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580" w:type="dxa"/>
            <w:noWrap/>
          </w:tcPr>
          <w:p w14:paraId="11D5D52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920" w:type="dxa"/>
            <w:noWrap/>
          </w:tcPr>
          <w:p w14:paraId="535E07B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0.8995</w:t>
            </w:r>
          </w:p>
        </w:tc>
        <w:tc>
          <w:tcPr>
            <w:tcW w:w="920" w:type="dxa"/>
            <w:noWrap/>
          </w:tcPr>
          <w:p w14:paraId="595BB2B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0.6102</w:t>
            </w:r>
          </w:p>
        </w:tc>
        <w:tc>
          <w:tcPr>
            <w:tcW w:w="920" w:type="dxa"/>
            <w:noWrap/>
          </w:tcPr>
          <w:p w14:paraId="2DE3837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1.326</w:t>
            </w:r>
          </w:p>
        </w:tc>
      </w:tr>
      <w:tr w:rsidR="006F38F0" w14:paraId="0EDBAC22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27BFC420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IgE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(U/ml)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02D3C696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11761C7F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B2FE9DC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82B96D4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B46313C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1862882A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1C6745F5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0-100</w:t>
            </w:r>
          </w:p>
        </w:tc>
        <w:tc>
          <w:tcPr>
            <w:tcW w:w="1120" w:type="dxa"/>
            <w:noWrap/>
          </w:tcPr>
          <w:p w14:paraId="40F384E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580" w:type="dxa"/>
            <w:noWrap/>
          </w:tcPr>
          <w:p w14:paraId="593F1F0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920" w:type="dxa"/>
            <w:noWrap/>
          </w:tcPr>
          <w:p w14:paraId="65976DAB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1.159</w:t>
            </w:r>
          </w:p>
        </w:tc>
        <w:tc>
          <w:tcPr>
            <w:tcW w:w="920" w:type="dxa"/>
            <w:noWrap/>
          </w:tcPr>
          <w:p w14:paraId="7D57368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0.8353</w:t>
            </w:r>
          </w:p>
        </w:tc>
        <w:tc>
          <w:tcPr>
            <w:tcW w:w="920" w:type="dxa"/>
            <w:noWrap/>
          </w:tcPr>
          <w:p w14:paraId="15D49B9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1.608</w:t>
            </w:r>
          </w:p>
        </w:tc>
      </w:tr>
      <w:tr w:rsidR="006F38F0" w14:paraId="37DAB99D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170E7A98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&gt;100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2181C9B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0B239F8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0AB230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0.8628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06AC2F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0.6219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AC6634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1.197</w:t>
            </w:r>
          </w:p>
        </w:tc>
      </w:tr>
      <w:tr w:rsidR="006F38F0" w14:paraId="00620665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5D0F7F52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FIB(g/L)</w:t>
            </w:r>
          </w:p>
        </w:tc>
        <w:tc>
          <w:tcPr>
            <w:tcW w:w="1120" w:type="dxa"/>
            <w:noWrap/>
          </w:tcPr>
          <w:p w14:paraId="36944AF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720D18A8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7B77DBF0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403D909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14E06A7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070360CF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4B9C0105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&lt;2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3ADFFCB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3DEF409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E8EA718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1.005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1AD185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0.6557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88A91A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1.542</w:t>
            </w:r>
          </w:p>
        </w:tc>
      </w:tr>
      <w:tr w:rsidR="006F38F0" w14:paraId="227DC24C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27A59934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2-4</w:t>
            </w:r>
          </w:p>
        </w:tc>
        <w:tc>
          <w:tcPr>
            <w:tcW w:w="1120" w:type="dxa"/>
            <w:noWrap/>
          </w:tcPr>
          <w:p w14:paraId="16F3159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580" w:type="dxa"/>
            <w:noWrap/>
          </w:tcPr>
          <w:p w14:paraId="06910AF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920" w:type="dxa"/>
            <w:noWrap/>
          </w:tcPr>
          <w:p w14:paraId="055D906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1.101</w:t>
            </w:r>
          </w:p>
        </w:tc>
        <w:tc>
          <w:tcPr>
            <w:tcW w:w="920" w:type="dxa"/>
            <w:noWrap/>
          </w:tcPr>
          <w:p w14:paraId="7179728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0.7715</w:t>
            </w:r>
          </w:p>
        </w:tc>
        <w:tc>
          <w:tcPr>
            <w:tcW w:w="920" w:type="dxa"/>
            <w:noWrap/>
          </w:tcPr>
          <w:p w14:paraId="5B2B2D82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1.571</w:t>
            </w:r>
          </w:p>
        </w:tc>
      </w:tr>
      <w:tr w:rsidR="006F38F0" w14:paraId="51457EEE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4D93B0E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&gt;4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35F773B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711E80A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A3B673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0.8192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3F3278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0.4885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241617A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1.374</w:t>
            </w:r>
          </w:p>
        </w:tc>
      </w:tr>
      <w:tr w:rsidR="006F38F0" w14:paraId="6CCB790E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722342CE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ACA-IgG</w:t>
            </w:r>
          </w:p>
        </w:tc>
        <w:tc>
          <w:tcPr>
            <w:tcW w:w="1120" w:type="dxa"/>
            <w:noWrap/>
          </w:tcPr>
          <w:p w14:paraId="4DC6CA94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noWrap/>
          </w:tcPr>
          <w:p w14:paraId="5E565F6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2974292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6FE1A571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noWrap/>
          </w:tcPr>
          <w:p w14:paraId="3E94C80D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1384B2B8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54F00239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negative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1692338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01CF8E5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293B62F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0.6932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7C0ED1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0.3061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4F55395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1.57</w:t>
            </w:r>
          </w:p>
        </w:tc>
      </w:tr>
      <w:tr w:rsidR="006F38F0" w14:paraId="2F33D687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64C8EB99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positive</w:t>
            </w:r>
          </w:p>
        </w:tc>
        <w:tc>
          <w:tcPr>
            <w:tcW w:w="1120" w:type="dxa"/>
            <w:noWrap/>
          </w:tcPr>
          <w:p w14:paraId="0B03339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80" w:type="dxa"/>
            <w:noWrap/>
          </w:tcPr>
          <w:p w14:paraId="14DFB826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0" w:type="dxa"/>
            <w:noWrap/>
          </w:tcPr>
          <w:p w14:paraId="65A8406D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1.443</w:t>
            </w:r>
          </w:p>
        </w:tc>
        <w:tc>
          <w:tcPr>
            <w:tcW w:w="920" w:type="dxa"/>
            <w:noWrap/>
          </w:tcPr>
          <w:p w14:paraId="02BC7F67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0.6369</w:t>
            </w:r>
          </w:p>
        </w:tc>
        <w:tc>
          <w:tcPr>
            <w:tcW w:w="920" w:type="dxa"/>
            <w:noWrap/>
          </w:tcPr>
          <w:p w14:paraId="147031D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3.267</w:t>
            </w:r>
          </w:p>
        </w:tc>
      </w:tr>
      <w:tr w:rsidR="006F38F0" w14:paraId="070C7A33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72B9BAF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ACA-IgM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5A470307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714C074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CBFD935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36FC728A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0DC2D906" w14:textId="77777777" w:rsidR="006F38F0" w:rsidRDefault="000000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F38F0" w14:paraId="27891F6C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noWrap/>
          </w:tcPr>
          <w:p w14:paraId="04B8A0CA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negative</w:t>
            </w:r>
          </w:p>
        </w:tc>
        <w:tc>
          <w:tcPr>
            <w:tcW w:w="1120" w:type="dxa"/>
            <w:noWrap/>
          </w:tcPr>
          <w:p w14:paraId="39FD29F1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580" w:type="dxa"/>
            <w:noWrap/>
          </w:tcPr>
          <w:p w14:paraId="403EE41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920" w:type="dxa"/>
            <w:noWrap/>
          </w:tcPr>
          <w:p w14:paraId="47C1CCAE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0.5782</w:t>
            </w:r>
          </w:p>
        </w:tc>
        <w:tc>
          <w:tcPr>
            <w:tcW w:w="920" w:type="dxa"/>
            <w:noWrap/>
          </w:tcPr>
          <w:p w14:paraId="70D6062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0.2472</w:t>
            </w:r>
          </w:p>
        </w:tc>
        <w:tc>
          <w:tcPr>
            <w:tcW w:w="920" w:type="dxa"/>
            <w:noWrap/>
          </w:tcPr>
          <w:p w14:paraId="5DB5EE7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1.352</w:t>
            </w:r>
          </w:p>
        </w:tc>
      </w:tr>
      <w:tr w:rsidR="006F38F0" w14:paraId="312C482B" w14:textId="77777777" w:rsidTr="006F38F0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shd w:val="clear" w:color="auto" w:fill="D9E2F3" w:themeFill="accent1" w:themeFillTint="33"/>
            <w:noWrap/>
          </w:tcPr>
          <w:p w14:paraId="528738D1" w14:textId="77777777" w:rsidR="006F38F0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    positive</w:t>
            </w:r>
          </w:p>
        </w:tc>
        <w:tc>
          <w:tcPr>
            <w:tcW w:w="1120" w:type="dxa"/>
            <w:shd w:val="clear" w:color="auto" w:fill="D9E2F3" w:themeFill="accent1" w:themeFillTint="33"/>
            <w:noWrap/>
          </w:tcPr>
          <w:p w14:paraId="289B87D0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</w:tcPr>
          <w:p w14:paraId="71B600E3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6E4D0BDC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1.73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1CCCD974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0.7395</w:t>
            </w:r>
          </w:p>
        </w:tc>
        <w:tc>
          <w:tcPr>
            <w:tcW w:w="920" w:type="dxa"/>
            <w:shd w:val="clear" w:color="auto" w:fill="D9E2F3" w:themeFill="accent1" w:themeFillTint="33"/>
            <w:noWrap/>
          </w:tcPr>
          <w:p w14:paraId="79BF0B95" w14:textId="77777777" w:rsidR="006F38F0" w:rsidRDefault="00000000">
            <w:pPr>
              <w:widowControl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4.045</w:t>
            </w:r>
          </w:p>
        </w:tc>
      </w:tr>
    </w:tbl>
    <w:p w14:paraId="0AD968F9" w14:textId="77777777" w:rsidR="006F38F0" w:rsidRDefault="006F38F0"/>
    <w:p w14:paraId="519CD9A5" w14:textId="77777777" w:rsidR="006F38F0" w:rsidRDefault="00000000">
      <w:pPr>
        <w:widowControl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Table 3 </w:t>
      </w:r>
      <w:r>
        <w:rPr>
          <w:rFonts w:ascii="Times New Roman" w:eastAsia="宋体" w:hAnsi="Times New Roman"/>
          <w:sz w:val="24"/>
          <w:szCs w:val="24"/>
        </w:rPr>
        <w:t>Feature Values and Encoding Methods</w:t>
      </w:r>
    </w:p>
    <w:tbl>
      <w:tblPr>
        <w:tblStyle w:val="4-11"/>
        <w:tblW w:w="8306" w:type="dxa"/>
        <w:tblInd w:w="-1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327"/>
        <w:gridCol w:w="2290"/>
        <w:gridCol w:w="1003"/>
        <w:gridCol w:w="1746"/>
      </w:tblGrid>
      <w:tr w:rsidR="006F38F0" w14:paraId="6CD57EEC" w14:textId="77777777" w:rsidTr="006F3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tcBorders>
              <w:top w:val="single" w:sz="4" w:space="0" w:color="auto"/>
              <w:bottom w:val="single" w:sz="4" w:space="0" w:color="auto"/>
            </w:tcBorders>
          </w:tcPr>
          <w:p w14:paraId="095669D5" w14:textId="77777777" w:rsidR="006F38F0" w:rsidRDefault="00000000">
            <w:pP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Variable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14:paraId="5326D084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Data Type</w:t>
            </w:r>
          </w:p>
        </w:tc>
        <w:tc>
          <w:tcPr>
            <w:tcW w:w="2290" w:type="dxa"/>
            <w:tcBorders>
              <w:top w:val="single" w:sz="4" w:space="0" w:color="auto"/>
              <w:bottom w:val="single" w:sz="4" w:space="0" w:color="auto"/>
            </w:tcBorders>
          </w:tcPr>
          <w:p w14:paraId="131A4461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Range of values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14:paraId="71BDEA58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Median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14:paraId="1DD41926" w14:textId="77777777" w:rsidR="006F38F0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 xml:space="preserve">Encoding </w:t>
            </w:r>
          </w:p>
        </w:tc>
      </w:tr>
      <w:tr w:rsidR="006F38F0" w14:paraId="767502D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557325CF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ge</w:t>
            </w:r>
          </w:p>
        </w:tc>
        <w:tc>
          <w:tcPr>
            <w:tcW w:w="1327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3D7E5CA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33B44B9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0-80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26C4445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527F3DD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2CC0B125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01FB4E8C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ex</w:t>
            </w:r>
          </w:p>
        </w:tc>
        <w:tc>
          <w:tcPr>
            <w:tcW w:w="1327" w:type="dxa"/>
          </w:tcPr>
          <w:p w14:paraId="2101135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Categorical</w:t>
            </w:r>
          </w:p>
        </w:tc>
        <w:tc>
          <w:tcPr>
            <w:tcW w:w="2290" w:type="dxa"/>
          </w:tcPr>
          <w:p w14:paraId="414F0F0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emale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11014389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746" w:type="dxa"/>
          </w:tcPr>
          <w:p w14:paraId="7888A22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Label Encoding</w:t>
            </w:r>
          </w:p>
        </w:tc>
      </w:tr>
      <w:tr w:rsidR="006F38F0" w14:paraId="5925F77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7758944E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B-lymphocyte</w:t>
            </w:r>
          </w:p>
        </w:tc>
        <w:tc>
          <w:tcPr>
            <w:tcW w:w="1327" w:type="dxa"/>
            <w:shd w:val="clear" w:color="auto" w:fill="D9E2F3" w:themeFill="accent1" w:themeFillTint="33"/>
          </w:tcPr>
          <w:p w14:paraId="1C3E799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23CA3B4B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0.047-0.193%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205165A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0.12%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6DB523A9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0B414391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2094623C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H-cholesterol</w:t>
            </w:r>
          </w:p>
        </w:tc>
        <w:tc>
          <w:tcPr>
            <w:tcW w:w="1327" w:type="dxa"/>
          </w:tcPr>
          <w:p w14:paraId="778959E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</w:tcPr>
          <w:p w14:paraId="6B4A14E1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0.94-2mmol/L</w:t>
            </w:r>
          </w:p>
        </w:tc>
        <w:tc>
          <w:tcPr>
            <w:tcW w:w="1003" w:type="dxa"/>
          </w:tcPr>
          <w:p w14:paraId="140FFD9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746" w:type="dxa"/>
          </w:tcPr>
          <w:p w14:paraId="44805B7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317FFB78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61C9BDA8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Apolipoprotein-B</w:t>
            </w:r>
          </w:p>
        </w:tc>
        <w:tc>
          <w:tcPr>
            <w:tcW w:w="1327" w:type="dxa"/>
            <w:shd w:val="clear" w:color="auto" w:fill="D9E2F3" w:themeFill="accent1" w:themeFillTint="33"/>
          </w:tcPr>
          <w:p w14:paraId="137DC7C7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5B65C66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0.6-1.2g/L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6A7A391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6DECD3A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6851891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15DEE9C3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</w:t>
            </w:r>
          </w:p>
        </w:tc>
        <w:tc>
          <w:tcPr>
            <w:tcW w:w="1327" w:type="dxa"/>
          </w:tcPr>
          <w:p w14:paraId="23BA960A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</w:tcPr>
          <w:p w14:paraId="481AB9F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9" w:name="_Hlk131447448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135-145mmol/L</w:t>
            </w:r>
            <w:bookmarkEnd w:id="9"/>
          </w:p>
        </w:tc>
        <w:tc>
          <w:tcPr>
            <w:tcW w:w="1003" w:type="dxa"/>
          </w:tcPr>
          <w:p w14:paraId="445C819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46" w:type="dxa"/>
          </w:tcPr>
          <w:p w14:paraId="2BE416F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70D96F2F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1B04701A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LT</w:t>
            </w:r>
          </w:p>
        </w:tc>
        <w:tc>
          <w:tcPr>
            <w:tcW w:w="1327" w:type="dxa"/>
            <w:shd w:val="clear" w:color="auto" w:fill="D9E2F3" w:themeFill="accent1" w:themeFillTint="33"/>
          </w:tcPr>
          <w:p w14:paraId="144D52E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7571A63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5-40U/L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24020DA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7DD1B35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17E82C7B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608B5DFA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LP</w:t>
            </w:r>
          </w:p>
        </w:tc>
        <w:tc>
          <w:tcPr>
            <w:tcW w:w="1327" w:type="dxa"/>
          </w:tcPr>
          <w:p w14:paraId="5DA11C0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</w:tcPr>
          <w:p w14:paraId="08BE35E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47-185U/L</w:t>
            </w:r>
          </w:p>
        </w:tc>
        <w:tc>
          <w:tcPr>
            <w:tcW w:w="1003" w:type="dxa"/>
          </w:tcPr>
          <w:p w14:paraId="0427B41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46" w:type="dxa"/>
          </w:tcPr>
          <w:p w14:paraId="0233CA6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13B7A2B6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40FF2F78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lastRenderedPageBreak/>
              <w:t>C3</w:t>
            </w:r>
          </w:p>
        </w:tc>
        <w:tc>
          <w:tcPr>
            <w:tcW w:w="1327" w:type="dxa"/>
            <w:shd w:val="clear" w:color="auto" w:fill="D9E2F3" w:themeFill="accent1" w:themeFillTint="33"/>
          </w:tcPr>
          <w:p w14:paraId="18CCF5B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09FA851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0.8-1.6g/L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6AD135A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7704F1A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42394A41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06E9CA28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IgA</w:t>
            </w:r>
          </w:p>
        </w:tc>
        <w:tc>
          <w:tcPr>
            <w:tcW w:w="1327" w:type="dxa"/>
          </w:tcPr>
          <w:p w14:paraId="51FD102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</w:tcPr>
          <w:p w14:paraId="7462C8F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0.7-3.3g/L</w:t>
            </w:r>
          </w:p>
        </w:tc>
        <w:tc>
          <w:tcPr>
            <w:tcW w:w="1003" w:type="dxa"/>
          </w:tcPr>
          <w:p w14:paraId="0CC5A40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</w:tcPr>
          <w:p w14:paraId="15323573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4D830444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2AE27269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IgE</w:t>
            </w:r>
            <w:proofErr w:type="spellEnd"/>
          </w:p>
        </w:tc>
        <w:tc>
          <w:tcPr>
            <w:tcW w:w="1327" w:type="dxa"/>
            <w:shd w:val="clear" w:color="auto" w:fill="D9E2F3" w:themeFill="accent1" w:themeFillTint="33"/>
          </w:tcPr>
          <w:p w14:paraId="4C4BF4F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1901AB3B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0-100IU/ml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7012C7C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1B880DB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4290F53B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364775ED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F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IB</w:t>
            </w:r>
          </w:p>
        </w:tc>
        <w:tc>
          <w:tcPr>
            <w:tcW w:w="1327" w:type="dxa"/>
          </w:tcPr>
          <w:p w14:paraId="6E83DB0A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Continuous</w:t>
            </w:r>
          </w:p>
        </w:tc>
        <w:tc>
          <w:tcPr>
            <w:tcW w:w="2290" w:type="dxa"/>
          </w:tcPr>
          <w:p w14:paraId="5376F595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2-4g/L</w:t>
            </w:r>
          </w:p>
        </w:tc>
        <w:tc>
          <w:tcPr>
            <w:tcW w:w="1003" w:type="dxa"/>
          </w:tcPr>
          <w:p w14:paraId="15B8452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6" w:type="dxa"/>
          </w:tcPr>
          <w:p w14:paraId="59418B7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Normalization</w:t>
            </w:r>
          </w:p>
        </w:tc>
      </w:tr>
      <w:tr w:rsidR="006F38F0" w14:paraId="0623428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4E1CA276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ACA-IgG</w:t>
            </w:r>
          </w:p>
        </w:tc>
        <w:tc>
          <w:tcPr>
            <w:tcW w:w="1327" w:type="dxa"/>
            <w:shd w:val="clear" w:color="auto" w:fill="D9E2F3" w:themeFill="accent1" w:themeFillTint="33"/>
          </w:tcPr>
          <w:p w14:paraId="3B91746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Categorical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562AECE7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47CF4C2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76AA80FC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Label Encoding</w:t>
            </w:r>
          </w:p>
        </w:tc>
      </w:tr>
      <w:tr w:rsidR="006F38F0" w14:paraId="362AE66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11BCF092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ACA-IgM</w:t>
            </w:r>
          </w:p>
        </w:tc>
        <w:tc>
          <w:tcPr>
            <w:tcW w:w="1327" w:type="dxa"/>
          </w:tcPr>
          <w:p w14:paraId="1865C03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Categorical</w:t>
            </w:r>
          </w:p>
        </w:tc>
        <w:tc>
          <w:tcPr>
            <w:tcW w:w="2290" w:type="dxa"/>
          </w:tcPr>
          <w:p w14:paraId="128CF500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449FB8B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746" w:type="dxa"/>
          </w:tcPr>
          <w:p w14:paraId="3E7F569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Label Encoding</w:t>
            </w:r>
          </w:p>
        </w:tc>
      </w:tr>
      <w:tr w:rsidR="006F38F0" w14:paraId="47E11F5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  <w:shd w:val="clear" w:color="auto" w:fill="D9E2F3" w:themeFill="accent1" w:themeFillTint="33"/>
          </w:tcPr>
          <w:p w14:paraId="26D6ED8B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nuA</w:t>
            </w:r>
            <w:proofErr w:type="spellEnd"/>
          </w:p>
        </w:tc>
        <w:tc>
          <w:tcPr>
            <w:tcW w:w="1327" w:type="dxa"/>
            <w:shd w:val="clear" w:color="auto" w:fill="D9E2F3" w:themeFill="accent1" w:themeFillTint="33"/>
          </w:tcPr>
          <w:p w14:paraId="1E63B05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Categorical</w:t>
            </w:r>
          </w:p>
        </w:tc>
        <w:tc>
          <w:tcPr>
            <w:tcW w:w="2290" w:type="dxa"/>
            <w:shd w:val="clear" w:color="auto" w:fill="D9E2F3" w:themeFill="accent1" w:themeFillTint="33"/>
          </w:tcPr>
          <w:p w14:paraId="7170879D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D9E2F3" w:themeFill="accent1" w:themeFillTint="33"/>
          </w:tcPr>
          <w:p w14:paraId="050F90F8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746" w:type="dxa"/>
            <w:shd w:val="clear" w:color="auto" w:fill="D9E2F3" w:themeFill="accent1" w:themeFillTint="33"/>
          </w:tcPr>
          <w:p w14:paraId="4139222E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Label Encoding</w:t>
            </w:r>
          </w:p>
        </w:tc>
      </w:tr>
      <w:tr w:rsidR="006F38F0" w14:paraId="72624C11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0" w:type="dxa"/>
          </w:tcPr>
          <w:p w14:paraId="227D3F21" w14:textId="77777777" w:rsidR="006F38F0" w:rsidRDefault="00000000">
            <w:pPr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AMA-M2</w:t>
            </w:r>
          </w:p>
        </w:tc>
        <w:tc>
          <w:tcPr>
            <w:tcW w:w="1327" w:type="dxa"/>
          </w:tcPr>
          <w:p w14:paraId="39EB90A2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Categorical</w:t>
            </w:r>
          </w:p>
        </w:tc>
        <w:tc>
          <w:tcPr>
            <w:tcW w:w="2290" w:type="dxa"/>
          </w:tcPr>
          <w:p w14:paraId="1D1860CF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Negative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Positive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: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14:paraId="4B46A364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746" w:type="dxa"/>
          </w:tcPr>
          <w:p w14:paraId="6FF70406" w14:textId="77777777" w:rsidR="006F38F0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Label Encoding</w:t>
            </w:r>
          </w:p>
        </w:tc>
      </w:tr>
    </w:tbl>
    <w:p w14:paraId="400D2BFA" w14:textId="77777777" w:rsidR="006F38F0" w:rsidRDefault="006F38F0">
      <w:pPr>
        <w:widowControl/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bookmarkStart w:id="10" w:name="_Hlk142584989"/>
    </w:p>
    <w:p w14:paraId="545CDCC7" w14:textId="77777777" w:rsidR="006F38F0" w:rsidRDefault="00000000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Table </w:t>
      </w:r>
      <w:bookmarkEnd w:id="10"/>
      <w:r>
        <w:rPr>
          <w:rFonts w:ascii="Times New Roman" w:eastAsia="等线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Comparison of Multi-Classifier Evaluation</w:t>
      </w:r>
    </w:p>
    <w:tbl>
      <w:tblPr>
        <w:tblStyle w:val="4-110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6F38F0" w14:paraId="71FF98F9" w14:textId="77777777" w:rsidTr="006F3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098E98A9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kern w:val="0"/>
                <w:sz w:val="24"/>
                <w:szCs w:val="24"/>
              </w:rPr>
              <w:t>Model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E83411E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kern w:val="0"/>
                <w:sz w:val="24"/>
                <w:szCs w:val="24"/>
              </w:rPr>
              <w:t>Sensitivity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4C65FECE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kern w:val="0"/>
                <w:sz w:val="24"/>
                <w:szCs w:val="24"/>
              </w:rPr>
              <w:t>Specificity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7FECF5AE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kern w:val="0"/>
                <w:sz w:val="24"/>
                <w:szCs w:val="24"/>
              </w:rPr>
              <w:t>Accuracy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409A140A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kern w:val="0"/>
                <w:sz w:val="24"/>
                <w:szCs w:val="24"/>
              </w:rPr>
              <w:t>YI</w:t>
            </w:r>
          </w:p>
        </w:tc>
      </w:tr>
      <w:tr w:rsidR="006F38F0" w14:paraId="714F6E79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tcBorders>
              <w:top w:val="single" w:sz="4" w:space="0" w:color="auto"/>
            </w:tcBorders>
            <w:shd w:val="clear" w:color="auto" w:fill="D9E2F3"/>
          </w:tcPr>
          <w:p w14:paraId="759C8463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RF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D9E2F3"/>
          </w:tcPr>
          <w:p w14:paraId="108FB49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D9E2F3"/>
          </w:tcPr>
          <w:p w14:paraId="740FCA9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0.64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shd w:val="clear" w:color="auto" w:fill="D9E2F3"/>
          </w:tcPr>
          <w:p w14:paraId="1CDCC6F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D9E2F3"/>
          </w:tcPr>
          <w:p w14:paraId="5CCAF61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0.49</w:t>
            </w:r>
          </w:p>
        </w:tc>
      </w:tr>
      <w:tr w:rsidR="006F38F0" w14:paraId="11E3E366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F4E18E9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GB</w:t>
            </w:r>
          </w:p>
        </w:tc>
        <w:tc>
          <w:tcPr>
            <w:tcW w:w="1659" w:type="dxa"/>
          </w:tcPr>
          <w:p w14:paraId="421E6D59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1659" w:type="dxa"/>
          </w:tcPr>
          <w:p w14:paraId="2455CCD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0.64</w:t>
            </w:r>
          </w:p>
        </w:tc>
        <w:tc>
          <w:tcPr>
            <w:tcW w:w="1659" w:type="dxa"/>
          </w:tcPr>
          <w:p w14:paraId="0AA0485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0.75</w:t>
            </w:r>
          </w:p>
        </w:tc>
        <w:tc>
          <w:tcPr>
            <w:tcW w:w="1660" w:type="dxa"/>
          </w:tcPr>
          <w:p w14:paraId="42034110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0.49</w:t>
            </w:r>
          </w:p>
        </w:tc>
      </w:tr>
      <w:tr w:rsidR="006F38F0" w14:paraId="0DB622A9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shd w:val="clear" w:color="auto" w:fill="D9E2F3"/>
          </w:tcPr>
          <w:p w14:paraId="6E9778B3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LR</w:t>
            </w:r>
          </w:p>
        </w:tc>
        <w:tc>
          <w:tcPr>
            <w:tcW w:w="1659" w:type="dxa"/>
            <w:shd w:val="clear" w:color="auto" w:fill="D9E2F3"/>
          </w:tcPr>
          <w:p w14:paraId="43FE512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0.77</w:t>
            </w:r>
          </w:p>
        </w:tc>
        <w:tc>
          <w:tcPr>
            <w:tcW w:w="1659" w:type="dxa"/>
            <w:shd w:val="clear" w:color="auto" w:fill="D9E2F3"/>
          </w:tcPr>
          <w:p w14:paraId="0E7C3530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0.82</w:t>
            </w:r>
          </w:p>
        </w:tc>
        <w:tc>
          <w:tcPr>
            <w:tcW w:w="1659" w:type="dxa"/>
            <w:shd w:val="clear" w:color="auto" w:fill="D9E2F3"/>
          </w:tcPr>
          <w:p w14:paraId="4E113B1E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0.79</w:t>
            </w:r>
          </w:p>
        </w:tc>
        <w:tc>
          <w:tcPr>
            <w:tcW w:w="1660" w:type="dxa"/>
            <w:shd w:val="clear" w:color="auto" w:fill="D9E2F3"/>
          </w:tcPr>
          <w:p w14:paraId="0615CF1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0.59</w:t>
            </w:r>
          </w:p>
        </w:tc>
      </w:tr>
      <w:tr w:rsidR="006F38F0" w14:paraId="71DD157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1F5C728E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KNN</w:t>
            </w:r>
          </w:p>
        </w:tc>
        <w:tc>
          <w:tcPr>
            <w:tcW w:w="1659" w:type="dxa"/>
          </w:tcPr>
          <w:p w14:paraId="38A37E2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1659" w:type="dxa"/>
          </w:tcPr>
          <w:p w14:paraId="732BDD2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0.73</w:t>
            </w:r>
          </w:p>
        </w:tc>
        <w:tc>
          <w:tcPr>
            <w:tcW w:w="1659" w:type="dxa"/>
          </w:tcPr>
          <w:p w14:paraId="74D047CE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0.79</w:t>
            </w:r>
          </w:p>
        </w:tc>
        <w:tc>
          <w:tcPr>
            <w:tcW w:w="1660" w:type="dxa"/>
          </w:tcPr>
          <w:p w14:paraId="755FA8D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0.58</w:t>
            </w:r>
          </w:p>
        </w:tc>
      </w:tr>
      <w:tr w:rsidR="006F38F0" w14:paraId="386341E3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shd w:val="clear" w:color="auto" w:fill="D9E2F3"/>
          </w:tcPr>
          <w:p w14:paraId="498CB26C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SVM</w:t>
            </w:r>
          </w:p>
        </w:tc>
        <w:tc>
          <w:tcPr>
            <w:tcW w:w="1659" w:type="dxa"/>
            <w:shd w:val="clear" w:color="auto" w:fill="D9E2F3"/>
          </w:tcPr>
          <w:p w14:paraId="35A5A46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0.92</w:t>
            </w:r>
          </w:p>
        </w:tc>
        <w:tc>
          <w:tcPr>
            <w:tcW w:w="1659" w:type="dxa"/>
            <w:shd w:val="clear" w:color="auto" w:fill="D9E2F3"/>
          </w:tcPr>
          <w:p w14:paraId="2EA04AE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0.73</w:t>
            </w:r>
          </w:p>
        </w:tc>
        <w:tc>
          <w:tcPr>
            <w:tcW w:w="1659" w:type="dxa"/>
            <w:shd w:val="clear" w:color="auto" w:fill="D9E2F3"/>
          </w:tcPr>
          <w:p w14:paraId="56671B39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0.83</w:t>
            </w:r>
          </w:p>
        </w:tc>
        <w:tc>
          <w:tcPr>
            <w:tcW w:w="1660" w:type="dxa"/>
            <w:shd w:val="clear" w:color="auto" w:fill="D9E2F3"/>
          </w:tcPr>
          <w:p w14:paraId="4C8C2B3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0.65</w:t>
            </w:r>
          </w:p>
        </w:tc>
      </w:tr>
      <w:tr w:rsidR="006F38F0" w14:paraId="0B8F814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52E377EE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NN</w:t>
            </w:r>
          </w:p>
        </w:tc>
        <w:tc>
          <w:tcPr>
            <w:tcW w:w="1659" w:type="dxa"/>
          </w:tcPr>
          <w:p w14:paraId="7B7CD6D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0.92</w:t>
            </w:r>
          </w:p>
        </w:tc>
        <w:tc>
          <w:tcPr>
            <w:tcW w:w="1659" w:type="dxa"/>
          </w:tcPr>
          <w:p w14:paraId="7F4A560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0.73</w:t>
            </w:r>
          </w:p>
        </w:tc>
        <w:tc>
          <w:tcPr>
            <w:tcW w:w="1659" w:type="dxa"/>
          </w:tcPr>
          <w:p w14:paraId="61D37AF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0.83</w:t>
            </w:r>
          </w:p>
        </w:tc>
        <w:tc>
          <w:tcPr>
            <w:tcW w:w="1660" w:type="dxa"/>
          </w:tcPr>
          <w:p w14:paraId="09227FD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0.65</w:t>
            </w:r>
          </w:p>
        </w:tc>
      </w:tr>
      <w:tr w:rsidR="006F38F0" w14:paraId="6D26B145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  <w:shd w:val="clear" w:color="auto" w:fill="D9E2F3"/>
          </w:tcPr>
          <w:p w14:paraId="1B6015CE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CSNN</w:t>
            </w:r>
          </w:p>
        </w:tc>
        <w:tc>
          <w:tcPr>
            <w:tcW w:w="1659" w:type="dxa"/>
            <w:shd w:val="clear" w:color="auto" w:fill="D9E2F3"/>
          </w:tcPr>
          <w:p w14:paraId="5031477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1659" w:type="dxa"/>
            <w:shd w:val="clear" w:color="auto" w:fill="D9E2F3"/>
          </w:tcPr>
          <w:p w14:paraId="0D8F92F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0.82</w:t>
            </w:r>
          </w:p>
        </w:tc>
        <w:tc>
          <w:tcPr>
            <w:tcW w:w="1659" w:type="dxa"/>
            <w:shd w:val="clear" w:color="auto" w:fill="D9E2F3"/>
          </w:tcPr>
          <w:p w14:paraId="58052B4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0.83</w:t>
            </w:r>
          </w:p>
        </w:tc>
        <w:tc>
          <w:tcPr>
            <w:tcW w:w="1660" w:type="dxa"/>
            <w:shd w:val="clear" w:color="auto" w:fill="D9E2F3"/>
          </w:tcPr>
          <w:p w14:paraId="595A02B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0.67</w:t>
            </w:r>
          </w:p>
        </w:tc>
      </w:tr>
      <w:tr w:rsidR="006F38F0" w14:paraId="3BB6ADC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9" w:type="dxa"/>
          </w:tcPr>
          <w:p w14:paraId="006B83E7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VAE+NN</w:t>
            </w:r>
          </w:p>
        </w:tc>
        <w:tc>
          <w:tcPr>
            <w:tcW w:w="1659" w:type="dxa"/>
          </w:tcPr>
          <w:p w14:paraId="37AFF4A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1659" w:type="dxa"/>
          </w:tcPr>
          <w:p w14:paraId="744AA72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0.91</w:t>
            </w:r>
          </w:p>
        </w:tc>
        <w:tc>
          <w:tcPr>
            <w:tcW w:w="1659" w:type="dxa"/>
          </w:tcPr>
          <w:p w14:paraId="6EFB76B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0.88</w:t>
            </w:r>
          </w:p>
        </w:tc>
        <w:tc>
          <w:tcPr>
            <w:tcW w:w="1660" w:type="dxa"/>
          </w:tcPr>
          <w:p w14:paraId="4005DB31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0.76</w:t>
            </w:r>
          </w:p>
        </w:tc>
      </w:tr>
    </w:tbl>
    <w:p w14:paraId="6A34C5D6" w14:textId="77777777" w:rsidR="006F38F0" w:rsidRDefault="00000000">
      <w:pPr>
        <w:spacing w:afterLines="50" w:after="156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t>KNN, k-nearest neighbor; RF, random forest; GB, gradient boosting; LR, logistic regression; SVM, support vector machine; NN, neural network; CSNN, cost-sensitive neural network; VAENN, neural network based on Variational Autoencoder.</w:t>
      </w:r>
    </w:p>
    <w:p w14:paraId="0596A532" w14:textId="77777777" w:rsidR="006F38F0" w:rsidRDefault="006F38F0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C2BB4" w14:textId="77777777" w:rsidR="006F38F0" w:rsidRDefault="00000000">
      <w:pPr>
        <w:widowControl/>
        <w:spacing w:line="360" w:lineRule="auto"/>
        <w:rPr>
          <w:rFonts w:ascii="Times New Roman" w:eastAsia="宋体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="宋体" w:hAnsi="Times New Roman"/>
          <w:b/>
          <w:bCs/>
          <w:sz w:val="24"/>
          <w:szCs w:val="24"/>
        </w:rPr>
        <w:t xml:space="preserve"> Table 5 </w:t>
      </w:r>
      <w:r>
        <w:rPr>
          <w:rFonts w:ascii="Times New Roman" w:eastAsia="宋体" w:hAnsi="Times New Roman"/>
          <w:sz w:val="24"/>
          <w:szCs w:val="24"/>
        </w:rPr>
        <w:t xml:space="preserve">Means and Standard Deviations of </w:t>
      </w:r>
      <w:r>
        <w:rPr>
          <w:rFonts w:ascii="Times New Roman" w:eastAsia="宋体" w:hAnsi="Times New Roman" w:cs="Times New Roman"/>
          <w:sz w:val="24"/>
          <w:szCs w:val="24"/>
        </w:rPr>
        <w:t>Generated</w:t>
      </w:r>
      <w:r>
        <w:rPr>
          <w:rFonts w:ascii="Times New Roman" w:eastAsia="宋体" w:hAnsi="Times New Roman"/>
          <w:sz w:val="24"/>
          <w:szCs w:val="24"/>
        </w:rPr>
        <w:t xml:space="preserve"> Data and Original Data</w:t>
      </w:r>
    </w:p>
    <w:tbl>
      <w:tblPr>
        <w:tblStyle w:val="4-11"/>
        <w:tblW w:w="8359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1560"/>
        <w:gridCol w:w="1417"/>
        <w:gridCol w:w="1418"/>
      </w:tblGrid>
      <w:tr w:rsidR="006F38F0" w14:paraId="590B5451" w14:textId="77777777" w:rsidTr="006F3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28358F9A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Variable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D2E07C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Original data mean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9FAD136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Generated data mean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38C821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Original data std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B6266B8" w14:textId="77777777" w:rsidR="006F38F0" w:rsidRDefault="00000000">
            <w:pPr>
              <w:widowControl/>
              <w:spacing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4"/>
                <w:szCs w:val="24"/>
              </w:rPr>
              <w:t>Generated data std</w:t>
            </w:r>
          </w:p>
        </w:tc>
      </w:tr>
      <w:tr w:rsidR="006F38F0" w14:paraId="390AE441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22AE9F77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Age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20284B42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40.7474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4DBF13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40.6667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4C123A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15.0326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40813CE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9.2245</w:t>
            </w:r>
          </w:p>
        </w:tc>
      </w:tr>
      <w:tr w:rsidR="006F38F0" w14:paraId="3B97783F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1E36621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Sex</w:t>
            </w:r>
          </w:p>
        </w:tc>
        <w:tc>
          <w:tcPr>
            <w:tcW w:w="1559" w:type="dxa"/>
          </w:tcPr>
          <w:p w14:paraId="3BD1FBF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0.9474</w:t>
            </w:r>
          </w:p>
        </w:tc>
        <w:tc>
          <w:tcPr>
            <w:tcW w:w="1560" w:type="dxa"/>
          </w:tcPr>
          <w:p w14:paraId="01BD30C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0.9725</w:t>
            </w:r>
          </w:p>
        </w:tc>
        <w:tc>
          <w:tcPr>
            <w:tcW w:w="1417" w:type="dxa"/>
          </w:tcPr>
          <w:p w14:paraId="5205965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0.2245</w:t>
            </w:r>
          </w:p>
        </w:tc>
        <w:tc>
          <w:tcPr>
            <w:tcW w:w="1418" w:type="dxa"/>
          </w:tcPr>
          <w:p w14:paraId="3B656319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0.1636</w:t>
            </w:r>
          </w:p>
        </w:tc>
      </w:tr>
      <w:tr w:rsidR="006F38F0" w14:paraId="0A8EA57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3CECCB46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B-lymphocyte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633F13B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0.0816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05E46B2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0.0883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26EEE9C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0.1003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368AEC0E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0.0885</w:t>
            </w:r>
          </w:p>
        </w:tc>
      </w:tr>
      <w:tr w:rsidR="006F38F0" w14:paraId="4ACD19EE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D6F5C11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H-cholesterol</w:t>
            </w:r>
          </w:p>
        </w:tc>
        <w:tc>
          <w:tcPr>
            <w:tcW w:w="1559" w:type="dxa"/>
          </w:tcPr>
          <w:p w14:paraId="542BBFB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1.0831</w:t>
            </w:r>
          </w:p>
        </w:tc>
        <w:tc>
          <w:tcPr>
            <w:tcW w:w="1560" w:type="dxa"/>
          </w:tcPr>
          <w:p w14:paraId="2D6754A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1.0506</w:t>
            </w:r>
          </w:p>
        </w:tc>
        <w:tc>
          <w:tcPr>
            <w:tcW w:w="1417" w:type="dxa"/>
          </w:tcPr>
          <w:p w14:paraId="702878B1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0.4153</w:t>
            </w:r>
          </w:p>
        </w:tc>
        <w:tc>
          <w:tcPr>
            <w:tcW w:w="1418" w:type="dxa"/>
          </w:tcPr>
          <w:p w14:paraId="5BAB043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0.1704</w:t>
            </w:r>
          </w:p>
        </w:tc>
      </w:tr>
      <w:tr w:rsidR="006F38F0" w14:paraId="2C6564FB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39688D89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Apolipoprotein-B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7B0AA4F2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0.8275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6266D27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0.8254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DA6324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0.2981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BE35CA2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0.1413</w:t>
            </w:r>
          </w:p>
        </w:tc>
      </w:tr>
      <w:tr w:rsidR="006F38F0" w14:paraId="570FA38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8DFB884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Na</w:t>
            </w:r>
          </w:p>
        </w:tc>
        <w:tc>
          <w:tcPr>
            <w:tcW w:w="1559" w:type="dxa"/>
          </w:tcPr>
          <w:p w14:paraId="49B676C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139.4293</w:t>
            </w:r>
          </w:p>
        </w:tc>
        <w:tc>
          <w:tcPr>
            <w:tcW w:w="1560" w:type="dxa"/>
          </w:tcPr>
          <w:p w14:paraId="77F8379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139.477</w:t>
            </w:r>
          </w:p>
        </w:tc>
        <w:tc>
          <w:tcPr>
            <w:tcW w:w="1417" w:type="dxa"/>
          </w:tcPr>
          <w:p w14:paraId="087980A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3.4408</w:t>
            </w:r>
          </w:p>
        </w:tc>
        <w:tc>
          <w:tcPr>
            <w:tcW w:w="1418" w:type="dxa"/>
          </w:tcPr>
          <w:p w14:paraId="3848AC8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1.6577</w:t>
            </w:r>
          </w:p>
        </w:tc>
      </w:tr>
      <w:tr w:rsidR="006F38F0" w14:paraId="54EF1EAA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0E01BF93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ALT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741F271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32.7161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6A2BA280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31.3295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2706002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39.6191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2C4101C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10.9249</w:t>
            </w:r>
          </w:p>
        </w:tc>
      </w:tr>
      <w:tr w:rsidR="006F38F0" w14:paraId="0CB018E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4784FFF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ALP</w:t>
            </w:r>
          </w:p>
        </w:tc>
        <w:tc>
          <w:tcPr>
            <w:tcW w:w="1559" w:type="dxa"/>
          </w:tcPr>
          <w:p w14:paraId="46A1ED9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82.6574</w:t>
            </w:r>
          </w:p>
        </w:tc>
        <w:tc>
          <w:tcPr>
            <w:tcW w:w="1560" w:type="dxa"/>
          </w:tcPr>
          <w:p w14:paraId="4D24686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83.7563</w:t>
            </w:r>
          </w:p>
        </w:tc>
        <w:tc>
          <w:tcPr>
            <w:tcW w:w="1417" w:type="dxa"/>
          </w:tcPr>
          <w:p w14:paraId="08C5701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56.5692</w:t>
            </w:r>
          </w:p>
        </w:tc>
        <w:tc>
          <w:tcPr>
            <w:tcW w:w="1418" w:type="dxa"/>
          </w:tcPr>
          <w:p w14:paraId="1969D8D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45.496</w:t>
            </w:r>
          </w:p>
        </w:tc>
      </w:tr>
      <w:tr w:rsidR="006F38F0" w14:paraId="5A8E77C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5AB73DBD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lastRenderedPageBreak/>
              <w:t>C3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2C858D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0.7039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1B063B5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0.7059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591FCB7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0.2897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33CD003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0.1634</w:t>
            </w:r>
          </w:p>
        </w:tc>
      </w:tr>
      <w:tr w:rsidR="006F38F0" w14:paraId="11FD81B1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696DF4C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IgA</w:t>
            </w:r>
          </w:p>
        </w:tc>
        <w:tc>
          <w:tcPr>
            <w:tcW w:w="1559" w:type="dxa"/>
          </w:tcPr>
          <w:p w14:paraId="050128B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2.4249</w:t>
            </w:r>
          </w:p>
        </w:tc>
        <w:tc>
          <w:tcPr>
            <w:tcW w:w="1560" w:type="dxa"/>
          </w:tcPr>
          <w:p w14:paraId="1883167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2.3244</w:t>
            </w:r>
          </w:p>
        </w:tc>
        <w:tc>
          <w:tcPr>
            <w:tcW w:w="1417" w:type="dxa"/>
          </w:tcPr>
          <w:p w14:paraId="7800EED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1.292</w:t>
            </w:r>
          </w:p>
        </w:tc>
        <w:tc>
          <w:tcPr>
            <w:tcW w:w="1418" w:type="dxa"/>
          </w:tcPr>
          <w:p w14:paraId="56D70591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0.865</w:t>
            </w:r>
          </w:p>
        </w:tc>
      </w:tr>
      <w:tr w:rsidR="006F38F0" w14:paraId="041B6C37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45651A00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IgE</w:t>
            </w:r>
            <w:proofErr w:type="spellEnd"/>
          </w:p>
        </w:tc>
        <w:tc>
          <w:tcPr>
            <w:tcW w:w="1559" w:type="dxa"/>
            <w:shd w:val="clear" w:color="auto" w:fill="D9E2F3" w:themeFill="accent1" w:themeFillTint="33"/>
          </w:tcPr>
          <w:p w14:paraId="52A33C6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249.7052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5B51236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269.3706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52C89E3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370.527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756A250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277.8516</w:t>
            </w:r>
          </w:p>
        </w:tc>
      </w:tr>
      <w:tr w:rsidR="006F38F0" w14:paraId="38571EBD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B133866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FIB</w:t>
            </w:r>
          </w:p>
        </w:tc>
        <w:tc>
          <w:tcPr>
            <w:tcW w:w="1559" w:type="dxa"/>
          </w:tcPr>
          <w:p w14:paraId="1B67604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2.867</w:t>
            </w:r>
          </w:p>
        </w:tc>
        <w:tc>
          <w:tcPr>
            <w:tcW w:w="1560" w:type="dxa"/>
          </w:tcPr>
          <w:p w14:paraId="67E602C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2.9355</w:t>
            </w:r>
          </w:p>
        </w:tc>
        <w:tc>
          <w:tcPr>
            <w:tcW w:w="1417" w:type="dxa"/>
          </w:tcPr>
          <w:p w14:paraId="7E05447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1.0717</w:t>
            </w:r>
          </w:p>
        </w:tc>
        <w:tc>
          <w:tcPr>
            <w:tcW w:w="1418" w:type="dxa"/>
          </w:tcPr>
          <w:p w14:paraId="2B215218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0.387</w:t>
            </w:r>
          </w:p>
        </w:tc>
      </w:tr>
      <w:tr w:rsidR="006F38F0" w14:paraId="395A6AA8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0142FF19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IgG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02410BA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0.0211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146971B2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2C3B7F1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0.1443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18729C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</w:t>
            </w:r>
          </w:p>
        </w:tc>
      </w:tr>
      <w:tr w:rsidR="006F38F0" w14:paraId="71928864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CBA896F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IgM</w:t>
            </w:r>
          </w:p>
        </w:tc>
        <w:tc>
          <w:tcPr>
            <w:tcW w:w="1559" w:type="dxa"/>
          </w:tcPr>
          <w:p w14:paraId="7B373F3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0.0316</w:t>
            </w:r>
          </w:p>
        </w:tc>
        <w:tc>
          <w:tcPr>
            <w:tcW w:w="1560" w:type="dxa"/>
          </w:tcPr>
          <w:p w14:paraId="1180FD4C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417" w:type="dxa"/>
          </w:tcPr>
          <w:p w14:paraId="1C81F7B2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0.1758</w:t>
            </w:r>
          </w:p>
        </w:tc>
        <w:tc>
          <w:tcPr>
            <w:tcW w:w="1418" w:type="dxa"/>
          </w:tcPr>
          <w:p w14:paraId="41082C26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0.0</w:t>
            </w:r>
          </w:p>
        </w:tc>
      </w:tr>
      <w:tr w:rsidR="006F38F0" w14:paraId="716DACAF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1D875553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AnuA</w:t>
            </w:r>
            <w:proofErr w:type="spellEnd"/>
          </w:p>
        </w:tc>
        <w:tc>
          <w:tcPr>
            <w:tcW w:w="1559" w:type="dxa"/>
            <w:shd w:val="clear" w:color="auto" w:fill="D9E2F3" w:themeFill="accent1" w:themeFillTint="33"/>
          </w:tcPr>
          <w:p w14:paraId="6BE10154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0.3158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31FCEBD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0.4637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4EF0D93E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0.1625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8CB1191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0.3691</w:t>
            </w:r>
          </w:p>
        </w:tc>
      </w:tr>
      <w:tr w:rsidR="006F38F0" w14:paraId="7DD18332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7869A95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AMAM2</w:t>
            </w:r>
          </w:p>
        </w:tc>
        <w:tc>
          <w:tcPr>
            <w:tcW w:w="1559" w:type="dxa"/>
          </w:tcPr>
          <w:p w14:paraId="21E4F3EA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0.1368</w:t>
            </w:r>
          </w:p>
        </w:tc>
        <w:tc>
          <w:tcPr>
            <w:tcW w:w="1560" w:type="dxa"/>
          </w:tcPr>
          <w:p w14:paraId="676E0ACF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0.3445</w:t>
            </w:r>
          </w:p>
        </w:tc>
        <w:tc>
          <w:tcPr>
            <w:tcW w:w="1417" w:type="dxa"/>
          </w:tcPr>
          <w:p w14:paraId="03A186E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0.1062</w:t>
            </w:r>
          </w:p>
        </w:tc>
        <w:tc>
          <w:tcPr>
            <w:tcW w:w="1418" w:type="dxa"/>
          </w:tcPr>
          <w:p w14:paraId="66C06437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0.3084</w:t>
            </w:r>
          </w:p>
        </w:tc>
      </w:tr>
      <w:tr w:rsidR="006F38F0" w14:paraId="07870EB0" w14:textId="77777777" w:rsidTr="006F3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9E2F3" w:themeFill="accent1" w:themeFillTint="33"/>
          </w:tcPr>
          <w:p w14:paraId="69A3009C" w14:textId="77777777" w:rsidR="006F38F0" w:rsidRDefault="00000000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sz w:val="24"/>
                <w:szCs w:val="24"/>
              </w:rPr>
              <w:t>T</w:t>
            </w:r>
            <w:r>
              <w:rPr>
                <w:rFonts w:ascii="Times New Roman" w:eastAsia="宋体" w:hAnsi="Times New Roman" w:cs="Times New Roman"/>
                <w:b w:val="0"/>
                <w:bCs w:val="0"/>
                <w:sz w:val="24"/>
                <w:szCs w:val="24"/>
              </w:rPr>
              <w:t>reatment effect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2D5B4CCB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560" w:type="dxa"/>
            <w:shd w:val="clear" w:color="auto" w:fill="D9E2F3" w:themeFill="accent1" w:themeFillTint="33"/>
          </w:tcPr>
          <w:p w14:paraId="229DE5B5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E82220E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0.2426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16129A3" w14:textId="77777777" w:rsidR="006F38F0" w:rsidRDefault="00000000">
            <w:pPr>
              <w:widowControl/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0.23</w:t>
            </w:r>
          </w:p>
        </w:tc>
      </w:tr>
    </w:tbl>
    <w:p w14:paraId="634B1974" w14:textId="77777777" w:rsidR="006F38F0" w:rsidRDefault="006F38F0"/>
    <w:p w14:paraId="531C603A" w14:textId="77777777" w:rsidR="006F38F0" w:rsidRDefault="006F38F0">
      <w:pPr>
        <w:widowControl/>
        <w:jc w:val="left"/>
      </w:pPr>
    </w:p>
    <w:sectPr w:rsidR="006F38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12B98" w14:textId="77777777" w:rsidR="0038045D" w:rsidRDefault="0038045D" w:rsidP="00C35956">
      <w:r>
        <w:separator/>
      </w:r>
    </w:p>
  </w:endnote>
  <w:endnote w:type="continuationSeparator" w:id="0">
    <w:p w14:paraId="09B6CF76" w14:textId="77777777" w:rsidR="0038045D" w:rsidRDefault="0038045D" w:rsidP="00C35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3503D" w14:textId="77777777" w:rsidR="0038045D" w:rsidRDefault="0038045D" w:rsidP="00C35956">
      <w:r>
        <w:separator/>
      </w:r>
    </w:p>
  </w:footnote>
  <w:footnote w:type="continuationSeparator" w:id="0">
    <w:p w14:paraId="277EF2F1" w14:textId="77777777" w:rsidR="0038045D" w:rsidRDefault="0038045D" w:rsidP="00C359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Y1YzQ2MTk2OGJiYWZkNjVjZTkxMzE1ODdjZWE2NGQifQ=="/>
  </w:docVars>
  <w:rsids>
    <w:rsidRoot w:val="00655DE2"/>
    <w:rsid w:val="00013C92"/>
    <w:rsid w:val="00035BAD"/>
    <w:rsid w:val="00056311"/>
    <w:rsid w:val="00061423"/>
    <w:rsid w:val="00074A7B"/>
    <w:rsid w:val="0013564B"/>
    <w:rsid w:val="00160FD7"/>
    <w:rsid w:val="001622CF"/>
    <w:rsid w:val="001F34AD"/>
    <w:rsid w:val="00206ED5"/>
    <w:rsid w:val="0022572F"/>
    <w:rsid w:val="00254AF2"/>
    <w:rsid w:val="0025658F"/>
    <w:rsid w:val="00282ED6"/>
    <w:rsid w:val="00290F24"/>
    <w:rsid w:val="002A0BC1"/>
    <w:rsid w:val="002B761D"/>
    <w:rsid w:val="003447F0"/>
    <w:rsid w:val="0038045D"/>
    <w:rsid w:val="003933A6"/>
    <w:rsid w:val="003A0572"/>
    <w:rsid w:val="003A36F1"/>
    <w:rsid w:val="00441E5F"/>
    <w:rsid w:val="004976D2"/>
    <w:rsid w:val="00506490"/>
    <w:rsid w:val="005770E6"/>
    <w:rsid w:val="005B1253"/>
    <w:rsid w:val="005F27B3"/>
    <w:rsid w:val="006429B4"/>
    <w:rsid w:val="00655DE2"/>
    <w:rsid w:val="006F38F0"/>
    <w:rsid w:val="007557B3"/>
    <w:rsid w:val="007B7B00"/>
    <w:rsid w:val="007F3528"/>
    <w:rsid w:val="0083123B"/>
    <w:rsid w:val="0083500C"/>
    <w:rsid w:val="00856330"/>
    <w:rsid w:val="00864991"/>
    <w:rsid w:val="008D0754"/>
    <w:rsid w:val="00973C19"/>
    <w:rsid w:val="009A2BA4"/>
    <w:rsid w:val="009F6C97"/>
    <w:rsid w:val="00A06933"/>
    <w:rsid w:val="00A1431F"/>
    <w:rsid w:val="00A769C6"/>
    <w:rsid w:val="00AA696F"/>
    <w:rsid w:val="00AE7228"/>
    <w:rsid w:val="00AF5685"/>
    <w:rsid w:val="00B06242"/>
    <w:rsid w:val="00B55AFA"/>
    <w:rsid w:val="00B90928"/>
    <w:rsid w:val="00BE4935"/>
    <w:rsid w:val="00BE7C9F"/>
    <w:rsid w:val="00C012BB"/>
    <w:rsid w:val="00C076A1"/>
    <w:rsid w:val="00C35956"/>
    <w:rsid w:val="00C6096A"/>
    <w:rsid w:val="00C947AB"/>
    <w:rsid w:val="00CA20A3"/>
    <w:rsid w:val="00CA691B"/>
    <w:rsid w:val="00CB140E"/>
    <w:rsid w:val="00CB6836"/>
    <w:rsid w:val="00CE7433"/>
    <w:rsid w:val="00D02487"/>
    <w:rsid w:val="00D0267F"/>
    <w:rsid w:val="00D400EE"/>
    <w:rsid w:val="00D4074B"/>
    <w:rsid w:val="00D815C4"/>
    <w:rsid w:val="00D971AE"/>
    <w:rsid w:val="00DA51F0"/>
    <w:rsid w:val="00DA64D3"/>
    <w:rsid w:val="00DB1FBF"/>
    <w:rsid w:val="00DC2904"/>
    <w:rsid w:val="00DE19BD"/>
    <w:rsid w:val="00DF0E12"/>
    <w:rsid w:val="00DF5886"/>
    <w:rsid w:val="00E10645"/>
    <w:rsid w:val="00E37877"/>
    <w:rsid w:val="00E44C19"/>
    <w:rsid w:val="00EA30E2"/>
    <w:rsid w:val="00EA5EAD"/>
    <w:rsid w:val="00EB37B2"/>
    <w:rsid w:val="00EB659B"/>
    <w:rsid w:val="00EC46C8"/>
    <w:rsid w:val="00ED5B43"/>
    <w:rsid w:val="00EE6B6F"/>
    <w:rsid w:val="00F35EAC"/>
    <w:rsid w:val="00F5224B"/>
    <w:rsid w:val="00F6212D"/>
    <w:rsid w:val="141E7636"/>
    <w:rsid w:val="3A68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C7D17"/>
  <w15:docId w15:val="{CB08A681-CB95-4184-BB52-E2096F46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table" w:customStyle="1" w:styleId="4-11">
    <w:name w:val="网格表 4 - 着色 11"/>
    <w:basedOn w:val="a1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110">
    <w:name w:val="网格表 4 - 着色 11"/>
    <w:basedOn w:val="a1"/>
    <w:uiPriority w:val="49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1045</Words>
  <Characters>5958</Characters>
  <Application>Microsoft Office Word</Application>
  <DocSecurity>0</DocSecurity>
  <Lines>49</Lines>
  <Paragraphs>13</Paragraphs>
  <ScaleCrop>false</ScaleCrop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璩 文强</dc:creator>
  <cp:lastModifiedBy>文强 璩</cp:lastModifiedBy>
  <cp:revision>29</cp:revision>
  <dcterms:created xsi:type="dcterms:W3CDTF">2023-06-10T07:38:00Z</dcterms:created>
  <dcterms:modified xsi:type="dcterms:W3CDTF">2023-11-19T02:11:00Z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03E34C36306040BEBCC1C6C5B7FF83F4_12</vt:lpwstr>
  </property>
</Properties>
</file>