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9" w:tblpY="23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978"/>
        <w:gridCol w:w="1984"/>
        <w:gridCol w:w="284"/>
        <w:gridCol w:w="2693"/>
        <w:gridCol w:w="1984"/>
      </w:tblGrid>
      <w:tr w:rsidR="00B5227F" w:rsidRPr="003F5A8F" w:rsidTr="00B5227F">
        <w:trPr>
          <w:trHeight w:val="866"/>
        </w:trPr>
        <w:tc>
          <w:tcPr>
            <w:tcW w:w="2978" w:type="dxa"/>
            <w:shd w:val="clear" w:color="auto" w:fill="548DD4" w:themeFill="text2" w:themeFillTint="99"/>
            <w:vAlign w:val="center"/>
          </w:tcPr>
          <w:p w:rsidR="00B5227F" w:rsidRPr="003F5A8F" w:rsidRDefault="00B5227F" w:rsidP="00B522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PARAMETER</w:t>
            </w:r>
          </w:p>
        </w:tc>
        <w:tc>
          <w:tcPr>
            <w:tcW w:w="2268" w:type="dxa"/>
            <w:gridSpan w:val="2"/>
            <w:shd w:val="clear" w:color="auto" w:fill="548DD4" w:themeFill="text2" w:themeFillTint="99"/>
            <w:vAlign w:val="center"/>
          </w:tcPr>
          <w:p w:rsidR="00B5227F" w:rsidRPr="003F5A8F" w:rsidRDefault="00B5227F" w:rsidP="00B5227F">
            <w:pPr>
              <w:tabs>
                <w:tab w:val="right" w:pos="33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T1 weighted imaging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B5227F" w:rsidRPr="003F5A8F" w:rsidRDefault="00B5227F" w:rsidP="00B5227F">
            <w:pPr>
              <w:tabs>
                <w:tab w:val="right" w:pos="33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Diffusion weighted imaging</w:t>
            </w:r>
          </w:p>
        </w:tc>
        <w:tc>
          <w:tcPr>
            <w:tcW w:w="1984" w:type="dxa"/>
            <w:shd w:val="clear" w:color="auto" w:fill="548DD4" w:themeFill="text2" w:themeFillTint="99"/>
            <w:vAlign w:val="center"/>
          </w:tcPr>
          <w:p w:rsidR="00B5227F" w:rsidRPr="003F5A8F" w:rsidRDefault="00B5227F" w:rsidP="00B5227F">
            <w:pPr>
              <w:tabs>
                <w:tab w:val="right" w:pos="33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DIXON fat/water</w:t>
            </w:r>
          </w:p>
        </w:tc>
      </w:tr>
      <w:tr w:rsidR="00B5227F" w:rsidRPr="003F5A8F" w:rsidTr="00B5227F">
        <w:trPr>
          <w:trHeight w:val="277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MRI platform</w:t>
            </w:r>
          </w:p>
        </w:tc>
        <w:tc>
          <w:tcPr>
            <w:tcW w:w="6945" w:type="dxa"/>
            <w:gridSpan w:val="4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1.5-T scanner (Avanto or Aera, Siemens Healthcare)</w:t>
            </w:r>
          </w:p>
        </w:tc>
      </w:tr>
      <w:tr w:rsidR="00B5227F" w:rsidRPr="003F5A8F" w:rsidTr="00B5227F">
        <w:trPr>
          <w:trHeight w:val="563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Type of pulse sequence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Spoiled gradient echo (FLASH)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Single-shot twice-refocused echo-planar imaging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3F5A8F">
              <w:rPr>
                <w:rFonts w:ascii="Times New Roman" w:hAnsi="Times New Roman" w:cs="Times New Roman"/>
                <w:lang w:val="en-GB"/>
              </w:rPr>
              <w:t>fl3d</w:t>
            </w:r>
            <w:proofErr w:type="gramEnd"/>
            <w:r w:rsidRPr="003F5A8F">
              <w:rPr>
                <w:rFonts w:ascii="Times New Roman" w:hAnsi="Times New Roman" w:cs="Times New Roman"/>
                <w:lang w:val="en-GB"/>
              </w:rPr>
              <w:t>_vibe</w:t>
            </w:r>
          </w:p>
        </w:tc>
      </w:tr>
      <w:tr w:rsidR="00B5227F" w:rsidRPr="003F5A8F" w:rsidTr="00B5227F">
        <w:trPr>
          <w:trHeight w:val="28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Respiration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Breath-hold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Free-breathing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Breath-hold</w:t>
            </w:r>
          </w:p>
        </w:tc>
      </w:tr>
      <w:tr w:rsidR="00B5227F" w:rsidRPr="003F5A8F" w:rsidTr="00B5227F">
        <w:trPr>
          <w:trHeight w:val="28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Acquisition plane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Axial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Axial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Coronal</w:t>
            </w:r>
          </w:p>
        </w:tc>
      </w:tr>
      <w:tr w:rsidR="00B5227F" w:rsidRPr="003F5A8F" w:rsidTr="00B5227F">
        <w:trPr>
          <w:trHeight w:val="287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Type of acquisition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2D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2D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3D</w:t>
            </w:r>
          </w:p>
        </w:tc>
      </w:tr>
      <w:tr w:rsidR="00B5227F" w:rsidRPr="003F5A8F" w:rsidTr="00B5227F">
        <w:trPr>
          <w:trHeight w:val="279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Field of view (mm)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380-420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380-420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450</w:t>
            </w:r>
          </w:p>
        </w:tc>
      </w:tr>
      <w:tr w:rsidR="00B5227F" w:rsidRPr="003F5A8F" w:rsidTr="00B5227F">
        <w:trPr>
          <w:trHeight w:val="283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In-plane resolution (mm</w:t>
            </w:r>
            <w:r w:rsidRPr="003F5A8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  <w:r w:rsidRPr="003F5A8F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1.6 x 1.6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 xml:space="preserve">2.5 x 2.5 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1.6 x 1.6</w:t>
            </w:r>
          </w:p>
        </w:tc>
      </w:tr>
      <w:tr w:rsidR="00B5227F" w:rsidRPr="003F5A8F" w:rsidTr="00B5227F">
        <w:trPr>
          <w:trHeight w:val="283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Section thickness (mm)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B5227F" w:rsidRPr="003F5A8F" w:rsidTr="00B5227F">
        <w:trPr>
          <w:trHeight w:val="283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Repetition time (ms)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380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14000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7</w:t>
            </w:r>
          </w:p>
        </w:tc>
      </w:tr>
      <w:tr w:rsidR="00B5227F" w:rsidRPr="003F5A8F" w:rsidTr="00B5227F">
        <w:trPr>
          <w:trHeight w:val="225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Echo time (ms)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68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TE1=2.38; TE2=4.76</w:t>
            </w:r>
          </w:p>
        </w:tc>
      </w:tr>
      <w:tr w:rsidR="00B5227F" w:rsidRPr="003F5A8F" w:rsidTr="00B5227F">
        <w:trPr>
          <w:trHeight w:val="28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Inversion time (ms)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180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</w:tr>
      <w:tr w:rsidR="00B5227F" w:rsidRPr="003F5A8F" w:rsidTr="00B5227F">
        <w:trPr>
          <w:trHeight w:val="28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Flip angle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70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90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 xml:space="preserve">3 </w:t>
            </w:r>
          </w:p>
        </w:tc>
      </w:tr>
      <w:tr w:rsidR="00B5227F" w:rsidRPr="003F5A8F" w:rsidTr="00B5227F">
        <w:trPr>
          <w:trHeight w:val="28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Fat suppression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STIR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</w:tr>
      <w:tr w:rsidR="00B5227F" w:rsidRPr="003F5A8F" w:rsidTr="00B5227F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Receiver bandwidth (Hz/pixel)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331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1800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490</w:t>
            </w:r>
          </w:p>
        </w:tc>
      </w:tr>
      <w:tr w:rsidR="00B5227F" w:rsidRPr="003F5A8F" w:rsidTr="00B5227F">
        <w:trPr>
          <w:trHeight w:val="129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Number of signal average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5227F" w:rsidRPr="003F5A8F" w:rsidTr="00B5227F">
        <w:trPr>
          <w:trHeight w:val="291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Parallel imaging factor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B5227F" w:rsidRPr="003F5A8F" w:rsidTr="00B5227F">
        <w:trPr>
          <w:trHeight w:val="268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gramStart"/>
            <w:r w:rsidRPr="003F5A8F">
              <w:rPr>
                <w:rFonts w:ascii="Times New Roman" w:hAnsi="Times New Roman" w:cs="Times New Roman"/>
                <w:b/>
                <w:lang w:val="en-GB"/>
              </w:rPr>
              <w:t>b</w:t>
            </w:r>
            <w:proofErr w:type="gramEnd"/>
            <w:r w:rsidRPr="003F5A8F">
              <w:rPr>
                <w:rFonts w:ascii="Times New Roman" w:hAnsi="Times New Roman" w:cs="Times New Roman"/>
                <w:b/>
                <w:lang w:val="en-GB"/>
              </w:rPr>
              <w:t xml:space="preserve"> factors (s/mm</w:t>
            </w:r>
            <w:r w:rsidRPr="003F5A8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  <w:r w:rsidRPr="003F5A8F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50 and 900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NA</w:t>
            </w:r>
          </w:p>
        </w:tc>
      </w:tr>
      <w:tr w:rsidR="00B5227F" w:rsidRPr="003F5A8F" w:rsidTr="00B5227F">
        <w:trPr>
          <w:trHeight w:val="275"/>
        </w:trPr>
        <w:tc>
          <w:tcPr>
            <w:tcW w:w="2978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3F5A8F">
              <w:rPr>
                <w:rFonts w:ascii="Times New Roman" w:hAnsi="Times New Roman" w:cs="Times New Roman"/>
                <w:b/>
                <w:lang w:val="en-GB"/>
              </w:rPr>
              <w:t>Number stations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 (50 slices each)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4 (50 slices each)</w:t>
            </w:r>
          </w:p>
        </w:tc>
        <w:tc>
          <w:tcPr>
            <w:tcW w:w="1984" w:type="dxa"/>
            <w:vAlign w:val="center"/>
          </w:tcPr>
          <w:p w:rsidR="00B5227F" w:rsidRPr="003F5A8F" w:rsidRDefault="00B5227F" w:rsidP="00B5227F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F5A8F">
              <w:rPr>
                <w:rFonts w:ascii="Times New Roman" w:hAnsi="Times New Roman" w:cs="Times New Roman"/>
                <w:lang w:val="en-GB"/>
              </w:rPr>
              <w:t>2 (52 slices each)</w:t>
            </w:r>
          </w:p>
        </w:tc>
      </w:tr>
    </w:tbl>
    <w:p w:rsidR="00B5227F" w:rsidRPr="003F5A8F" w:rsidRDefault="00B5227F" w:rsidP="00B5227F">
      <w:pPr>
        <w:spacing w:line="480" w:lineRule="auto"/>
        <w:rPr>
          <w:rFonts w:ascii="Times New Roman" w:hAnsi="Times New Roman" w:cs="Times New Roman"/>
          <w:b/>
          <w:lang w:val="en-GB"/>
        </w:rPr>
      </w:pPr>
      <w:proofErr w:type="gramStart"/>
      <w:r w:rsidRPr="003F5A8F">
        <w:rPr>
          <w:rFonts w:ascii="Times New Roman" w:hAnsi="Times New Roman" w:cs="Times New Roman"/>
          <w:b/>
          <w:lang w:val="en-GB"/>
        </w:rPr>
        <w:t>Supplementary Table 1.</w:t>
      </w:r>
      <w:proofErr w:type="gramEnd"/>
      <w:r w:rsidRPr="003F5A8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3F5A8F">
        <w:rPr>
          <w:rFonts w:ascii="Times New Roman" w:hAnsi="Times New Roman" w:cs="Times New Roman"/>
          <w:lang w:val="en-GB"/>
        </w:rPr>
        <w:t>Whole body MRI acquisition parameters</w:t>
      </w:r>
      <w:r>
        <w:rPr>
          <w:rFonts w:ascii="Times New Roman" w:hAnsi="Times New Roman" w:cs="Times New Roman"/>
          <w:lang w:val="en-GB"/>
        </w:rPr>
        <w:t>.</w:t>
      </w:r>
      <w:proofErr w:type="gramEnd"/>
    </w:p>
    <w:p w:rsidR="000C5A6C" w:rsidRDefault="000C5A6C" w:rsidP="00B5227F">
      <w:bookmarkStart w:id="0" w:name="_GoBack"/>
      <w:bookmarkEnd w:id="0"/>
    </w:p>
    <w:sectPr w:rsidR="000C5A6C" w:rsidSect="00FA60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F"/>
    <w:rsid w:val="000C5A6C"/>
    <w:rsid w:val="00B5227F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0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797</Characters>
  <Application>Microsoft Macintosh Word</Application>
  <DocSecurity>0</DocSecurity>
  <Lines>21</Lines>
  <Paragraphs>10</Paragraphs>
  <ScaleCrop>false</ScaleCrop>
  <Company>Institute of Cancer Research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Perez-Lopez</dc:creator>
  <cp:keywords/>
  <dc:description/>
  <cp:lastModifiedBy>Raquel Perez-Lopez</cp:lastModifiedBy>
  <cp:revision>1</cp:revision>
  <dcterms:created xsi:type="dcterms:W3CDTF">2017-02-20T20:11:00Z</dcterms:created>
  <dcterms:modified xsi:type="dcterms:W3CDTF">2017-02-20T20:11:00Z</dcterms:modified>
</cp:coreProperties>
</file>