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5975" w14:textId="59B94F21" w:rsidR="00C17494" w:rsidRPr="005A462A" w:rsidRDefault="00C17494" w:rsidP="00C17494">
      <w:pPr>
        <w:tabs>
          <w:tab w:val="left" w:pos="567"/>
        </w:tabs>
        <w:ind w:left="567" w:hanging="567"/>
        <w:contextualSpacing/>
        <w:jc w:val="both"/>
        <w:rPr>
          <w:rFonts w:ascii="Calibri" w:eastAsia="Times New Roman" w:hAnsi="Calibri" w:cs="Calibri"/>
          <w:b/>
          <w:sz w:val="23"/>
          <w:szCs w:val="23"/>
          <w:lang w:val="en-GB"/>
        </w:rPr>
      </w:pPr>
      <w:r>
        <w:rPr>
          <w:rFonts w:ascii="Calibri" w:eastAsia="Times New Roman" w:hAnsi="Calibri" w:cs="Calibri"/>
          <w:b/>
          <w:sz w:val="23"/>
          <w:szCs w:val="23"/>
          <w:lang w:val="en-GB"/>
        </w:rPr>
        <w:t>Appendix</w:t>
      </w:r>
      <w:r w:rsidRPr="005A462A">
        <w:rPr>
          <w:rFonts w:ascii="Calibri" w:eastAsia="Times New Roman" w:hAnsi="Calibri" w:cs="Calibri"/>
          <w:b/>
          <w:sz w:val="23"/>
          <w:szCs w:val="23"/>
          <w:lang w:val="en-GB"/>
        </w:rPr>
        <w:t xml:space="preserve"> </w:t>
      </w:r>
      <w:r w:rsidR="00D7718A">
        <w:rPr>
          <w:rFonts w:ascii="Calibri" w:eastAsia="Times New Roman" w:hAnsi="Calibri" w:cs="Calibri"/>
          <w:b/>
          <w:sz w:val="23"/>
          <w:szCs w:val="23"/>
          <w:lang w:val="en-GB"/>
        </w:rPr>
        <w:t>2.</w:t>
      </w:r>
      <w:r w:rsidRPr="005A462A">
        <w:rPr>
          <w:rFonts w:ascii="Calibri" w:eastAsia="Times New Roman" w:hAnsi="Calibri" w:cs="Calibri"/>
          <w:b/>
          <w:sz w:val="23"/>
          <w:szCs w:val="23"/>
          <w:lang w:val="en-GB"/>
        </w:rPr>
        <w:t xml:space="preserve"> </w:t>
      </w:r>
      <w:r>
        <w:rPr>
          <w:rFonts w:ascii="Calibri" w:eastAsia="Times New Roman" w:hAnsi="Calibri" w:cs="Calibri"/>
          <w:b/>
          <w:sz w:val="23"/>
          <w:szCs w:val="23"/>
          <w:lang w:val="en-GB"/>
        </w:rPr>
        <w:t>S</w:t>
      </w:r>
      <w:r w:rsidRPr="005A462A">
        <w:rPr>
          <w:rFonts w:ascii="Calibri" w:eastAsia="Times New Roman" w:hAnsi="Calibri" w:cs="Calibri"/>
          <w:b/>
          <w:sz w:val="23"/>
          <w:szCs w:val="23"/>
          <w:lang w:val="en-GB"/>
        </w:rPr>
        <w:t>earch</w:t>
      </w:r>
      <w:r>
        <w:rPr>
          <w:rFonts w:ascii="Calibri" w:eastAsia="Times New Roman" w:hAnsi="Calibri" w:cs="Calibri"/>
          <w:b/>
          <w:sz w:val="23"/>
          <w:szCs w:val="23"/>
          <w:lang w:val="en-GB"/>
        </w:rPr>
        <w:t xml:space="preserve"> strategy</w:t>
      </w:r>
    </w:p>
    <w:p w14:paraId="2589C462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3B5A87F5" w14:textId="4774DE3D" w:rsidR="006C1BAD" w:rsidRPr="006C1BAD" w:rsidRDefault="00D7718A" w:rsidP="00C17494">
      <w:pPr>
        <w:contextualSpacing/>
        <w:jc w:val="both"/>
        <w:rPr>
          <w:rFonts w:ascii="Calibri" w:eastAsia="Calibri" w:hAnsi="Calibri"/>
          <w:b/>
          <w:bCs/>
          <w:sz w:val="23"/>
          <w:szCs w:val="23"/>
          <w:lang w:val="en-GB"/>
        </w:rPr>
      </w:pPr>
      <w:r>
        <w:rPr>
          <w:rFonts w:ascii="Calibri" w:eastAsia="Calibri" w:hAnsi="Calibri"/>
          <w:b/>
          <w:bCs/>
          <w:sz w:val="23"/>
          <w:szCs w:val="23"/>
          <w:lang w:val="en-GB"/>
        </w:rPr>
        <w:t>2</w:t>
      </w:r>
      <w:r w:rsidR="006C1BAD" w:rsidRPr="006C1BAD">
        <w:rPr>
          <w:rFonts w:ascii="Calibri" w:eastAsia="Calibri" w:hAnsi="Calibri"/>
          <w:b/>
          <w:bCs/>
          <w:sz w:val="23"/>
          <w:szCs w:val="23"/>
          <w:lang w:val="en-GB"/>
        </w:rPr>
        <w:t xml:space="preserve">a. </w:t>
      </w:r>
    </w:p>
    <w:p w14:paraId="313FA624" w14:textId="3A932E0D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Database: MEDLINE &lt;1946 to Present, updated daily&gt;</w:t>
      </w:r>
    </w:p>
    <w:p w14:paraId="71D571F1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Search Strategy:</w:t>
      </w:r>
    </w:p>
    <w:p w14:paraId="2481139A" w14:textId="77777777" w:rsidR="00C17494" w:rsidRPr="009D516B" w:rsidRDefault="00C17494" w:rsidP="00C17494">
      <w:pPr>
        <w:contextualSpacing/>
        <w:jc w:val="both"/>
        <w:rPr>
          <w:rFonts w:ascii="Calibri" w:hAnsi="Calibri"/>
          <w:sz w:val="18"/>
          <w:lang w:val="fr-FR"/>
        </w:rPr>
      </w:pPr>
      <w:r w:rsidRPr="009D516B">
        <w:rPr>
          <w:rFonts w:ascii="Calibri" w:hAnsi="Calibri"/>
          <w:sz w:val="18"/>
          <w:lang w:val="fr-FR"/>
        </w:rPr>
        <w:t>--------------------------------------------------------------------------------</w:t>
      </w:r>
    </w:p>
    <w:p w14:paraId="06D9C7E7" w14:textId="77777777" w:rsidR="00C17494" w:rsidRPr="009D516B" w:rsidRDefault="00C17494" w:rsidP="00C17494">
      <w:pPr>
        <w:contextualSpacing/>
        <w:jc w:val="both"/>
        <w:rPr>
          <w:rFonts w:ascii="Calibri" w:hAnsi="Calibri"/>
          <w:sz w:val="18"/>
          <w:lang w:val="fr-FR"/>
        </w:rPr>
      </w:pPr>
      <w:r w:rsidRPr="009D516B">
        <w:rPr>
          <w:rFonts w:ascii="Calibri" w:hAnsi="Calibri"/>
          <w:sz w:val="18"/>
          <w:lang w:val="fr-FR"/>
        </w:rPr>
        <w:t>1     Craniosynostoses/ (4177)</w:t>
      </w:r>
    </w:p>
    <w:p w14:paraId="6BD68AEF" w14:textId="77777777" w:rsidR="00C17494" w:rsidRPr="009D516B" w:rsidRDefault="00C17494" w:rsidP="00C17494">
      <w:pPr>
        <w:contextualSpacing/>
        <w:jc w:val="both"/>
        <w:rPr>
          <w:rFonts w:ascii="Calibri" w:hAnsi="Calibri"/>
          <w:sz w:val="18"/>
          <w:lang w:val="fr-FR"/>
        </w:rPr>
      </w:pPr>
      <w:r w:rsidRPr="009D516B">
        <w:rPr>
          <w:rFonts w:ascii="Calibri" w:hAnsi="Calibri"/>
          <w:sz w:val="18"/>
          <w:lang w:val="fr-FR"/>
        </w:rPr>
        <w:t>2     craniosynost*.ti,ab. (3705)</w:t>
      </w:r>
    </w:p>
    <w:p w14:paraId="209CDE80" w14:textId="77777777" w:rsidR="00C17494" w:rsidRPr="009D516B" w:rsidRDefault="00C17494" w:rsidP="00C17494">
      <w:pPr>
        <w:contextualSpacing/>
        <w:jc w:val="both"/>
        <w:rPr>
          <w:rFonts w:ascii="Calibri" w:hAnsi="Calibri"/>
          <w:sz w:val="18"/>
          <w:lang w:val="fr-FR"/>
        </w:rPr>
      </w:pPr>
      <w:r w:rsidRPr="009D516B">
        <w:rPr>
          <w:rFonts w:ascii="Calibri" w:hAnsi="Calibri"/>
          <w:sz w:val="18"/>
          <w:lang w:val="fr-FR"/>
        </w:rPr>
        <w:t>3     craniosynost*.kf. (473)</w:t>
      </w:r>
    </w:p>
    <w:p w14:paraId="3D1088BA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4     (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synost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* and skull*).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ti,ab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(409)</w:t>
      </w:r>
    </w:p>
    <w:p w14:paraId="3E5A1233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5     Craniofacial Abnormalities/ (4976)</w:t>
      </w:r>
    </w:p>
    <w:p w14:paraId="20790512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6     Skull/ab [Abnormalities] (4181)</w:t>
      </w:r>
    </w:p>
    <w:p w14:paraId="5DC45582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7     or/1-6 (13734)</w:t>
      </w:r>
    </w:p>
    <w:p w14:paraId="5011517D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8     (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dutch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german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french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english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).la. (24648574)</w:t>
      </w:r>
    </w:p>
    <w:p w14:paraId="43700C84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9     (animals not humans).sh. (4352462)</w:t>
      </w:r>
    </w:p>
    <w:p w14:paraId="3C9CF134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10     7 not 9 (12633)</w:t>
      </w:r>
    </w:p>
    <w:p w14:paraId="6BDE3C24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11     8 and 10 (11628)</w:t>
      </w:r>
    </w:p>
    <w:p w14:paraId="47B632A1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12     11 (11628)</w:t>
      </w:r>
    </w:p>
    <w:p w14:paraId="33C12694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 xml:space="preserve">13     limit 12 to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yr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="2009 -Current" (3738)</w:t>
      </w:r>
    </w:p>
    <w:p w14:paraId="13F1B850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14     guideline/ or practice guideline/ (29716)</w:t>
      </w:r>
    </w:p>
    <w:p w14:paraId="3B387F8C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15     guideline?.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ti,ab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(263589)</w:t>
      </w:r>
    </w:p>
    <w:p w14:paraId="0181F754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16     guideline?.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ti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(63073)</w:t>
      </w:r>
    </w:p>
    <w:p w14:paraId="71FA0058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17     guideline?.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kf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(7264)</w:t>
      </w:r>
    </w:p>
    <w:p w14:paraId="1EEC1DF8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18     14 or 16 or 17 (84274)</w:t>
      </w:r>
    </w:p>
    <w:p w14:paraId="6346649F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b/>
          <w:sz w:val="18"/>
          <w:szCs w:val="18"/>
          <w:lang w:val="en-GB"/>
        </w:rPr>
      </w:pPr>
      <w:r w:rsidRPr="005A462A">
        <w:rPr>
          <w:rFonts w:ascii="Calibri" w:eastAsia="Calibri" w:hAnsi="Calibri"/>
          <w:b/>
          <w:sz w:val="18"/>
          <w:szCs w:val="18"/>
          <w:lang w:val="en-GB"/>
        </w:rPr>
        <w:t>19     13 and 18 (7)</w:t>
      </w:r>
    </w:p>
    <w:p w14:paraId="1E8F0413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b/>
          <w:sz w:val="18"/>
          <w:szCs w:val="18"/>
          <w:lang w:val="en-GB"/>
        </w:rPr>
      </w:pPr>
    </w:p>
    <w:p w14:paraId="6F9C1E59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</w:p>
    <w:p w14:paraId="5345272E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Database: Embase &lt;1974 to 2017 April 14&gt;</w:t>
      </w:r>
    </w:p>
    <w:p w14:paraId="1EFCEA74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Search Strategy:</w:t>
      </w:r>
    </w:p>
    <w:p w14:paraId="67BB1657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--------------------------------------------------------------------------------</w:t>
      </w:r>
    </w:p>
    <w:p w14:paraId="0F54FC46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     Craniosynostoses/ (3672)</w:t>
      </w:r>
    </w:p>
    <w:p w14:paraId="4A5EB5C9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 xml:space="preserve">2    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craniosynost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*.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ti,ab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(4498)</w:t>
      </w:r>
    </w:p>
    <w:p w14:paraId="2E70CE3E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3     (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synost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* and skull*).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ti,ab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(503)</w:t>
      </w:r>
    </w:p>
    <w:p w14:paraId="38A4DB6B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4     (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dutch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german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french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english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).la. (27774599)</w:t>
      </w:r>
    </w:p>
    <w:p w14:paraId="278268DF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 xml:space="preserve">5    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craniosynost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*.kw. (1808)</w:t>
      </w:r>
    </w:p>
    <w:p w14:paraId="50FDF40C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6     practice guideline/ (316127)</w:t>
      </w:r>
    </w:p>
    <w:p w14:paraId="398863AD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 xml:space="preserve">7    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guidelin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?.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ti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(14801)</w:t>
      </w:r>
    </w:p>
    <w:p w14:paraId="4064AC3B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 xml:space="preserve">8    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guidelin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*.kw. (26530)</w:t>
      </w:r>
    </w:p>
    <w:p w14:paraId="713018BD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9     or/6-8 (326660)</w:t>
      </w:r>
    </w:p>
    <w:p w14:paraId="5D320B89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 xml:space="preserve">10    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crouzon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syndrome/ (2211)</w:t>
      </w:r>
    </w:p>
    <w:p w14:paraId="63F170CB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11     ((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crouzon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pfeiffer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 or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mu?nke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 xml:space="preserve">) adj3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syndrom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*).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ti,ab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. (934)</w:t>
      </w:r>
    </w:p>
    <w:p w14:paraId="4080F669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12     1 or 2 or 3 or 5 or 10 or 11 (7981)</w:t>
      </w:r>
    </w:p>
    <w:p w14:paraId="2E79EBBE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13     4 and 12 (7282)</w:t>
      </w:r>
    </w:p>
    <w:p w14:paraId="1655AA73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>14     13 (7282)</w:t>
      </w:r>
    </w:p>
    <w:p w14:paraId="6F78A9C2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18"/>
          <w:szCs w:val="18"/>
          <w:lang w:val="en-GB"/>
        </w:rPr>
      </w:pPr>
      <w:r w:rsidRPr="005A462A">
        <w:rPr>
          <w:rFonts w:ascii="Calibri" w:eastAsia="Calibri" w:hAnsi="Calibri"/>
          <w:sz w:val="18"/>
          <w:szCs w:val="18"/>
          <w:lang w:val="en-GB"/>
        </w:rPr>
        <w:t xml:space="preserve">15     limit 14 to </w:t>
      </w:r>
      <w:proofErr w:type="spellStart"/>
      <w:r w:rsidRPr="005A462A">
        <w:rPr>
          <w:rFonts w:ascii="Calibri" w:eastAsia="Calibri" w:hAnsi="Calibri"/>
          <w:sz w:val="18"/>
          <w:szCs w:val="18"/>
          <w:lang w:val="en-GB"/>
        </w:rPr>
        <w:t>yr</w:t>
      </w:r>
      <w:proofErr w:type="spellEnd"/>
      <w:r w:rsidRPr="005A462A">
        <w:rPr>
          <w:rFonts w:ascii="Calibri" w:eastAsia="Calibri" w:hAnsi="Calibri"/>
          <w:sz w:val="18"/>
          <w:szCs w:val="18"/>
          <w:lang w:val="en-GB"/>
        </w:rPr>
        <w:t>="2009 -Current" (2946)</w:t>
      </w:r>
    </w:p>
    <w:p w14:paraId="03156939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b/>
          <w:sz w:val="18"/>
          <w:szCs w:val="18"/>
          <w:lang w:val="en-GB"/>
        </w:rPr>
      </w:pPr>
      <w:r w:rsidRPr="005A462A">
        <w:rPr>
          <w:rFonts w:ascii="Calibri" w:eastAsia="Calibri" w:hAnsi="Calibri"/>
          <w:b/>
          <w:sz w:val="18"/>
          <w:szCs w:val="18"/>
          <w:lang w:val="en-GB"/>
        </w:rPr>
        <w:t>16     9 and 15 (17)</w:t>
      </w:r>
    </w:p>
    <w:p w14:paraId="677258FE" w14:textId="77777777" w:rsidR="00C17494" w:rsidRPr="005A462A" w:rsidRDefault="00C17494" w:rsidP="00C17494">
      <w:pPr>
        <w:contextualSpacing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28CCE557" w14:textId="77777777" w:rsidR="00C17494" w:rsidRPr="005A462A" w:rsidRDefault="00C17494" w:rsidP="00C17494">
      <w:pPr>
        <w:tabs>
          <w:tab w:val="left" w:pos="567"/>
        </w:tabs>
        <w:ind w:left="567" w:hanging="567"/>
        <w:contextualSpacing/>
        <w:jc w:val="both"/>
        <w:rPr>
          <w:rFonts w:ascii="Calibri" w:eastAsia="Times New Roman" w:hAnsi="Calibri" w:cs="Calibri"/>
          <w:b/>
          <w:sz w:val="23"/>
          <w:szCs w:val="23"/>
          <w:lang w:val="en-GB"/>
        </w:rPr>
        <w:sectPr w:rsidR="00C17494" w:rsidRPr="005A462A" w:rsidSect="00C174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86F5A6" w14:textId="77777777" w:rsidR="00C17494" w:rsidRPr="005A462A" w:rsidRDefault="00C17494" w:rsidP="00C17494">
      <w:pPr>
        <w:tabs>
          <w:tab w:val="left" w:pos="567"/>
        </w:tabs>
        <w:ind w:left="567" w:hanging="567"/>
        <w:contextualSpacing/>
        <w:jc w:val="both"/>
        <w:rPr>
          <w:rFonts w:ascii="Calibri" w:eastAsia="Times New Roman" w:hAnsi="Calibri" w:cs="Calibri"/>
          <w:b/>
          <w:sz w:val="23"/>
          <w:szCs w:val="23"/>
          <w:lang w:val="en-GB"/>
        </w:rPr>
      </w:pPr>
    </w:p>
    <w:p w14:paraId="6F8AC03C" w14:textId="3BFE934F" w:rsidR="00C17494" w:rsidRPr="005A462A" w:rsidRDefault="00D7718A" w:rsidP="00C17494">
      <w:pPr>
        <w:tabs>
          <w:tab w:val="left" w:pos="567"/>
        </w:tabs>
        <w:ind w:left="567" w:hanging="567"/>
        <w:contextualSpacing/>
        <w:jc w:val="both"/>
        <w:rPr>
          <w:rFonts w:ascii="Calibri" w:eastAsia="Times New Roman" w:hAnsi="Calibri" w:cs="Calibri"/>
          <w:b/>
          <w:sz w:val="23"/>
          <w:szCs w:val="23"/>
          <w:lang w:val="en-GB"/>
        </w:rPr>
      </w:pPr>
      <w:r>
        <w:rPr>
          <w:rFonts w:ascii="Calibri" w:eastAsia="Times New Roman" w:hAnsi="Calibri" w:cs="Calibri"/>
          <w:b/>
          <w:sz w:val="23"/>
          <w:szCs w:val="23"/>
          <w:lang w:val="en-GB"/>
        </w:rPr>
        <w:t>2</w:t>
      </w:r>
      <w:r w:rsidR="006C1BAD">
        <w:rPr>
          <w:rFonts w:ascii="Calibri" w:eastAsia="Times New Roman" w:hAnsi="Calibri" w:cs="Calibri"/>
          <w:b/>
          <w:sz w:val="23"/>
          <w:szCs w:val="23"/>
          <w:lang w:val="en-GB"/>
        </w:rPr>
        <w:t>b.</w:t>
      </w:r>
    </w:p>
    <w:p w14:paraId="38FDC35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database: MEDLINE &lt;1946 to Present, updated daily&gt;</w:t>
      </w:r>
    </w:p>
    <w:p w14:paraId="7A3AEEA3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Search Strategy:</w:t>
      </w:r>
    </w:p>
    <w:p w14:paraId="41E1D8DA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--------------------------------------------------------------------------------</w:t>
      </w:r>
    </w:p>
    <w:p w14:paraId="104903EE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     (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dutch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 or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german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 or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english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).la. (23957500)</w:t>
      </w:r>
    </w:p>
    <w:p w14:paraId="5C28880B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2     (animals not humans).sh. (4353447)</w:t>
      </w:r>
    </w:p>
    <w:p w14:paraId="19F7EBE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3     guideline/ or practice guideline/ (29728)</w:t>
      </w:r>
    </w:p>
    <w:p w14:paraId="5721076E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4     guideline?.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ti,ab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(263887)</w:t>
      </w:r>
    </w:p>
    <w:p w14:paraId="2926E7FF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5     guideline?.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ti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(63128)</w:t>
      </w:r>
    </w:p>
    <w:p w14:paraId="549EDDBA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6     guideline?.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kf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(7291)</w:t>
      </w:r>
    </w:p>
    <w:p w14:paraId="6DAD1C55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7     3 or 5 or 6 (84349)</w:t>
      </w:r>
    </w:p>
    <w:p w14:paraId="2524DB1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8     craniofacial.tw. (19809)</w:t>
      </w:r>
    </w:p>
    <w:p w14:paraId="11F5147D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9    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craniosynost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*.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ti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(1921)</w:t>
      </w:r>
    </w:p>
    <w:p w14:paraId="021FB5D0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10     craniosynostoses/ or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acrocephalosyndactylia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/ (5311)</w:t>
      </w:r>
    </w:p>
    <w:p w14:paraId="158E9B19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11    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craniosynost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*.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kf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(475)</w:t>
      </w:r>
    </w:p>
    <w:p w14:paraId="1AE0B9D8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12    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acrocephalosyndactyli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*.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kf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(33)</w:t>
      </w:r>
    </w:p>
    <w:p w14:paraId="3A4660F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13     9 or 10 or 11 or 12 (5694)</w:t>
      </w:r>
    </w:p>
    <w:p w14:paraId="3901F6B6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14    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craniosynost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*.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tw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(3708)</w:t>
      </w:r>
    </w:p>
    <w:p w14:paraId="1B6272F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15     13 or 14 (6421)</w:t>
      </w:r>
    </w:p>
    <w:p w14:paraId="2AE064B0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16     1 and 15 (5744)</w:t>
      </w:r>
    </w:p>
    <w:p w14:paraId="7D83854E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17     16 not 2 (5388)</w:t>
      </w:r>
    </w:p>
    <w:p w14:paraId="399E0B94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18     17 (5388)</w:t>
      </w:r>
    </w:p>
    <w:p w14:paraId="7F2F0B8C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19     limit 18 to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yr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="2009 -Current" (2174)</w:t>
      </w:r>
    </w:p>
    <w:p w14:paraId="4ADAF17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</w:p>
    <w:p w14:paraId="4C6D785B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</w:p>
    <w:p w14:paraId="1EAF2203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Database: Embase &lt;1974 to 2017 April 18&gt;</w:t>
      </w:r>
    </w:p>
    <w:p w14:paraId="3FB89698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Search Strategy:</w:t>
      </w:r>
    </w:p>
    <w:p w14:paraId="27762654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--------------------------------------------------------------------------------</w:t>
      </w:r>
    </w:p>
    <w:p w14:paraId="7AA92793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     (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dutch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 or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german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 or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english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).la. (26994938)</w:t>
      </w:r>
    </w:p>
    <w:p w14:paraId="4660220C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2     craniofacial synostosis/ (6239)</w:t>
      </w:r>
    </w:p>
    <w:p w14:paraId="7106F2B5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3     acrocephalosyndactyly/ (2178)</w:t>
      </w:r>
    </w:p>
    <w:p w14:paraId="329A0D7B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4    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craniosynost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*.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tw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(4506)</w:t>
      </w:r>
    </w:p>
    <w:p w14:paraId="5B03E7BF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5    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craniosynost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*.kw. (1810)</w:t>
      </w:r>
    </w:p>
    <w:p w14:paraId="3FDE6FD7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6     acrocephalosyndactylia.tw. (54)</w:t>
      </w:r>
    </w:p>
    <w:p w14:paraId="537562B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7     acrocephalosyndactylia.kw. (13)</w:t>
      </w:r>
    </w:p>
    <w:p w14:paraId="59582D77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8     or/2-7 (8059)</w:t>
      </w:r>
    </w:p>
    <w:p w14:paraId="26D5102A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9     1 and 8 (7274)</w:t>
      </w:r>
    </w:p>
    <w:p w14:paraId="56D9DE3E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10     animal/ (1760092)</w:t>
      </w:r>
    </w:p>
    <w:p w14:paraId="7F2FD93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11     human/ (18679533)</w:t>
      </w:r>
    </w:p>
    <w:p w14:paraId="69AC49D9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12     10 not (10 and 11) (1338035)</w:t>
      </w:r>
    </w:p>
    <w:p w14:paraId="1199FF3F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13     9 not 12 (7186)</w:t>
      </w:r>
    </w:p>
    <w:p w14:paraId="5BE1DF90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14     13 (7186)</w:t>
      </w:r>
    </w:p>
    <w:p w14:paraId="034A82B0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15     limit 14 to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yr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="2009 -Current" (3430)</w:t>
      </w:r>
    </w:p>
    <w:p w14:paraId="5C845893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16     letter.pt. (987377)</w:t>
      </w:r>
    </w:p>
    <w:p w14:paraId="5C46F9E9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17     15 not 16 (3294)</w:t>
      </w:r>
    </w:p>
    <w:p w14:paraId="29EE4FD0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18     practice guideline/ (316468)</w:t>
      </w:r>
    </w:p>
    <w:p w14:paraId="3678B52E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19     guideline*.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ti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>. (82216)</w:t>
      </w:r>
    </w:p>
    <w:p w14:paraId="4FCB7EA6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20     guideline*.kw. (26571)</w:t>
      </w:r>
    </w:p>
    <w:p w14:paraId="4CC69772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21     or/18-20 (347662)</w:t>
      </w:r>
    </w:p>
    <w:p w14:paraId="79ACD4E4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>22     17 and 21 (28)</w:t>
      </w:r>
    </w:p>
    <w:p w14:paraId="76701EEB" w14:textId="77777777" w:rsidR="00C17494" w:rsidRPr="00C344B4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23     limit 17 to </w:t>
      </w:r>
      <w:proofErr w:type="spellStart"/>
      <w:r w:rsidRPr="00C344B4">
        <w:rPr>
          <w:rFonts w:ascii="Calibri" w:eastAsia="Calibri" w:hAnsi="Calibri" w:cs="Calibri"/>
          <w:sz w:val="18"/>
          <w:szCs w:val="18"/>
          <w:lang w:val="en-GB"/>
        </w:rPr>
        <w:t>embase</w:t>
      </w:r>
      <w:proofErr w:type="spellEnd"/>
      <w:r w:rsidRPr="00C344B4">
        <w:rPr>
          <w:rFonts w:ascii="Calibri" w:eastAsia="Calibri" w:hAnsi="Calibri" w:cs="Calibri"/>
          <w:sz w:val="18"/>
          <w:szCs w:val="18"/>
          <w:lang w:val="en-GB"/>
        </w:rPr>
        <w:t xml:space="preserve"> status (431)</w:t>
      </w:r>
    </w:p>
    <w:p w14:paraId="465F1362" w14:textId="77777777" w:rsidR="00C17494" w:rsidRPr="00E22CA1" w:rsidRDefault="00C17494" w:rsidP="00C17494">
      <w:pPr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E22CA1">
        <w:rPr>
          <w:rFonts w:ascii="Calibri" w:eastAsia="Calibri" w:hAnsi="Calibri" w:cs="Calibri"/>
          <w:sz w:val="18"/>
          <w:szCs w:val="18"/>
        </w:rPr>
        <w:t xml:space="preserve">24     limit 17 </w:t>
      </w:r>
      <w:proofErr w:type="spellStart"/>
      <w:r w:rsidRPr="00E22CA1">
        <w:rPr>
          <w:rFonts w:ascii="Calibri" w:eastAsia="Calibri" w:hAnsi="Calibri" w:cs="Calibri"/>
          <w:sz w:val="18"/>
          <w:szCs w:val="18"/>
        </w:rPr>
        <w:t>to</w:t>
      </w:r>
      <w:proofErr w:type="spellEnd"/>
      <w:r w:rsidRPr="00E22CA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E22CA1">
        <w:rPr>
          <w:rFonts w:ascii="Calibri" w:eastAsia="Calibri" w:hAnsi="Calibri" w:cs="Calibri"/>
          <w:sz w:val="18"/>
          <w:szCs w:val="18"/>
        </w:rPr>
        <w:t>article</w:t>
      </w:r>
      <w:proofErr w:type="spellEnd"/>
      <w:r w:rsidRPr="00E22CA1">
        <w:rPr>
          <w:rFonts w:ascii="Calibri" w:eastAsia="Calibri" w:hAnsi="Calibri" w:cs="Calibri"/>
          <w:sz w:val="18"/>
          <w:szCs w:val="18"/>
        </w:rPr>
        <w:t xml:space="preserve"> (2065)</w:t>
      </w:r>
    </w:p>
    <w:p w14:paraId="770875C8" w14:textId="2EDA99C6" w:rsidR="00295BF7" w:rsidRPr="00C17494" w:rsidRDefault="00C17494" w:rsidP="006B20DC">
      <w:pPr>
        <w:contextualSpacing/>
        <w:jc w:val="both"/>
        <w:rPr>
          <w:lang w:val="en-GB"/>
        </w:rPr>
      </w:pPr>
      <w:r w:rsidRPr="00E22CA1">
        <w:rPr>
          <w:rFonts w:ascii="Calibri" w:eastAsia="Calibri" w:hAnsi="Calibri" w:cs="Calibri"/>
          <w:sz w:val="18"/>
          <w:szCs w:val="18"/>
        </w:rPr>
        <w:t xml:space="preserve">25     24 </w:t>
      </w:r>
      <w:proofErr w:type="spellStart"/>
      <w:r w:rsidRPr="00E22CA1">
        <w:rPr>
          <w:rFonts w:ascii="Calibri" w:eastAsia="Calibri" w:hAnsi="Calibri" w:cs="Calibri"/>
          <w:sz w:val="18"/>
          <w:szCs w:val="18"/>
        </w:rPr>
        <w:t>not</w:t>
      </w:r>
      <w:proofErr w:type="spellEnd"/>
      <w:r w:rsidRPr="00E22CA1">
        <w:rPr>
          <w:rFonts w:ascii="Calibri" w:eastAsia="Calibri" w:hAnsi="Calibri" w:cs="Calibri"/>
          <w:sz w:val="18"/>
          <w:szCs w:val="18"/>
        </w:rPr>
        <w:t xml:space="preserve"> 22 (2058)</w:t>
      </w:r>
    </w:p>
    <w:sectPr w:rsidR="00295BF7" w:rsidRPr="00C17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CBDF" w14:textId="77777777" w:rsidR="008002E9" w:rsidRDefault="008002E9">
      <w:r>
        <w:separator/>
      </w:r>
    </w:p>
  </w:endnote>
  <w:endnote w:type="continuationSeparator" w:id="0">
    <w:p w14:paraId="2D4235AE" w14:textId="77777777" w:rsidR="008002E9" w:rsidRDefault="0080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5BB1" w14:textId="77777777" w:rsidR="00CE6B76" w:rsidRDefault="006B20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4434" w14:textId="77777777" w:rsidR="00CE6B76" w:rsidRDefault="006B20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27B2" w14:textId="77777777" w:rsidR="00CE6B76" w:rsidRDefault="006B20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29C7" w14:textId="77777777" w:rsidR="008002E9" w:rsidRDefault="008002E9">
      <w:r>
        <w:separator/>
      </w:r>
    </w:p>
  </w:footnote>
  <w:footnote w:type="continuationSeparator" w:id="0">
    <w:p w14:paraId="0F07CF32" w14:textId="77777777" w:rsidR="008002E9" w:rsidRDefault="0080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9FC6" w14:textId="77777777" w:rsidR="00CE6B76" w:rsidRDefault="006B20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4E9D" w14:textId="77777777" w:rsidR="00CE6B76" w:rsidRDefault="006B20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EBA7" w14:textId="77777777" w:rsidR="00CE6B76" w:rsidRDefault="006B20D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4"/>
    <w:rsid w:val="00295BF7"/>
    <w:rsid w:val="006B20DC"/>
    <w:rsid w:val="006C1BAD"/>
    <w:rsid w:val="008002E9"/>
    <w:rsid w:val="00C17494"/>
    <w:rsid w:val="00D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0210"/>
  <w15:chartTrackingRefBased/>
  <w15:docId w15:val="{35C6920C-38A3-48BF-8C43-03110BC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49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494"/>
    <w:rPr>
      <w:rFonts w:ascii="Segoe UI" w:eastAsiaTheme="minorHAns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49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1749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basedOn w:val="Standaardalinea-lettertype"/>
    <w:link w:val="Koptekst"/>
    <w:rsid w:val="00C17494"/>
    <w:rPr>
      <w:rFonts w:ascii="Cambria" w:eastAsia="Cambria" w:hAnsi="Cambria" w:cs="Times New Roman"/>
      <w:sz w:val="24"/>
      <w:szCs w:val="24"/>
      <w:lang w:val="x-none"/>
    </w:rPr>
  </w:style>
  <w:style w:type="paragraph" w:styleId="Voettekst">
    <w:name w:val="footer"/>
    <w:basedOn w:val="Standaard"/>
    <w:link w:val="VoettekstChar"/>
    <w:uiPriority w:val="99"/>
    <w:unhideWhenUsed/>
    <w:rsid w:val="00C17494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7494"/>
    <w:rPr>
      <w:rFonts w:ascii="Cambria" w:eastAsia="Cambria" w:hAnsi="Cambria" w:cs="Times New Roman"/>
      <w:sz w:val="24"/>
      <w:szCs w:val="24"/>
      <w:lang w:val="x-none"/>
    </w:rPr>
  </w:style>
  <w:style w:type="character" w:styleId="Regelnummer">
    <w:name w:val="line number"/>
    <w:basedOn w:val="Standaardalinea-lettertype"/>
    <w:uiPriority w:val="99"/>
    <w:semiHidden/>
    <w:unhideWhenUsed/>
    <w:rsid w:val="00C1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Mathijssen</dc:creator>
  <cp:keywords/>
  <dc:description/>
  <cp:lastModifiedBy>Irene Mathijssen</cp:lastModifiedBy>
  <cp:revision>4</cp:revision>
  <dcterms:created xsi:type="dcterms:W3CDTF">2020-04-26T09:27:00Z</dcterms:created>
  <dcterms:modified xsi:type="dcterms:W3CDTF">2020-05-02T10:31:00Z</dcterms:modified>
</cp:coreProperties>
</file>