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9C95" w14:textId="09488819" w:rsidR="00E54AC2" w:rsidRDefault="003C14A5">
      <w:r>
        <w:rPr>
          <w:noProof/>
          <w:lang w:val="de-DE" w:eastAsia="de-DE"/>
        </w:rPr>
        <mc:AlternateContent>
          <mc:Choice Requires="wps">
            <w:drawing>
              <wp:anchor distT="45720" distB="45720" distL="114300" distR="114300" simplePos="0" relativeHeight="251660288" behindDoc="0" locked="0" layoutInCell="1" allowOverlap="1" wp14:anchorId="3430D56B" wp14:editId="5B8122D0">
                <wp:simplePos x="0" y="0"/>
                <wp:positionH relativeFrom="column">
                  <wp:posOffset>342900</wp:posOffset>
                </wp:positionH>
                <wp:positionV relativeFrom="paragraph">
                  <wp:posOffset>3543300</wp:posOffset>
                </wp:positionV>
                <wp:extent cx="8686800" cy="10763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076325"/>
                        </a:xfrm>
                        <a:prstGeom prst="rect">
                          <a:avLst/>
                        </a:prstGeom>
                        <a:solidFill>
                          <a:srgbClr val="FFFFFF"/>
                        </a:solidFill>
                        <a:ln w="9525">
                          <a:noFill/>
                          <a:miter lim="800000"/>
                          <a:headEnd/>
                          <a:tailEnd/>
                        </a:ln>
                      </wps:spPr>
                      <wps:txbx>
                        <w:txbxContent>
                          <w:p w14:paraId="2F3DC0A3" w14:textId="77777777" w:rsidR="005C77BA" w:rsidRDefault="005C77BA" w:rsidP="005C77BA">
                            <w:pPr>
                              <w:suppressLineNumbers/>
                              <w:spacing w:after="0" w:line="240" w:lineRule="auto"/>
                              <w:jc w:val="both"/>
                              <w:rPr>
                                <w:rFonts w:ascii="Arial" w:hAnsi="Arial" w:cs="Arial"/>
                                <w:sz w:val="18"/>
                                <w:szCs w:val="18"/>
                              </w:rPr>
                            </w:pPr>
                            <w:r w:rsidRPr="005C77BA">
                              <w:rPr>
                                <w:rStyle w:val="Betont"/>
                                <w:rFonts w:ascii="Arial" w:hAnsi="Arial" w:cs="Arial"/>
                                <w:sz w:val="18"/>
                                <w:szCs w:val="18"/>
                              </w:rPr>
                              <w:t>Supplement data</w:t>
                            </w:r>
                            <w:r w:rsidRPr="005C77BA">
                              <w:rPr>
                                <w:rFonts w:ascii="Arial" w:hAnsi="Arial" w:cs="Arial"/>
                                <w:b/>
                                <w:sz w:val="18"/>
                                <w:szCs w:val="18"/>
                              </w:rPr>
                              <w:t xml:space="preserve"> Table 3 (related to Table 2): </w:t>
                            </w:r>
                            <w:bookmarkStart w:id="0" w:name="_GoBack"/>
                            <w:r w:rsidRPr="005C77BA">
                              <w:rPr>
                                <w:rFonts w:ascii="Arial" w:hAnsi="Arial" w:cs="Arial"/>
                                <w:b/>
                                <w:sz w:val="18"/>
                                <w:szCs w:val="18"/>
                              </w:rPr>
                              <w:t>Male CSE knockout animals reveal aggravated systemic inflammatory response patterns</w:t>
                            </w:r>
                            <w:bookmarkEnd w:id="0"/>
                            <w:r w:rsidRPr="005C77BA">
                              <w:rPr>
                                <w:rFonts w:ascii="Arial" w:hAnsi="Arial" w:cs="Arial"/>
                                <w:b/>
                                <w:sz w:val="18"/>
                                <w:szCs w:val="18"/>
                              </w:rPr>
                              <w:t xml:space="preserve">. </w:t>
                            </w:r>
                            <w:r w:rsidRPr="005C77BA">
                              <w:rPr>
                                <w:rFonts w:ascii="Arial" w:hAnsi="Arial" w:cs="Arial"/>
                                <w:sz w:val="18"/>
                                <w:szCs w:val="18"/>
                              </w:rPr>
                              <w:t>Illustration of plasma cytokine and chemokine concentrations. Presented parameters of plasma [pg·mL</w:t>
                            </w:r>
                            <w:r w:rsidRPr="005C77BA">
                              <w:rPr>
                                <w:rFonts w:ascii="Arial" w:hAnsi="Arial" w:cs="Arial"/>
                                <w:sz w:val="18"/>
                                <w:szCs w:val="18"/>
                                <w:vertAlign w:val="superscript"/>
                              </w:rPr>
                              <w:t>-1</w:t>
                            </w:r>
                            <w:r w:rsidRPr="005C77BA">
                              <w:rPr>
                                <w:rFonts w:ascii="Arial" w:hAnsi="Arial" w:cs="Arial"/>
                                <w:sz w:val="18"/>
                                <w:szCs w:val="18"/>
                              </w:rPr>
                              <w:t>] were raised at the end the experiment in WT and CSE</w:t>
                            </w:r>
                            <w:r w:rsidRPr="005C77BA">
                              <w:rPr>
                                <w:rFonts w:ascii="Arial" w:hAnsi="Arial" w:cs="Arial"/>
                                <w:sz w:val="18"/>
                                <w:szCs w:val="18"/>
                                <w:vertAlign w:val="superscript"/>
                              </w:rPr>
                              <w:t>-/-</w:t>
                            </w:r>
                            <w:r w:rsidRPr="005C77BA">
                              <w:rPr>
                                <w:rFonts w:ascii="Arial" w:hAnsi="Arial" w:cs="Arial"/>
                                <w:sz w:val="18"/>
                                <w:szCs w:val="18"/>
                              </w:rPr>
                              <w:t xml:space="preserve"> mice exposed (CS) and not exposed (nonCS) to CS prior the blunt chest trauma. Data are itemized and presented according to male and female gender. Data are presented as median (quartiles), n = 4 per group.</w:t>
                            </w:r>
                            <w:r w:rsidRPr="005C77BA">
                              <w:rPr>
                                <w:sz w:val="18"/>
                                <w:szCs w:val="18"/>
                              </w:rPr>
                              <w:t xml:space="preserve"> </w:t>
                            </w:r>
                            <w:r w:rsidRPr="005C77BA">
                              <w:rPr>
                                <w:rFonts w:ascii="Arial" w:hAnsi="Arial" w:cs="Arial"/>
                                <w:sz w:val="18"/>
                                <w:szCs w:val="18"/>
                              </w:rPr>
                              <w:t>Abbreviations: CS: cigarette smoke, CSE: cystathionine-</w:t>
                            </w:r>
                            <w:r w:rsidRPr="005C77BA">
                              <w:rPr>
                                <w:rFonts w:ascii="Symbol" w:hAnsi="Symbol" w:cs="Arial"/>
                                <w:sz w:val="18"/>
                                <w:szCs w:val="18"/>
                              </w:rPr>
                              <w:t></w:t>
                            </w:r>
                            <w:r w:rsidRPr="005C77BA">
                              <w:rPr>
                                <w:rFonts w:ascii="Arial" w:hAnsi="Arial" w:cs="Arial"/>
                                <w:sz w:val="18"/>
                                <w:szCs w:val="18"/>
                              </w:rPr>
                              <w:t>-lyase, IL: interleukin, KC: keratinocyte-derived chemokine, MCP-1: monocyte chemoattractant protein-1, nonCS: no CS, TNF</w:t>
                            </w:r>
                            <w:r w:rsidRPr="005C77BA">
                              <w:rPr>
                                <w:rFonts w:ascii="Symbol" w:hAnsi="Symbol" w:cs="Arial"/>
                                <w:sz w:val="18"/>
                                <w:szCs w:val="18"/>
                              </w:rPr>
                              <w:t></w:t>
                            </w:r>
                            <w:r w:rsidRPr="005C77BA">
                              <w:rPr>
                                <w:rFonts w:ascii="Arial" w:hAnsi="Arial" w:cs="Arial"/>
                                <w:sz w:val="18"/>
                                <w:szCs w:val="18"/>
                              </w:rPr>
                              <w:t xml:space="preserve">: </w:t>
                            </w:r>
                            <w:r w:rsidRPr="005C77BA">
                              <w:rPr>
                                <w:rStyle w:val="st"/>
                                <w:rFonts w:ascii="Arial" w:hAnsi="Arial" w:cs="Arial"/>
                                <w:sz w:val="18"/>
                                <w:szCs w:val="18"/>
                              </w:rPr>
                              <w:t xml:space="preserve">tumor necrosis factor </w:t>
                            </w:r>
                            <w:r w:rsidRPr="005C77BA">
                              <w:rPr>
                                <w:rStyle w:val="st"/>
                                <w:rFonts w:ascii="Symbol" w:hAnsi="Symbol" w:cs="Arial"/>
                                <w:sz w:val="18"/>
                                <w:szCs w:val="18"/>
                              </w:rPr>
                              <w:t></w:t>
                            </w:r>
                            <w:r w:rsidRPr="005C77BA">
                              <w:rPr>
                                <w:rFonts w:ascii="Arial" w:hAnsi="Arial" w:cs="Arial"/>
                                <w:sz w:val="18"/>
                                <w:szCs w:val="18"/>
                              </w:rPr>
                              <w:t>, WT: wild type.</w:t>
                            </w:r>
                          </w:p>
                          <w:p w14:paraId="6F13FFDC" w14:textId="77777777" w:rsidR="005C77BA" w:rsidRPr="00E63D56" w:rsidRDefault="005C77BA" w:rsidP="005C77BA">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6D4B822C" w14:textId="77777777" w:rsidR="005C77BA" w:rsidRPr="005C77BA" w:rsidRDefault="005C77BA" w:rsidP="005C77BA">
                            <w:pPr>
                              <w:suppressLineNumbers/>
                              <w:spacing w:after="0" w:line="240" w:lineRule="auto"/>
                              <w:jc w:val="both"/>
                              <w:rPr>
                                <w:sz w:val="18"/>
                                <w:szCs w:val="18"/>
                              </w:rPr>
                            </w:pPr>
                          </w:p>
                          <w:p w14:paraId="04CDB784" w14:textId="77777777" w:rsidR="005C77BA" w:rsidRPr="005C77BA" w:rsidRDefault="005C77B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27pt;margin-top:279pt;width:684pt;height:8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" stroked="f">
                <v:textbox>
                  <w:txbxContent>
                    <w:p w14:paraId="2F3DC0A3" w14:textId="77777777" w:rsidR="005C77BA" w:rsidRDefault="005C77BA" w:rsidP="005C77BA">
                      <w:pPr>
                        <w:suppressLineNumbers/>
                        <w:spacing w:after="0" w:line="240" w:lineRule="auto"/>
                        <w:jc w:val="both"/>
                        <w:rPr>
                          <w:rFonts w:ascii="Arial" w:hAnsi="Arial" w:cs="Arial"/>
                          <w:sz w:val="18"/>
                          <w:szCs w:val="18"/>
                        </w:rPr>
                      </w:pPr>
                      <w:r w:rsidRPr="005C77BA">
                        <w:rPr>
                          <w:rStyle w:val="Betont"/>
                          <w:rFonts w:ascii="Arial" w:hAnsi="Arial" w:cs="Arial"/>
                          <w:sz w:val="18"/>
                          <w:szCs w:val="18"/>
                        </w:rPr>
                        <w:t>Supplement data</w:t>
                      </w:r>
                      <w:r w:rsidRPr="005C77BA">
                        <w:rPr>
                          <w:rFonts w:ascii="Arial" w:hAnsi="Arial" w:cs="Arial"/>
                          <w:b/>
                          <w:sz w:val="18"/>
                          <w:szCs w:val="18"/>
                        </w:rPr>
                        <w:t xml:space="preserve"> Table 3 (related to Table 2): </w:t>
                      </w:r>
                      <w:bookmarkStart w:id="1" w:name="_GoBack"/>
                      <w:r w:rsidRPr="005C77BA">
                        <w:rPr>
                          <w:rFonts w:ascii="Arial" w:hAnsi="Arial" w:cs="Arial"/>
                          <w:b/>
                          <w:sz w:val="18"/>
                          <w:szCs w:val="18"/>
                        </w:rPr>
                        <w:t>Male CSE knockout animals reveal aggravated systemic inflammatory response patterns</w:t>
                      </w:r>
                      <w:bookmarkEnd w:id="1"/>
                      <w:r w:rsidRPr="005C77BA">
                        <w:rPr>
                          <w:rFonts w:ascii="Arial" w:hAnsi="Arial" w:cs="Arial"/>
                          <w:b/>
                          <w:sz w:val="18"/>
                          <w:szCs w:val="18"/>
                        </w:rPr>
                        <w:t xml:space="preserve">. </w:t>
                      </w:r>
                      <w:r w:rsidRPr="005C77BA">
                        <w:rPr>
                          <w:rFonts w:ascii="Arial" w:hAnsi="Arial" w:cs="Arial"/>
                          <w:sz w:val="18"/>
                          <w:szCs w:val="18"/>
                        </w:rPr>
                        <w:t>Illustration of plasma cytokine and chemokine concentrations. Presented parameters of plasma [pg·mL</w:t>
                      </w:r>
                      <w:r w:rsidRPr="005C77BA">
                        <w:rPr>
                          <w:rFonts w:ascii="Arial" w:hAnsi="Arial" w:cs="Arial"/>
                          <w:sz w:val="18"/>
                          <w:szCs w:val="18"/>
                          <w:vertAlign w:val="superscript"/>
                        </w:rPr>
                        <w:t>-1</w:t>
                      </w:r>
                      <w:r w:rsidRPr="005C77BA">
                        <w:rPr>
                          <w:rFonts w:ascii="Arial" w:hAnsi="Arial" w:cs="Arial"/>
                          <w:sz w:val="18"/>
                          <w:szCs w:val="18"/>
                        </w:rPr>
                        <w:t>] were raised at the end the experiment in WT and CSE</w:t>
                      </w:r>
                      <w:r w:rsidRPr="005C77BA">
                        <w:rPr>
                          <w:rFonts w:ascii="Arial" w:hAnsi="Arial" w:cs="Arial"/>
                          <w:sz w:val="18"/>
                          <w:szCs w:val="18"/>
                          <w:vertAlign w:val="superscript"/>
                        </w:rPr>
                        <w:t>-/-</w:t>
                      </w:r>
                      <w:r w:rsidRPr="005C77BA">
                        <w:rPr>
                          <w:rFonts w:ascii="Arial" w:hAnsi="Arial" w:cs="Arial"/>
                          <w:sz w:val="18"/>
                          <w:szCs w:val="18"/>
                        </w:rPr>
                        <w:t xml:space="preserve"> mice exposed (CS) and not exposed (nonCS) to CS prior the blunt chest trauma. Data are itemized and presented according to male and female gender. Data are presented as median (quartiles), n = 4 per group.</w:t>
                      </w:r>
                      <w:r w:rsidRPr="005C77BA">
                        <w:rPr>
                          <w:sz w:val="18"/>
                          <w:szCs w:val="18"/>
                        </w:rPr>
                        <w:t xml:space="preserve"> </w:t>
                      </w:r>
                      <w:r w:rsidRPr="005C77BA">
                        <w:rPr>
                          <w:rFonts w:ascii="Arial" w:hAnsi="Arial" w:cs="Arial"/>
                          <w:sz w:val="18"/>
                          <w:szCs w:val="18"/>
                        </w:rPr>
                        <w:t>Abbreviations: CS: cigarette smoke, CSE: cystathionine-</w:t>
                      </w:r>
                      <w:r w:rsidRPr="005C77BA">
                        <w:rPr>
                          <w:rFonts w:ascii="Symbol" w:hAnsi="Symbol" w:cs="Arial"/>
                          <w:sz w:val="18"/>
                          <w:szCs w:val="18"/>
                        </w:rPr>
                        <w:t></w:t>
                      </w:r>
                      <w:r w:rsidRPr="005C77BA">
                        <w:rPr>
                          <w:rFonts w:ascii="Arial" w:hAnsi="Arial" w:cs="Arial"/>
                          <w:sz w:val="18"/>
                          <w:szCs w:val="18"/>
                        </w:rPr>
                        <w:t>-lyase, IL: interleukin, KC: keratinocyte-derived chemokine, MCP-1: monocyte chemoattractant protein-1, nonCS: no CS, TNF</w:t>
                      </w:r>
                      <w:r w:rsidRPr="005C77BA">
                        <w:rPr>
                          <w:rFonts w:ascii="Symbol" w:hAnsi="Symbol" w:cs="Arial"/>
                          <w:sz w:val="18"/>
                          <w:szCs w:val="18"/>
                        </w:rPr>
                        <w:t></w:t>
                      </w:r>
                      <w:r w:rsidRPr="005C77BA">
                        <w:rPr>
                          <w:rFonts w:ascii="Arial" w:hAnsi="Arial" w:cs="Arial"/>
                          <w:sz w:val="18"/>
                          <w:szCs w:val="18"/>
                        </w:rPr>
                        <w:t xml:space="preserve">: </w:t>
                      </w:r>
                      <w:r w:rsidRPr="005C77BA">
                        <w:rPr>
                          <w:rStyle w:val="st"/>
                          <w:rFonts w:ascii="Arial" w:hAnsi="Arial" w:cs="Arial"/>
                          <w:sz w:val="18"/>
                          <w:szCs w:val="18"/>
                        </w:rPr>
                        <w:t xml:space="preserve">tumor necrosis factor </w:t>
                      </w:r>
                      <w:r w:rsidRPr="005C77BA">
                        <w:rPr>
                          <w:rStyle w:val="st"/>
                          <w:rFonts w:ascii="Symbol" w:hAnsi="Symbol" w:cs="Arial"/>
                          <w:sz w:val="18"/>
                          <w:szCs w:val="18"/>
                        </w:rPr>
                        <w:t></w:t>
                      </w:r>
                      <w:r w:rsidRPr="005C77BA">
                        <w:rPr>
                          <w:rFonts w:ascii="Arial" w:hAnsi="Arial" w:cs="Arial"/>
                          <w:sz w:val="18"/>
                          <w:szCs w:val="18"/>
                        </w:rPr>
                        <w:t>, WT: wild type.</w:t>
                      </w:r>
                    </w:p>
                    <w:p w14:paraId="6F13FFDC" w14:textId="77777777" w:rsidR="005C77BA" w:rsidRPr="00E63D56" w:rsidRDefault="005C77BA" w:rsidP="005C77BA">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6D4B822C" w14:textId="77777777" w:rsidR="005C77BA" w:rsidRPr="005C77BA" w:rsidRDefault="005C77BA" w:rsidP="005C77BA">
                      <w:pPr>
                        <w:suppressLineNumbers/>
                        <w:spacing w:after="0" w:line="240" w:lineRule="auto"/>
                        <w:jc w:val="both"/>
                        <w:rPr>
                          <w:sz w:val="18"/>
                          <w:szCs w:val="18"/>
                        </w:rPr>
                      </w:pPr>
                    </w:p>
                    <w:p w14:paraId="04CDB784" w14:textId="77777777" w:rsidR="005C77BA" w:rsidRPr="005C77BA" w:rsidRDefault="005C77BA">
                      <w:pPr>
                        <w:rPr>
                          <w:sz w:val="18"/>
                          <w:szCs w:val="18"/>
                        </w:rPr>
                      </w:pPr>
                    </w:p>
                  </w:txbxContent>
                </v:textbox>
                <w10:wrap type="square"/>
              </v:shape>
            </w:pict>
          </mc:Fallback>
        </mc:AlternateContent>
      </w:r>
      <w:r>
        <w:rPr>
          <w:noProof/>
          <w:lang w:val="de-DE" w:eastAsia="de-DE"/>
        </w:rPr>
        <w:drawing>
          <wp:anchor distT="0" distB="0" distL="114300" distR="114300" simplePos="0" relativeHeight="251661312" behindDoc="0" locked="0" layoutInCell="1" allowOverlap="1" wp14:anchorId="3638D28D" wp14:editId="3E99E306">
            <wp:simplePos x="0" y="0"/>
            <wp:positionH relativeFrom="column">
              <wp:posOffset>342900</wp:posOffset>
            </wp:positionH>
            <wp:positionV relativeFrom="paragraph">
              <wp:posOffset>432435</wp:posOffset>
            </wp:positionV>
            <wp:extent cx="8729345" cy="3110230"/>
            <wp:effectExtent l="0" t="0" r="825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29345" cy="31102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54AC2" w:rsidSect="005C77B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BA"/>
    <w:rsid w:val="00002605"/>
    <w:rsid w:val="00027CFF"/>
    <w:rsid w:val="000436BF"/>
    <w:rsid w:val="00045B4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7EA6"/>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302CA"/>
    <w:rsid w:val="003341D2"/>
    <w:rsid w:val="00354062"/>
    <w:rsid w:val="00373B7F"/>
    <w:rsid w:val="003750BF"/>
    <w:rsid w:val="00380C85"/>
    <w:rsid w:val="00380D73"/>
    <w:rsid w:val="00381B6D"/>
    <w:rsid w:val="00385F6E"/>
    <w:rsid w:val="00392C0D"/>
    <w:rsid w:val="00393826"/>
    <w:rsid w:val="00396E18"/>
    <w:rsid w:val="003A30F4"/>
    <w:rsid w:val="003B1A9F"/>
    <w:rsid w:val="003B4EC0"/>
    <w:rsid w:val="003B6BF8"/>
    <w:rsid w:val="003C14A5"/>
    <w:rsid w:val="003D03ED"/>
    <w:rsid w:val="003D188F"/>
    <w:rsid w:val="003D414E"/>
    <w:rsid w:val="003E4DFD"/>
    <w:rsid w:val="004137EE"/>
    <w:rsid w:val="004253DA"/>
    <w:rsid w:val="00425E80"/>
    <w:rsid w:val="00427E46"/>
    <w:rsid w:val="00433634"/>
    <w:rsid w:val="00437522"/>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6139"/>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C77BA"/>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A5E8F"/>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D73B1"/>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57AF"/>
    <w:rsid w:val="00B82F40"/>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34FA3"/>
    <w:rsid w:val="00E36F2E"/>
    <w:rsid w:val="00E43E63"/>
    <w:rsid w:val="00E44CC6"/>
    <w:rsid w:val="00E54AC2"/>
    <w:rsid w:val="00E56C74"/>
    <w:rsid w:val="00E63EAE"/>
    <w:rsid w:val="00EA1AFC"/>
    <w:rsid w:val="00EA2B50"/>
    <w:rsid w:val="00EA5931"/>
    <w:rsid w:val="00EA637D"/>
    <w:rsid w:val="00EB09AE"/>
    <w:rsid w:val="00EB2A7F"/>
    <w:rsid w:val="00EB3FF4"/>
    <w:rsid w:val="00EB4B22"/>
    <w:rsid w:val="00EC07CD"/>
    <w:rsid w:val="00ED1B99"/>
    <w:rsid w:val="00ED7617"/>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5C77BA"/>
  </w:style>
  <w:style w:type="character" w:styleId="Betont">
    <w:name w:val="Strong"/>
    <w:qFormat/>
    <w:rsid w:val="005C77BA"/>
    <w:rPr>
      <w:b/>
      <w:bCs/>
    </w:rPr>
  </w:style>
  <w:style w:type="paragraph" w:styleId="Sprechblasentext">
    <w:name w:val="Balloon Text"/>
    <w:basedOn w:val="Standard"/>
    <w:link w:val="SprechblasentextZeichen"/>
    <w:uiPriority w:val="99"/>
    <w:semiHidden/>
    <w:unhideWhenUsed/>
    <w:rsid w:val="004F613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613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5C77BA"/>
  </w:style>
  <w:style w:type="character" w:styleId="Betont">
    <w:name w:val="Strong"/>
    <w:qFormat/>
    <w:rsid w:val="005C77BA"/>
    <w:rPr>
      <w:b/>
      <w:bCs/>
    </w:rPr>
  </w:style>
  <w:style w:type="paragraph" w:styleId="Sprechblasentext">
    <w:name w:val="Balloon Text"/>
    <w:basedOn w:val="Standard"/>
    <w:link w:val="SprechblasentextZeichen"/>
    <w:uiPriority w:val="99"/>
    <w:semiHidden/>
    <w:unhideWhenUsed/>
    <w:rsid w:val="004F613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613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5</cp:revision>
  <dcterms:created xsi:type="dcterms:W3CDTF">2016-08-12T13:37:00Z</dcterms:created>
  <dcterms:modified xsi:type="dcterms:W3CDTF">2016-08-24T19:00:00Z</dcterms:modified>
</cp:coreProperties>
</file>