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851"/>
        <w:gridCol w:w="850"/>
        <w:gridCol w:w="992"/>
        <w:gridCol w:w="1134"/>
        <w:gridCol w:w="993"/>
        <w:gridCol w:w="567"/>
        <w:gridCol w:w="567"/>
      </w:tblGrid>
      <w:tr w:rsidR="00767578" w:rsidRPr="006C18DC" w:rsidTr="00835CE1">
        <w:trPr>
          <w:trHeight w:val="320"/>
        </w:trPr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Appendix 3: Validated discharge diagnoses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3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Etiology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Discharge diagnoses*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Nonseptic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Septic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Cardiogenic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Hypovolemic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Obstructive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Total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Abdominal hernia due to adhesions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Abnormal findings on diagnostic imaging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Acute abdomen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9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Acute respiratory failure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16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Anemia in neoplastic disease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Anemia in other chronic diseases class.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Anemia, unspecified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12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Anoxic brain damage, not elsewhere class.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Aplastic anemia, unspecified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Atherosclerosis of native arteries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Benign neoplasm of tongue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Calculous pyelonephritis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Calculus of bile duct without cholangitis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Carcinoma in situ of bladder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Cerebral edema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Cerebral infarction, unspecified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Cervical root disorders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Chest pain, unspecified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Chronic gastric ulcer without hemorrhage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Chronic lymphocytic leukemia of B-cell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Chronic myeloproliferative disease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Chronic respiratory failure, unspecified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Colostomy status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Coma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Complication of surgical and medical care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Condition requiring care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Constipation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Convulsion disorder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Cough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Cramp and spasm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Cramp and spasm, unspecified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Death &lt; 24 hours of symptom presentation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Death, unspecified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15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Delirium due to known physiological cond.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Disease of anus and rectum, unspecified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Dyspnea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9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Embolism and thrombosis of abdominal aorta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Embolism and thrombosis of arteries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lastRenderedPageBreak/>
              <w:t xml:space="preserve">Embolism and thrombosis of other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Encounter aborted by patient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Encounter for examination and observation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Encounter for examination and observation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Encounter for observation for other susp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8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Encounter for observation for other susp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23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Encounter for observation for suspected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Encounter for other aftercare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Encounter for other specified special ex.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Encounter for palliative care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Encounter for pregnancy test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Fainting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Fistula of intestine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Headache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Hodgkin lymphoma, unspecified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Hydronephrosis with ureteral stricture,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Hyperkalemia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Hyperventilation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Hypotension, unspecified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Idiopathic aplastic anemia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Idiopathic hypotension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Ileus, unspecified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Inadequate social skills, not elsewhere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Iron deficiency anemia, unspecified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Lethargy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12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Low back pain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Major depressive disorder, single episod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Malignant neoplasm of biliary tract, unsp.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Malignant neoplasm of bladder, unsp.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Malignant neoplasm of breast of unsp.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Malignant neoplasm of cardia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Malignant neoplasm of cecum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Malignant neoplasm of esophagus, unsp.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Malignant neoplasm of head of pancreas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Malignant neoplasm of jejunum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Malignant neoplasm of pancreas, unsp.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Malignant neoplasm of prostate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Malignant neoplasm of rectum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Malignant neoplasm of transverse colon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Malignant neoplasm of unspecified part of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13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Mechanical complication of urinary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Mesenteric (artery) (vein) infarction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Mesenteric (artery) (vein) thrombosis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lastRenderedPageBreak/>
              <w:t>Methemoglobinemia, unspecified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Motor neuron disease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Multiple myeloma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Neoplasm of uncertain behavior of trach.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Nervousness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Non-pressure chronic ulcer of unsp.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Nontraumatic intracerebral hemorrhage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Nontraumatic subarachnoid hemorrhage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Nontraumatic subdural hemorrhage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Obesity, unspecified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Other abdominal pain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Other and unspecified intestinal obstruct.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Other difficulties with micturition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Other problems related to medical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Other sequelae of cerebral infarction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Other shock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Other specified abdominal hernia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Other specified anemias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Other specified complications of cardiac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Other specified diseases of intestine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Other specified disorders of peritoneum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Other symptoms and signs involving the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Other vascular disorders of intestine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Pain in limb, hand, foot, fingers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Pain in thoracic spine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Peptic ulcer, site unspecified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Personal history of malignant neoplasm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Persons encountering health services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Phlebitis and thrombophlebitis of lower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Pleurisy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Polycythaemia vera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Portal vein thrombosis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Pressure ulcer of unspecified site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Pressure ulcer of unspecified site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Pulmonary edema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Pulmonary edema NOS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Respiratory arrest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Respiratory failure, unspecified, unsp.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Retention of urine, unspecified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Secondary malignant neoplasm of brain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Secondary malignant neoplasm of liver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Secondary malignant neoplasm of retroper.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Sequelae after poisoning by drug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lastRenderedPageBreak/>
              <w:t>Sequelae after upper leg fracture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Shock, unspecified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Stridor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Stroke NOS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Stroke, not specified as haemorrhage 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Sudden death, unknown cause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Syncope and collapse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34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Tendency to fall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Tiredness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Transient cerebral ischemic attack, unsp.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Undifferentiated schizophrenia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Unilateral inguinal hernia, without obst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Unspecified complication of procedure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Unspecified convulsions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Unspecified dementia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Unspecified disturbances of smell and taste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Vascular dementia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Vasovagal attack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Vitamin A deficiency, unspecified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Vitamin B12 deficiency anemia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Volvulus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Waldenström macroglobulinemia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20"/>
        </w:trPr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Wrist or foot drop (acquired)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7578" w:rsidRPr="006C18DC" w:rsidTr="00835CE1">
        <w:trPr>
          <w:trHeight w:val="320"/>
        </w:trPr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>383</w:t>
            </w:r>
          </w:p>
        </w:tc>
      </w:tr>
      <w:tr w:rsidR="00767578" w:rsidRPr="006C18DC" w:rsidTr="00835CE1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C18DC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*Titles of discharge diagnoses can appear truncated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78" w:rsidRPr="006C18DC" w:rsidRDefault="00767578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</w:tbl>
    <w:p w:rsidR="0047210A" w:rsidRDefault="0047210A">
      <w:bookmarkStart w:id="0" w:name="_GoBack"/>
      <w:bookmarkEnd w:id="0"/>
    </w:p>
    <w:sectPr w:rsidR="00472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A646AB"/>
    <w:multiLevelType w:val="hybridMultilevel"/>
    <w:tmpl w:val="0FB56C90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2E109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5C7B36"/>
    <w:multiLevelType w:val="hybridMultilevel"/>
    <w:tmpl w:val="80C47A6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604"/>
    <w:multiLevelType w:val="hybridMultilevel"/>
    <w:tmpl w:val="264812CA"/>
    <w:lvl w:ilvl="0" w:tplc="6B1C7A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178C"/>
    <w:multiLevelType w:val="hybridMultilevel"/>
    <w:tmpl w:val="F2C8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F343C"/>
    <w:multiLevelType w:val="hybridMultilevel"/>
    <w:tmpl w:val="2FCA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12D5"/>
    <w:multiLevelType w:val="hybridMultilevel"/>
    <w:tmpl w:val="1CD0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D318F"/>
    <w:multiLevelType w:val="hybridMultilevel"/>
    <w:tmpl w:val="E94A6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2647F"/>
    <w:multiLevelType w:val="multilevel"/>
    <w:tmpl w:val="CD525956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9">
    <w:nsid w:val="200517D4"/>
    <w:multiLevelType w:val="hybridMultilevel"/>
    <w:tmpl w:val="A6D84080"/>
    <w:lvl w:ilvl="0" w:tplc="6CAEC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53087F"/>
    <w:multiLevelType w:val="hybridMultilevel"/>
    <w:tmpl w:val="55C2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95E96"/>
    <w:multiLevelType w:val="hybridMultilevel"/>
    <w:tmpl w:val="CB0E5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376169"/>
    <w:multiLevelType w:val="hybridMultilevel"/>
    <w:tmpl w:val="87C66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863875"/>
    <w:multiLevelType w:val="hybridMultilevel"/>
    <w:tmpl w:val="4E5C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122DBB"/>
    <w:multiLevelType w:val="hybridMultilevel"/>
    <w:tmpl w:val="4C76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D7B9A"/>
    <w:multiLevelType w:val="hybridMultilevel"/>
    <w:tmpl w:val="12165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752F53"/>
    <w:multiLevelType w:val="hybridMultilevel"/>
    <w:tmpl w:val="6C50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3661B"/>
    <w:multiLevelType w:val="hybridMultilevel"/>
    <w:tmpl w:val="F33C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85AEA"/>
    <w:multiLevelType w:val="hybridMultilevel"/>
    <w:tmpl w:val="0CF21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2C7A8B"/>
    <w:multiLevelType w:val="hybridMultilevel"/>
    <w:tmpl w:val="9132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B594B"/>
    <w:multiLevelType w:val="hybridMultilevel"/>
    <w:tmpl w:val="B8400D06"/>
    <w:lvl w:ilvl="0" w:tplc="4858BF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D1F3C"/>
    <w:multiLevelType w:val="hybridMultilevel"/>
    <w:tmpl w:val="F606F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214691"/>
    <w:multiLevelType w:val="hybridMultilevel"/>
    <w:tmpl w:val="C47E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B00B9"/>
    <w:multiLevelType w:val="hybridMultilevel"/>
    <w:tmpl w:val="D956753A"/>
    <w:lvl w:ilvl="0" w:tplc="0409000F">
      <w:start w:val="1"/>
      <w:numFmt w:val="decimal"/>
      <w:lvlText w:val="%1.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4">
    <w:nsid w:val="625D5CBD"/>
    <w:multiLevelType w:val="hybridMultilevel"/>
    <w:tmpl w:val="DA28D3A2"/>
    <w:lvl w:ilvl="0" w:tplc="48321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E5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25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28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C6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E6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2E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81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28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50F2B08"/>
    <w:multiLevelType w:val="hybridMultilevel"/>
    <w:tmpl w:val="C352BA2A"/>
    <w:lvl w:ilvl="0" w:tplc="0409000F">
      <w:start w:val="1"/>
      <w:numFmt w:val="decimal"/>
      <w:lvlText w:val="%1."/>
      <w:lvlJc w:val="left"/>
      <w:pPr>
        <w:ind w:left="1664" w:hanging="360"/>
      </w:pPr>
    </w:lvl>
    <w:lvl w:ilvl="1" w:tplc="04090019">
      <w:start w:val="1"/>
      <w:numFmt w:val="lowerLetter"/>
      <w:lvlText w:val="%2."/>
      <w:lvlJc w:val="left"/>
      <w:pPr>
        <w:ind w:left="2384" w:hanging="360"/>
      </w:pPr>
    </w:lvl>
    <w:lvl w:ilvl="2" w:tplc="0409001B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6">
    <w:nsid w:val="6DB91F4D"/>
    <w:multiLevelType w:val="hybridMultilevel"/>
    <w:tmpl w:val="FD5EA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833F1B"/>
    <w:multiLevelType w:val="hybridMultilevel"/>
    <w:tmpl w:val="603A2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BF4BB2"/>
    <w:multiLevelType w:val="multilevel"/>
    <w:tmpl w:val="9464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16487E"/>
    <w:multiLevelType w:val="hybridMultilevel"/>
    <w:tmpl w:val="DCBCC8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8"/>
  </w:num>
  <w:num w:numId="3">
    <w:abstractNumId w:val="18"/>
  </w:num>
  <w:num w:numId="4">
    <w:abstractNumId w:val="26"/>
  </w:num>
  <w:num w:numId="5">
    <w:abstractNumId w:val="15"/>
  </w:num>
  <w:num w:numId="6">
    <w:abstractNumId w:val="21"/>
  </w:num>
  <w:num w:numId="7">
    <w:abstractNumId w:val="27"/>
  </w:num>
  <w:num w:numId="8">
    <w:abstractNumId w:val="7"/>
  </w:num>
  <w:num w:numId="9">
    <w:abstractNumId w:val="12"/>
  </w:num>
  <w:num w:numId="10">
    <w:abstractNumId w:val="3"/>
  </w:num>
  <w:num w:numId="11">
    <w:abstractNumId w:val="1"/>
  </w:num>
  <w:num w:numId="12">
    <w:abstractNumId w:val="23"/>
  </w:num>
  <w:num w:numId="13">
    <w:abstractNumId w:val="25"/>
  </w:num>
  <w:num w:numId="14">
    <w:abstractNumId w:val="9"/>
  </w:num>
  <w:num w:numId="15">
    <w:abstractNumId w:val="13"/>
  </w:num>
  <w:num w:numId="16">
    <w:abstractNumId w:val="0"/>
  </w:num>
  <w:num w:numId="17">
    <w:abstractNumId w:val="5"/>
  </w:num>
  <w:num w:numId="18">
    <w:abstractNumId w:val="17"/>
  </w:num>
  <w:num w:numId="19">
    <w:abstractNumId w:val="6"/>
  </w:num>
  <w:num w:numId="20">
    <w:abstractNumId w:val="11"/>
  </w:num>
  <w:num w:numId="21">
    <w:abstractNumId w:val="20"/>
  </w:num>
  <w:num w:numId="22">
    <w:abstractNumId w:val="14"/>
  </w:num>
  <w:num w:numId="23">
    <w:abstractNumId w:val="10"/>
  </w:num>
  <w:num w:numId="24">
    <w:abstractNumId w:val="22"/>
  </w:num>
  <w:num w:numId="25">
    <w:abstractNumId w:val="24"/>
  </w:num>
  <w:num w:numId="26">
    <w:abstractNumId w:val="16"/>
  </w:num>
  <w:num w:numId="27">
    <w:abstractNumId w:val="19"/>
  </w:num>
  <w:num w:numId="28">
    <w:abstractNumId w:val="2"/>
  </w:num>
  <w:num w:numId="29">
    <w:abstractNumId w:val="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78"/>
    <w:rsid w:val="0047210A"/>
    <w:rsid w:val="0076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578"/>
    <w:pPr>
      <w:spacing w:after="0" w:line="240" w:lineRule="auto"/>
    </w:pPr>
    <w:rPr>
      <w:rFonts w:eastAsiaTheme="minorEastAsi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autoRedefine/>
    <w:qFormat/>
    <w:rsid w:val="00767578"/>
    <w:pPr>
      <w:keepNext/>
      <w:numPr>
        <w:numId w:val="1"/>
      </w:numPr>
      <w:spacing w:before="240" w:after="60"/>
      <w:ind w:left="432"/>
      <w:outlineLvl w:val="0"/>
    </w:pPr>
    <w:rPr>
      <w:rFonts w:ascii="Calibri" w:eastAsia="Times New Roman" w:hAnsi="Calibri" w:cs="Calibri"/>
      <w:b/>
      <w:bCs/>
      <w:kern w:val="32"/>
      <w:sz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67578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67578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67578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67578"/>
    <w:pPr>
      <w:numPr>
        <w:ilvl w:val="4"/>
        <w:numId w:val="1"/>
      </w:numPr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67578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67578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67578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67578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578"/>
    <w:rPr>
      <w:rFonts w:ascii="Calibri" w:eastAsia="Times New Roman" w:hAnsi="Calibri" w:cs="Calibri"/>
      <w:b/>
      <w:bCs/>
      <w:kern w:val="32"/>
      <w:sz w:val="3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6757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767578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76757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767578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6757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7675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76757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767578"/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nhideWhenUsed/>
    <w:rsid w:val="007675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7578"/>
    <w:rPr>
      <w:rFonts w:ascii="Lucida Grande" w:eastAsiaTheme="minorEastAsia" w:hAnsi="Lucida Grande" w:cs="Lucida Grande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rsid w:val="00767578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7578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rsid w:val="00767578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67578"/>
    <w:rPr>
      <w:rFonts w:ascii="Arial" w:eastAsia="Times New Roman" w:hAnsi="Arial" w:cs="Times New Roman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767578"/>
    <w:rPr>
      <w:rFonts w:ascii="Arial" w:eastAsia="Times New Roman" w:hAnsi="Arial" w:cs="Times New Roman"/>
      <w:sz w:val="22"/>
      <w:lang w:val="en-US" w:eastAsia="en-US"/>
    </w:rPr>
  </w:style>
  <w:style w:type="character" w:styleId="Hyperlink">
    <w:name w:val="Hyperlink"/>
    <w:uiPriority w:val="99"/>
    <w:rsid w:val="00767578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767578"/>
    <w:pPr>
      <w:ind w:left="220"/>
    </w:pPr>
    <w:rPr>
      <w:rFonts w:ascii="Arial" w:eastAsia="Times New Roman" w:hAnsi="Arial" w:cs="Times New Roman"/>
      <w:sz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767578"/>
    <w:pPr>
      <w:ind w:left="440"/>
    </w:pPr>
    <w:rPr>
      <w:rFonts w:ascii="Arial" w:eastAsia="Times New Roman" w:hAnsi="Arial" w:cs="Times New Roman"/>
      <w:sz w:val="22"/>
      <w:lang w:val="en-US" w:eastAsia="en-US"/>
    </w:rPr>
  </w:style>
  <w:style w:type="character" w:styleId="FollowedHyperlink">
    <w:name w:val="FollowedHyperlink"/>
    <w:uiPriority w:val="99"/>
    <w:rsid w:val="00767578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7675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67578"/>
    <w:rPr>
      <w:rFonts w:ascii="Cambria" w:eastAsia="MS Mincho" w:hAnsi="Cambri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7578"/>
    <w:rPr>
      <w:rFonts w:ascii="Cambria" w:eastAsia="MS Mincho" w:hAnsi="Cambria" w:cs="Times New Roman"/>
      <w:sz w:val="24"/>
      <w:szCs w:val="24"/>
      <w:lang w:val="da-DK" w:eastAsia="da-DK"/>
    </w:rPr>
  </w:style>
  <w:style w:type="character" w:customStyle="1" w:styleId="A25">
    <w:name w:val="A25"/>
    <w:uiPriority w:val="99"/>
    <w:rsid w:val="00767578"/>
    <w:rPr>
      <w:color w:val="221E1F"/>
      <w:sz w:val="21"/>
      <w:szCs w:val="21"/>
    </w:rPr>
  </w:style>
  <w:style w:type="character" w:customStyle="1" w:styleId="A26">
    <w:name w:val="A26"/>
    <w:uiPriority w:val="99"/>
    <w:rsid w:val="00767578"/>
    <w:rPr>
      <w:color w:val="221E1F"/>
      <w:sz w:val="12"/>
      <w:szCs w:val="12"/>
    </w:rPr>
  </w:style>
  <w:style w:type="character" w:customStyle="1" w:styleId="hps">
    <w:name w:val="hps"/>
    <w:rsid w:val="00767578"/>
  </w:style>
  <w:style w:type="paragraph" w:customStyle="1" w:styleId="Default">
    <w:name w:val="Default"/>
    <w:rsid w:val="0076757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 w:eastAsia="da-DK"/>
    </w:rPr>
  </w:style>
  <w:style w:type="paragraph" w:styleId="CommentSubject">
    <w:name w:val="annotation subject"/>
    <w:basedOn w:val="CommentText"/>
    <w:next w:val="CommentText"/>
    <w:link w:val="CommentSubjectChar"/>
    <w:rsid w:val="00767578"/>
    <w:rPr>
      <w:rFonts w:ascii="Arial" w:eastAsia="Times New Roman" w:hAnsi="Arial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767578"/>
    <w:rPr>
      <w:rFonts w:ascii="Arial" w:eastAsia="Times New Roman" w:hAnsi="Arial" w:cs="Times New Roman"/>
      <w:b/>
      <w:bCs/>
      <w:sz w:val="20"/>
      <w:szCs w:val="20"/>
      <w:lang w:val="en-US" w:eastAsia="da-DK"/>
    </w:rPr>
  </w:style>
  <w:style w:type="paragraph" w:styleId="NormalWeb">
    <w:name w:val="Normal (Web)"/>
    <w:basedOn w:val="Normal"/>
    <w:uiPriority w:val="99"/>
    <w:unhideWhenUsed/>
    <w:rsid w:val="00767578"/>
    <w:pPr>
      <w:spacing w:before="100" w:beforeAutospacing="1" w:after="100" w:afterAutospacing="1"/>
    </w:pPr>
    <w:rPr>
      <w:rFonts w:ascii="Times New Roman" w:eastAsia="MS Mincho" w:hAnsi="Times New Roman" w:cs="Times New Roman"/>
    </w:rPr>
  </w:style>
  <w:style w:type="paragraph" w:styleId="ListParagraph">
    <w:name w:val="List Paragraph"/>
    <w:basedOn w:val="Normal"/>
    <w:uiPriority w:val="34"/>
    <w:qFormat/>
    <w:rsid w:val="00767578"/>
    <w:pPr>
      <w:ind w:left="720"/>
      <w:contextualSpacing/>
    </w:pPr>
    <w:rPr>
      <w:rFonts w:ascii="Calibri" w:eastAsia="MS Minngs" w:hAnsi="Calibri" w:cs="Times New Roman"/>
      <w:lang w:val="en-GB" w:eastAsia="en-US"/>
    </w:rPr>
  </w:style>
  <w:style w:type="paragraph" w:styleId="Revision">
    <w:name w:val="Revision"/>
    <w:hidden/>
    <w:uiPriority w:val="71"/>
    <w:rsid w:val="00767578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67578"/>
  </w:style>
  <w:style w:type="paragraph" w:customStyle="1" w:styleId="xl64">
    <w:name w:val="xl64"/>
    <w:basedOn w:val="Normal"/>
    <w:rsid w:val="00767578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767578"/>
    <w:pPr>
      <w:pBdr>
        <w:bottom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767578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7675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7675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76757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76757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767578"/>
    <w:pPr>
      <w:pBdr>
        <w:bottom w:val="single" w:sz="8" w:space="0" w:color="auto"/>
      </w:pBdr>
      <w:shd w:val="clear" w:color="D9D9D9" w:fill="D9D9D9"/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72">
    <w:name w:val="xl72"/>
    <w:basedOn w:val="Normal"/>
    <w:rsid w:val="00767578"/>
    <w:pPr>
      <w:pBdr>
        <w:bottom w:val="single" w:sz="8" w:space="0" w:color="auto"/>
      </w:pBdr>
      <w:shd w:val="clear" w:color="D9D9D9" w:fill="D9D9D9"/>
      <w:spacing w:before="100" w:beforeAutospacing="1" w:after="100" w:afterAutospacing="1"/>
      <w:jc w:val="center"/>
    </w:pPr>
    <w:rPr>
      <w:rFonts w:ascii="Times" w:hAnsi="Times"/>
      <w:color w:val="000000"/>
      <w:sz w:val="20"/>
      <w:szCs w:val="20"/>
    </w:rPr>
  </w:style>
  <w:style w:type="paragraph" w:customStyle="1" w:styleId="xl73">
    <w:name w:val="xl73"/>
    <w:basedOn w:val="Normal"/>
    <w:rsid w:val="007675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74">
    <w:name w:val="xl74"/>
    <w:basedOn w:val="Normal"/>
    <w:rsid w:val="007675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578"/>
    <w:pPr>
      <w:spacing w:after="0" w:line="240" w:lineRule="auto"/>
    </w:pPr>
    <w:rPr>
      <w:rFonts w:eastAsiaTheme="minorEastAsi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autoRedefine/>
    <w:qFormat/>
    <w:rsid w:val="00767578"/>
    <w:pPr>
      <w:keepNext/>
      <w:numPr>
        <w:numId w:val="1"/>
      </w:numPr>
      <w:spacing w:before="240" w:after="60"/>
      <w:ind w:left="432"/>
      <w:outlineLvl w:val="0"/>
    </w:pPr>
    <w:rPr>
      <w:rFonts w:ascii="Calibri" w:eastAsia="Times New Roman" w:hAnsi="Calibri" w:cs="Calibri"/>
      <w:b/>
      <w:bCs/>
      <w:kern w:val="32"/>
      <w:sz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67578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67578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67578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67578"/>
    <w:pPr>
      <w:numPr>
        <w:ilvl w:val="4"/>
        <w:numId w:val="1"/>
      </w:numPr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67578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67578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67578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67578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578"/>
    <w:rPr>
      <w:rFonts w:ascii="Calibri" w:eastAsia="Times New Roman" w:hAnsi="Calibri" w:cs="Calibri"/>
      <w:b/>
      <w:bCs/>
      <w:kern w:val="32"/>
      <w:sz w:val="3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6757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767578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76757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767578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6757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7675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76757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767578"/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nhideWhenUsed/>
    <w:rsid w:val="007675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7578"/>
    <w:rPr>
      <w:rFonts w:ascii="Lucida Grande" w:eastAsiaTheme="minorEastAsia" w:hAnsi="Lucida Grande" w:cs="Lucida Grande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rsid w:val="00767578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7578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rsid w:val="00767578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67578"/>
    <w:rPr>
      <w:rFonts w:ascii="Arial" w:eastAsia="Times New Roman" w:hAnsi="Arial" w:cs="Times New Roman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767578"/>
    <w:rPr>
      <w:rFonts w:ascii="Arial" w:eastAsia="Times New Roman" w:hAnsi="Arial" w:cs="Times New Roman"/>
      <w:sz w:val="22"/>
      <w:lang w:val="en-US" w:eastAsia="en-US"/>
    </w:rPr>
  </w:style>
  <w:style w:type="character" w:styleId="Hyperlink">
    <w:name w:val="Hyperlink"/>
    <w:uiPriority w:val="99"/>
    <w:rsid w:val="00767578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767578"/>
    <w:pPr>
      <w:ind w:left="220"/>
    </w:pPr>
    <w:rPr>
      <w:rFonts w:ascii="Arial" w:eastAsia="Times New Roman" w:hAnsi="Arial" w:cs="Times New Roman"/>
      <w:sz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767578"/>
    <w:pPr>
      <w:ind w:left="440"/>
    </w:pPr>
    <w:rPr>
      <w:rFonts w:ascii="Arial" w:eastAsia="Times New Roman" w:hAnsi="Arial" w:cs="Times New Roman"/>
      <w:sz w:val="22"/>
      <w:lang w:val="en-US" w:eastAsia="en-US"/>
    </w:rPr>
  </w:style>
  <w:style w:type="character" w:styleId="FollowedHyperlink">
    <w:name w:val="FollowedHyperlink"/>
    <w:uiPriority w:val="99"/>
    <w:rsid w:val="00767578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7675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67578"/>
    <w:rPr>
      <w:rFonts w:ascii="Cambria" w:eastAsia="MS Mincho" w:hAnsi="Cambri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7578"/>
    <w:rPr>
      <w:rFonts w:ascii="Cambria" w:eastAsia="MS Mincho" w:hAnsi="Cambria" w:cs="Times New Roman"/>
      <w:sz w:val="24"/>
      <w:szCs w:val="24"/>
      <w:lang w:val="da-DK" w:eastAsia="da-DK"/>
    </w:rPr>
  </w:style>
  <w:style w:type="character" w:customStyle="1" w:styleId="A25">
    <w:name w:val="A25"/>
    <w:uiPriority w:val="99"/>
    <w:rsid w:val="00767578"/>
    <w:rPr>
      <w:color w:val="221E1F"/>
      <w:sz w:val="21"/>
      <w:szCs w:val="21"/>
    </w:rPr>
  </w:style>
  <w:style w:type="character" w:customStyle="1" w:styleId="A26">
    <w:name w:val="A26"/>
    <w:uiPriority w:val="99"/>
    <w:rsid w:val="00767578"/>
    <w:rPr>
      <w:color w:val="221E1F"/>
      <w:sz w:val="12"/>
      <w:szCs w:val="12"/>
    </w:rPr>
  </w:style>
  <w:style w:type="character" w:customStyle="1" w:styleId="hps">
    <w:name w:val="hps"/>
    <w:rsid w:val="00767578"/>
  </w:style>
  <w:style w:type="paragraph" w:customStyle="1" w:styleId="Default">
    <w:name w:val="Default"/>
    <w:rsid w:val="0076757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 w:eastAsia="da-DK"/>
    </w:rPr>
  </w:style>
  <w:style w:type="paragraph" w:styleId="CommentSubject">
    <w:name w:val="annotation subject"/>
    <w:basedOn w:val="CommentText"/>
    <w:next w:val="CommentText"/>
    <w:link w:val="CommentSubjectChar"/>
    <w:rsid w:val="00767578"/>
    <w:rPr>
      <w:rFonts w:ascii="Arial" w:eastAsia="Times New Roman" w:hAnsi="Arial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767578"/>
    <w:rPr>
      <w:rFonts w:ascii="Arial" w:eastAsia="Times New Roman" w:hAnsi="Arial" w:cs="Times New Roman"/>
      <w:b/>
      <w:bCs/>
      <w:sz w:val="20"/>
      <w:szCs w:val="20"/>
      <w:lang w:val="en-US" w:eastAsia="da-DK"/>
    </w:rPr>
  </w:style>
  <w:style w:type="paragraph" w:styleId="NormalWeb">
    <w:name w:val="Normal (Web)"/>
    <w:basedOn w:val="Normal"/>
    <w:uiPriority w:val="99"/>
    <w:unhideWhenUsed/>
    <w:rsid w:val="00767578"/>
    <w:pPr>
      <w:spacing w:before="100" w:beforeAutospacing="1" w:after="100" w:afterAutospacing="1"/>
    </w:pPr>
    <w:rPr>
      <w:rFonts w:ascii="Times New Roman" w:eastAsia="MS Mincho" w:hAnsi="Times New Roman" w:cs="Times New Roman"/>
    </w:rPr>
  </w:style>
  <w:style w:type="paragraph" w:styleId="ListParagraph">
    <w:name w:val="List Paragraph"/>
    <w:basedOn w:val="Normal"/>
    <w:uiPriority w:val="34"/>
    <w:qFormat/>
    <w:rsid w:val="00767578"/>
    <w:pPr>
      <w:ind w:left="720"/>
      <w:contextualSpacing/>
    </w:pPr>
    <w:rPr>
      <w:rFonts w:ascii="Calibri" w:eastAsia="MS Minngs" w:hAnsi="Calibri" w:cs="Times New Roman"/>
      <w:lang w:val="en-GB" w:eastAsia="en-US"/>
    </w:rPr>
  </w:style>
  <w:style w:type="paragraph" w:styleId="Revision">
    <w:name w:val="Revision"/>
    <w:hidden/>
    <w:uiPriority w:val="71"/>
    <w:rsid w:val="00767578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67578"/>
  </w:style>
  <w:style w:type="paragraph" w:customStyle="1" w:styleId="xl64">
    <w:name w:val="xl64"/>
    <w:basedOn w:val="Normal"/>
    <w:rsid w:val="00767578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767578"/>
    <w:pPr>
      <w:pBdr>
        <w:bottom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767578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7675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7675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76757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76757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767578"/>
    <w:pPr>
      <w:pBdr>
        <w:bottom w:val="single" w:sz="8" w:space="0" w:color="auto"/>
      </w:pBdr>
      <w:shd w:val="clear" w:color="D9D9D9" w:fill="D9D9D9"/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72">
    <w:name w:val="xl72"/>
    <w:basedOn w:val="Normal"/>
    <w:rsid w:val="00767578"/>
    <w:pPr>
      <w:pBdr>
        <w:bottom w:val="single" w:sz="8" w:space="0" w:color="auto"/>
      </w:pBdr>
      <w:shd w:val="clear" w:color="D9D9D9" w:fill="D9D9D9"/>
      <w:spacing w:before="100" w:beforeAutospacing="1" w:after="100" w:afterAutospacing="1"/>
      <w:jc w:val="center"/>
    </w:pPr>
    <w:rPr>
      <w:rFonts w:ascii="Times" w:hAnsi="Times"/>
      <w:color w:val="000000"/>
      <w:sz w:val="20"/>
      <w:szCs w:val="20"/>
    </w:rPr>
  </w:style>
  <w:style w:type="paragraph" w:customStyle="1" w:styleId="xl73">
    <w:name w:val="xl73"/>
    <w:basedOn w:val="Normal"/>
    <w:rsid w:val="007675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74">
    <w:name w:val="xl74"/>
    <w:basedOn w:val="Normal"/>
    <w:rsid w:val="007675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Pajuelas, Kathy</dc:creator>
  <cp:lastModifiedBy>Pajuelas, Kathy</cp:lastModifiedBy>
  <cp:revision>1</cp:revision>
  <dcterms:created xsi:type="dcterms:W3CDTF">2017-09-13T12:45:00Z</dcterms:created>
  <dcterms:modified xsi:type="dcterms:W3CDTF">2017-09-13T12:45:00Z</dcterms:modified>
</cp:coreProperties>
</file>