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96CF5" w14:textId="78719F33" w:rsidR="00D04A9E" w:rsidRPr="00757896" w:rsidRDefault="00AA73EC" w:rsidP="00D04A9E">
      <w:pPr>
        <w:pageBreakBefore/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ind w:left="641" w:hanging="641"/>
        <w:jc w:val="both"/>
        <w:rPr>
          <w:rFonts w:ascii="Helvetica" w:hAnsi="Helvetica"/>
          <w:lang w:val="en-US"/>
        </w:rPr>
      </w:pPr>
      <w:bookmarkStart w:id="0" w:name="_GoBack"/>
      <w:bookmarkEnd w:id="0"/>
      <w:r w:rsidRPr="00757896">
        <w:rPr>
          <w:rFonts w:ascii="Helvetica" w:hAnsi="Helvetica"/>
          <w:lang w:val="en-US"/>
        </w:rPr>
        <w:t xml:space="preserve">ESM </w:t>
      </w:r>
      <w:r w:rsidR="00D04A9E" w:rsidRPr="00757896">
        <w:rPr>
          <w:rFonts w:ascii="Helvetica" w:hAnsi="Helvetica"/>
          <w:lang w:val="en-US"/>
        </w:rPr>
        <w:t xml:space="preserve">Table 1: Characteristics of out-of-hospital cardiac arrest patients with good or poor one-year outcome. </w:t>
      </w:r>
    </w:p>
    <w:p w14:paraId="3A85E0D9" w14:textId="77777777" w:rsidR="00D04A9E" w:rsidRPr="00757896" w:rsidRDefault="00D04A9E" w:rsidP="00D04A9E">
      <w:pPr>
        <w:rPr>
          <w:rFonts w:ascii="Helvetica" w:hAnsi="Helvetica"/>
          <w:b/>
          <w:lang w:val="en-US"/>
        </w:rPr>
      </w:pPr>
    </w:p>
    <w:tbl>
      <w:tblPr>
        <w:tblStyle w:val="Taulukkoruudukko"/>
        <w:tblW w:w="11199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1843"/>
        <w:gridCol w:w="1843"/>
        <w:gridCol w:w="1843"/>
        <w:gridCol w:w="992"/>
      </w:tblGrid>
      <w:tr w:rsidR="00D04A9E" w:rsidRPr="00757896" w14:paraId="7CEF326F" w14:textId="77777777" w:rsidTr="00080426">
        <w:tc>
          <w:tcPr>
            <w:tcW w:w="3261" w:type="dxa"/>
          </w:tcPr>
          <w:p w14:paraId="3D0FC9C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Characteristic</w:t>
            </w:r>
          </w:p>
        </w:tc>
        <w:tc>
          <w:tcPr>
            <w:tcW w:w="1417" w:type="dxa"/>
          </w:tcPr>
          <w:p w14:paraId="21BC0B0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u w:val="single"/>
                <w:lang w:val="en-US"/>
              </w:rPr>
              <w:t xml:space="preserve">Data available </w:t>
            </w:r>
            <w:r w:rsidRPr="00757896">
              <w:rPr>
                <w:rFonts w:ascii="Helvetica" w:hAnsi="Helvetica"/>
                <w:lang w:val="en-US"/>
              </w:rPr>
              <w:t>(n)</w:t>
            </w:r>
          </w:p>
        </w:tc>
        <w:tc>
          <w:tcPr>
            <w:tcW w:w="1843" w:type="dxa"/>
          </w:tcPr>
          <w:p w14:paraId="45FF75BD" w14:textId="77777777" w:rsidR="00D04A9E" w:rsidRPr="00757896" w:rsidRDefault="00D04A9E" w:rsidP="00080426">
            <w:pPr>
              <w:rPr>
                <w:rFonts w:ascii="Helvetica" w:hAnsi="Helvetica"/>
                <w:u w:val="single"/>
                <w:lang w:val="en-US"/>
              </w:rPr>
            </w:pPr>
            <w:r w:rsidRPr="00757896">
              <w:rPr>
                <w:rFonts w:ascii="Helvetica" w:hAnsi="Helvetica"/>
                <w:u w:val="single"/>
                <w:lang w:val="en-US"/>
              </w:rPr>
              <w:t>All patients</w:t>
            </w:r>
          </w:p>
          <w:p w14:paraId="7454B2F7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n = 458</w:t>
            </w:r>
          </w:p>
        </w:tc>
        <w:tc>
          <w:tcPr>
            <w:tcW w:w="1843" w:type="dxa"/>
          </w:tcPr>
          <w:p w14:paraId="7062AFBA" w14:textId="77777777" w:rsidR="00D04A9E" w:rsidRPr="00757896" w:rsidRDefault="00D04A9E" w:rsidP="00080426">
            <w:pPr>
              <w:rPr>
                <w:rFonts w:ascii="Helvetica" w:hAnsi="Helvetica"/>
                <w:u w:val="single"/>
                <w:lang w:val="en-US"/>
              </w:rPr>
            </w:pPr>
            <w:r w:rsidRPr="00757896">
              <w:rPr>
                <w:rFonts w:ascii="Helvetica" w:hAnsi="Helvetica"/>
                <w:u w:val="single"/>
                <w:lang w:val="en-US"/>
              </w:rPr>
              <w:t>Good neurologic</w:t>
            </w:r>
          </w:p>
          <w:p w14:paraId="14FC7878" w14:textId="77777777" w:rsidR="00D04A9E" w:rsidRPr="00757896" w:rsidRDefault="00D04A9E" w:rsidP="00080426">
            <w:pPr>
              <w:rPr>
                <w:rFonts w:ascii="Helvetica" w:hAnsi="Helvetica"/>
                <w:u w:val="single"/>
                <w:lang w:val="en-US"/>
              </w:rPr>
            </w:pPr>
            <w:r w:rsidRPr="00757896">
              <w:rPr>
                <w:rFonts w:ascii="Helvetica" w:hAnsi="Helvetica"/>
                <w:u w:val="single"/>
                <w:lang w:val="en-US"/>
              </w:rPr>
              <w:t xml:space="preserve">outcome </w:t>
            </w:r>
          </w:p>
          <w:p w14:paraId="34A65DD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n = 185</w:t>
            </w:r>
          </w:p>
        </w:tc>
        <w:tc>
          <w:tcPr>
            <w:tcW w:w="1843" w:type="dxa"/>
          </w:tcPr>
          <w:p w14:paraId="6D6B27E5" w14:textId="77777777" w:rsidR="00D04A9E" w:rsidRPr="00757896" w:rsidRDefault="00D04A9E" w:rsidP="00080426">
            <w:pPr>
              <w:rPr>
                <w:rFonts w:ascii="Helvetica" w:hAnsi="Helvetica"/>
                <w:u w:val="single"/>
                <w:lang w:val="en-US"/>
              </w:rPr>
            </w:pPr>
            <w:r w:rsidRPr="00757896">
              <w:rPr>
                <w:rFonts w:ascii="Helvetica" w:hAnsi="Helvetica"/>
                <w:u w:val="single"/>
                <w:lang w:val="en-US"/>
              </w:rPr>
              <w:t>Poor neurologic outcome</w:t>
            </w:r>
          </w:p>
          <w:p w14:paraId="42E662C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n = 273</w:t>
            </w:r>
          </w:p>
        </w:tc>
        <w:tc>
          <w:tcPr>
            <w:tcW w:w="992" w:type="dxa"/>
          </w:tcPr>
          <w:p w14:paraId="1B67ECA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p-value</w:t>
            </w:r>
          </w:p>
        </w:tc>
      </w:tr>
      <w:tr w:rsidR="00D04A9E" w:rsidRPr="00757896" w14:paraId="535CDF79" w14:textId="77777777" w:rsidTr="00080426">
        <w:tc>
          <w:tcPr>
            <w:tcW w:w="3261" w:type="dxa"/>
          </w:tcPr>
          <w:p w14:paraId="7F6ED61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Gender, % (male)</w:t>
            </w:r>
          </w:p>
        </w:tc>
        <w:tc>
          <w:tcPr>
            <w:tcW w:w="1417" w:type="dxa"/>
          </w:tcPr>
          <w:p w14:paraId="5A19183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0FC39FD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76</w:t>
            </w:r>
          </w:p>
        </w:tc>
        <w:tc>
          <w:tcPr>
            <w:tcW w:w="1843" w:type="dxa"/>
          </w:tcPr>
          <w:p w14:paraId="5ED715F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79</w:t>
            </w:r>
          </w:p>
        </w:tc>
        <w:tc>
          <w:tcPr>
            <w:tcW w:w="1843" w:type="dxa"/>
          </w:tcPr>
          <w:p w14:paraId="7C72033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74</w:t>
            </w:r>
          </w:p>
        </w:tc>
        <w:tc>
          <w:tcPr>
            <w:tcW w:w="992" w:type="dxa"/>
          </w:tcPr>
          <w:p w14:paraId="3CF30D9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0.20</w:t>
            </w:r>
          </w:p>
        </w:tc>
      </w:tr>
      <w:tr w:rsidR="00D04A9E" w:rsidRPr="00757896" w14:paraId="3DB61B84" w14:textId="77777777" w:rsidTr="00080426">
        <w:trPr>
          <w:trHeight w:val="208"/>
        </w:trPr>
        <w:tc>
          <w:tcPr>
            <w:tcW w:w="3261" w:type="dxa"/>
          </w:tcPr>
          <w:p w14:paraId="2CF616B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Age, median (IQR), years</w:t>
            </w:r>
          </w:p>
        </w:tc>
        <w:tc>
          <w:tcPr>
            <w:tcW w:w="1417" w:type="dxa"/>
          </w:tcPr>
          <w:p w14:paraId="77D1A08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40082A2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63 (54-71)</w:t>
            </w:r>
          </w:p>
        </w:tc>
        <w:tc>
          <w:tcPr>
            <w:tcW w:w="1843" w:type="dxa"/>
          </w:tcPr>
          <w:p w14:paraId="1446864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61 (53-67)</w:t>
            </w:r>
          </w:p>
        </w:tc>
        <w:tc>
          <w:tcPr>
            <w:tcW w:w="1843" w:type="dxa"/>
          </w:tcPr>
          <w:p w14:paraId="7099C5F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64 (56-73)</w:t>
            </w:r>
          </w:p>
        </w:tc>
        <w:tc>
          <w:tcPr>
            <w:tcW w:w="992" w:type="dxa"/>
          </w:tcPr>
          <w:p w14:paraId="564C0704" w14:textId="77777777" w:rsidR="00D04A9E" w:rsidRPr="00757896" w:rsidRDefault="00D04A9E" w:rsidP="00080426">
            <w:pPr>
              <w:rPr>
                <w:rStyle w:val="Hienovarainenkorostus"/>
                <w:rFonts w:ascii="Helvetica" w:hAnsi="Helvetica"/>
                <w:i w:val="0"/>
                <w:iCs w:val="0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15B89E92" w14:textId="77777777" w:rsidTr="00080426">
        <w:tc>
          <w:tcPr>
            <w:tcW w:w="3261" w:type="dxa"/>
          </w:tcPr>
          <w:p w14:paraId="0E4A627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Comorbidity</w:t>
            </w:r>
          </w:p>
        </w:tc>
        <w:tc>
          <w:tcPr>
            <w:tcW w:w="1417" w:type="dxa"/>
          </w:tcPr>
          <w:p w14:paraId="56B0E61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5B78FA2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4B2130D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535B61F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73C989C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4A65E927" w14:textId="77777777" w:rsidTr="00080426">
        <w:tc>
          <w:tcPr>
            <w:tcW w:w="3261" w:type="dxa"/>
          </w:tcPr>
          <w:p w14:paraId="66A80EE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Hypertension, %</w:t>
            </w:r>
          </w:p>
        </w:tc>
        <w:tc>
          <w:tcPr>
            <w:tcW w:w="1417" w:type="dxa"/>
          </w:tcPr>
          <w:p w14:paraId="5850487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1AF834C7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42</w:t>
            </w:r>
          </w:p>
        </w:tc>
        <w:tc>
          <w:tcPr>
            <w:tcW w:w="1843" w:type="dxa"/>
          </w:tcPr>
          <w:p w14:paraId="3F0D775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38</w:t>
            </w:r>
          </w:p>
        </w:tc>
        <w:tc>
          <w:tcPr>
            <w:tcW w:w="1843" w:type="dxa"/>
          </w:tcPr>
          <w:p w14:paraId="02A7C4D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43 </w:t>
            </w:r>
          </w:p>
        </w:tc>
        <w:tc>
          <w:tcPr>
            <w:tcW w:w="992" w:type="dxa"/>
          </w:tcPr>
          <w:p w14:paraId="7936E7C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0.14</w:t>
            </w:r>
          </w:p>
        </w:tc>
      </w:tr>
      <w:tr w:rsidR="00D04A9E" w:rsidRPr="00757896" w14:paraId="65B2092A" w14:textId="77777777" w:rsidTr="00080426">
        <w:tc>
          <w:tcPr>
            <w:tcW w:w="3261" w:type="dxa"/>
          </w:tcPr>
          <w:p w14:paraId="42AE485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Coronary  artery disease, %</w:t>
            </w:r>
          </w:p>
        </w:tc>
        <w:tc>
          <w:tcPr>
            <w:tcW w:w="1417" w:type="dxa"/>
          </w:tcPr>
          <w:p w14:paraId="331952B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6D8844D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30</w:t>
            </w:r>
          </w:p>
        </w:tc>
        <w:tc>
          <w:tcPr>
            <w:tcW w:w="1843" w:type="dxa"/>
          </w:tcPr>
          <w:p w14:paraId="1FC716E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23</w:t>
            </w:r>
          </w:p>
        </w:tc>
        <w:tc>
          <w:tcPr>
            <w:tcW w:w="1843" w:type="dxa"/>
          </w:tcPr>
          <w:p w14:paraId="33C6410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34 </w:t>
            </w:r>
          </w:p>
        </w:tc>
        <w:tc>
          <w:tcPr>
            <w:tcW w:w="992" w:type="dxa"/>
          </w:tcPr>
          <w:p w14:paraId="57B8C03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48F58D15" w14:textId="77777777" w:rsidTr="00080426">
        <w:tc>
          <w:tcPr>
            <w:tcW w:w="3261" w:type="dxa"/>
          </w:tcPr>
          <w:p w14:paraId="7A1689A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Previous PCI, %</w:t>
            </w:r>
          </w:p>
        </w:tc>
        <w:tc>
          <w:tcPr>
            <w:tcW w:w="1417" w:type="dxa"/>
          </w:tcPr>
          <w:p w14:paraId="4DAB3C4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457</w:t>
            </w:r>
          </w:p>
        </w:tc>
        <w:tc>
          <w:tcPr>
            <w:tcW w:w="1843" w:type="dxa"/>
          </w:tcPr>
          <w:p w14:paraId="3D35738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</w:t>
            </w:r>
          </w:p>
        </w:tc>
        <w:tc>
          <w:tcPr>
            <w:tcW w:w="1843" w:type="dxa"/>
          </w:tcPr>
          <w:p w14:paraId="469E9B5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7</w:t>
            </w:r>
          </w:p>
        </w:tc>
        <w:tc>
          <w:tcPr>
            <w:tcW w:w="1843" w:type="dxa"/>
          </w:tcPr>
          <w:p w14:paraId="4DB9945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5 </w:t>
            </w:r>
          </w:p>
        </w:tc>
        <w:tc>
          <w:tcPr>
            <w:tcW w:w="992" w:type="dxa"/>
          </w:tcPr>
          <w:p w14:paraId="637CE1F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0.61</w:t>
            </w:r>
          </w:p>
        </w:tc>
      </w:tr>
      <w:tr w:rsidR="00D04A9E" w:rsidRPr="00757896" w14:paraId="04C3534D" w14:textId="77777777" w:rsidTr="00080426">
        <w:tc>
          <w:tcPr>
            <w:tcW w:w="3261" w:type="dxa"/>
          </w:tcPr>
          <w:p w14:paraId="0F323BF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Cardiac bypass surgery, %</w:t>
            </w:r>
          </w:p>
        </w:tc>
        <w:tc>
          <w:tcPr>
            <w:tcW w:w="1417" w:type="dxa"/>
          </w:tcPr>
          <w:p w14:paraId="15343F3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456</w:t>
            </w:r>
          </w:p>
        </w:tc>
        <w:tc>
          <w:tcPr>
            <w:tcW w:w="1843" w:type="dxa"/>
          </w:tcPr>
          <w:p w14:paraId="1068EBF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9</w:t>
            </w:r>
          </w:p>
        </w:tc>
        <w:tc>
          <w:tcPr>
            <w:tcW w:w="1843" w:type="dxa"/>
          </w:tcPr>
          <w:p w14:paraId="2430CF7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</w:t>
            </w:r>
          </w:p>
        </w:tc>
        <w:tc>
          <w:tcPr>
            <w:tcW w:w="1843" w:type="dxa"/>
          </w:tcPr>
          <w:p w14:paraId="7F943B0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6 </w:t>
            </w:r>
          </w:p>
        </w:tc>
        <w:tc>
          <w:tcPr>
            <w:tcW w:w="992" w:type="dxa"/>
          </w:tcPr>
          <w:p w14:paraId="74A8A4B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0.26</w:t>
            </w:r>
          </w:p>
        </w:tc>
      </w:tr>
      <w:tr w:rsidR="00D04A9E" w:rsidRPr="00757896" w14:paraId="09B0A6F4" w14:textId="77777777" w:rsidTr="00080426">
        <w:tc>
          <w:tcPr>
            <w:tcW w:w="3261" w:type="dxa"/>
          </w:tcPr>
          <w:p w14:paraId="545F769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Heart failure, %</w:t>
            </w:r>
          </w:p>
        </w:tc>
        <w:tc>
          <w:tcPr>
            <w:tcW w:w="1417" w:type="dxa"/>
          </w:tcPr>
          <w:p w14:paraId="6D55022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71406BB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14</w:t>
            </w:r>
          </w:p>
        </w:tc>
        <w:tc>
          <w:tcPr>
            <w:tcW w:w="1843" w:type="dxa"/>
          </w:tcPr>
          <w:p w14:paraId="4F70DAF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9</w:t>
            </w:r>
          </w:p>
        </w:tc>
        <w:tc>
          <w:tcPr>
            <w:tcW w:w="1843" w:type="dxa"/>
          </w:tcPr>
          <w:p w14:paraId="378E0CD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17 </w:t>
            </w:r>
          </w:p>
        </w:tc>
        <w:tc>
          <w:tcPr>
            <w:tcW w:w="992" w:type="dxa"/>
          </w:tcPr>
          <w:p w14:paraId="5F8EF09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0.03</w:t>
            </w:r>
          </w:p>
        </w:tc>
      </w:tr>
      <w:tr w:rsidR="00D04A9E" w:rsidRPr="00757896" w14:paraId="4A51BFBE" w14:textId="77777777" w:rsidTr="00080426">
        <w:tc>
          <w:tcPr>
            <w:tcW w:w="3261" w:type="dxa"/>
          </w:tcPr>
          <w:p w14:paraId="590186C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Diabetes  mellitus, %</w:t>
            </w:r>
          </w:p>
        </w:tc>
        <w:tc>
          <w:tcPr>
            <w:tcW w:w="1417" w:type="dxa"/>
          </w:tcPr>
          <w:p w14:paraId="2A9D4E1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6FC9F6F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21</w:t>
            </w:r>
          </w:p>
        </w:tc>
        <w:tc>
          <w:tcPr>
            <w:tcW w:w="1843" w:type="dxa"/>
          </w:tcPr>
          <w:p w14:paraId="3213379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18</w:t>
            </w:r>
          </w:p>
        </w:tc>
        <w:tc>
          <w:tcPr>
            <w:tcW w:w="1843" w:type="dxa"/>
          </w:tcPr>
          <w:p w14:paraId="2647A28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24 </w:t>
            </w:r>
          </w:p>
        </w:tc>
        <w:tc>
          <w:tcPr>
            <w:tcW w:w="992" w:type="dxa"/>
          </w:tcPr>
          <w:p w14:paraId="2533ABC7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0.14</w:t>
            </w:r>
          </w:p>
        </w:tc>
      </w:tr>
      <w:tr w:rsidR="00D04A9E" w:rsidRPr="00757896" w14:paraId="220C68B4" w14:textId="77777777" w:rsidTr="00080426">
        <w:tc>
          <w:tcPr>
            <w:tcW w:w="3261" w:type="dxa"/>
          </w:tcPr>
          <w:p w14:paraId="3D35BCA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Chronic kidney failure, %</w:t>
            </w:r>
          </w:p>
        </w:tc>
        <w:tc>
          <w:tcPr>
            <w:tcW w:w="1417" w:type="dxa"/>
          </w:tcPr>
          <w:p w14:paraId="5194453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402F247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</w:t>
            </w:r>
          </w:p>
        </w:tc>
        <w:tc>
          <w:tcPr>
            <w:tcW w:w="1843" w:type="dxa"/>
          </w:tcPr>
          <w:p w14:paraId="6B95F35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</w:t>
            </w:r>
          </w:p>
        </w:tc>
        <w:tc>
          <w:tcPr>
            <w:tcW w:w="1843" w:type="dxa"/>
          </w:tcPr>
          <w:p w14:paraId="72A641B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</w:t>
            </w:r>
          </w:p>
        </w:tc>
        <w:tc>
          <w:tcPr>
            <w:tcW w:w="992" w:type="dxa"/>
          </w:tcPr>
          <w:p w14:paraId="6F33673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0.09</w:t>
            </w:r>
          </w:p>
        </w:tc>
      </w:tr>
      <w:tr w:rsidR="00D04A9E" w:rsidRPr="00757896" w14:paraId="4834B6BD" w14:textId="77777777" w:rsidTr="00080426">
        <w:tc>
          <w:tcPr>
            <w:tcW w:w="3261" w:type="dxa"/>
          </w:tcPr>
          <w:p w14:paraId="5119774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Resuscitation factors</w:t>
            </w:r>
          </w:p>
        </w:tc>
        <w:tc>
          <w:tcPr>
            <w:tcW w:w="1417" w:type="dxa"/>
          </w:tcPr>
          <w:p w14:paraId="5901362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1E8871A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737DFA6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42FCF5B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7D6C8B9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6834A482" w14:textId="77777777" w:rsidTr="00080426">
        <w:tc>
          <w:tcPr>
            <w:tcW w:w="3261" w:type="dxa"/>
          </w:tcPr>
          <w:p w14:paraId="29534D33" w14:textId="04465175" w:rsidR="00D04A9E" w:rsidRPr="00757896" w:rsidRDefault="000E57F3" w:rsidP="00080426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 Witnessed cardiac arrest,</w:t>
            </w:r>
            <w:r w:rsidR="00D04A9E" w:rsidRPr="00757896">
              <w:rPr>
                <w:rFonts w:ascii="Helvetica" w:hAnsi="Helvetica"/>
                <w:lang w:val="en-US"/>
              </w:rPr>
              <w:t>%</w:t>
            </w:r>
          </w:p>
        </w:tc>
        <w:tc>
          <w:tcPr>
            <w:tcW w:w="1417" w:type="dxa"/>
          </w:tcPr>
          <w:p w14:paraId="7BC55D8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5DA16F7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89</w:t>
            </w:r>
          </w:p>
        </w:tc>
        <w:tc>
          <w:tcPr>
            <w:tcW w:w="1843" w:type="dxa"/>
          </w:tcPr>
          <w:p w14:paraId="153CF77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95</w:t>
            </w:r>
          </w:p>
        </w:tc>
        <w:tc>
          <w:tcPr>
            <w:tcW w:w="1843" w:type="dxa"/>
          </w:tcPr>
          <w:p w14:paraId="5EEECA5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86</w:t>
            </w:r>
          </w:p>
        </w:tc>
        <w:tc>
          <w:tcPr>
            <w:tcW w:w="992" w:type="dxa"/>
          </w:tcPr>
          <w:p w14:paraId="09D5C00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0.02</w:t>
            </w:r>
          </w:p>
        </w:tc>
      </w:tr>
      <w:tr w:rsidR="00D04A9E" w:rsidRPr="00757896" w14:paraId="34122E5E" w14:textId="77777777" w:rsidTr="00080426">
        <w:trPr>
          <w:trHeight w:val="208"/>
        </w:trPr>
        <w:tc>
          <w:tcPr>
            <w:tcW w:w="3261" w:type="dxa"/>
          </w:tcPr>
          <w:p w14:paraId="4697F28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Bystander CPR, %</w:t>
            </w:r>
          </w:p>
        </w:tc>
        <w:tc>
          <w:tcPr>
            <w:tcW w:w="1417" w:type="dxa"/>
          </w:tcPr>
          <w:p w14:paraId="4E3F328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6983367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56</w:t>
            </w:r>
          </w:p>
        </w:tc>
        <w:tc>
          <w:tcPr>
            <w:tcW w:w="1843" w:type="dxa"/>
          </w:tcPr>
          <w:p w14:paraId="69CC8A7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61</w:t>
            </w:r>
          </w:p>
        </w:tc>
        <w:tc>
          <w:tcPr>
            <w:tcW w:w="1843" w:type="dxa"/>
          </w:tcPr>
          <w:p w14:paraId="66E96D1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53</w:t>
            </w:r>
          </w:p>
        </w:tc>
        <w:tc>
          <w:tcPr>
            <w:tcW w:w="992" w:type="dxa"/>
          </w:tcPr>
          <w:p w14:paraId="240A23F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0.10</w:t>
            </w:r>
          </w:p>
        </w:tc>
      </w:tr>
      <w:tr w:rsidR="00D04A9E" w:rsidRPr="00757896" w14:paraId="16CA1046" w14:textId="77777777" w:rsidTr="00080426">
        <w:tc>
          <w:tcPr>
            <w:tcW w:w="3261" w:type="dxa"/>
          </w:tcPr>
          <w:p w14:paraId="3889A71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Initial rhythm</w:t>
            </w:r>
          </w:p>
        </w:tc>
        <w:tc>
          <w:tcPr>
            <w:tcW w:w="1417" w:type="dxa"/>
          </w:tcPr>
          <w:p w14:paraId="13DCCAA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1856DDE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578AD49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040A3BC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17A457D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65E87CFE" w14:textId="77777777" w:rsidTr="00080426">
        <w:tc>
          <w:tcPr>
            <w:tcW w:w="3261" w:type="dxa"/>
          </w:tcPr>
          <w:p w14:paraId="60DF000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VF, %</w:t>
            </w:r>
          </w:p>
        </w:tc>
        <w:tc>
          <w:tcPr>
            <w:tcW w:w="1417" w:type="dxa"/>
          </w:tcPr>
          <w:p w14:paraId="6610178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1262945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58</w:t>
            </w:r>
          </w:p>
        </w:tc>
        <w:tc>
          <w:tcPr>
            <w:tcW w:w="1843" w:type="dxa"/>
          </w:tcPr>
          <w:p w14:paraId="6AE1BDB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81</w:t>
            </w:r>
          </w:p>
        </w:tc>
        <w:tc>
          <w:tcPr>
            <w:tcW w:w="1843" w:type="dxa"/>
          </w:tcPr>
          <w:p w14:paraId="71374BA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43</w:t>
            </w:r>
          </w:p>
        </w:tc>
        <w:tc>
          <w:tcPr>
            <w:tcW w:w="992" w:type="dxa"/>
          </w:tcPr>
          <w:p w14:paraId="715F08F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27E5C44C" w14:textId="77777777" w:rsidTr="00080426">
        <w:tc>
          <w:tcPr>
            <w:tcW w:w="3261" w:type="dxa"/>
          </w:tcPr>
          <w:p w14:paraId="2310073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VT, %</w:t>
            </w:r>
          </w:p>
        </w:tc>
        <w:tc>
          <w:tcPr>
            <w:tcW w:w="1417" w:type="dxa"/>
          </w:tcPr>
          <w:p w14:paraId="38F0EAB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0D6981B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</w:t>
            </w:r>
          </w:p>
        </w:tc>
        <w:tc>
          <w:tcPr>
            <w:tcW w:w="1843" w:type="dxa"/>
          </w:tcPr>
          <w:p w14:paraId="23A2206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</w:t>
            </w:r>
          </w:p>
        </w:tc>
        <w:tc>
          <w:tcPr>
            <w:tcW w:w="1843" w:type="dxa"/>
          </w:tcPr>
          <w:p w14:paraId="1DC1B78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</w:t>
            </w:r>
          </w:p>
        </w:tc>
        <w:tc>
          <w:tcPr>
            <w:tcW w:w="992" w:type="dxa"/>
          </w:tcPr>
          <w:p w14:paraId="2BA9B08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7F880E3A" w14:textId="77777777" w:rsidTr="00080426">
        <w:tc>
          <w:tcPr>
            <w:tcW w:w="3261" w:type="dxa"/>
          </w:tcPr>
          <w:p w14:paraId="34A8534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PEA, %</w:t>
            </w:r>
          </w:p>
        </w:tc>
        <w:tc>
          <w:tcPr>
            <w:tcW w:w="1417" w:type="dxa"/>
          </w:tcPr>
          <w:p w14:paraId="388EAE9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54CBD53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19</w:t>
            </w:r>
          </w:p>
        </w:tc>
        <w:tc>
          <w:tcPr>
            <w:tcW w:w="1843" w:type="dxa"/>
          </w:tcPr>
          <w:p w14:paraId="2AC0092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7</w:t>
            </w:r>
          </w:p>
        </w:tc>
        <w:tc>
          <w:tcPr>
            <w:tcW w:w="1843" w:type="dxa"/>
          </w:tcPr>
          <w:p w14:paraId="242B28E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28</w:t>
            </w:r>
          </w:p>
        </w:tc>
        <w:tc>
          <w:tcPr>
            <w:tcW w:w="992" w:type="dxa"/>
          </w:tcPr>
          <w:p w14:paraId="26CC1D2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344113B5" w14:textId="77777777" w:rsidTr="00080426">
        <w:trPr>
          <w:trHeight w:val="222"/>
        </w:trPr>
        <w:tc>
          <w:tcPr>
            <w:tcW w:w="3261" w:type="dxa"/>
          </w:tcPr>
          <w:p w14:paraId="2196C0D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ASY, %</w:t>
            </w:r>
          </w:p>
        </w:tc>
        <w:tc>
          <w:tcPr>
            <w:tcW w:w="1417" w:type="dxa"/>
          </w:tcPr>
          <w:p w14:paraId="2F70654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05EAFE1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20</w:t>
            </w:r>
          </w:p>
        </w:tc>
        <w:tc>
          <w:tcPr>
            <w:tcW w:w="1843" w:type="dxa"/>
          </w:tcPr>
          <w:p w14:paraId="2323486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10</w:t>
            </w:r>
          </w:p>
        </w:tc>
        <w:tc>
          <w:tcPr>
            <w:tcW w:w="1843" w:type="dxa"/>
          </w:tcPr>
          <w:p w14:paraId="1B9E1F5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28</w:t>
            </w:r>
          </w:p>
        </w:tc>
        <w:tc>
          <w:tcPr>
            <w:tcW w:w="992" w:type="dxa"/>
          </w:tcPr>
          <w:p w14:paraId="1C24363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0A144649" w14:textId="77777777" w:rsidTr="00080426">
        <w:tc>
          <w:tcPr>
            <w:tcW w:w="3261" w:type="dxa"/>
          </w:tcPr>
          <w:p w14:paraId="3F9DC8E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Epinephrine given, %</w:t>
            </w:r>
          </w:p>
        </w:tc>
        <w:tc>
          <w:tcPr>
            <w:tcW w:w="1417" w:type="dxa"/>
          </w:tcPr>
          <w:p w14:paraId="2331A1C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452</w:t>
            </w:r>
          </w:p>
        </w:tc>
        <w:tc>
          <w:tcPr>
            <w:tcW w:w="1843" w:type="dxa"/>
          </w:tcPr>
          <w:p w14:paraId="421766C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67</w:t>
            </w:r>
          </w:p>
        </w:tc>
        <w:tc>
          <w:tcPr>
            <w:tcW w:w="1843" w:type="dxa"/>
          </w:tcPr>
          <w:p w14:paraId="16CE5E7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31</w:t>
            </w:r>
          </w:p>
        </w:tc>
        <w:tc>
          <w:tcPr>
            <w:tcW w:w="1843" w:type="dxa"/>
          </w:tcPr>
          <w:p w14:paraId="060BFA3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69</w:t>
            </w:r>
          </w:p>
        </w:tc>
        <w:tc>
          <w:tcPr>
            <w:tcW w:w="992" w:type="dxa"/>
          </w:tcPr>
          <w:p w14:paraId="1489EB4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7DFDB244" w14:textId="77777777" w:rsidTr="00080426">
        <w:tc>
          <w:tcPr>
            <w:tcW w:w="3261" w:type="dxa"/>
          </w:tcPr>
          <w:p w14:paraId="46D90E2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Time to ROSC, min</w:t>
            </w:r>
          </w:p>
        </w:tc>
        <w:tc>
          <w:tcPr>
            <w:tcW w:w="1417" w:type="dxa"/>
          </w:tcPr>
          <w:p w14:paraId="10019BE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455</w:t>
            </w:r>
          </w:p>
        </w:tc>
        <w:tc>
          <w:tcPr>
            <w:tcW w:w="1843" w:type="dxa"/>
          </w:tcPr>
          <w:p w14:paraId="28C6D8A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20 (14-28)</w:t>
            </w:r>
          </w:p>
        </w:tc>
        <w:tc>
          <w:tcPr>
            <w:tcW w:w="1843" w:type="dxa"/>
          </w:tcPr>
          <w:p w14:paraId="6F72D33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17 (11-23)</w:t>
            </w:r>
          </w:p>
        </w:tc>
        <w:tc>
          <w:tcPr>
            <w:tcW w:w="1843" w:type="dxa"/>
          </w:tcPr>
          <w:p w14:paraId="231EB11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23 (15-30)</w:t>
            </w:r>
          </w:p>
        </w:tc>
        <w:tc>
          <w:tcPr>
            <w:tcW w:w="992" w:type="dxa"/>
          </w:tcPr>
          <w:p w14:paraId="6B7B8DD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0.03</w:t>
            </w:r>
          </w:p>
        </w:tc>
      </w:tr>
      <w:tr w:rsidR="00D04A9E" w:rsidRPr="00757896" w14:paraId="1DB74BE1" w14:textId="77777777" w:rsidTr="00080426">
        <w:tc>
          <w:tcPr>
            <w:tcW w:w="3261" w:type="dxa"/>
          </w:tcPr>
          <w:p w14:paraId="08ACE56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Severity of illness score</w:t>
            </w:r>
          </w:p>
        </w:tc>
        <w:tc>
          <w:tcPr>
            <w:tcW w:w="1417" w:type="dxa"/>
          </w:tcPr>
          <w:p w14:paraId="6BE935E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6CC67D97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15CD089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75CE35C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02F21FB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201766AC" w14:textId="77777777" w:rsidTr="00080426">
        <w:tc>
          <w:tcPr>
            <w:tcW w:w="3261" w:type="dxa"/>
          </w:tcPr>
          <w:p w14:paraId="1BE6CA8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SAPS II points</w:t>
            </w:r>
          </w:p>
        </w:tc>
        <w:tc>
          <w:tcPr>
            <w:tcW w:w="1417" w:type="dxa"/>
          </w:tcPr>
          <w:p w14:paraId="7FF3D0E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47A28C3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59 (43-69)</w:t>
            </w:r>
          </w:p>
        </w:tc>
        <w:tc>
          <w:tcPr>
            <w:tcW w:w="1843" w:type="dxa"/>
          </w:tcPr>
          <w:p w14:paraId="41EA8A9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47  (35–60)</w:t>
            </w:r>
          </w:p>
        </w:tc>
        <w:tc>
          <w:tcPr>
            <w:tcW w:w="1843" w:type="dxa"/>
          </w:tcPr>
          <w:p w14:paraId="5DD30CC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64  (55-73)</w:t>
            </w:r>
          </w:p>
        </w:tc>
        <w:tc>
          <w:tcPr>
            <w:tcW w:w="992" w:type="dxa"/>
          </w:tcPr>
          <w:p w14:paraId="049D42C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724B0A45" w14:textId="77777777" w:rsidTr="00080426">
        <w:tc>
          <w:tcPr>
            <w:tcW w:w="3261" w:type="dxa"/>
          </w:tcPr>
          <w:p w14:paraId="3CCA859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Apache II</w:t>
            </w:r>
          </w:p>
        </w:tc>
        <w:tc>
          <w:tcPr>
            <w:tcW w:w="1417" w:type="dxa"/>
          </w:tcPr>
          <w:p w14:paraId="4072BE2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0CF6AE8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29 (23-34)</w:t>
            </w:r>
          </w:p>
        </w:tc>
        <w:tc>
          <w:tcPr>
            <w:tcW w:w="1843" w:type="dxa"/>
          </w:tcPr>
          <w:p w14:paraId="6E920CE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24 (18-30)</w:t>
            </w:r>
          </w:p>
        </w:tc>
        <w:tc>
          <w:tcPr>
            <w:tcW w:w="1843" w:type="dxa"/>
          </w:tcPr>
          <w:p w14:paraId="74065CB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31 (28-36)</w:t>
            </w:r>
          </w:p>
        </w:tc>
        <w:tc>
          <w:tcPr>
            <w:tcW w:w="992" w:type="dxa"/>
          </w:tcPr>
          <w:p w14:paraId="33201ED1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51566142" w14:textId="77777777" w:rsidTr="00080426">
        <w:tc>
          <w:tcPr>
            <w:tcW w:w="3261" w:type="dxa"/>
          </w:tcPr>
          <w:p w14:paraId="43D5EAC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During ICU stay</w:t>
            </w:r>
          </w:p>
        </w:tc>
        <w:tc>
          <w:tcPr>
            <w:tcW w:w="1417" w:type="dxa"/>
          </w:tcPr>
          <w:p w14:paraId="009DD6DA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42481FE5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63FC5E9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63C5E0A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39496FE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720A70F5" w14:textId="77777777" w:rsidTr="00080426">
        <w:trPr>
          <w:trHeight w:val="292"/>
        </w:trPr>
        <w:tc>
          <w:tcPr>
            <w:tcW w:w="3261" w:type="dxa"/>
          </w:tcPr>
          <w:p w14:paraId="69BD9412" w14:textId="77777777" w:rsid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Therapeutic </w:t>
            </w:r>
          </w:p>
          <w:p w14:paraId="79DDFC3C" w14:textId="2BCAEFAE" w:rsidR="00D04A9E" w:rsidRPr="00757896" w:rsidRDefault="00757896" w:rsidP="00080426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  </w:t>
            </w:r>
            <w:r w:rsidR="00D04A9E" w:rsidRPr="00757896">
              <w:rPr>
                <w:rFonts w:ascii="Helvetica" w:hAnsi="Helvetica"/>
                <w:lang w:val="en-US"/>
              </w:rPr>
              <w:t>hypothermia,%</w:t>
            </w:r>
          </w:p>
        </w:tc>
        <w:tc>
          <w:tcPr>
            <w:tcW w:w="1417" w:type="dxa"/>
          </w:tcPr>
          <w:p w14:paraId="5422932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4D73A3F8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62</w:t>
            </w:r>
          </w:p>
        </w:tc>
        <w:tc>
          <w:tcPr>
            <w:tcW w:w="1843" w:type="dxa"/>
          </w:tcPr>
          <w:p w14:paraId="68663D67" w14:textId="77777777" w:rsidR="00D04A9E" w:rsidRPr="00757896" w:rsidRDefault="00D04A9E" w:rsidP="00080426">
            <w:pPr>
              <w:rPr>
                <w:rFonts w:ascii="Helvetica" w:hAnsi="Helvetica"/>
                <w:highlight w:val="yellow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76</w:t>
            </w:r>
          </w:p>
        </w:tc>
        <w:tc>
          <w:tcPr>
            <w:tcW w:w="1843" w:type="dxa"/>
          </w:tcPr>
          <w:p w14:paraId="354E903B" w14:textId="77777777" w:rsidR="00D04A9E" w:rsidRPr="00757896" w:rsidRDefault="00D04A9E" w:rsidP="00080426">
            <w:pPr>
              <w:rPr>
                <w:rFonts w:ascii="Helvetica" w:hAnsi="Helvetica"/>
                <w:highlight w:val="yellow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53</w:t>
            </w:r>
          </w:p>
        </w:tc>
        <w:tc>
          <w:tcPr>
            <w:tcW w:w="992" w:type="dxa"/>
          </w:tcPr>
          <w:p w14:paraId="21FFEBE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1D08CD12" w14:textId="77777777" w:rsidTr="00080426">
        <w:tc>
          <w:tcPr>
            <w:tcW w:w="3261" w:type="dxa"/>
          </w:tcPr>
          <w:p w14:paraId="159C580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Sepsis</w:t>
            </w:r>
          </w:p>
        </w:tc>
        <w:tc>
          <w:tcPr>
            <w:tcW w:w="1417" w:type="dxa"/>
          </w:tcPr>
          <w:p w14:paraId="29E8A82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5D88BEA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62080E7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6A201C0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6CE15F1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4A7411AA" w14:textId="77777777" w:rsidTr="00080426">
        <w:tc>
          <w:tcPr>
            <w:tcW w:w="3261" w:type="dxa"/>
          </w:tcPr>
          <w:p w14:paraId="75AFE083" w14:textId="2359B7F6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Severe sepsis, %</w:t>
            </w:r>
          </w:p>
        </w:tc>
        <w:tc>
          <w:tcPr>
            <w:tcW w:w="1417" w:type="dxa"/>
          </w:tcPr>
          <w:p w14:paraId="7744EB8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2A0CE0F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3</w:t>
            </w:r>
          </w:p>
        </w:tc>
        <w:tc>
          <w:tcPr>
            <w:tcW w:w="1843" w:type="dxa"/>
          </w:tcPr>
          <w:p w14:paraId="4B1FBA8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</w:t>
            </w:r>
          </w:p>
        </w:tc>
        <w:tc>
          <w:tcPr>
            <w:tcW w:w="1843" w:type="dxa"/>
          </w:tcPr>
          <w:p w14:paraId="1B4483F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</w:t>
            </w:r>
          </w:p>
        </w:tc>
        <w:tc>
          <w:tcPr>
            <w:tcW w:w="992" w:type="dxa"/>
          </w:tcPr>
          <w:p w14:paraId="2E88A02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0.14</w:t>
            </w:r>
          </w:p>
        </w:tc>
      </w:tr>
      <w:tr w:rsidR="00D04A9E" w:rsidRPr="00757896" w14:paraId="11345811" w14:textId="77777777" w:rsidTr="00080426">
        <w:trPr>
          <w:trHeight w:val="208"/>
        </w:trPr>
        <w:tc>
          <w:tcPr>
            <w:tcW w:w="3261" w:type="dxa"/>
          </w:tcPr>
          <w:p w14:paraId="61D69460" w14:textId="43F3125D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Septic shock, %</w:t>
            </w:r>
          </w:p>
        </w:tc>
        <w:tc>
          <w:tcPr>
            <w:tcW w:w="1417" w:type="dxa"/>
          </w:tcPr>
          <w:p w14:paraId="00071D1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2BF4AD24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</w:t>
            </w:r>
          </w:p>
        </w:tc>
        <w:tc>
          <w:tcPr>
            <w:tcW w:w="1843" w:type="dxa"/>
          </w:tcPr>
          <w:p w14:paraId="64A2FC1E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</w:t>
            </w:r>
          </w:p>
        </w:tc>
        <w:tc>
          <w:tcPr>
            <w:tcW w:w="1843" w:type="dxa"/>
          </w:tcPr>
          <w:p w14:paraId="5BAF01A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</w:t>
            </w:r>
          </w:p>
        </w:tc>
        <w:tc>
          <w:tcPr>
            <w:tcW w:w="992" w:type="dxa"/>
          </w:tcPr>
          <w:p w14:paraId="63DF866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0.18</w:t>
            </w:r>
          </w:p>
        </w:tc>
      </w:tr>
      <w:tr w:rsidR="00D04A9E" w:rsidRPr="00757896" w14:paraId="529D8C78" w14:textId="77777777" w:rsidTr="00080426">
        <w:tc>
          <w:tcPr>
            <w:tcW w:w="3261" w:type="dxa"/>
          </w:tcPr>
          <w:p w14:paraId="2023499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Treatment</w:t>
            </w:r>
          </w:p>
        </w:tc>
        <w:tc>
          <w:tcPr>
            <w:tcW w:w="1417" w:type="dxa"/>
          </w:tcPr>
          <w:p w14:paraId="04C9D46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4DE765D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413BAA53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43" w:type="dxa"/>
          </w:tcPr>
          <w:p w14:paraId="2902003B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992" w:type="dxa"/>
          </w:tcPr>
          <w:p w14:paraId="4CCF9540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</w:p>
        </w:tc>
      </w:tr>
      <w:tr w:rsidR="00D04A9E" w:rsidRPr="00757896" w14:paraId="38210011" w14:textId="77777777" w:rsidTr="00080426">
        <w:trPr>
          <w:trHeight w:val="236"/>
        </w:trPr>
        <w:tc>
          <w:tcPr>
            <w:tcW w:w="3261" w:type="dxa"/>
          </w:tcPr>
          <w:p w14:paraId="0122B7BB" w14:textId="5F1443E3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Coronary Angiography, %</w:t>
            </w:r>
          </w:p>
        </w:tc>
        <w:tc>
          <w:tcPr>
            <w:tcW w:w="1417" w:type="dxa"/>
          </w:tcPr>
          <w:p w14:paraId="2BEF3622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12FC8ED9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16</w:t>
            </w:r>
          </w:p>
        </w:tc>
        <w:tc>
          <w:tcPr>
            <w:tcW w:w="1843" w:type="dxa"/>
          </w:tcPr>
          <w:p w14:paraId="7E00C74C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27</w:t>
            </w:r>
          </w:p>
        </w:tc>
        <w:tc>
          <w:tcPr>
            <w:tcW w:w="1843" w:type="dxa"/>
          </w:tcPr>
          <w:p w14:paraId="7EEABA7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8</w:t>
            </w:r>
          </w:p>
        </w:tc>
        <w:tc>
          <w:tcPr>
            <w:tcW w:w="992" w:type="dxa"/>
          </w:tcPr>
          <w:p w14:paraId="0E002F3D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  <w:tr w:rsidR="00D04A9E" w:rsidRPr="00757896" w14:paraId="650EE9C8" w14:textId="77777777" w:rsidTr="00080426">
        <w:tc>
          <w:tcPr>
            <w:tcW w:w="3261" w:type="dxa"/>
          </w:tcPr>
          <w:p w14:paraId="650C5BE6" w14:textId="277D4DF5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 xml:space="preserve">  PCI, %</w:t>
            </w:r>
          </w:p>
        </w:tc>
        <w:tc>
          <w:tcPr>
            <w:tcW w:w="1417" w:type="dxa"/>
          </w:tcPr>
          <w:p w14:paraId="262E6A9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458</w:t>
            </w:r>
          </w:p>
        </w:tc>
        <w:tc>
          <w:tcPr>
            <w:tcW w:w="1843" w:type="dxa"/>
          </w:tcPr>
          <w:p w14:paraId="5DBBC2C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8</w:t>
            </w:r>
          </w:p>
        </w:tc>
        <w:tc>
          <w:tcPr>
            <w:tcW w:w="1843" w:type="dxa"/>
          </w:tcPr>
          <w:p w14:paraId="072C0E4F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15</w:t>
            </w:r>
          </w:p>
        </w:tc>
        <w:tc>
          <w:tcPr>
            <w:tcW w:w="1843" w:type="dxa"/>
          </w:tcPr>
          <w:p w14:paraId="402DA126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4</w:t>
            </w:r>
          </w:p>
        </w:tc>
        <w:tc>
          <w:tcPr>
            <w:tcW w:w="992" w:type="dxa"/>
          </w:tcPr>
          <w:p w14:paraId="318C0E57" w14:textId="77777777" w:rsidR="00D04A9E" w:rsidRPr="00757896" w:rsidRDefault="00D04A9E" w:rsidP="00080426">
            <w:pPr>
              <w:rPr>
                <w:rFonts w:ascii="Helvetica" w:hAnsi="Helvetica"/>
                <w:lang w:val="en-US"/>
              </w:rPr>
            </w:pPr>
            <w:r w:rsidRPr="00757896">
              <w:rPr>
                <w:rFonts w:ascii="Helvetica" w:hAnsi="Helvetica"/>
                <w:lang w:val="en-US"/>
              </w:rPr>
              <w:t>&lt;0.01</w:t>
            </w:r>
          </w:p>
        </w:tc>
      </w:tr>
    </w:tbl>
    <w:p w14:paraId="082B971E" w14:textId="5BA15D8E" w:rsidR="00D04A9E" w:rsidRPr="00757896" w:rsidRDefault="00D04A9E" w:rsidP="00D04A9E">
      <w:pPr>
        <w:jc w:val="both"/>
        <w:rPr>
          <w:rFonts w:ascii="Helvetica" w:hAnsi="Helvetica"/>
          <w:lang w:val="en-US"/>
        </w:rPr>
      </w:pPr>
      <w:r w:rsidRPr="00757896">
        <w:rPr>
          <w:rFonts w:ascii="Helvetica" w:hAnsi="Helvetica"/>
          <w:lang w:val="en-US"/>
        </w:rPr>
        <w:t xml:space="preserve">Values are expressed as medians (interquartile ranges) or percentages. </w:t>
      </w:r>
    </w:p>
    <w:p w14:paraId="0B511E3D" w14:textId="77777777" w:rsidR="00D04A9E" w:rsidRPr="00757896" w:rsidRDefault="00D04A9E" w:rsidP="00D04A9E">
      <w:pPr>
        <w:jc w:val="both"/>
        <w:rPr>
          <w:rFonts w:ascii="Helvetica" w:hAnsi="Helvetica"/>
          <w:lang w:val="en-US"/>
        </w:rPr>
      </w:pPr>
      <w:r w:rsidRPr="00757896">
        <w:rPr>
          <w:rFonts w:ascii="Helvetica" w:hAnsi="Helvetica"/>
          <w:lang w:val="en-US"/>
        </w:rPr>
        <w:t>PCI=percutaneous coronary intervention; VF=ventricular fibrillation; VT=ventricular tachycardia; PEA=pulseless electrical activity; ASY=asystole; SAPS=II-simplified acute physiology score; SOFA=sequential organ failure assessment</w:t>
      </w:r>
    </w:p>
    <w:p w14:paraId="4201B073" w14:textId="114E0A2C" w:rsidR="00D04A9E" w:rsidRPr="00757896" w:rsidRDefault="00D04A9E" w:rsidP="00D04A9E">
      <w:pPr>
        <w:rPr>
          <w:rFonts w:ascii="Helvetica" w:hAnsi="Helvetica"/>
          <w:lang w:val="en-US"/>
        </w:rPr>
      </w:pPr>
    </w:p>
    <w:sectPr w:rsidR="00D04A9E" w:rsidRPr="00757896" w:rsidSect="00791B63">
      <w:footerReference w:type="even" r:id="rId7"/>
      <w:footerReference w:type="default" r:id="rId8"/>
      <w:pgSz w:w="11900" w:h="16840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42F6" w14:textId="77777777" w:rsidR="00C10EE7" w:rsidRDefault="00C10EE7">
      <w:r>
        <w:separator/>
      </w:r>
    </w:p>
  </w:endnote>
  <w:endnote w:type="continuationSeparator" w:id="0">
    <w:p w14:paraId="0280B6E6" w14:textId="77777777" w:rsidR="00C10EE7" w:rsidRDefault="00C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C16E8" w14:textId="77777777" w:rsidR="00A562B2" w:rsidRDefault="008C08BC" w:rsidP="00791B63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0E78BA3" w14:textId="77777777" w:rsidR="00A562B2" w:rsidRDefault="00C10EE7" w:rsidP="00A2104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445" w14:textId="77777777" w:rsidR="00A562B2" w:rsidRDefault="008C08BC" w:rsidP="00791B63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91B63">
      <w:rPr>
        <w:rStyle w:val="Sivunumero"/>
        <w:noProof/>
      </w:rPr>
      <w:t>1</w:t>
    </w:r>
    <w:r>
      <w:rPr>
        <w:rStyle w:val="Sivunumero"/>
      </w:rPr>
      <w:fldChar w:fldCharType="end"/>
    </w:r>
  </w:p>
  <w:p w14:paraId="58A39399" w14:textId="77777777" w:rsidR="00A562B2" w:rsidRDefault="00C10EE7" w:rsidP="00A21041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0217" w14:textId="77777777" w:rsidR="00C10EE7" w:rsidRDefault="00C10EE7">
      <w:r>
        <w:separator/>
      </w:r>
    </w:p>
  </w:footnote>
  <w:footnote w:type="continuationSeparator" w:id="0">
    <w:p w14:paraId="2C07AFAB" w14:textId="77777777" w:rsidR="00C10EE7" w:rsidRDefault="00C1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E"/>
    <w:rsid w:val="00002F5F"/>
    <w:rsid w:val="000E57F3"/>
    <w:rsid w:val="00103247"/>
    <w:rsid w:val="00304763"/>
    <w:rsid w:val="003C19DF"/>
    <w:rsid w:val="00483F73"/>
    <w:rsid w:val="005C03A0"/>
    <w:rsid w:val="006B4593"/>
    <w:rsid w:val="006C58B3"/>
    <w:rsid w:val="00705D26"/>
    <w:rsid w:val="00757896"/>
    <w:rsid w:val="007658AE"/>
    <w:rsid w:val="00773CE7"/>
    <w:rsid w:val="00791B63"/>
    <w:rsid w:val="007D130F"/>
    <w:rsid w:val="008A3820"/>
    <w:rsid w:val="008C08BC"/>
    <w:rsid w:val="00914F7E"/>
    <w:rsid w:val="009830B5"/>
    <w:rsid w:val="00AA73EC"/>
    <w:rsid w:val="00B32C57"/>
    <w:rsid w:val="00B52488"/>
    <w:rsid w:val="00B610EE"/>
    <w:rsid w:val="00C10EE7"/>
    <w:rsid w:val="00D04A9E"/>
    <w:rsid w:val="00D56EED"/>
    <w:rsid w:val="00DB1082"/>
    <w:rsid w:val="00E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8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4A9E"/>
    <w:rPr>
      <w:rFonts w:ascii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9"/>
    <w:qFormat/>
    <w:rsid w:val="00D04A9E"/>
    <w:rPr>
      <w:i/>
      <w:iCs/>
      <w:color w:val="404040" w:themeColor="text1" w:themeTint="BF"/>
    </w:rPr>
  </w:style>
  <w:style w:type="table" w:styleId="Taulukkoruudukko">
    <w:name w:val="Table Grid"/>
    <w:basedOn w:val="Normaalitaulukko"/>
    <w:uiPriority w:val="39"/>
    <w:rsid w:val="00D04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tunniste">
    <w:name w:val="footer"/>
    <w:basedOn w:val="Normaali"/>
    <w:link w:val="AlatunnisteMerkki"/>
    <w:uiPriority w:val="99"/>
    <w:unhideWhenUsed/>
    <w:rsid w:val="00D04A9E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04A9E"/>
    <w:rPr>
      <w:rFonts w:ascii="Times New Roman" w:hAnsi="Times New Roman" w:cs="Times New Roman"/>
      <w:lang w:eastAsia="fi-FI"/>
    </w:rPr>
  </w:style>
  <w:style w:type="character" w:styleId="Sivunumero">
    <w:name w:val="page number"/>
    <w:basedOn w:val="Kappaleenoletusfontti"/>
    <w:uiPriority w:val="99"/>
    <w:semiHidden/>
    <w:unhideWhenUsed/>
    <w:rsid w:val="00D04A9E"/>
  </w:style>
  <w:style w:type="character" w:styleId="Rivinumero">
    <w:name w:val="line number"/>
    <w:basedOn w:val="Kappaleenoletusfontti"/>
    <w:uiPriority w:val="99"/>
    <w:semiHidden/>
    <w:unhideWhenUsed/>
    <w:rsid w:val="00D04A9E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73CE7"/>
    <w:rPr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73CE7"/>
    <w:rPr>
      <w:rFonts w:ascii="Times New Roman" w:hAnsi="Times New Roman" w:cs="Times New Roman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06E39-BABD-724F-A1A7-091EE4F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6</cp:revision>
  <dcterms:created xsi:type="dcterms:W3CDTF">2018-03-16T14:56:00Z</dcterms:created>
  <dcterms:modified xsi:type="dcterms:W3CDTF">2018-03-21T19:37:00Z</dcterms:modified>
</cp:coreProperties>
</file>