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FD" w:rsidRDefault="00CA18FD" w:rsidP="00CA18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bookmarkStart w:id="0" w:name="OLE_LINK107"/>
      <w:bookmarkStart w:id="1" w:name="OLE_LINK109"/>
      <w:r>
        <w:rPr>
          <w:rFonts w:ascii="Times New Roman" w:hAnsi="Times New Roman" w:cs="Times New Roman"/>
          <w:b/>
          <w:bCs/>
          <w:noProof/>
          <w:kern w:val="0"/>
          <w:sz w:val="20"/>
          <w:szCs w:val="20"/>
          <w:lang w:val="en-PH" w:eastAsia="en-PH"/>
        </w:rPr>
        <w:drawing>
          <wp:inline distT="0" distB="0" distL="0" distR="0">
            <wp:extent cx="5274310" cy="3810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FD" w:rsidRDefault="00CA18FD" w:rsidP="00CA18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CA18FD" w:rsidRDefault="00CA18FD" w:rsidP="00CA18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CA18FD" w:rsidRDefault="00CA18FD" w:rsidP="00CA18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CA18FD" w:rsidRDefault="00CA18FD" w:rsidP="00CA18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CA18FD" w:rsidRDefault="00CA18FD" w:rsidP="00CA18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CA18FD" w:rsidRDefault="00CA18FD" w:rsidP="00CA18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CA18FD" w:rsidRPr="000736BA" w:rsidRDefault="00CA18FD" w:rsidP="00CA18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proofErr w:type="gramStart"/>
      <w:r w:rsidRPr="00D35409">
        <w:rPr>
          <w:rFonts w:ascii="Times New Roman" w:hAnsi="Times New Roman" w:cs="Times New Roman"/>
          <w:b/>
          <w:bCs/>
          <w:kern w:val="0"/>
          <w:sz w:val="20"/>
          <w:szCs w:val="20"/>
        </w:rPr>
        <w:t>Supplemental Fig.2.</w:t>
      </w:r>
      <w:proofErr w:type="gramEnd"/>
      <w:r w:rsidRPr="00D35409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Pr="005F3CD3">
        <w:rPr>
          <w:rFonts w:ascii="Times New Roman" w:hAnsi="Times New Roman" w:cs="Times New Roman"/>
          <w:b/>
          <w:sz w:val="20"/>
          <w:szCs w:val="20"/>
        </w:rPr>
        <w:t>Gen</w:t>
      </w:r>
      <w:r w:rsidRPr="005F3CD3"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 xml:space="preserve"> did not induce</w:t>
      </w:r>
      <w:r w:rsidRPr="005F3CD3">
        <w:rPr>
          <w:rFonts w:ascii="Times New Roman" w:hAnsi="Times New Roman" w:cs="Times New Roman"/>
          <w:b/>
          <w:kern w:val="0"/>
          <w:sz w:val="20"/>
          <w:szCs w:val="20"/>
        </w:rPr>
        <w:t xml:space="preserve"> any </w:t>
      </w:r>
      <w:proofErr w:type="spellStart"/>
      <w:r w:rsidRPr="005F3CD3">
        <w:rPr>
          <w:rFonts w:ascii="Times New Roman" w:hAnsi="Times New Roman" w:cs="Times New Roman"/>
          <w:b/>
          <w:kern w:val="0"/>
          <w:sz w:val="20"/>
          <w:szCs w:val="20"/>
        </w:rPr>
        <w:t>cardioprotective</w:t>
      </w:r>
      <w:proofErr w:type="spellEnd"/>
      <w:r w:rsidRPr="005F3CD3">
        <w:rPr>
          <w:rFonts w:ascii="Times New Roman" w:hAnsi="Times New Roman" w:cs="Times New Roman"/>
          <w:b/>
          <w:kern w:val="0"/>
          <w:sz w:val="20"/>
          <w:szCs w:val="20"/>
        </w:rPr>
        <w:t xml:space="preserve"> effects in </w:t>
      </w:r>
      <w:r w:rsidRPr="005F3CD3">
        <w:rPr>
          <w:rFonts w:ascii="Times New Roman" w:hAnsi="Times New Roman" w:cs="Times New Roman"/>
          <w:b/>
          <w:sz w:val="20"/>
          <w:szCs w:val="20"/>
        </w:rPr>
        <w:t>sham-burn</w:t>
      </w:r>
      <w:r w:rsidRPr="005F3CD3">
        <w:rPr>
          <w:rFonts w:ascii="Times New Roman" w:hAnsi="Times New Roman" w:cs="Times New Roman"/>
          <w:b/>
          <w:kern w:val="0"/>
          <w:sz w:val="20"/>
          <w:szCs w:val="20"/>
        </w:rPr>
        <w:t xml:space="preserve"> mice</w:t>
      </w:r>
      <w:r>
        <w:rPr>
          <w:rFonts w:ascii="Times New Roman" w:hAnsi="Times New Roman" w:cs="Times New Roman" w:hint="eastAsia"/>
          <w:b/>
          <w:kern w:val="0"/>
          <w:sz w:val="20"/>
          <w:szCs w:val="20"/>
        </w:rPr>
        <w:t>.</w:t>
      </w:r>
      <w:bookmarkEnd w:id="0"/>
      <w:bookmarkEnd w:id="1"/>
      <w:r>
        <w:rPr>
          <w:rFonts w:ascii="Times New Roman" w:hAnsi="Times New Roman" w:cs="Times New Roman" w:hint="eastAsia"/>
          <w:b/>
          <w:bCs/>
          <w:kern w:val="0"/>
          <w:sz w:val="20"/>
          <w:szCs w:val="20"/>
        </w:rPr>
        <w:t xml:space="preserve"> </w:t>
      </w:r>
      <w:r w:rsidRPr="00D35409">
        <w:rPr>
          <w:rFonts w:ascii="Times New Roman" w:hAnsi="Times New Roman" w:cs="Times New Roman"/>
          <w:sz w:val="20"/>
          <w:szCs w:val="20"/>
        </w:rPr>
        <w:t>Mice were randomly divided into sham and Gen (0.1, 0.25, 0.5, 1 or 5 mg/kg) groups.</w:t>
      </w:r>
      <w:r w:rsidRPr="00D35409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Pr="00D35409">
        <w:rPr>
          <w:rFonts w:ascii="Times New Roman" w:hAnsi="Times New Roman" w:cs="Times New Roman"/>
          <w:kern w:val="0"/>
          <w:sz w:val="20"/>
          <w:szCs w:val="20"/>
        </w:rPr>
        <w:t xml:space="preserve">LVEF (A), LDH (B), CK (C) and myocardial caspase-3 activity (D) were measured at 12 h. </w:t>
      </w:r>
      <w:r w:rsidRPr="00D35409">
        <w:rPr>
          <w:rFonts w:ascii="Times New Roman" w:hAnsi="Times New Roman" w:cs="Times New Roman"/>
          <w:sz w:val="20"/>
          <w:szCs w:val="20"/>
        </w:rPr>
        <w:t xml:space="preserve">Data are expressed as mean ± </w:t>
      </w:r>
      <w:r w:rsidRPr="00D35409">
        <w:rPr>
          <w:rFonts w:ascii="Times New Roman" w:eastAsia="Times-Italic" w:hAnsi="Times New Roman" w:cs="Times New Roman"/>
          <w:kern w:val="0"/>
          <w:sz w:val="20"/>
          <w:szCs w:val="20"/>
        </w:rPr>
        <w:t>SEM</w:t>
      </w:r>
      <w:r w:rsidRPr="00D35409">
        <w:rPr>
          <w:rFonts w:ascii="Times New Roman" w:hAnsi="Times New Roman" w:cs="Times New Roman"/>
          <w:sz w:val="20"/>
          <w:szCs w:val="20"/>
        </w:rPr>
        <w:t>, n = 6 per group.</w:t>
      </w:r>
    </w:p>
    <w:p w:rsidR="00D91459" w:rsidRDefault="00D91459"/>
    <w:sectPr w:rsidR="00D91459" w:rsidSect="001B6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6"/>
    <w:rsid w:val="00A87F86"/>
    <w:rsid w:val="00B45017"/>
    <w:rsid w:val="00BD1194"/>
    <w:rsid w:val="00CA18FD"/>
    <w:rsid w:val="00D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FD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FD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FD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FD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spiuser</dc:creator>
  <cp:lastModifiedBy>spiuser</cp:lastModifiedBy>
  <cp:revision>2</cp:revision>
  <dcterms:created xsi:type="dcterms:W3CDTF">2019-10-04T17:02:00Z</dcterms:created>
  <dcterms:modified xsi:type="dcterms:W3CDTF">2019-10-04T17:02:00Z</dcterms:modified>
</cp:coreProperties>
</file>