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C" w:rsidRDefault="00513FFC" w:rsidP="00513FFC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13FFC" w:rsidRDefault="00513FFC" w:rsidP="00513FFC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13FFC" w:rsidRDefault="00513FFC" w:rsidP="00513FFC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13FFC" w:rsidRDefault="00513FFC" w:rsidP="00513FFC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19 Supplementary Figure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FFC" w:rsidRDefault="00513FFC" w:rsidP="00513FFC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513FFC" w:rsidRPr="008306A2" w:rsidRDefault="00513FFC" w:rsidP="00513FFC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u w:val="single"/>
        </w:rPr>
        <w:t xml:space="preserve">Supplemental Digital Content 1: </w:t>
      </w:r>
      <w:r w:rsidRPr="008306A2">
        <w:rPr>
          <w:rFonts w:ascii="Arial" w:hAnsi="Arial" w:cs="Arial" w:hint="eastAsia"/>
          <w:b/>
          <w:sz w:val="24"/>
          <w:szCs w:val="24"/>
          <w:u w:val="single"/>
        </w:rPr>
        <w:t>Serum IL-6</w:t>
      </w:r>
      <w:r w:rsidRPr="008306A2">
        <w:rPr>
          <w:rFonts w:ascii="Arial" w:hAnsi="Arial" w:cs="Arial"/>
          <w:b/>
          <w:sz w:val="24"/>
          <w:szCs w:val="24"/>
          <w:u w:val="single"/>
        </w:rPr>
        <w:t xml:space="preserve"> concentration in wild-type and G-CSF-KO mice</w:t>
      </w:r>
    </w:p>
    <w:p w:rsidR="00513FFC" w:rsidRPr="008306A2" w:rsidRDefault="00513FFC" w:rsidP="00513FFC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8306A2">
        <w:rPr>
          <w:rFonts w:ascii="Arial" w:hAnsi="Arial" w:cs="Arial"/>
          <w:sz w:val="24"/>
          <w:szCs w:val="24"/>
        </w:rPr>
        <w:t>p</w:t>
      </w:r>
      <w:proofErr w:type="gramEnd"/>
      <w:r w:rsidRPr="008306A2">
        <w:rPr>
          <w:rFonts w:ascii="Arial" w:hAnsi="Arial" w:cs="Arial"/>
          <w:sz w:val="24"/>
          <w:szCs w:val="24"/>
        </w:rPr>
        <w:t xml:space="preserve"> &lt; 0.05 </w:t>
      </w:r>
      <w:proofErr w:type="spellStart"/>
      <w:r w:rsidRPr="008306A2">
        <w:rPr>
          <w:rFonts w:ascii="Arial" w:hAnsi="Arial" w:cs="Arial"/>
          <w:sz w:val="24"/>
          <w:szCs w:val="24"/>
        </w:rPr>
        <w:t>vs</w:t>
      </w:r>
      <w:proofErr w:type="spellEnd"/>
      <w:r w:rsidRPr="008306A2">
        <w:rPr>
          <w:rFonts w:ascii="Arial" w:hAnsi="Arial" w:cs="Arial"/>
          <w:sz w:val="24"/>
          <w:szCs w:val="24"/>
        </w:rPr>
        <w:t xml:space="preserve"> wild-type mice</w:t>
      </w:r>
    </w:p>
    <w:p w:rsidR="007A756D" w:rsidRDefault="007A756D"/>
    <w:sectPr w:rsidR="007A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E0" w:rsidRDefault="00AC0BE0" w:rsidP="00513FFC">
      <w:r>
        <w:separator/>
      </w:r>
    </w:p>
  </w:endnote>
  <w:endnote w:type="continuationSeparator" w:id="0">
    <w:p w:rsidR="00AC0BE0" w:rsidRDefault="00AC0BE0" w:rsidP="0051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E0" w:rsidRDefault="00AC0BE0" w:rsidP="00513FFC">
      <w:r>
        <w:separator/>
      </w:r>
    </w:p>
  </w:footnote>
  <w:footnote w:type="continuationSeparator" w:id="0">
    <w:p w:rsidR="00AC0BE0" w:rsidRDefault="00AC0BE0" w:rsidP="0051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C" w:rsidRDefault="00513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2"/>
    <w:rsid w:val="00513FFC"/>
    <w:rsid w:val="00577C4E"/>
    <w:rsid w:val="007A756D"/>
    <w:rsid w:val="00901855"/>
    <w:rsid w:val="00AC0BE0"/>
    <w:rsid w:val="00CD6391"/>
    <w:rsid w:val="00E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C"/>
    <w:rPr>
      <w:rFonts w:ascii="Tahoma" w:eastAsiaTheme="minorEastAsia" w:hAnsi="Tahoma" w:cs="Tahoma"/>
      <w:kern w:val="2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1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FC"/>
    <w:rPr>
      <w:rFonts w:eastAsiaTheme="minorEastAsia"/>
      <w:kern w:val="2"/>
      <w:sz w:val="21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1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FC"/>
    <w:rPr>
      <w:rFonts w:eastAsiaTheme="minorEastAsia"/>
      <w:kern w:val="2"/>
      <w:sz w:val="21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C"/>
    <w:rPr>
      <w:rFonts w:ascii="Tahoma" w:eastAsiaTheme="minorEastAsia" w:hAnsi="Tahoma" w:cs="Tahoma"/>
      <w:kern w:val="2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1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FC"/>
    <w:rPr>
      <w:rFonts w:eastAsiaTheme="minorEastAsia"/>
      <w:kern w:val="2"/>
      <w:sz w:val="21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1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FC"/>
    <w:rPr>
      <w:rFonts w:eastAsiaTheme="minorEastAsia"/>
      <w:kern w:val="2"/>
      <w:sz w:val="21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2019-11-04T15:26:00Z</dcterms:created>
  <dcterms:modified xsi:type="dcterms:W3CDTF">2019-11-04T15:27:00Z</dcterms:modified>
</cp:coreProperties>
</file>