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0E" w:rsidRPr="00412DF6" w:rsidRDefault="006A325B">
      <w:pPr>
        <w:widowControl/>
        <w:jc w:val="left"/>
        <w:rPr>
          <w:rFonts w:ascii="Times New Roman" w:hAnsi="Times New Roman" w:cs="Times New Roman"/>
          <w:kern w:val="0"/>
          <w:szCs w:val="21"/>
        </w:rPr>
      </w:pPr>
      <w:r w:rsidRPr="00412DF6">
        <w:rPr>
          <w:rFonts w:ascii="Times New Roman" w:hAnsi="Times New Roman" w:cs="Times New Roman"/>
          <w:b/>
          <w:kern w:val="0"/>
          <w:szCs w:val="21"/>
        </w:rPr>
        <w:t xml:space="preserve">Table </w:t>
      </w:r>
      <w:r w:rsidR="00C5149C">
        <w:rPr>
          <w:rFonts w:ascii="Times New Roman" w:hAnsi="Times New Roman" w:cs="Times New Roman"/>
          <w:b/>
          <w:kern w:val="0"/>
          <w:szCs w:val="21"/>
        </w:rPr>
        <w:t>S</w:t>
      </w:r>
      <w:r w:rsidR="00C5149C">
        <w:rPr>
          <w:rFonts w:ascii="Times New Roman" w:hAnsi="Times New Roman" w:cs="Times New Roman" w:hint="eastAsia"/>
          <w:b/>
          <w:kern w:val="0"/>
          <w:szCs w:val="21"/>
        </w:rPr>
        <w:t>3</w:t>
      </w:r>
      <w:r w:rsidR="00C32E0E" w:rsidRPr="00412DF6">
        <w:rPr>
          <w:rFonts w:ascii="Times New Roman" w:hAnsi="Times New Roman" w:cs="Times New Roman" w:hint="eastAsia"/>
          <w:b/>
          <w:kern w:val="0"/>
          <w:szCs w:val="21"/>
        </w:rPr>
        <w:t>.</w:t>
      </w:r>
      <w:r w:rsidR="00C32E0E" w:rsidRPr="00412DF6">
        <w:rPr>
          <w:rFonts w:ascii="Times New Roman" w:hAnsi="Times New Roman" w:cs="Times New Roman" w:hint="eastAsia"/>
          <w:kern w:val="0"/>
          <w:szCs w:val="21"/>
        </w:rPr>
        <w:t xml:space="preserve"> </w:t>
      </w:r>
      <w:r w:rsidR="00B30214" w:rsidRPr="00412DF6">
        <w:rPr>
          <w:rFonts w:ascii="Times New Roman" w:hAnsi="Times New Roman"/>
          <w:kern w:val="0"/>
          <w:szCs w:val="21"/>
        </w:rPr>
        <w:t>Complete reference list of studies included in the review</w:t>
      </w:r>
    </w:p>
    <w:p w:rsidR="00C32E0E" w:rsidRPr="00412DF6" w:rsidRDefault="00C32E0E">
      <w:pPr>
        <w:widowControl/>
        <w:jc w:val="left"/>
        <w:rPr>
          <w:rFonts w:ascii="Times New Roman" w:hAnsi="Times New Roman" w:cs="Times New Roman"/>
          <w:kern w:val="0"/>
          <w:szCs w:val="21"/>
        </w:rPr>
      </w:pPr>
    </w:p>
    <w:p w:rsidR="00C32E0E" w:rsidRPr="00412DF6" w:rsidRDefault="00C32E0E">
      <w:pPr>
        <w:widowControl/>
        <w:jc w:val="left"/>
        <w:rPr>
          <w:rFonts w:ascii="Times New Roman" w:hAnsi="Times New Roman" w:cs="Times New Roman"/>
          <w:kern w:val="0"/>
          <w:szCs w:val="21"/>
        </w:rPr>
      </w:pPr>
    </w:p>
    <w:p w:rsidR="00C32E0E" w:rsidRPr="00412DF6" w:rsidRDefault="00C32E0E" w:rsidP="00C32E0E">
      <w:pPr>
        <w:pStyle w:val="EndNoteBibliography"/>
        <w:ind w:left="720" w:hanging="720"/>
        <w:rPr>
          <w:sz w:val="21"/>
          <w:szCs w:val="21"/>
        </w:rPr>
      </w:pPr>
      <w:r w:rsidRPr="00412DF6">
        <w:rPr>
          <w:sz w:val="21"/>
          <w:szCs w:val="21"/>
        </w:rPr>
        <w:fldChar w:fldCharType="begin"/>
      </w:r>
      <w:r w:rsidRPr="00412DF6">
        <w:rPr>
          <w:sz w:val="21"/>
          <w:szCs w:val="21"/>
        </w:rPr>
        <w:instrText xml:space="preserve"> ADDIN EN.REFLIST </w:instrText>
      </w:r>
      <w:r w:rsidRPr="00412DF6">
        <w:rPr>
          <w:sz w:val="21"/>
          <w:szCs w:val="21"/>
        </w:rPr>
        <w:fldChar w:fldCharType="separate"/>
      </w:r>
      <w:r w:rsidRPr="00412DF6">
        <w:rPr>
          <w:sz w:val="21"/>
          <w:szCs w:val="21"/>
        </w:rPr>
        <w:t>1.</w:t>
      </w:r>
      <w:r w:rsidRPr="00412DF6">
        <w:rPr>
          <w:sz w:val="21"/>
          <w:szCs w:val="21"/>
        </w:rPr>
        <w:tab/>
        <w:t xml:space="preserve">Ostermann M, </w:t>
      </w:r>
      <w:bookmarkStart w:id="0" w:name="_GoBack"/>
      <w:bookmarkEnd w:id="0"/>
      <w:r w:rsidRPr="00412DF6">
        <w:rPr>
          <w:sz w:val="21"/>
          <w:szCs w:val="21"/>
        </w:rPr>
        <w:t>Chang RW, (2007) Acute kidney injury in the intensive care unit according to RIFLE. Crit Care Med 35: 1837-1843</w:t>
      </w:r>
    </w:p>
    <w:p w:rsidR="00C32E0E" w:rsidRPr="00412DF6" w:rsidRDefault="00C32E0E" w:rsidP="00C32E0E">
      <w:pPr>
        <w:pStyle w:val="EndNoteBibliography"/>
        <w:ind w:left="720" w:hanging="720"/>
        <w:rPr>
          <w:sz w:val="21"/>
          <w:szCs w:val="21"/>
        </w:rPr>
      </w:pPr>
      <w:r w:rsidRPr="00412DF6">
        <w:rPr>
          <w:sz w:val="21"/>
          <w:szCs w:val="21"/>
        </w:rPr>
        <w:t>2.</w:t>
      </w:r>
      <w:r w:rsidRPr="00412DF6">
        <w:rPr>
          <w:sz w:val="21"/>
          <w:szCs w:val="21"/>
        </w:rPr>
        <w:tab/>
        <w:t>Ahlstrom A, Kuitunen A, Peltonen S, Hynninen M, Tallgren M, Aaltonen J, Pettila V, (2006) Comparison of 2 acute renal failure severity scores to general scoring systems in the critically ill. Am J Kidney Dis 48: 262-268</w:t>
      </w:r>
    </w:p>
    <w:p w:rsidR="00C32E0E" w:rsidRPr="00412DF6" w:rsidRDefault="00C32E0E" w:rsidP="00C32E0E">
      <w:pPr>
        <w:pStyle w:val="EndNoteBibliography"/>
        <w:ind w:left="720" w:hanging="720"/>
        <w:rPr>
          <w:sz w:val="21"/>
          <w:szCs w:val="21"/>
        </w:rPr>
      </w:pPr>
      <w:r w:rsidRPr="00412DF6">
        <w:rPr>
          <w:sz w:val="21"/>
          <w:szCs w:val="21"/>
        </w:rPr>
        <w:t>3.</w:t>
      </w:r>
      <w:r w:rsidRPr="00412DF6">
        <w:rPr>
          <w:sz w:val="21"/>
          <w:szCs w:val="21"/>
        </w:rPr>
        <w:tab/>
        <w:t>Hoste EA, Clermont G, Kersten A, Venkataraman R, Angus DC, De Bacquer D, Kellum JA, (2006) RIFLE criteria for acute kidney injury are associated with hospital mortality in critically ill patients: a cohort analysis. Crit Care 10: R73</w:t>
      </w:r>
    </w:p>
    <w:p w:rsidR="00C32E0E" w:rsidRPr="00412DF6" w:rsidRDefault="00C32E0E" w:rsidP="00C32E0E">
      <w:pPr>
        <w:pStyle w:val="EndNoteBibliography"/>
        <w:ind w:left="720" w:hanging="720"/>
        <w:rPr>
          <w:sz w:val="21"/>
          <w:szCs w:val="21"/>
        </w:rPr>
      </w:pPr>
      <w:r w:rsidRPr="00412DF6">
        <w:rPr>
          <w:sz w:val="21"/>
          <w:szCs w:val="21"/>
        </w:rPr>
        <w:t>4.</w:t>
      </w:r>
      <w:r w:rsidRPr="00412DF6">
        <w:rPr>
          <w:sz w:val="21"/>
          <w:szCs w:val="21"/>
        </w:rPr>
        <w:tab/>
        <w:t>Bagshaw SM, George C, Gibney RT, Bellomo R, (2008) A multi-center evaluation of early acute kidney injury in critically ill trauma patients. Ren Fail 30: 581-589</w:t>
      </w:r>
    </w:p>
    <w:p w:rsidR="00C32E0E" w:rsidRPr="00412DF6" w:rsidRDefault="00C32E0E" w:rsidP="00C32E0E">
      <w:pPr>
        <w:pStyle w:val="EndNoteBibliography"/>
        <w:ind w:left="720" w:hanging="720"/>
        <w:rPr>
          <w:sz w:val="21"/>
          <w:szCs w:val="21"/>
        </w:rPr>
      </w:pPr>
      <w:r w:rsidRPr="00412DF6">
        <w:rPr>
          <w:sz w:val="21"/>
          <w:szCs w:val="21"/>
        </w:rPr>
        <w:t>5.</w:t>
      </w:r>
      <w:r w:rsidRPr="00412DF6">
        <w:rPr>
          <w:sz w:val="21"/>
          <w:szCs w:val="21"/>
        </w:rPr>
        <w:tab/>
        <w:t>Bagshaw SM, George C, Dinu I, Bellomo R, (2008) A multi-centre evaluation of the RIFLE criteria for early acute kidney injury in critically ill patients. Nephrol Dial Transplant 23: 1203-1210</w:t>
      </w:r>
    </w:p>
    <w:p w:rsidR="00C32E0E" w:rsidRPr="00412DF6" w:rsidRDefault="00C32E0E" w:rsidP="00C32E0E">
      <w:pPr>
        <w:pStyle w:val="EndNoteBibliography"/>
        <w:ind w:left="720" w:hanging="720"/>
        <w:rPr>
          <w:sz w:val="21"/>
          <w:szCs w:val="21"/>
        </w:rPr>
      </w:pPr>
      <w:r w:rsidRPr="00412DF6">
        <w:rPr>
          <w:sz w:val="21"/>
          <w:szCs w:val="21"/>
        </w:rPr>
        <w:t>6.</w:t>
      </w:r>
      <w:r w:rsidRPr="00412DF6">
        <w:rPr>
          <w:sz w:val="21"/>
          <w:szCs w:val="21"/>
        </w:rPr>
        <w:tab/>
        <w:t>Lopes JA, Fernandes P, Jorge S, Goncalves S, Alvarez A, Costa e Silva Z, Franca C, Prata MM, (2008) Acute kidney injury in intensive care unit patients: a comparison between the RIFLE and the Acute Kidney Injury Network classifications. Crit Care 12: R110</w:t>
      </w:r>
    </w:p>
    <w:p w:rsidR="00C32E0E" w:rsidRPr="00412DF6" w:rsidRDefault="00C32E0E" w:rsidP="00C32E0E">
      <w:pPr>
        <w:pStyle w:val="EndNoteBibliography"/>
        <w:ind w:left="720" w:hanging="720"/>
        <w:rPr>
          <w:sz w:val="21"/>
          <w:szCs w:val="21"/>
        </w:rPr>
      </w:pPr>
      <w:r w:rsidRPr="00412DF6">
        <w:rPr>
          <w:sz w:val="21"/>
          <w:szCs w:val="21"/>
        </w:rPr>
        <w:t>7.</w:t>
      </w:r>
      <w:r w:rsidRPr="00412DF6">
        <w:rPr>
          <w:sz w:val="21"/>
          <w:szCs w:val="21"/>
        </w:rPr>
        <w:tab/>
        <w:t>Ostermann M, Chang R, (2008) Correlation between the AKI classification and outcome. Crit Care 12: R144</w:t>
      </w:r>
    </w:p>
    <w:p w:rsidR="00C32E0E" w:rsidRPr="00412DF6" w:rsidRDefault="00C32E0E" w:rsidP="00C32E0E">
      <w:pPr>
        <w:pStyle w:val="EndNoteBibliography"/>
        <w:ind w:left="720" w:hanging="720"/>
        <w:rPr>
          <w:sz w:val="21"/>
          <w:szCs w:val="21"/>
        </w:rPr>
      </w:pPr>
      <w:r w:rsidRPr="00412DF6">
        <w:rPr>
          <w:sz w:val="21"/>
          <w:szCs w:val="21"/>
        </w:rPr>
        <w:t>8.</w:t>
      </w:r>
      <w:r w:rsidRPr="00412DF6">
        <w:rPr>
          <w:sz w:val="21"/>
          <w:szCs w:val="21"/>
        </w:rPr>
        <w:tab/>
        <w:t>Joannidis M, Metnitz B, Bauer P, Schusterschitz N, Moreno R, Druml W, Metnitz PG, (2009) Acute kidney injury in critically ill patients classified by AKIN versus RIFLE using the SAPS 3 database. Intensive Care Med 35: 1692-1702</w:t>
      </w:r>
    </w:p>
    <w:p w:rsidR="00C32E0E" w:rsidRPr="00412DF6" w:rsidRDefault="00C32E0E" w:rsidP="00C32E0E">
      <w:pPr>
        <w:pStyle w:val="EndNoteBibliography"/>
        <w:ind w:left="720" w:hanging="720"/>
        <w:rPr>
          <w:sz w:val="21"/>
          <w:szCs w:val="21"/>
        </w:rPr>
      </w:pPr>
      <w:r w:rsidRPr="00412DF6">
        <w:rPr>
          <w:sz w:val="21"/>
          <w:szCs w:val="21"/>
        </w:rPr>
        <w:t>9.</w:t>
      </w:r>
      <w:r w:rsidRPr="00412DF6">
        <w:rPr>
          <w:sz w:val="21"/>
          <w:szCs w:val="21"/>
        </w:rPr>
        <w:tab/>
        <w:t>Bagshaw SM, Lapinsky S, Dial S, Arabi Y, Dodek P, Wood G, Ellis P, Guzman J, Marshall J, Parrillo JE, Skrobik Y, Kumar A, (2009) Acute kidney injury in septic shock: clinical outcomes and impact of duration of hypotension prior to initiation of antimicrobial therapy. Intensive Care Med 35: 871-881</w:t>
      </w:r>
    </w:p>
    <w:p w:rsidR="00C32E0E" w:rsidRPr="00412DF6" w:rsidRDefault="00C32E0E" w:rsidP="00C32E0E">
      <w:pPr>
        <w:pStyle w:val="EndNoteBibliography"/>
        <w:ind w:left="720" w:hanging="720"/>
        <w:rPr>
          <w:sz w:val="21"/>
          <w:szCs w:val="21"/>
        </w:rPr>
      </w:pPr>
      <w:r w:rsidRPr="00412DF6">
        <w:rPr>
          <w:sz w:val="21"/>
          <w:szCs w:val="21"/>
        </w:rPr>
        <w:t>10.</w:t>
      </w:r>
      <w:r w:rsidRPr="00412DF6">
        <w:rPr>
          <w:sz w:val="21"/>
          <w:szCs w:val="21"/>
        </w:rPr>
        <w:tab/>
        <w:t>Abelha FJ, Botelho M, Fernandes V, Barros H, (2009) Determinants of postoperative acute kidney injury. Crit Care 13: R79</w:t>
      </w:r>
    </w:p>
    <w:p w:rsidR="00C32E0E" w:rsidRPr="00412DF6" w:rsidRDefault="00C32E0E" w:rsidP="00C32E0E">
      <w:pPr>
        <w:pStyle w:val="EndNoteBibliography"/>
        <w:ind w:left="720" w:hanging="720"/>
        <w:rPr>
          <w:sz w:val="21"/>
          <w:szCs w:val="21"/>
        </w:rPr>
      </w:pPr>
      <w:r w:rsidRPr="00412DF6">
        <w:rPr>
          <w:sz w:val="21"/>
          <w:szCs w:val="21"/>
        </w:rPr>
        <w:t>11.</w:t>
      </w:r>
      <w:r w:rsidRPr="00412DF6">
        <w:rPr>
          <w:sz w:val="21"/>
          <w:szCs w:val="21"/>
        </w:rPr>
        <w:tab/>
        <w:t>Cartin-Ceba R, Haugen EN, Iscimen R, Trillo-Alvarez C, Juncos L, Gajic O, (2009) Evaluation of "Loss" and "End stage renal disease" after acute kidney injury defined by the Risk, Injury, Failure, Loss and ESRD classification in critically ill patients. Intensive Care Med 35: 2087-2095</w:t>
      </w:r>
    </w:p>
    <w:p w:rsidR="00C32E0E" w:rsidRPr="00412DF6" w:rsidRDefault="00C32E0E" w:rsidP="00C32E0E">
      <w:pPr>
        <w:pStyle w:val="EndNoteBibliography"/>
        <w:ind w:left="720" w:hanging="720"/>
        <w:rPr>
          <w:sz w:val="21"/>
          <w:szCs w:val="21"/>
        </w:rPr>
      </w:pPr>
      <w:r w:rsidRPr="00412DF6">
        <w:rPr>
          <w:sz w:val="21"/>
          <w:szCs w:val="21"/>
        </w:rPr>
        <w:t>12.</w:t>
      </w:r>
      <w:r w:rsidRPr="00412DF6">
        <w:rPr>
          <w:sz w:val="21"/>
          <w:szCs w:val="21"/>
        </w:rPr>
        <w:tab/>
        <w:t>Costantini TW, Fraga G, Fortlage D, Wynn S, Fraga A, Lee J, Doucet J, Bansal V, Coimbra R, (2009) Redefining renal dysfunction in trauma: implementation of the Acute Kidney Injury Network staging system. J Trauma 67: 283-287; discussion 287-288</w:t>
      </w:r>
    </w:p>
    <w:p w:rsidR="00C32E0E" w:rsidRPr="00412DF6" w:rsidRDefault="00C32E0E" w:rsidP="00C32E0E">
      <w:pPr>
        <w:pStyle w:val="EndNoteBibliography"/>
        <w:ind w:left="720" w:hanging="720"/>
        <w:rPr>
          <w:sz w:val="21"/>
          <w:szCs w:val="21"/>
        </w:rPr>
      </w:pPr>
      <w:r w:rsidRPr="00412DF6">
        <w:rPr>
          <w:sz w:val="21"/>
          <w:szCs w:val="21"/>
        </w:rPr>
        <w:lastRenderedPageBreak/>
        <w:t>13.</w:t>
      </w:r>
      <w:r w:rsidRPr="00412DF6">
        <w:rPr>
          <w:sz w:val="21"/>
          <w:szCs w:val="21"/>
        </w:rPr>
        <w:tab/>
        <w:t>Gordon AC, Russell JA, Walley KR, Singer J, Ayers D, Storms MM, Holmes CL, Hebert PC, Cooper DJ, Mehta S, Granton JT, Cook DJ, Presneill JJ, (2010) The effects of vasopressin on acute kidney injury in septic shock. Intensive Care Med 36: 83-91</w:t>
      </w:r>
    </w:p>
    <w:p w:rsidR="00C32E0E" w:rsidRPr="00412DF6" w:rsidRDefault="00C32E0E" w:rsidP="00C32E0E">
      <w:pPr>
        <w:pStyle w:val="EndNoteBibliography"/>
        <w:ind w:left="720" w:hanging="720"/>
        <w:rPr>
          <w:sz w:val="21"/>
          <w:szCs w:val="21"/>
        </w:rPr>
      </w:pPr>
      <w:r w:rsidRPr="00412DF6">
        <w:rPr>
          <w:sz w:val="21"/>
          <w:szCs w:val="21"/>
        </w:rPr>
        <w:t>14.</w:t>
      </w:r>
      <w:r w:rsidRPr="00412DF6">
        <w:rPr>
          <w:sz w:val="21"/>
          <w:szCs w:val="21"/>
        </w:rPr>
        <w:tab/>
        <w:t>Martin-Loeches I, Papiol E, Rodriguez A, Diaz E, Zaragoza R, Granada RM, Socias L, Bonastre J, Valverdu M, Pozo JC, Luque P, Julia-Narvaez JA, Cordero L, Albaya A, Seron D, Rello J, (2011) Acute kidney injury in critical ill patients affected by influenza A (H1N1) virus infection. Crit Care 15: R66</w:t>
      </w:r>
    </w:p>
    <w:p w:rsidR="00C32E0E" w:rsidRPr="00412DF6" w:rsidRDefault="00C32E0E" w:rsidP="00C32E0E">
      <w:pPr>
        <w:pStyle w:val="EndNoteBibliography"/>
        <w:ind w:left="720" w:hanging="720"/>
        <w:rPr>
          <w:sz w:val="21"/>
          <w:szCs w:val="21"/>
        </w:rPr>
      </w:pPr>
      <w:r w:rsidRPr="00412DF6">
        <w:rPr>
          <w:sz w:val="21"/>
          <w:szCs w:val="21"/>
        </w:rPr>
        <w:t>15.</w:t>
      </w:r>
      <w:r w:rsidRPr="00412DF6">
        <w:rPr>
          <w:sz w:val="21"/>
          <w:szCs w:val="21"/>
        </w:rPr>
        <w:tab/>
        <w:t>Pettila V, Webb SA, Bailey M, Howe B, Seppelt IM, Bellomo R, (2011) Acute kidney injury in patients with influenza A (H1N1) 2009. Intensive Care Med 37: 763-767</w:t>
      </w:r>
    </w:p>
    <w:p w:rsidR="00C32E0E" w:rsidRPr="00412DF6" w:rsidRDefault="00C32E0E" w:rsidP="00C32E0E">
      <w:pPr>
        <w:pStyle w:val="EndNoteBibliography"/>
        <w:ind w:left="720" w:hanging="720"/>
        <w:rPr>
          <w:sz w:val="21"/>
          <w:szCs w:val="21"/>
        </w:rPr>
      </w:pPr>
      <w:r w:rsidRPr="00412DF6">
        <w:rPr>
          <w:sz w:val="21"/>
          <w:szCs w:val="21"/>
        </w:rPr>
        <w:t>16.</w:t>
      </w:r>
      <w:r w:rsidRPr="00412DF6">
        <w:rPr>
          <w:sz w:val="21"/>
          <w:szCs w:val="21"/>
        </w:rPr>
        <w:tab/>
        <w:t>Lombardi R, Nin N, Lorente JA, Frutos-Vivar F, Ferguson ND, Hurtado J, Apezteguia C, Desmery P, Raymondos K, Tomicic V, Cakar N, Gonzalez M, Elizalde J, Nightingale P, Abroug F, Jibaja M, Arabi Y, Moreno R, Matamis D, Anzueto A, Esteban A, (2011) An assessment of the Acute Kidney Injury Network creatinine-based criteria in patients submitted to mechanical ventilation. Clin J Am Soc Nephrol 6: 1547-1555</w:t>
      </w:r>
    </w:p>
    <w:p w:rsidR="00C32E0E" w:rsidRPr="00412DF6" w:rsidRDefault="00C32E0E" w:rsidP="00C32E0E">
      <w:pPr>
        <w:pStyle w:val="EndNoteBibliography"/>
        <w:ind w:left="720" w:hanging="720"/>
        <w:rPr>
          <w:sz w:val="21"/>
          <w:szCs w:val="21"/>
        </w:rPr>
      </w:pPr>
      <w:r w:rsidRPr="00412DF6">
        <w:rPr>
          <w:sz w:val="21"/>
          <w:szCs w:val="21"/>
        </w:rPr>
        <w:t>17.</w:t>
      </w:r>
      <w:r w:rsidRPr="00412DF6">
        <w:rPr>
          <w:sz w:val="21"/>
          <w:szCs w:val="21"/>
        </w:rPr>
        <w:tab/>
        <w:t>Clec'h C, Gonzalez F, Lautrette A, Nguile-Makao M, Garrouste-Orgeas M, Jamali S, Golgran-Toledano D, Descorps-Declere A, Chemouni F, Hamidfar-Roy R, Azoulay E, Timsit JF, (2011) Multiple-center evaluation of mortality associated with acute kidney injury in critically ill patients: a competing risks analysis. Crit Care 15: R128</w:t>
      </w:r>
    </w:p>
    <w:p w:rsidR="00C32E0E" w:rsidRPr="00412DF6" w:rsidRDefault="00C32E0E" w:rsidP="00C32E0E">
      <w:pPr>
        <w:pStyle w:val="EndNoteBibliography"/>
        <w:ind w:left="720" w:hanging="720"/>
        <w:rPr>
          <w:sz w:val="21"/>
          <w:szCs w:val="21"/>
        </w:rPr>
      </w:pPr>
      <w:r w:rsidRPr="00412DF6">
        <w:rPr>
          <w:sz w:val="21"/>
          <w:szCs w:val="21"/>
        </w:rPr>
        <w:t>18.</w:t>
      </w:r>
      <w:r w:rsidRPr="00412DF6">
        <w:rPr>
          <w:sz w:val="21"/>
          <w:szCs w:val="21"/>
        </w:rPr>
        <w:tab/>
        <w:t>de Geus HR, Bakker J, Lesaffre EM, le Noble JL, (2011) Neutrophil gelatinase-associated lipocalin at ICU admission predicts for acute kidney injury in adult patients. Am J Respir Crit Care Med 183: 907-914</w:t>
      </w:r>
    </w:p>
    <w:p w:rsidR="00C32E0E" w:rsidRPr="00412DF6" w:rsidRDefault="00C32E0E" w:rsidP="00C32E0E">
      <w:pPr>
        <w:pStyle w:val="EndNoteBibliography"/>
        <w:ind w:left="720" w:hanging="720"/>
        <w:rPr>
          <w:sz w:val="21"/>
          <w:szCs w:val="21"/>
        </w:rPr>
      </w:pPr>
      <w:r w:rsidRPr="00412DF6">
        <w:rPr>
          <w:sz w:val="21"/>
          <w:szCs w:val="21"/>
        </w:rPr>
        <w:t>19.</w:t>
      </w:r>
      <w:r w:rsidRPr="00412DF6">
        <w:rPr>
          <w:sz w:val="21"/>
          <w:szCs w:val="21"/>
        </w:rPr>
        <w:tab/>
        <w:t>Mandelbaum T, Scott DJ, Lee J, Mark RG, Malhotra A, Waikar SS, Howell MD, Talmor D, (2011) Outcome of critically ill patients with acute kidney injury using the Acute Kidney Injury Network criteria. Crit Care Med 39: 2659-2664</w:t>
      </w:r>
    </w:p>
    <w:p w:rsidR="00C32E0E" w:rsidRPr="00412DF6" w:rsidRDefault="00C32E0E" w:rsidP="00C32E0E">
      <w:pPr>
        <w:pStyle w:val="EndNoteBibliography"/>
        <w:ind w:left="720" w:hanging="720"/>
        <w:rPr>
          <w:sz w:val="21"/>
          <w:szCs w:val="21"/>
        </w:rPr>
      </w:pPr>
      <w:r w:rsidRPr="00412DF6">
        <w:rPr>
          <w:sz w:val="21"/>
          <w:szCs w:val="21"/>
        </w:rPr>
        <w:t>20.</w:t>
      </w:r>
      <w:r w:rsidRPr="00412DF6">
        <w:rPr>
          <w:sz w:val="21"/>
          <w:szCs w:val="21"/>
        </w:rPr>
        <w:tab/>
        <w:t>Fonseca Ruiz NJ, Castro DP, Guerra AM, Saldarriaga FM, Hernandez JD, (2011) Renal injury study in critical ill patients in accordance with the new definition given by the Acute Kidney Injury Network. J Crit Care 26: 206-212</w:t>
      </w:r>
    </w:p>
    <w:p w:rsidR="00C32E0E" w:rsidRPr="00412DF6" w:rsidRDefault="00C32E0E" w:rsidP="00C32E0E">
      <w:pPr>
        <w:pStyle w:val="EndNoteBibliography"/>
        <w:ind w:left="720" w:hanging="720"/>
        <w:rPr>
          <w:sz w:val="21"/>
          <w:szCs w:val="21"/>
        </w:rPr>
      </w:pPr>
      <w:r w:rsidRPr="00412DF6">
        <w:rPr>
          <w:sz w:val="21"/>
          <w:szCs w:val="21"/>
        </w:rPr>
        <w:t>21.</w:t>
      </w:r>
      <w:r w:rsidRPr="00412DF6">
        <w:rPr>
          <w:sz w:val="21"/>
          <w:szCs w:val="21"/>
        </w:rPr>
        <w:tab/>
        <w:t>Garzotto F, Piccinni P, Cruz D, Gramaticopolo S, Dal Santo M, Aneloni G, Kim JC, Rocco M, Alessandri E, Giunta F, Michetti V, Iannuzzi M, Belluomo Anello C, Brienza N, Carlini M, Pelaia P, Gabbanelli V, Ronco C, (2011) RIFLE-based data collection/management system applied to a prospective cohort multicenter Italian study on the epidemiology of acute kidney injury in the intensive care unit. Blood Purif 31: 159-171</w:t>
      </w:r>
    </w:p>
    <w:p w:rsidR="00C32E0E" w:rsidRPr="00412DF6" w:rsidRDefault="00C32E0E" w:rsidP="00C32E0E">
      <w:pPr>
        <w:pStyle w:val="EndNoteBibliography"/>
        <w:ind w:left="720" w:hanging="720"/>
        <w:rPr>
          <w:sz w:val="21"/>
          <w:szCs w:val="21"/>
        </w:rPr>
      </w:pPr>
      <w:r w:rsidRPr="00412DF6">
        <w:rPr>
          <w:sz w:val="21"/>
          <w:szCs w:val="21"/>
        </w:rPr>
        <w:t>22.</w:t>
      </w:r>
      <w:r w:rsidRPr="00412DF6">
        <w:rPr>
          <w:sz w:val="21"/>
          <w:szCs w:val="21"/>
        </w:rPr>
        <w:tab/>
        <w:t>Sigurdsson MI, Vesteinsdottir IO, Sigvaldason K, Helgadottir S, Indridason OS, Sigurdsson GH, (2012) Acute kidney injury in intensive care units according to RIFLE classification: a population-based study. Acta Anaesthesiol Scand 56: 1291-1297</w:t>
      </w:r>
    </w:p>
    <w:p w:rsidR="00C32E0E" w:rsidRPr="00412DF6" w:rsidRDefault="00C32E0E" w:rsidP="00C32E0E">
      <w:pPr>
        <w:pStyle w:val="EndNoteBibliography"/>
        <w:ind w:left="720" w:hanging="720"/>
        <w:rPr>
          <w:sz w:val="21"/>
          <w:szCs w:val="21"/>
        </w:rPr>
      </w:pPr>
      <w:r w:rsidRPr="00412DF6">
        <w:rPr>
          <w:sz w:val="21"/>
          <w:szCs w:val="21"/>
        </w:rPr>
        <w:lastRenderedPageBreak/>
        <w:t>23.</w:t>
      </w:r>
      <w:r w:rsidRPr="00412DF6">
        <w:rPr>
          <w:sz w:val="21"/>
          <w:szCs w:val="21"/>
        </w:rPr>
        <w:tab/>
        <w:t>Sims AJ, Hussein HK, Prabhu M, Kanagasundaram NS, (2012) Are surrogate assumptions and use of diuretics associated with diagnosis and staging of acute kidney injury after cardiac surgery? Clin J Am Soc Nephrol 7: 15-23</w:t>
      </w:r>
    </w:p>
    <w:p w:rsidR="00C32E0E" w:rsidRPr="00412DF6" w:rsidRDefault="00C32E0E" w:rsidP="00C32E0E">
      <w:pPr>
        <w:pStyle w:val="EndNoteBibliography"/>
        <w:ind w:left="720" w:hanging="720"/>
        <w:rPr>
          <w:sz w:val="21"/>
          <w:szCs w:val="21"/>
        </w:rPr>
      </w:pPr>
      <w:r w:rsidRPr="00412DF6">
        <w:rPr>
          <w:sz w:val="21"/>
          <w:szCs w:val="21"/>
        </w:rPr>
        <w:t>24.</w:t>
      </w:r>
      <w:r w:rsidRPr="00412DF6">
        <w:rPr>
          <w:sz w:val="21"/>
          <w:szCs w:val="21"/>
        </w:rPr>
        <w:tab/>
        <w:t>Odutayo A, Adhikari NK, Barton J, Burns KE, Friedrich JO, Klein D, Lapinsky S, Litwin S, Meret A, Moineddin R, Richardson B, Richardson R, Zaltzman A, Hladunewich M, Wald R, (2012) Epidemiology of acute kidney injury in Canadian critical care units: a prospective cohort study. Can J Anaesth 59: 934-942</w:t>
      </w:r>
    </w:p>
    <w:p w:rsidR="00C32E0E" w:rsidRPr="00412DF6" w:rsidRDefault="00C32E0E" w:rsidP="00C32E0E">
      <w:pPr>
        <w:pStyle w:val="EndNoteBibliography"/>
        <w:ind w:left="720" w:hanging="720"/>
        <w:rPr>
          <w:sz w:val="21"/>
          <w:szCs w:val="21"/>
        </w:rPr>
      </w:pPr>
      <w:r w:rsidRPr="00412DF6">
        <w:rPr>
          <w:sz w:val="21"/>
          <w:szCs w:val="21"/>
        </w:rPr>
        <w:t>25.</w:t>
      </w:r>
      <w:r w:rsidRPr="00412DF6">
        <w:rPr>
          <w:sz w:val="21"/>
          <w:szCs w:val="21"/>
        </w:rPr>
        <w:tab/>
        <w:t>Bagshaw SM, Sood MM, Long J, Fowler RA, Adhikari NK, (2013) Acute kidney injury among critically ill patients with pandemic H1N1 influenza A in Canada: cohort study. BMC Nephrol 14: 123</w:t>
      </w:r>
    </w:p>
    <w:p w:rsidR="00C32E0E" w:rsidRPr="00412DF6" w:rsidRDefault="00C32E0E" w:rsidP="00C32E0E">
      <w:pPr>
        <w:pStyle w:val="EndNoteBibliography"/>
        <w:ind w:left="720" w:hanging="720"/>
        <w:rPr>
          <w:sz w:val="21"/>
          <w:szCs w:val="21"/>
        </w:rPr>
      </w:pPr>
      <w:r w:rsidRPr="00412DF6">
        <w:rPr>
          <w:sz w:val="21"/>
          <w:szCs w:val="21"/>
        </w:rPr>
        <w:t>26.</w:t>
      </w:r>
      <w:r w:rsidRPr="00412DF6">
        <w:rPr>
          <w:sz w:val="21"/>
          <w:szCs w:val="21"/>
        </w:rPr>
        <w:tab/>
        <w:t>Chao CT, Lin YF, Tsai HB, Wu VC, Ko WJ, (2013) Acute kidney injury network staging in geriatric postoperative acute kidney injury patients: shortcomings and improvements. J Am Coll Surg 217: 240-250</w:t>
      </w:r>
    </w:p>
    <w:p w:rsidR="00C32E0E" w:rsidRPr="00412DF6" w:rsidRDefault="00C32E0E" w:rsidP="00C32E0E">
      <w:pPr>
        <w:pStyle w:val="EndNoteBibliography"/>
        <w:ind w:left="720" w:hanging="720"/>
        <w:rPr>
          <w:sz w:val="21"/>
          <w:szCs w:val="21"/>
        </w:rPr>
      </w:pPr>
      <w:r w:rsidRPr="00412DF6">
        <w:rPr>
          <w:sz w:val="21"/>
          <w:szCs w:val="21"/>
        </w:rPr>
        <w:t>27.</w:t>
      </w:r>
      <w:r w:rsidRPr="00412DF6">
        <w:rPr>
          <w:sz w:val="21"/>
          <w:szCs w:val="21"/>
        </w:rPr>
        <w:tab/>
        <w:t>Du B, An Y, Kang Y, Yu X, Zhao M, Ma X, Ai Y, Xu Y, Wang Y, Qian C, Wu D, Sun R, Li S, Hu Z, Cao X, Zhou F, Jiang L, Lin J, Chen E, Qin T, He Z, Zhou L, (2013) Characteristics of critically ill patients in ICUs in mainland China. Crit Care Med 41: 84-92</w:t>
      </w:r>
    </w:p>
    <w:p w:rsidR="00C32E0E" w:rsidRPr="00412DF6" w:rsidRDefault="00C32E0E" w:rsidP="00C32E0E">
      <w:pPr>
        <w:pStyle w:val="EndNoteBibliography"/>
        <w:ind w:left="720" w:hanging="720"/>
        <w:rPr>
          <w:sz w:val="21"/>
          <w:szCs w:val="21"/>
        </w:rPr>
      </w:pPr>
      <w:r w:rsidRPr="00412DF6">
        <w:rPr>
          <w:sz w:val="21"/>
          <w:szCs w:val="21"/>
        </w:rPr>
        <w:t>28.</w:t>
      </w:r>
      <w:r w:rsidRPr="00412DF6">
        <w:rPr>
          <w:sz w:val="21"/>
          <w:szCs w:val="21"/>
        </w:rPr>
        <w:tab/>
        <w:t>Han SS, Kim S, Ahn SY, Lee J, Kim DK, Chin HJ, Chae DW, Na KY, (2013) Duration of acute kidney injury and mortality in critically ill patients: a retrospective observational study. BMC Nephrol 14: 133</w:t>
      </w:r>
    </w:p>
    <w:p w:rsidR="00C32E0E" w:rsidRPr="00412DF6" w:rsidRDefault="00C32E0E" w:rsidP="00C32E0E">
      <w:pPr>
        <w:pStyle w:val="EndNoteBibliography"/>
        <w:ind w:left="720" w:hanging="720"/>
        <w:rPr>
          <w:sz w:val="21"/>
          <w:szCs w:val="21"/>
        </w:rPr>
      </w:pPr>
      <w:r w:rsidRPr="00412DF6">
        <w:rPr>
          <w:sz w:val="21"/>
          <w:szCs w:val="21"/>
        </w:rPr>
        <w:t>29.</w:t>
      </w:r>
      <w:r w:rsidRPr="00412DF6">
        <w:rPr>
          <w:sz w:val="21"/>
          <w:szCs w:val="21"/>
        </w:rPr>
        <w:tab/>
        <w:t>Teixeira C, Garzotto F, Piccinni P, Brienza N, Iannuzzi M, Gramaticopolo S, Forfori F, Pelaia P, Rocco M, Ronco C, Anello CB, Bove T, Carlini M, Michetti V, Cruz DN, (2013) Fluid balance and urine volume are independent predictors of mortality in acute kidney injury. Crit Care 17: R14</w:t>
      </w:r>
    </w:p>
    <w:p w:rsidR="00C32E0E" w:rsidRPr="00412DF6" w:rsidRDefault="00C32E0E" w:rsidP="00C32E0E">
      <w:pPr>
        <w:pStyle w:val="EndNoteBibliography"/>
        <w:ind w:left="720" w:hanging="720"/>
        <w:rPr>
          <w:sz w:val="21"/>
          <w:szCs w:val="21"/>
        </w:rPr>
      </w:pPr>
      <w:r w:rsidRPr="00412DF6">
        <w:rPr>
          <w:sz w:val="21"/>
          <w:szCs w:val="21"/>
        </w:rPr>
        <w:t>30.</w:t>
      </w:r>
      <w:r w:rsidRPr="00412DF6">
        <w:rPr>
          <w:sz w:val="21"/>
          <w:szCs w:val="21"/>
        </w:rPr>
        <w:tab/>
        <w:t>Podoll AS, Kozar R, Holcomb JB, Finkel KW, (2013) Incidence and outcome of early acute kidney injury in critically-ill trauma patients. PLoS One 8: e77376</w:t>
      </w:r>
    </w:p>
    <w:p w:rsidR="00C32E0E" w:rsidRPr="00412DF6" w:rsidRDefault="00C32E0E" w:rsidP="00C32E0E">
      <w:pPr>
        <w:pStyle w:val="EndNoteBibliography"/>
        <w:ind w:left="720" w:hanging="720"/>
        <w:rPr>
          <w:sz w:val="21"/>
          <w:szCs w:val="21"/>
        </w:rPr>
      </w:pPr>
      <w:r w:rsidRPr="00412DF6">
        <w:rPr>
          <w:sz w:val="21"/>
          <w:szCs w:val="21"/>
        </w:rPr>
        <w:t>31.</w:t>
      </w:r>
      <w:r w:rsidRPr="00412DF6">
        <w:rPr>
          <w:sz w:val="21"/>
          <w:szCs w:val="21"/>
        </w:rPr>
        <w:tab/>
        <w:t>Nisula S, Kaukonen KM, Vaara ST, Korhonen AM, Poukkanen M, Karlsson S, Haapio M, Inkinen O, Parviainen I, Suojaranta-Ylinen R, Laurila JJ, Tenhunen J, Reinikainen M, Ala-Kokko T, Ruokonen E, Kuitunen A, Pettila V, (2013) Incidence, risk factors and 90-day mortality of patients with acute kidney injury in Finnish intensive care units: the FINNAKI study. Intensive Care Med 39: 420-428</w:t>
      </w:r>
    </w:p>
    <w:p w:rsidR="00C32E0E" w:rsidRPr="00412DF6" w:rsidRDefault="00C32E0E" w:rsidP="00C32E0E">
      <w:pPr>
        <w:pStyle w:val="EndNoteBibliography"/>
        <w:ind w:left="720" w:hanging="720"/>
        <w:rPr>
          <w:sz w:val="21"/>
          <w:szCs w:val="21"/>
        </w:rPr>
      </w:pPr>
      <w:r w:rsidRPr="00412DF6">
        <w:rPr>
          <w:sz w:val="21"/>
          <w:szCs w:val="21"/>
        </w:rPr>
        <w:t>32.</w:t>
      </w:r>
      <w:r w:rsidRPr="00412DF6">
        <w:rPr>
          <w:sz w:val="21"/>
          <w:szCs w:val="21"/>
        </w:rPr>
        <w:tab/>
        <w:t>Herrera-Gutierrez ME, Seller-Perez G, Sanchez-Izquierdo-Riera JA, Maynar-Moliner J, (2013) Prevalence of acute kidney injury in intensive care units: the "COrte de prevalencia de disFuncion RenAl y DEpuracion en criticos" point-prevalence multicenter study. J Crit Care 28: 687-694</w:t>
      </w:r>
    </w:p>
    <w:p w:rsidR="00C32E0E" w:rsidRPr="00412DF6" w:rsidRDefault="00C32E0E" w:rsidP="00C32E0E">
      <w:pPr>
        <w:pStyle w:val="EndNoteBibliography"/>
        <w:ind w:left="720" w:hanging="720"/>
        <w:rPr>
          <w:sz w:val="21"/>
          <w:szCs w:val="21"/>
        </w:rPr>
      </w:pPr>
      <w:r w:rsidRPr="00412DF6">
        <w:rPr>
          <w:sz w:val="21"/>
          <w:szCs w:val="21"/>
        </w:rPr>
        <w:t>33.</w:t>
      </w:r>
      <w:r w:rsidRPr="00412DF6">
        <w:rPr>
          <w:sz w:val="21"/>
          <w:szCs w:val="21"/>
        </w:rPr>
        <w:tab/>
        <w:t xml:space="preserve">Wen Y, Jiang L, Xu Y, Qian CY, Li SS, Qin TH, Chen EZ, Lin JD, Ai YH, Wu DW, Wang YS, Sun RH, Hu ZJ, Cao XY, Zhou FC, He ZY, Zhou LH, An YZ, Kang Y, Ma XC, Yu XY, Zhao MY, Xi XM, Du B, (2013) Prevalence, risk factors, clinical course, and outcome of acute kidney injury in </w:t>
      </w:r>
      <w:r w:rsidRPr="00412DF6">
        <w:rPr>
          <w:sz w:val="21"/>
          <w:szCs w:val="21"/>
        </w:rPr>
        <w:lastRenderedPageBreak/>
        <w:t>Chinese intensive care units: a prospective cohort study. Chin Med J (Engl) 126: 4409-4416</w:t>
      </w:r>
    </w:p>
    <w:p w:rsidR="00C32E0E" w:rsidRPr="00412DF6" w:rsidRDefault="00C32E0E" w:rsidP="00C32E0E">
      <w:pPr>
        <w:pStyle w:val="EndNoteBibliography"/>
        <w:ind w:left="720" w:hanging="720"/>
        <w:rPr>
          <w:sz w:val="21"/>
          <w:szCs w:val="21"/>
        </w:rPr>
      </w:pPr>
      <w:r w:rsidRPr="00412DF6">
        <w:rPr>
          <w:sz w:val="21"/>
          <w:szCs w:val="21"/>
        </w:rPr>
        <w:t>34.</w:t>
      </w:r>
      <w:r w:rsidRPr="00412DF6">
        <w:rPr>
          <w:sz w:val="21"/>
          <w:szCs w:val="21"/>
        </w:rPr>
        <w:tab/>
        <w:t>Shirakabe A, Hata N, Kobayashi N, Shinada T, Tomita K, Tsurumi M, Matsushita M, Okazaki H, Yamamoto Y, Yokoyama S, Asai K, Mizuno K, (2013) Prognostic impact of acute kidney injury in patients with acute decompensated heart failure. Circ J 77: 687-696</w:t>
      </w:r>
    </w:p>
    <w:p w:rsidR="00C32E0E" w:rsidRPr="00412DF6" w:rsidRDefault="00C32E0E" w:rsidP="00C32E0E">
      <w:pPr>
        <w:pStyle w:val="EndNoteBibliography"/>
        <w:ind w:left="720" w:hanging="720"/>
        <w:rPr>
          <w:sz w:val="21"/>
          <w:szCs w:val="21"/>
        </w:rPr>
      </w:pPr>
      <w:r w:rsidRPr="00412DF6">
        <w:rPr>
          <w:sz w:val="21"/>
          <w:szCs w:val="21"/>
        </w:rPr>
        <w:t>35.</w:t>
      </w:r>
      <w:r w:rsidRPr="00412DF6">
        <w:rPr>
          <w:sz w:val="21"/>
          <w:szCs w:val="21"/>
        </w:rPr>
        <w:tab/>
        <w:t>Al-Dorzi HM, Al-Heijan A, Tamim HM, Al-Ghamdi G, Arabi YM, (2013) Renal failure as a risk factor for venous thromboembolism in critically Ill patients: a cohort study. Thromb Res 132: 671-675</w:t>
      </w:r>
    </w:p>
    <w:p w:rsidR="00C32E0E" w:rsidRPr="00412DF6" w:rsidRDefault="00C32E0E" w:rsidP="00C32E0E">
      <w:pPr>
        <w:pStyle w:val="EndNoteBibliography"/>
        <w:ind w:left="720" w:hanging="720"/>
        <w:rPr>
          <w:sz w:val="21"/>
          <w:szCs w:val="21"/>
        </w:rPr>
      </w:pPr>
      <w:r w:rsidRPr="00412DF6">
        <w:rPr>
          <w:sz w:val="21"/>
          <w:szCs w:val="21"/>
        </w:rPr>
        <w:t>36.</w:t>
      </w:r>
      <w:r w:rsidRPr="00412DF6">
        <w:rPr>
          <w:sz w:val="21"/>
          <w:szCs w:val="21"/>
        </w:rPr>
        <w:tab/>
        <w:t>Hofhuis JG, van Stel HF, Schrijvers AJ, Rommes JH, Spronk PE, (2013) The effect of acute kidney injury on long-term health-related quality of life: a prospective follow-up study. Crit Care 17: R17</w:t>
      </w:r>
    </w:p>
    <w:p w:rsidR="00C32E0E" w:rsidRPr="00412DF6" w:rsidRDefault="00C32E0E" w:rsidP="00C32E0E">
      <w:pPr>
        <w:pStyle w:val="EndNoteBibliography"/>
        <w:ind w:left="720" w:hanging="720"/>
        <w:rPr>
          <w:sz w:val="21"/>
          <w:szCs w:val="21"/>
        </w:rPr>
      </w:pPr>
      <w:r w:rsidRPr="00412DF6">
        <w:rPr>
          <w:sz w:val="21"/>
          <w:szCs w:val="21"/>
        </w:rPr>
        <w:t>37.</w:t>
      </w:r>
      <w:r w:rsidRPr="00412DF6">
        <w:rPr>
          <w:sz w:val="21"/>
          <w:szCs w:val="21"/>
        </w:rPr>
        <w:tab/>
        <w:t>Luo X, Jiang L, Du B, Wen Y, Wang M, Xi X, (2014) A comparison of different diagnostic criteria of acute kidney injury in critically ill patients. Crit Care 18: R144</w:t>
      </w:r>
    </w:p>
    <w:p w:rsidR="00C32E0E" w:rsidRPr="00412DF6" w:rsidRDefault="00C32E0E" w:rsidP="00C32E0E">
      <w:pPr>
        <w:pStyle w:val="EndNoteBibliography"/>
        <w:ind w:left="720" w:hanging="720"/>
        <w:rPr>
          <w:sz w:val="21"/>
          <w:szCs w:val="21"/>
        </w:rPr>
      </w:pPr>
      <w:r w:rsidRPr="00412DF6">
        <w:rPr>
          <w:sz w:val="21"/>
          <w:szCs w:val="21"/>
        </w:rPr>
        <w:t>38.</w:t>
      </w:r>
      <w:r w:rsidRPr="00412DF6">
        <w:rPr>
          <w:sz w:val="21"/>
          <w:szCs w:val="21"/>
        </w:rPr>
        <w:tab/>
        <w:t>Chang CH, Fan PC, Chang MY, Tian YC, Hung CC, Fang JT, Yang CW, Chen YC, (2014) Acute kidney injury enhances outcome prediction ability of sequential organ failure assessment score in critically ill patients. PLoS One 9: e109649</w:t>
      </w:r>
    </w:p>
    <w:p w:rsidR="00C32E0E" w:rsidRPr="00412DF6" w:rsidRDefault="00C32E0E" w:rsidP="00C32E0E">
      <w:pPr>
        <w:pStyle w:val="EndNoteBibliography"/>
        <w:ind w:left="720" w:hanging="720"/>
        <w:rPr>
          <w:sz w:val="21"/>
          <w:szCs w:val="21"/>
        </w:rPr>
      </w:pPr>
      <w:r w:rsidRPr="00412DF6">
        <w:rPr>
          <w:sz w:val="21"/>
          <w:szCs w:val="21"/>
        </w:rPr>
        <w:t>39.</w:t>
      </w:r>
      <w:r w:rsidRPr="00412DF6">
        <w:rPr>
          <w:sz w:val="21"/>
          <w:szCs w:val="21"/>
        </w:rPr>
        <w:tab/>
        <w:t>Darmon M, Clec'h C, Adrie C, Argaud L, Allaouchiche B, Azoulay E, Bouadma L, Garrouste-Orgeas M, Haouache H, Schwebel C, Goldgran-Toledano D, Khallel H, Dumenil AS, Jamali S, Souweine B, Zeni F, Cohen Y, Timsit JF, (2014) Acute respiratory distress syndrome and risk of AKI among critically ill patients. Clin J Am Soc Nephrol 9: 1347-1353</w:t>
      </w:r>
    </w:p>
    <w:p w:rsidR="00C32E0E" w:rsidRPr="00412DF6" w:rsidRDefault="00C32E0E" w:rsidP="00C32E0E">
      <w:pPr>
        <w:pStyle w:val="EndNoteBibliography"/>
        <w:ind w:left="720" w:hanging="720"/>
        <w:rPr>
          <w:sz w:val="21"/>
          <w:szCs w:val="21"/>
        </w:rPr>
      </w:pPr>
      <w:r w:rsidRPr="00412DF6">
        <w:rPr>
          <w:sz w:val="21"/>
          <w:szCs w:val="21"/>
        </w:rPr>
        <w:t>40.</w:t>
      </w:r>
      <w:r w:rsidRPr="00412DF6">
        <w:rPr>
          <w:sz w:val="21"/>
          <w:szCs w:val="21"/>
        </w:rPr>
        <w:tab/>
        <w:t>Moltrasio M, Cabiati A, Milazzo V, Rubino M, De Metrio M, Discacciati A, Rumi P, Marana I, Marenzi G, (2014) B-type natriuretic peptide and risk of acute kidney injury in patients hospitalized with acute coronary syndromes*. Crit Care Med 42: 619-624</w:t>
      </w:r>
    </w:p>
    <w:p w:rsidR="00C32E0E" w:rsidRPr="00412DF6" w:rsidRDefault="00C32E0E" w:rsidP="00C32E0E">
      <w:pPr>
        <w:pStyle w:val="EndNoteBibliography"/>
        <w:ind w:left="720" w:hanging="720"/>
        <w:rPr>
          <w:sz w:val="21"/>
          <w:szCs w:val="21"/>
        </w:rPr>
      </w:pPr>
      <w:r w:rsidRPr="00412DF6">
        <w:rPr>
          <w:sz w:val="21"/>
          <w:szCs w:val="21"/>
        </w:rPr>
        <w:t>41.</w:t>
      </w:r>
      <w:r w:rsidRPr="00412DF6">
        <w:rPr>
          <w:sz w:val="21"/>
          <w:szCs w:val="21"/>
        </w:rPr>
        <w:tab/>
        <w:t>Shinjo H, Sato W, Imai E, Kosugi T, Hayashi H, Nishimura K, Nishiwaki K, Yuzawa Y, Matsuo S, Maruyama S, (2014) Comparison of kidney disease: improving global outcomes and acute kidney injury network criteria for assessing patients in intensive care units. Clin Exp Nephrol 18: 737-745</w:t>
      </w:r>
    </w:p>
    <w:p w:rsidR="00C32E0E" w:rsidRPr="00412DF6" w:rsidRDefault="00C32E0E" w:rsidP="00C32E0E">
      <w:pPr>
        <w:pStyle w:val="EndNoteBibliography"/>
        <w:ind w:left="720" w:hanging="720"/>
        <w:rPr>
          <w:sz w:val="21"/>
          <w:szCs w:val="21"/>
        </w:rPr>
      </w:pPr>
      <w:r w:rsidRPr="00412DF6">
        <w:rPr>
          <w:sz w:val="21"/>
          <w:szCs w:val="21"/>
        </w:rPr>
        <w:t>42.</w:t>
      </w:r>
      <w:r w:rsidRPr="00412DF6">
        <w:rPr>
          <w:sz w:val="21"/>
          <w:szCs w:val="21"/>
        </w:rPr>
        <w:tab/>
        <w:t>Kamal EM, Behery MM, Sayed GA, Abdulatif HK, (2014) RIFLE classification and mortality in obstetric patients admitted to the intensive care unit with acute kidney injury: a 3-year prospective study. Reprod Sci 21: 1281-1287</w:t>
      </w:r>
    </w:p>
    <w:p w:rsidR="00C32E0E" w:rsidRPr="00412DF6" w:rsidRDefault="00C32E0E" w:rsidP="00C32E0E">
      <w:pPr>
        <w:pStyle w:val="EndNoteBibliography"/>
        <w:ind w:left="720" w:hanging="720"/>
        <w:rPr>
          <w:sz w:val="21"/>
          <w:szCs w:val="21"/>
        </w:rPr>
      </w:pPr>
      <w:r w:rsidRPr="00412DF6">
        <w:rPr>
          <w:sz w:val="21"/>
          <w:szCs w:val="21"/>
        </w:rPr>
        <w:t>43.</w:t>
      </w:r>
      <w:r w:rsidRPr="00412DF6">
        <w:rPr>
          <w:sz w:val="21"/>
          <w:szCs w:val="21"/>
        </w:rPr>
        <w:tab/>
        <w:t>Linder A, Fjell C, Levin A, Walley KR, Russell JA, Boyd JH, (2014) Small acute increases in serum creatinine are associated with decreased long-term survival in the critically ill. Am J Respir Crit Care Med 189: 1075-1081</w:t>
      </w:r>
    </w:p>
    <w:p w:rsidR="00C32E0E" w:rsidRPr="00412DF6" w:rsidRDefault="00C32E0E" w:rsidP="00C32E0E">
      <w:pPr>
        <w:pStyle w:val="EndNoteBibliography"/>
        <w:ind w:left="720" w:hanging="720"/>
        <w:rPr>
          <w:sz w:val="21"/>
          <w:szCs w:val="21"/>
        </w:rPr>
      </w:pPr>
      <w:r w:rsidRPr="00412DF6">
        <w:rPr>
          <w:sz w:val="21"/>
          <w:szCs w:val="21"/>
        </w:rPr>
        <w:t>44.</w:t>
      </w:r>
      <w:r w:rsidRPr="00412DF6">
        <w:rPr>
          <w:sz w:val="21"/>
          <w:szCs w:val="21"/>
        </w:rPr>
        <w:tab/>
        <w:t>Morgan DJ, Ho KM, (2015) Acute kidney injury in bariatric surgery patients requiring intensive care admission: a state-wide, multicenter, cohort study. Surg Obes Relat Dis 11: 1300-1306</w:t>
      </w:r>
    </w:p>
    <w:p w:rsidR="00C32E0E" w:rsidRPr="00412DF6" w:rsidRDefault="00C32E0E" w:rsidP="00C32E0E">
      <w:pPr>
        <w:pStyle w:val="EndNoteBibliography"/>
        <w:ind w:left="720" w:hanging="720"/>
        <w:rPr>
          <w:sz w:val="21"/>
          <w:szCs w:val="21"/>
        </w:rPr>
      </w:pPr>
      <w:r w:rsidRPr="00412DF6">
        <w:rPr>
          <w:sz w:val="21"/>
          <w:szCs w:val="21"/>
        </w:rPr>
        <w:t>45.</w:t>
      </w:r>
      <w:r w:rsidRPr="00412DF6">
        <w:rPr>
          <w:sz w:val="21"/>
          <w:szCs w:val="21"/>
        </w:rPr>
        <w:tab/>
        <w:t xml:space="preserve">Darmon M, Vincent F, Canet E, Mokart D, Pene F, Kouatchet A, Mayaux J, Nyunga M, Bruneel F, Rabbat A, Lebert C, Perez P, Renault A, Meert AP, Benoit D, Hamidfar R, Jourdain M, </w:t>
      </w:r>
      <w:r w:rsidRPr="00412DF6">
        <w:rPr>
          <w:sz w:val="21"/>
          <w:szCs w:val="21"/>
        </w:rPr>
        <w:lastRenderedPageBreak/>
        <w:t>Schlemmer B, Chevret S, Lemiale V, Azoulay E, (2015) Acute kidney injury in critically ill patients with haematological malignancies: results of a multicentre cohort study from the Groupe de Recherche en Reanimation Respiratoire en Onco-Hematologie. Nephrol Dial Transplant 30: 2006-2013</w:t>
      </w:r>
    </w:p>
    <w:p w:rsidR="00C32E0E" w:rsidRPr="00412DF6" w:rsidRDefault="00C32E0E" w:rsidP="00C32E0E">
      <w:pPr>
        <w:pStyle w:val="EndNoteBibliography"/>
        <w:ind w:left="720" w:hanging="720"/>
        <w:rPr>
          <w:sz w:val="21"/>
          <w:szCs w:val="21"/>
        </w:rPr>
      </w:pPr>
      <w:r w:rsidRPr="00412DF6">
        <w:rPr>
          <w:sz w:val="21"/>
          <w:szCs w:val="21"/>
        </w:rPr>
        <w:t>46.</w:t>
      </w:r>
      <w:r w:rsidRPr="00412DF6">
        <w:rPr>
          <w:sz w:val="21"/>
          <w:szCs w:val="21"/>
        </w:rPr>
        <w:tab/>
        <w:t>Kellum JA, Sileanu FE, Murugan R, Lucko N, Shaw AD, Clermont G, (2015) Classifying AKI by Urine Output versus Serum Creatinine Level. J Am Soc Nephrol 26: 2231-2238</w:t>
      </w:r>
    </w:p>
    <w:p w:rsidR="00C32E0E" w:rsidRPr="00412DF6" w:rsidRDefault="00C32E0E" w:rsidP="00C32E0E">
      <w:pPr>
        <w:pStyle w:val="EndNoteBibliography"/>
        <w:ind w:left="720" w:hanging="720"/>
        <w:rPr>
          <w:sz w:val="21"/>
          <w:szCs w:val="21"/>
        </w:rPr>
      </w:pPr>
      <w:r w:rsidRPr="00412DF6">
        <w:rPr>
          <w:sz w:val="21"/>
          <w:szCs w:val="21"/>
        </w:rPr>
        <w:t>47.</w:t>
      </w:r>
      <w:r w:rsidRPr="00412DF6">
        <w:rPr>
          <w:sz w:val="21"/>
          <w:szCs w:val="21"/>
        </w:rPr>
        <w:tab/>
        <w:t>Harris DG, McCrone MP, Koo G, Weltz AS, Chiu WC, Scalea TM, Diaz JJ, Lissauer ME, (2015) Epidemiology and outcomes of acute kidney injury in critically ill surgical patients. J Crit Care 30: 102-106</w:t>
      </w:r>
    </w:p>
    <w:p w:rsidR="00C32E0E" w:rsidRPr="00412DF6" w:rsidRDefault="00C32E0E" w:rsidP="00C32E0E">
      <w:pPr>
        <w:pStyle w:val="EndNoteBibliography"/>
        <w:ind w:left="720" w:hanging="720"/>
        <w:rPr>
          <w:sz w:val="21"/>
          <w:szCs w:val="21"/>
        </w:rPr>
      </w:pPr>
      <w:r w:rsidRPr="00412DF6">
        <w:rPr>
          <w:sz w:val="21"/>
          <w:szCs w:val="21"/>
        </w:rPr>
        <w:t>48.</w:t>
      </w:r>
      <w:r w:rsidRPr="00412DF6">
        <w:rPr>
          <w:sz w:val="21"/>
          <w:szCs w:val="21"/>
        </w:rPr>
        <w:tab/>
        <w:t>Hoste EA, Bagshaw SM, Bellomo R, Cely CM, Colman R, Cruz DN, Edipidis K, Forni LG, Gomersall CD, Govil D, Honore PM, Joannes-Boyau O, Joannidis M, Korhonen AM, Lavrentieva A, Mehta RL, Palevsky P, Roessler E, Ronco C, Uchino S, Vazquez JA, Vidal Andrade E, Webb S, Kellum JA, (2015) Epidemiology of acute kidney injury in critically ill patients: the multinational AKI-EPI study. Intensive Care Med 41: 1411-1423</w:t>
      </w:r>
    </w:p>
    <w:p w:rsidR="00C32E0E" w:rsidRPr="00412DF6" w:rsidRDefault="00C32E0E" w:rsidP="00C32E0E">
      <w:pPr>
        <w:pStyle w:val="EndNoteBibliography"/>
        <w:ind w:left="720" w:hanging="720"/>
        <w:rPr>
          <w:sz w:val="21"/>
          <w:szCs w:val="21"/>
        </w:rPr>
      </w:pPr>
      <w:r w:rsidRPr="00412DF6">
        <w:rPr>
          <w:sz w:val="21"/>
          <w:szCs w:val="21"/>
        </w:rPr>
        <w:t>49.</w:t>
      </w:r>
      <w:r w:rsidRPr="00412DF6">
        <w:rPr>
          <w:sz w:val="21"/>
          <w:szCs w:val="21"/>
        </w:rPr>
        <w:tab/>
        <w:t>Wang N, Jiang L, Zhu B, Wen Y, Xi XM, (2015) Fluid balance and mortality in critically ill patients with acute kidney injury: a multicenter prospective epidemiological study. Crit Care 19: 371</w:t>
      </w:r>
    </w:p>
    <w:p w:rsidR="00C32E0E" w:rsidRPr="00412DF6" w:rsidRDefault="00C32E0E" w:rsidP="00C32E0E">
      <w:pPr>
        <w:pStyle w:val="EndNoteBibliography"/>
        <w:ind w:left="720" w:hanging="720"/>
        <w:rPr>
          <w:sz w:val="21"/>
          <w:szCs w:val="21"/>
        </w:rPr>
      </w:pPr>
      <w:r w:rsidRPr="00412DF6">
        <w:rPr>
          <w:sz w:val="21"/>
          <w:szCs w:val="21"/>
        </w:rPr>
        <w:t>50.</w:t>
      </w:r>
      <w:r w:rsidRPr="00412DF6">
        <w:rPr>
          <w:sz w:val="21"/>
          <w:szCs w:val="21"/>
        </w:rPr>
        <w:tab/>
        <w:t>Harris SK, Lewington AJ, Harrison DA, Rowan KM, (2015) Relationship between patients' outcomes and the changes in serum creatinine and urine output and RIFLE classification in a large critical care cohort database. Kidney Int 88: 369-377</w:t>
      </w:r>
    </w:p>
    <w:p w:rsidR="00C32E0E" w:rsidRPr="00412DF6" w:rsidRDefault="00C32E0E" w:rsidP="00C32E0E">
      <w:pPr>
        <w:pStyle w:val="EndNoteBibliography"/>
        <w:ind w:left="720" w:hanging="720"/>
        <w:rPr>
          <w:sz w:val="21"/>
          <w:szCs w:val="21"/>
        </w:rPr>
      </w:pPr>
      <w:r w:rsidRPr="00412DF6">
        <w:rPr>
          <w:sz w:val="21"/>
          <w:szCs w:val="21"/>
        </w:rPr>
        <w:t>51.</w:t>
      </w:r>
      <w:r w:rsidRPr="00412DF6">
        <w:rPr>
          <w:sz w:val="21"/>
          <w:szCs w:val="21"/>
        </w:rPr>
        <w:tab/>
        <w:t>Reilly JP, Anderson BJ, Mangalmurti NS, Nguyen TD, Holena DN, Wu Q, Nguyen ET, Reilly MP, Lanken PN, Christie JD, Meyer NJ, Shashaty MG, (2015) The ABO Histo-Blood Group and AKI in Critically Ill Patients with Trauma or Sepsis. Clin J Am Soc Nephrol 10: 1911-1920</w:t>
      </w:r>
    </w:p>
    <w:p w:rsidR="00C32E0E" w:rsidRPr="00412DF6" w:rsidRDefault="00C32E0E" w:rsidP="00C32E0E">
      <w:pPr>
        <w:pStyle w:val="EndNoteBibliography"/>
        <w:ind w:left="720" w:hanging="720"/>
        <w:rPr>
          <w:sz w:val="21"/>
          <w:szCs w:val="21"/>
        </w:rPr>
      </w:pPr>
      <w:r w:rsidRPr="00412DF6">
        <w:rPr>
          <w:sz w:val="21"/>
          <w:szCs w:val="21"/>
        </w:rPr>
        <w:t>52.</w:t>
      </w:r>
      <w:r w:rsidRPr="00412DF6">
        <w:rPr>
          <w:sz w:val="21"/>
          <w:szCs w:val="21"/>
        </w:rPr>
        <w:tab/>
        <w:t>Srisawat N, Sileanu FE, Murugan R, Bellomod R, Calzavacca P, Cartin-Ceba R, Cruz D, Finn J, Hoste EE, Kashani K, Ronco C, Webb S, Kellum JA, (2015) Variation in risk and mortality of acute kidney injury in critically ill patients: a multicenter study. Am J Nephrol 41: 81-88</w:t>
      </w:r>
    </w:p>
    <w:p w:rsidR="00C32E0E" w:rsidRPr="00412DF6" w:rsidRDefault="00C32E0E" w:rsidP="00C32E0E">
      <w:pPr>
        <w:pStyle w:val="EndNoteBibliography"/>
        <w:ind w:left="720" w:hanging="720"/>
        <w:rPr>
          <w:sz w:val="21"/>
          <w:szCs w:val="21"/>
        </w:rPr>
      </w:pPr>
      <w:r w:rsidRPr="00412DF6">
        <w:rPr>
          <w:sz w:val="21"/>
          <w:szCs w:val="21"/>
        </w:rPr>
        <w:t>53.</w:t>
      </w:r>
      <w:r w:rsidRPr="00412DF6">
        <w:rPr>
          <w:sz w:val="21"/>
          <w:szCs w:val="21"/>
        </w:rPr>
        <w:tab/>
        <w:t>Zhou J, Liu Y, Tang Y, Liu F, Zhang L, Zeng X, Feng Y, Tao Y, Yang L, Fu P, (2016) A comparison of RIFLE, AKIN, KDIGO, and Cys-C criteria for the definition of acute kidney injury in critically ill patients. Int Urol Nephrol 48: 125-132</w:t>
      </w:r>
    </w:p>
    <w:p w:rsidR="00C32E0E" w:rsidRPr="00412DF6" w:rsidRDefault="00C32E0E" w:rsidP="00C32E0E">
      <w:pPr>
        <w:pStyle w:val="EndNoteBibliography"/>
        <w:ind w:left="720" w:hanging="720"/>
        <w:rPr>
          <w:sz w:val="21"/>
          <w:szCs w:val="21"/>
        </w:rPr>
      </w:pPr>
      <w:r w:rsidRPr="00412DF6">
        <w:rPr>
          <w:sz w:val="21"/>
          <w:szCs w:val="21"/>
        </w:rPr>
        <w:t>54.</w:t>
      </w:r>
      <w:r w:rsidRPr="00412DF6">
        <w:rPr>
          <w:sz w:val="21"/>
          <w:szCs w:val="21"/>
        </w:rPr>
        <w:tab/>
        <w:t>Izawa J, Uchino S, Takinami M, (2016) A detailed evaluation of the new acute kidney injury criteria by KDIGO in critically ill patients. J Anesth 30: 215-222</w:t>
      </w:r>
    </w:p>
    <w:p w:rsidR="00C32E0E" w:rsidRPr="00412DF6" w:rsidRDefault="00C32E0E" w:rsidP="00C32E0E">
      <w:pPr>
        <w:pStyle w:val="EndNoteBibliography"/>
        <w:ind w:left="720" w:hanging="720"/>
        <w:rPr>
          <w:sz w:val="21"/>
          <w:szCs w:val="21"/>
        </w:rPr>
      </w:pPr>
      <w:r w:rsidRPr="00412DF6">
        <w:rPr>
          <w:sz w:val="21"/>
          <w:szCs w:val="21"/>
        </w:rPr>
        <w:t>55.</w:t>
      </w:r>
      <w:r w:rsidRPr="00412DF6">
        <w:rPr>
          <w:sz w:val="21"/>
          <w:szCs w:val="21"/>
        </w:rPr>
        <w:tab/>
        <w:t>Kovacheva VP, Aglio LS, Boland TA, Mendu ML, Gibbons FK, Christopher KB, (2016) Acute Kidney Injury After Craniotomy Is Associated With Increased Mortality: A Cohort Study. Neurosurgery 79: 389-396</w:t>
      </w:r>
    </w:p>
    <w:p w:rsidR="00C32E0E" w:rsidRPr="00412DF6" w:rsidRDefault="00C32E0E" w:rsidP="00C32E0E">
      <w:pPr>
        <w:pStyle w:val="EndNoteBibliography"/>
        <w:ind w:left="720" w:hanging="720"/>
        <w:rPr>
          <w:sz w:val="21"/>
          <w:szCs w:val="21"/>
        </w:rPr>
      </w:pPr>
      <w:r w:rsidRPr="00412DF6">
        <w:rPr>
          <w:sz w:val="21"/>
          <w:szCs w:val="21"/>
        </w:rPr>
        <w:t>56.</w:t>
      </w:r>
      <w:r w:rsidRPr="00412DF6">
        <w:rPr>
          <w:sz w:val="21"/>
          <w:szCs w:val="21"/>
        </w:rPr>
        <w:tab/>
        <w:t xml:space="preserve">Uzundere O, Memis D, İNAL MT, Gultekin A, Turan FN, (2015) Factors Affecting Acute Renal Failure in Intensive Care Unit and Effect of These Factors on Mortality. Turkiye Klinikleri </w:t>
      </w:r>
      <w:r w:rsidRPr="00412DF6">
        <w:rPr>
          <w:sz w:val="21"/>
          <w:szCs w:val="21"/>
        </w:rPr>
        <w:lastRenderedPageBreak/>
        <w:t>Journal of Medical Sciences 35: 8</w:t>
      </w:r>
    </w:p>
    <w:p w:rsidR="00C32E0E" w:rsidRPr="00412DF6" w:rsidRDefault="00C32E0E" w:rsidP="00C32E0E">
      <w:pPr>
        <w:pStyle w:val="EndNoteBibliography"/>
        <w:ind w:left="720" w:hanging="720"/>
        <w:rPr>
          <w:sz w:val="21"/>
          <w:szCs w:val="21"/>
        </w:rPr>
      </w:pPr>
      <w:r w:rsidRPr="00412DF6">
        <w:rPr>
          <w:sz w:val="21"/>
          <w:szCs w:val="21"/>
        </w:rPr>
        <w:t>57.</w:t>
      </w:r>
      <w:r w:rsidRPr="00412DF6">
        <w:rPr>
          <w:sz w:val="21"/>
          <w:szCs w:val="21"/>
        </w:rPr>
        <w:tab/>
        <w:t>Wu HC, Lee LC, Wang WJ, (2016) Incidence and mortality of postoperative acute kidney injury in non-dialysis patients: comparison between the AKIN and KDIGO criteria. Ren Fail 38: 330-339</w:t>
      </w:r>
    </w:p>
    <w:p w:rsidR="00C32E0E" w:rsidRPr="00412DF6" w:rsidRDefault="00C32E0E" w:rsidP="00C32E0E">
      <w:pPr>
        <w:pStyle w:val="EndNoteBibliography"/>
        <w:ind w:left="720" w:hanging="720"/>
        <w:rPr>
          <w:sz w:val="21"/>
          <w:szCs w:val="21"/>
        </w:rPr>
      </w:pPr>
      <w:r w:rsidRPr="00412DF6">
        <w:rPr>
          <w:sz w:val="21"/>
          <w:szCs w:val="21"/>
        </w:rPr>
        <w:t>58.</w:t>
      </w:r>
      <w:r w:rsidRPr="00412DF6">
        <w:rPr>
          <w:sz w:val="21"/>
          <w:szCs w:val="21"/>
        </w:rPr>
        <w:tab/>
        <w:t>Seelhammer TG, Maile MD, Heung M, Haft JW, Jewell ES, Engoren M, (2016) Kinetic estimated glomerular filtration rate and acute kidney injury in cardiac surgery patients. J Crit Care 31: 249-254</w:t>
      </w:r>
    </w:p>
    <w:p w:rsidR="00C32E0E" w:rsidRPr="00412DF6" w:rsidRDefault="00C32E0E" w:rsidP="00C32E0E">
      <w:pPr>
        <w:pStyle w:val="EndNoteBibliography"/>
        <w:ind w:left="720" w:hanging="720"/>
        <w:rPr>
          <w:sz w:val="21"/>
          <w:szCs w:val="21"/>
        </w:rPr>
      </w:pPr>
      <w:r w:rsidRPr="00412DF6">
        <w:rPr>
          <w:sz w:val="21"/>
          <w:szCs w:val="21"/>
        </w:rPr>
        <w:t>59.</w:t>
      </w:r>
      <w:r w:rsidRPr="00412DF6">
        <w:rPr>
          <w:sz w:val="21"/>
          <w:szCs w:val="21"/>
        </w:rPr>
        <w:tab/>
        <w:t>Shum HP, Kong HH, Chan KC, Yan WW, Chan TM, (2016) Septic acute kidney injury in critically ill patients - a single-center study on its incidence, clinical characteristics, and outcome predictors. Ren Fail 38: 706-716</w:t>
      </w:r>
    </w:p>
    <w:p w:rsidR="00C32E0E" w:rsidRPr="00412DF6" w:rsidRDefault="00C32E0E" w:rsidP="00C32E0E">
      <w:pPr>
        <w:pStyle w:val="EndNoteBibliography"/>
        <w:ind w:left="720" w:hanging="720"/>
        <w:rPr>
          <w:sz w:val="21"/>
          <w:szCs w:val="21"/>
        </w:rPr>
      </w:pPr>
      <w:r w:rsidRPr="00412DF6">
        <w:rPr>
          <w:sz w:val="21"/>
          <w:szCs w:val="21"/>
        </w:rPr>
        <w:t>60.</w:t>
      </w:r>
      <w:r w:rsidRPr="00412DF6">
        <w:rPr>
          <w:sz w:val="21"/>
          <w:szCs w:val="21"/>
        </w:rPr>
        <w:tab/>
        <w:t>Soliman IW, Frencken JF, Peelen LM, Slooter AJ, Cremer OL, van Delden JJ, van Dijk D, de Lange DW, (2016) The predictive value of early acute kidney injury for long-term survival and quality of life of critically ill patients. Crit Care 20: 242</w:t>
      </w:r>
    </w:p>
    <w:p w:rsidR="00C32E0E" w:rsidRPr="00412DF6" w:rsidRDefault="00C32E0E" w:rsidP="00C32E0E">
      <w:pPr>
        <w:pStyle w:val="EndNoteBibliography"/>
        <w:ind w:left="720" w:hanging="720"/>
        <w:rPr>
          <w:sz w:val="21"/>
          <w:szCs w:val="21"/>
        </w:rPr>
      </w:pPr>
      <w:r w:rsidRPr="00412DF6">
        <w:rPr>
          <w:sz w:val="21"/>
          <w:szCs w:val="21"/>
        </w:rPr>
        <w:t>61.</w:t>
      </w:r>
      <w:r w:rsidRPr="00412DF6">
        <w:rPr>
          <w:sz w:val="21"/>
          <w:szCs w:val="21"/>
        </w:rPr>
        <w:tab/>
        <w:t>Qin JP, Yu XY, Qian CY, Li SS, Qin TH, Chen EZ, Lin JD, Ai YH, Wu DW, Liu DX, Sun RH, Hu ZJ, Cao XY, Zhou FC, He ZY, Zhou LH, An YZ, Kang Y, Ma XC, Zhao MY, Jiang L, Xu Y, Du B, (2016) Value of Kidney Disease Improving Global Outcomes Urine Output Criteria in Critically Ill Patients: A Secondary Analysis of a Multicenter Prospective Cohort Study. Chin Med J (Engl) 129: 2050-2057</w:t>
      </w:r>
    </w:p>
    <w:p w:rsidR="00C32E0E" w:rsidRPr="00412DF6" w:rsidRDefault="00C32E0E" w:rsidP="00C32E0E">
      <w:pPr>
        <w:pStyle w:val="EndNoteBibliography"/>
        <w:ind w:left="720" w:hanging="720"/>
        <w:rPr>
          <w:sz w:val="21"/>
          <w:szCs w:val="21"/>
        </w:rPr>
      </w:pPr>
      <w:r w:rsidRPr="00412DF6">
        <w:rPr>
          <w:sz w:val="21"/>
          <w:szCs w:val="21"/>
        </w:rPr>
        <w:t>62.</w:t>
      </w:r>
      <w:r w:rsidRPr="00412DF6">
        <w:rPr>
          <w:sz w:val="21"/>
          <w:szCs w:val="21"/>
        </w:rPr>
        <w:tab/>
        <w:t>Malhotra R, Kashani KB, Macedo E, Kim J, Bouchard J, Wynn S, Li G, Ohno-Machado L, Mehta R, (2017) A risk prediction score for acute kidney injury in the intensive care unit. Nephrol Dial Transplant 32: 814-822</w:t>
      </w:r>
    </w:p>
    <w:p w:rsidR="00C32E0E" w:rsidRPr="00412DF6" w:rsidRDefault="00C32E0E" w:rsidP="00C32E0E">
      <w:pPr>
        <w:pStyle w:val="EndNoteBibliography"/>
        <w:ind w:left="720" w:hanging="720"/>
        <w:rPr>
          <w:sz w:val="21"/>
          <w:szCs w:val="21"/>
        </w:rPr>
      </w:pPr>
      <w:r w:rsidRPr="00412DF6">
        <w:rPr>
          <w:sz w:val="21"/>
          <w:szCs w:val="21"/>
        </w:rPr>
        <w:t>63.</w:t>
      </w:r>
      <w:r w:rsidRPr="00412DF6">
        <w:rPr>
          <w:sz w:val="21"/>
          <w:szCs w:val="21"/>
        </w:rPr>
        <w:tab/>
        <w:t>Lombardi R, Nin N, Penuelas O, Ferreiro A, Rios F, Marin MC, Raymondos K, Lorente JA, Koh Y, Hurtado J, Gonzalez M, Abroug F, Jibaja M, Arabi Y, Moreno R, Matamis D, Anzueto A, Esteban A, (2017) Acute Kidney Injury in Mechanically Ventilated Patients: The Risk Factor Profile Depends on the Timing of Aki Onset. Shock 48: 411-417</w:t>
      </w:r>
    </w:p>
    <w:p w:rsidR="00C32E0E" w:rsidRPr="00412DF6" w:rsidRDefault="00C32E0E" w:rsidP="00C32E0E">
      <w:pPr>
        <w:pStyle w:val="EndNoteBibliography"/>
        <w:ind w:left="720" w:hanging="720"/>
        <w:rPr>
          <w:sz w:val="21"/>
          <w:szCs w:val="21"/>
        </w:rPr>
      </w:pPr>
      <w:r w:rsidRPr="00412DF6">
        <w:rPr>
          <w:sz w:val="21"/>
          <w:szCs w:val="21"/>
        </w:rPr>
        <w:t>64.</w:t>
      </w:r>
      <w:r w:rsidRPr="00412DF6">
        <w:rPr>
          <w:sz w:val="21"/>
          <w:szCs w:val="21"/>
        </w:rPr>
        <w:tab/>
        <w:t>Dou L, Lan H, Reynolds DJ, Gunderson TM, Kashyap R, Gajic O, Caples S, Li G, Kashani KB, (2017) Association between Obstructive Sleep Apnea and Acute Kidney Injury in Critically Ill Patients: A Propensity-Matched Study. Nephron 135: 137-146</w:t>
      </w:r>
    </w:p>
    <w:p w:rsidR="00C32E0E" w:rsidRPr="00412DF6" w:rsidRDefault="00C32E0E" w:rsidP="00C32E0E">
      <w:pPr>
        <w:pStyle w:val="EndNoteBibliography"/>
        <w:ind w:left="720" w:hanging="720"/>
        <w:rPr>
          <w:sz w:val="21"/>
          <w:szCs w:val="21"/>
        </w:rPr>
      </w:pPr>
      <w:r w:rsidRPr="00412DF6">
        <w:rPr>
          <w:sz w:val="21"/>
          <w:szCs w:val="21"/>
        </w:rPr>
        <w:t>65.</w:t>
      </w:r>
      <w:r w:rsidRPr="00412DF6">
        <w:rPr>
          <w:sz w:val="21"/>
          <w:szCs w:val="21"/>
        </w:rPr>
        <w:tab/>
        <w:t>Momeni A, Ali FK, Behvandi B, Ganji F, (2017) Evaluation of Prevalence and Causes of Acute Kidney Injury and its Effect on Short Time Mortality in Intensive Care Unit Patients. Journal of Clinical &amp; Diagnostic Research 11: 3</w:t>
      </w:r>
    </w:p>
    <w:p w:rsidR="00C32E0E" w:rsidRPr="00412DF6" w:rsidRDefault="00C32E0E" w:rsidP="00C32E0E">
      <w:pPr>
        <w:pStyle w:val="EndNoteBibliography"/>
        <w:ind w:left="720" w:hanging="720"/>
        <w:rPr>
          <w:sz w:val="21"/>
          <w:szCs w:val="21"/>
        </w:rPr>
      </w:pPr>
      <w:r w:rsidRPr="00412DF6">
        <w:rPr>
          <w:sz w:val="21"/>
          <w:szCs w:val="21"/>
        </w:rPr>
        <w:t>66.</w:t>
      </w:r>
      <w:r w:rsidRPr="00412DF6">
        <w:rPr>
          <w:sz w:val="21"/>
          <w:szCs w:val="21"/>
        </w:rPr>
        <w:tab/>
        <w:t>Koeze J, Keus F, Dieperink W, van der Horst IC, Zijlstra JG, van Meurs M, (2017) Incidence, timing and outcome of AKI in critically ill patients varies with the definition used and the addition of urine output criteria. BMC Nephrol 18: 70</w:t>
      </w:r>
    </w:p>
    <w:p w:rsidR="00C32E0E" w:rsidRPr="00412DF6" w:rsidRDefault="00C32E0E" w:rsidP="00C32E0E">
      <w:pPr>
        <w:pStyle w:val="EndNoteBibliography"/>
        <w:ind w:left="720" w:hanging="720"/>
        <w:rPr>
          <w:sz w:val="21"/>
          <w:szCs w:val="21"/>
        </w:rPr>
      </w:pPr>
      <w:r w:rsidRPr="00412DF6">
        <w:rPr>
          <w:sz w:val="21"/>
          <w:szCs w:val="21"/>
        </w:rPr>
        <w:t>67.</w:t>
      </w:r>
      <w:r w:rsidRPr="00412DF6">
        <w:rPr>
          <w:sz w:val="21"/>
          <w:szCs w:val="21"/>
        </w:rPr>
        <w:tab/>
        <w:t xml:space="preserve">de Oliveira Marques F, Oliveira SA, de Lima ESPF, Nojoza WG, da Silva Sena M, Ferreira TM, </w:t>
      </w:r>
      <w:r w:rsidRPr="00412DF6">
        <w:rPr>
          <w:sz w:val="21"/>
          <w:szCs w:val="21"/>
        </w:rPr>
        <w:lastRenderedPageBreak/>
        <w:t>Costa BG, Liborio AB, (2017) Kinetic estimated glomerular filtration rate in critically ill patients: beyond the acute kidney injury severity classification system. Crit Care 21: 280</w:t>
      </w:r>
    </w:p>
    <w:p w:rsidR="00C32E0E" w:rsidRPr="00412DF6" w:rsidRDefault="00C32E0E" w:rsidP="00C32E0E">
      <w:pPr>
        <w:pStyle w:val="EndNoteBibliography"/>
        <w:ind w:left="720" w:hanging="720"/>
        <w:rPr>
          <w:sz w:val="21"/>
          <w:szCs w:val="21"/>
        </w:rPr>
      </w:pPr>
      <w:r w:rsidRPr="00412DF6">
        <w:rPr>
          <w:sz w:val="21"/>
          <w:szCs w:val="21"/>
        </w:rPr>
        <w:t>68.</w:t>
      </w:r>
      <w:r w:rsidRPr="00412DF6">
        <w:rPr>
          <w:sz w:val="21"/>
          <w:szCs w:val="21"/>
        </w:rPr>
        <w:tab/>
        <w:t>Kumar P, Renuka MK, Kalaiselvan MS, Arunkumar AS, (2017) Outcome of Noncardiac Surgical Patients Admitted to a Multidisciplinary Intensive Care Unit. Indian J Crit Care Med 21: 17-22</w:t>
      </w:r>
    </w:p>
    <w:p w:rsidR="00C32E0E" w:rsidRPr="00412DF6" w:rsidRDefault="00C32E0E" w:rsidP="00C32E0E">
      <w:pPr>
        <w:pStyle w:val="EndNoteBibliography"/>
        <w:ind w:left="720" w:hanging="720"/>
        <w:rPr>
          <w:sz w:val="21"/>
          <w:szCs w:val="21"/>
        </w:rPr>
      </w:pPr>
      <w:r w:rsidRPr="00412DF6">
        <w:rPr>
          <w:sz w:val="21"/>
          <w:szCs w:val="21"/>
        </w:rPr>
        <w:t>69.</w:t>
      </w:r>
      <w:r w:rsidRPr="00412DF6">
        <w:rPr>
          <w:sz w:val="21"/>
          <w:szCs w:val="21"/>
        </w:rPr>
        <w:tab/>
        <w:t>Pisitsak C, Chittawatanarat K, Wacharasint P, Chaiwat O, Komonhirun R, Morakul S, (2016) Prevalence, Outcomes and Risk factors of Acute Kidney Injury in Surgical Intensive Care Unit: A Multi-Center Thai University-Based Surgical Intensive Care Units Study (THAI-SICU Study). J Med Assoc Thai 99 Suppl 6: S193-s200</w:t>
      </w:r>
    </w:p>
    <w:p w:rsidR="00C32E0E" w:rsidRPr="00412DF6" w:rsidRDefault="00C32E0E" w:rsidP="00C32E0E">
      <w:pPr>
        <w:pStyle w:val="EndNoteBibliography"/>
        <w:ind w:left="720" w:hanging="720"/>
        <w:rPr>
          <w:sz w:val="21"/>
          <w:szCs w:val="21"/>
        </w:rPr>
      </w:pPr>
      <w:r w:rsidRPr="00412DF6">
        <w:rPr>
          <w:sz w:val="21"/>
          <w:szCs w:val="21"/>
        </w:rPr>
        <w:t>70.</w:t>
      </w:r>
      <w:r w:rsidRPr="00412DF6">
        <w:rPr>
          <w:sz w:val="21"/>
          <w:szCs w:val="21"/>
        </w:rPr>
        <w:tab/>
        <w:t>Amathieu R, Al-Khafaji A, Sileanu FE, Foldes E, DeSensi R, Hilmi I, Kellum JA, (2017) Significance of oliguria in critically ill patients with chronic liver disease. Hepatology 66: 1592-1600</w:t>
      </w:r>
    </w:p>
    <w:p w:rsidR="00C32E0E" w:rsidRPr="00412DF6" w:rsidRDefault="00C32E0E" w:rsidP="00C32E0E">
      <w:pPr>
        <w:pStyle w:val="EndNoteBibliography"/>
        <w:ind w:left="720" w:hanging="720"/>
        <w:rPr>
          <w:sz w:val="21"/>
          <w:szCs w:val="21"/>
        </w:rPr>
      </w:pPr>
      <w:r w:rsidRPr="00412DF6">
        <w:rPr>
          <w:sz w:val="21"/>
          <w:szCs w:val="21"/>
        </w:rPr>
        <w:t>71.</w:t>
      </w:r>
      <w:r w:rsidRPr="00412DF6">
        <w:rPr>
          <w:sz w:val="21"/>
          <w:szCs w:val="21"/>
        </w:rPr>
        <w:tab/>
        <w:t>Zhang Y, Jiang L, Wang B, Xi X, (2018) Epidemiological characteristics of and risk factors for patients with postoperative acute kidney injury: a multicenter prospective study in 30 Chinese intensive care units. Int Urol Nephrol 50: 1319-1328</w:t>
      </w:r>
    </w:p>
    <w:p w:rsidR="00C32E0E" w:rsidRPr="00412DF6" w:rsidRDefault="00C32E0E" w:rsidP="00B95079">
      <w:pPr>
        <w:rPr>
          <w:szCs w:val="21"/>
        </w:rPr>
      </w:pPr>
      <w:r w:rsidRPr="00412DF6">
        <w:rPr>
          <w:szCs w:val="21"/>
        </w:rPr>
        <w:fldChar w:fldCharType="end"/>
      </w:r>
    </w:p>
    <w:sectPr w:rsidR="00C32E0E" w:rsidRPr="00412DF6" w:rsidSect="00412DF6">
      <w:footerReference w:type="default" r:id="rId7"/>
      <w:pgSz w:w="12240" w:h="15840" w:code="1"/>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26" w:rsidRDefault="00135D26" w:rsidP="00C32E0E">
      <w:r>
        <w:separator/>
      </w:r>
    </w:p>
  </w:endnote>
  <w:endnote w:type="continuationSeparator" w:id="0">
    <w:p w:rsidR="00135D26" w:rsidRDefault="00135D26" w:rsidP="00C3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509580"/>
      <w:docPartObj>
        <w:docPartGallery w:val="Page Numbers (Bottom of Page)"/>
        <w:docPartUnique/>
      </w:docPartObj>
    </w:sdtPr>
    <w:sdtEndPr/>
    <w:sdtContent>
      <w:p w:rsidR="00C32E0E" w:rsidRDefault="00C32E0E">
        <w:pPr>
          <w:pStyle w:val="a5"/>
          <w:jc w:val="center"/>
        </w:pPr>
        <w:r>
          <w:fldChar w:fldCharType="begin"/>
        </w:r>
        <w:r>
          <w:instrText>PAGE   \* MERGEFORMAT</w:instrText>
        </w:r>
        <w:r>
          <w:fldChar w:fldCharType="separate"/>
        </w:r>
        <w:r w:rsidR="00C5149C" w:rsidRPr="00C5149C">
          <w:rPr>
            <w:noProof/>
            <w:lang w:val="ja-JP"/>
          </w:rPr>
          <w:t>2</w:t>
        </w:r>
        <w:r>
          <w:fldChar w:fldCharType="end"/>
        </w:r>
      </w:p>
    </w:sdtContent>
  </w:sdt>
  <w:p w:rsidR="00C32E0E" w:rsidRDefault="00C32E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26" w:rsidRDefault="00135D26" w:rsidP="00C32E0E">
      <w:r>
        <w:separator/>
      </w:r>
    </w:p>
  </w:footnote>
  <w:footnote w:type="continuationSeparator" w:id="0">
    <w:p w:rsidR="00135D26" w:rsidRDefault="00135D26" w:rsidP="00C32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E69ED"/>
    <w:multiLevelType w:val="hybridMultilevel"/>
    <w:tmpl w:val="13C0ED0C"/>
    <w:lvl w:ilvl="0" w:tplc="8454303A">
      <w:start w:val="1"/>
      <w:numFmt w:val="decimal"/>
      <w:lvlText w:val="%1"/>
      <w:lvlJc w:val="left"/>
      <w:pPr>
        <w:tabs>
          <w:tab w:val="num" w:pos="720"/>
        </w:tabs>
        <w:ind w:left="720" w:hanging="360"/>
      </w:pPr>
    </w:lvl>
    <w:lvl w:ilvl="1" w:tplc="95DEDF82" w:tentative="1">
      <w:start w:val="1"/>
      <w:numFmt w:val="decimal"/>
      <w:lvlText w:val="%2"/>
      <w:lvlJc w:val="left"/>
      <w:pPr>
        <w:tabs>
          <w:tab w:val="num" w:pos="1440"/>
        </w:tabs>
        <w:ind w:left="1440" w:hanging="360"/>
      </w:pPr>
    </w:lvl>
    <w:lvl w:ilvl="2" w:tplc="42565564" w:tentative="1">
      <w:start w:val="1"/>
      <w:numFmt w:val="decimal"/>
      <w:lvlText w:val="%3"/>
      <w:lvlJc w:val="left"/>
      <w:pPr>
        <w:tabs>
          <w:tab w:val="num" w:pos="2160"/>
        </w:tabs>
        <w:ind w:left="2160" w:hanging="360"/>
      </w:pPr>
    </w:lvl>
    <w:lvl w:ilvl="3" w:tplc="2D300AE0" w:tentative="1">
      <w:start w:val="1"/>
      <w:numFmt w:val="decimal"/>
      <w:lvlText w:val="%4"/>
      <w:lvlJc w:val="left"/>
      <w:pPr>
        <w:tabs>
          <w:tab w:val="num" w:pos="2880"/>
        </w:tabs>
        <w:ind w:left="2880" w:hanging="360"/>
      </w:pPr>
    </w:lvl>
    <w:lvl w:ilvl="4" w:tplc="8CB0D008" w:tentative="1">
      <w:start w:val="1"/>
      <w:numFmt w:val="decimal"/>
      <w:lvlText w:val="%5"/>
      <w:lvlJc w:val="left"/>
      <w:pPr>
        <w:tabs>
          <w:tab w:val="num" w:pos="3600"/>
        </w:tabs>
        <w:ind w:left="3600" w:hanging="360"/>
      </w:pPr>
    </w:lvl>
    <w:lvl w:ilvl="5" w:tplc="5DB2F0AA" w:tentative="1">
      <w:start w:val="1"/>
      <w:numFmt w:val="decimal"/>
      <w:lvlText w:val="%6"/>
      <w:lvlJc w:val="left"/>
      <w:pPr>
        <w:tabs>
          <w:tab w:val="num" w:pos="4320"/>
        </w:tabs>
        <w:ind w:left="4320" w:hanging="360"/>
      </w:pPr>
    </w:lvl>
    <w:lvl w:ilvl="6" w:tplc="3132CC7A" w:tentative="1">
      <w:start w:val="1"/>
      <w:numFmt w:val="decimal"/>
      <w:lvlText w:val="%7"/>
      <w:lvlJc w:val="left"/>
      <w:pPr>
        <w:tabs>
          <w:tab w:val="num" w:pos="5040"/>
        </w:tabs>
        <w:ind w:left="5040" w:hanging="360"/>
      </w:pPr>
    </w:lvl>
    <w:lvl w:ilvl="7" w:tplc="E3F6EE50" w:tentative="1">
      <w:start w:val="1"/>
      <w:numFmt w:val="decimal"/>
      <w:lvlText w:val="%8"/>
      <w:lvlJc w:val="left"/>
      <w:pPr>
        <w:tabs>
          <w:tab w:val="num" w:pos="5760"/>
        </w:tabs>
        <w:ind w:left="5760" w:hanging="360"/>
      </w:pPr>
    </w:lvl>
    <w:lvl w:ilvl="8" w:tplc="2B6AEE4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JASN&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C32E0E"/>
    <w:rsid w:val="000026B9"/>
    <w:rsid w:val="0001563E"/>
    <w:rsid w:val="0003478E"/>
    <w:rsid w:val="000425A1"/>
    <w:rsid w:val="00045921"/>
    <w:rsid w:val="00051C9D"/>
    <w:rsid w:val="000645CB"/>
    <w:rsid w:val="0007105E"/>
    <w:rsid w:val="00074B4E"/>
    <w:rsid w:val="00082A97"/>
    <w:rsid w:val="00084E8B"/>
    <w:rsid w:val="00087D96"/>
    <w:rsid w:val="00096EF5"/>
    <w:rsid w:val="000A1FAE"/>
    <w:rsid w:val="000A4EA2"/>
    <w:rsid w:val="000A6B50"/>
    <w:rsid w:val="000B62E2"/>
    <w:rsid w:val="000B71E4"/>
    <w:rsid w:val="000C32B5"/>
    <w:rsid w:val="000C5447"/>
    <w:rsid w:val="000C606C"/>
    <w:rsid w:val="000C6F27"/>
    <w:rsid w:val="000D0728"/>
    <w:rsid w:val="000F38B8"/>
    <w:rsid w:val="0010201E"/>
    <w:rsid w:val="00105703"/>
    <w:rsid w:val="001157FF"/>
    <w:rsid w:val="00127F43"/>
    <w:rsid w:val="00135D26"/>
    <w:rsid w:val="0014598D"/>
    <w:rsid w:val="00162671"/>
    <w:rsid w:val="001702ED"/>
    <w:rsid w:val="001756FE"/>
    <w:rsid w:val="001904EC"/>
    <w:rsid w:val="00190691"/>
    <w:rsid w:val="00196A64"/>
    <w:rsid w:val="00196DAC"/>
    <w:rsid w:val="00197354"/>
    <w:rsid w:val="00197E4A"/>
    <w:rsid w:val="001A6D23"/>
    <w:rsid w:val="001C22E7"/>
    <w:rsid w:val="001D42E2"/>
    <w:rsid w:val="001D49B7"/>
    <w:rsid w:val="001E0222"/>
    <w:rsid w:val="001F0CD5"/>
    <w:rsid w:val="001F642A"/>
    <w:rsid w:val="001F6681"/>
    <w:rsid w:val="00200E3F"/>
    <w:rsid w:val="0020739C"/>
    <w:rsid w:val="002209EA"/>
    <w:rsid w:val="00230B15"/>
    <w:rsid w:val="00232243"/>
    <w:rsid w:val="00253629"/>
    <w:rsid w:val="002720B7"/>
    <w:rsid w:val="002A33C3"/>
    <w:rsid w:val="002A67DF"/>
    <w:rsid w:val="002B59FF"/>
    <w:rsid w:val="002C064B"/>
    <w:rsid w:val="002C7017"/>
    <w:rsid w:val="002C7E16"/>
    <w:rsid w:val="002D5B23"/>
    <w:rsid w:val="002E1ABD"/>
    <w:rsid w:val="002E46C9"/>
    <w:rsid w:val="002F41BC"/>
    <w:rsid w:val="0030154E"/>
    <w:rsid w:val="00305D5B"/>
    <w:rsid w:val="00332199"/>
    <w:rsid w:val="0033271A"/>
    <w:rsid w:val="00337194"/>
    <w:rsid w:val="00340447"/>
    <w:rsid w:val="00353D89"/>
    <w:rsid w:val="00357036"/>
    <w:rsid w:val="003623D7"/>
    <w:rsid w:val="0036350B"/>
    <w:rsid w:val="00372EE0"/>
    <w:rsid w:val="00373F54"/>
    <w:rsid w:val="00376E9F"/>
    <w:rsid w:val="00380E99"/>
    <w:rsid w:val="003A247D"/>
    <w:rsid w:val="003A315E"/>
    <w:rsid w:val="003A7B15"/>
    <w:rsid w:val="003B5461"/>
    <w:rsid w:val="003B561E"/>
    <w:rsid w:val="003D63B4"/>
    <w:rsid w:val="003E7C5C"/>
    <w:rsid w:val="003F0CCA"/>
    <w:rsid w:val="003F56AE"/>
    <w:rsid w:val="003F5BD9"/>
    <w:rsid w:val="00401618"/>
    <w:rsid w:val="004019A2"/>
    <w:rsid w:val="00402243"/>
    <w:rsid w:val="00412DF6"/>
    <w:rsid w:val="00431BEA"/>
    <w:rsid w:val="00433D51"/>
    <w:rsid w:val="00435ECF"/>
    <w:rsid w:val="004474C8"/>
    <w:rsid w:val="00455030"/>
    <w:rsid w:val="00462A6F"/>
    <w:rsid w:val="0046458F"/>
    <w:rsid w:val="0046516C"/>
    <w:rsid w:val="00482A3B"/>
    <w:rsid w:val="00483482"/>
    <w:rsid w:val="0049469A"/>
    <w:rsid w:val="00494B96"/>
    <w:rsid w:val="00497552"/>
    <w:rsid w:val="004B791E"/>
    <w:rsid w:val="004C0216"/>
    <w:rsid w:val="004C2C4E"/>
    <w:rsid w:val="004D2098"/>
    <w:rsid w:val="004E0E35"/>
    <w:rsid w:val="004F32FC"/>
    <w:rsid w:val="00517072"/>
    <w:rsid w:val="00523A1C"/>
    <w:rsid w:val="005241A9"/>
    <w:rsid w:val="00526348"/>
    <w:rsid w:val="00527627"/>
    <w:rsid w:val="00533FD0"/>
    <w:rsid w:val="0056519B"/>
    <w:rsid w:val="0056729B"/>
    <w:rsid w:val="00572C6C"/>
    <w:rsid w:val="00576FED"/>
    <w:rsid w:val="005A64FA"/>
    <w:rsid w:val="005A7B5D"/>
    <w:rsid w:val="005B29C2"/>
    <w:rsid w:val="005C234B"/>
    <w:rsid w:val="005C2E2F"/>
    <w:rsid w:val="005C565D"/>
    <w:rsid w:val="005E4AD3"/>
    <w:rsid w:val="00600DF7"/>
    <w:rsid w:val="00605F0A"/>
    <w:rsid w:val="006071C2"/>
    <w:rsid w:val="00611A09"/>
    <w:rsid w:val="00611F23"/>
    <w:rsid w:val="00612A94"/>
    <w:rsid w:val="006166C6"/>
    <w:rsid w:val="00621CB7"/>
    <w:rsid w:val="00621FB2"/>
    <w:rsid w:val="00623CB1"/>
    <w:rsid w:val="00630F89"/>
    <w:rsid w:val="00637427"/>
    <w:rsid w:val="006412D3"/>
    <w:rsid w:val="006429CF"/>
    <w:rsid w:val="00650104"/>
    <w:rsid w:val="006536F0"/>
    <w:rsid w:val="0066196D"/>
    <w:rsid w:val="00664311"/>
    <w:rsid w:val="00676F9F"/>
    <w:rsid w:val="006832E5"/>
    <w:rsid w:val="00684A84"/>
    <w:rsid w:val="006A248A"/>
    <w:rsid w:val="006A325B"/>
    <w:rsid w:val="006B0E67"/>
    <w:rsid w:val="006B4035"/>
    <w:rsid w:val="006B5216"/>
    <w:rsid w:val="006B582C"/>
    <w:rsid w:val="006D1D43"/>
    <w:rsid w:val="006D1EB5"/>
    <w:rsid w:val="006D64D3"/>
    <w:rsid w:val="006E75D1"/>
    <w:rsid w:val="00707183"/>
    <w:rsid w:val="00716C43"/>
    <w:rsid w:val="00720946"/>
    <w:rsid w:val="00741635"/>
    <w:rsid w:val="007457B1"/>
    <w:rsid w:val="007504A1"/>
    <w:rsid w:val="00751EE1"/>
    <w:rsid w:val="007619CD"/>
    <w:rsid w:val="00780C8C"/>
    <w:rsid w:val="00782BBD"/>
    <w:rsid w:val="0078352B"/>
    <w:rsid w:val="00783635"/>
    <w:rsid w:val="007843F9"/>
    <w:rsid w:val="007A0119"/>
    <w:rsid w:val="007A3615"/>
    <w:rsid w:val="007C0B66"/>
    <w:rsid w:val="007C5B76"/>
    <w:rsid w:val="007E167A"/>
    <w:rsid w:val="007F620E"/>
    <w:rsid w:val="007F6672"/>
    <w:rsid w:val="007F6DBB"/>
    <w:rsid w:val="00803901"/>
    <w:rsid w:val="00815C04"/>
    <w:rsid w:val="00821DFF"/>
    <w:rsid w:val="008264C4"/>
    <w:rsid w:val="00831772"/>
    <w:rsid w:val="00836D0D"/>
    <w:rsid w:val="00837258"/>
    <w:rsid w:val="00840181"/>
    <w:rsid w:val="00851864"/>
    <w:rsid w:val="00854921"/>
    <w:rsid w:val="00864288"/>
    <w:rsid w:val="00865004"/>
    <w:rsid w:val="008754FC"/>
    <w:rsid w:val="00884279"/>
    <w:rsid w:val="008874E0"/>
    <w:rsid w:val="00893D68"/>
    <w:rsid w:val="008968D6"/>
    <w:rsid w:val="008A0F5C"/>
    <w:rsid w:val="008A7F01"/>
    <w:rsid w:val="008B2625"/>
    <w:rsid w:val="008B4A58"/>
    <w:rsid w:val="008B681F"/>
    <w:rsid w:val="008D03D8"/>
    <w:rsid w:val="008E53F1"/>
    <w:rsid w:val="008F7C04"/>
    <w:rsid w:val="00905377"/>
    <w:rsid w:val="00910306"/>
    <w:rsid w:val="009166EB"/>
    <w:rsid w:val="00923EA7"/>
    <w:rsid w:val="00932509"/>
    <w:rsid w:val="00933C72"/>
    <w:rsid w:val="00936336"/>
    <w:rsid w:val="00946666"/>
    <w:rsid w:val="009478FE"/>
    <w:rsid w:val="00952CE0"/>
    <w:rsid w:val="00954C9B"/>
    <w:rsid w:val="00960194"/>
    <w:rsid w:val="00973459"/>
    <w:rsid w:val="0097576A"/>
    <w:rsid w:val="0098099A"/>
    <w:rsid w:val="00985D2C"/>
    <w:rsid w:val="00987EF0"/>
    <w:rsid w:val="009960DB"/>
    <w:rsid w:val="0099631B"/>
    <w:rsid w:val="009A1880"/>
    <w:rsid w:val="009A46F9"/>
    <w:rsid w:val="009A5DA1"/>
    <w:rsid w:val="009B25E3"/>
    <w:rsid w:val="009B2882"/>
    <w:rsid w:val="009C50CA"/>
    <w:rsid w:val="009D27C4"/>
    <w:rsid w:val="009D5C8D"/>
    <w:rsid w:val="009E7C75"/>
    <w:rsid w:val="009F093C"/>
    <w:rsid w:val="00A06889"/>
    <w:rsid w:val="00A10C63"/>
    <w:rsid w:val="00A11993"/>
    <w:rsid w:val="00A14AAC"/>
    <w:rsid w:val="00A16CC5"/>
    <w:rsid w:val="00A22164"/>
    <w:rsid w:val="00A30FA0"/>
    <w:rsid w:val="00A31E3E"/>
    <w:rsid w:val="00A34394"/>
    <w:rsid w:val="00A444B9"/>
    <w:rsid w:val="00A52E0E"/>
    <w:rsid w:val="00A63A88"/>
    <w:rsid w:val="00A66057"/>
    <w:rsid w:val="00A748FB"/>
    <w:rsid w:val="00A8286D"/>
    <w:rsid w:val="00A84022"/>
    <w:rsid w:val="00A97C5C"/>
    <w:rsid w:val="00AA0D77"/>
    <w:rsid w:val="00AA1100"/>
    <w:rsid w:val="00AA6125"/>
    <w:rsid w:val="00AA642C"/>
    <w:rsid w:val="00AB035C"/>
    <w:rsid w:val="00AB65AB"/>
    <w:rsid w:val="00AB68BB"/>
    <w:rsid w:val="00AC2C0C"/>
    <w:rsid w:val="00AD4968"/>
    <w:rsid w:val="00AF3B96"/>
    <w:rsid w:val="00AF6849"/>
    <w:rsid w:val="00B05F60"/>
    <w:rsid w:val="00B1730C"/>
    <w:rsid w:val="00B269D8"/>
    <w:rsid w:val="00B26A80"/>
    <w:rsid w:val="00B27BC9"/>
    <w:rsid w:val="00B30214"/>
    <w:rsid w:val="00B34073"/>
    <w:rsid w:val="00B36E3C"/>
    <w:rsid w:val="00B41761"/>
    <w:rsid w:val="00B418FD"/>
    <w:rsid w:val="00B42675"/>
    <w:rsid w:val="00B44479"/>
    <w:rsid w:val="00B559C2"/>
    <w:rsid w:val="00B57F90"/>
    <w:rsid w:val="00B60BBA"/>
    <w:rsid w:val="00B61756"/>
    <w:rsid w:val="00B64A5E"/>
    <w:rsid w:val="00B654DE"/>
    <w:rsid w:val="00B71299"/>
    <w:rsid w:val="00B72665"/>
    <w:rsid w:val="00B86FCB"/>
    <w:rsid w:val="00B94A6C"/>
    <w:rsid w:val="00B95079"/>
    <w:rsid w:val="00B95917"/>
    <w:rsid w:val="00BB1C8A"/>
    <w:rsid w:val="00BB25C9"/>
    <w:rsid w:val="00BB7E0F"/>
    <w:rsid w:val="00BC1ACF"/>
    <w:rsid w:val="00BC1B16"/>
    <w:rsid w:val="00BC66A7"/>
    <w:rsid w:val="00BE0823"/>
    <w:rsid w:val="00BE0D7D"/>
    <w:rsid w:val="00BF314D"/>
    <w:rsid w:val="00BF54E8"/>
    <w:rsid w:val="00C112B8"/>
    <w:rsid w:val="00C16AE7"/>
    <w:rsid w:val="00C32E0E"/>
    <w:rsid w:val="00C33586"/>
    <w:rsid w:val="00C5149C"/>
    <w:rsid w:val="00C60C93"/>
    <w:rsid w:val="00C66403"/>
    <w:rsid w:val="00C67679"/>
    <w:rsid w:val="00C71579"/>
    <w:rsid w:val="00C73EB3"/>
    <w:rsid w:val="00C7438E"/>
    <w:rsid w:val="00CA099B"/>
    <w:rsid w:val="00CA0A81"/>
    <w:rsid w:val="00CA6916"/>
    <w:rsid w:val="00CB77DE"/>
    <w:rsid w:val="00CC3E2A"/>
    <w:rsid w:val="00CC578D"/>
    <w:rsid w:val="00CD2B4D"/>
    <w:rsid w:val="00CD3ACD"/>
    <w:rsid w:val="00CE2495"/>
    <w:rsid w:val="00D11E2C"/>
    <w:rsid w:val="00D17743"/>
    <w:rsid w:val="00D17D15"/>
    <w:rsid w:val="00D23247"/>
    <w:rsid w:val="00D34D1E"/>
    <w:rsid w:val="00D357B1"/>
    <w:rsid w:val="00D42EAB"/>
    <w:rsid w:val="00D465AB"/>
    <w:rsid w:val="00D7192B"/>
    <w:rsid w:val="00D8241A"/>
    <w:rsid w:val="00D94C6E"/>
    <w:rsid w:val="00DA6FCF"/>
    <w:rsid w:val="00DB087C"/>
    <w:rsid w:val="00DB636C"/>
    <w:rsid w:val="00DB7D5E"/>
    <w:rsid w:val="00DC06FA"/>
    <w:rsid w:val="00DC3652"/>
    <w:rsid w:val="00DC763C"/>
    <w:rsid w:val="00DD764A"/>
    <w:rsid w:val="00DF05EC"/>
    <w:rsid w:val="00DF602D"/>
    <w:rsid w:val="00DF6FA1"/>
    <w:rsid w:val="00E033CB"/>
    <w:rsid w:val="00E06396"/>
    <w:rsid w:val="00E306FC"/>
    <w:rsid w:val="00E403D2"/>
    <w:rsid w:val="00E56C86"/>
    <w:rsid w:val="00E61386"/>
    <w:rsid w:val="00E62533"/>
    <w:rsid w:val="00E710B3"/>
    <w:rsid w:val="00E7344E"/>
    <w:rsid w:val="00E77CC3"/>
    <w:rsid w:val="00E80C4A"/>
    <w:rsid w:val="00E82EEF"/>
    <w:rsid w:val="00E84A8F"/>
    <w:rsid w:val="00EB452D"/>
    <w:rsid w:val="00EB4866"/>
    <w:rsid w:val="00EC1D6D"/>
    <w:rsid w:val="00EC328B"/>
    <w:rsid w:val="00EC4034"/>
    <w:rsid w:val="00EE0916"/>
    <w:rsid w:val="00EE33AB"/>
    <w:rsid w:val="00EF1F15"/>
    <w:rsid w:val="00EF5D73"/>
    <w:rsid w:val="00EF709D"/>
    <w:rsid w:val="00F00867"/>
    <w:rsid w:val="00F00B12"/>
    <w:rsid w:val="00F034EA"/>
    <w:rsid w:val="00F0417B"/>
    <w:rsid w:val="00F052B7"/>
    <w:rsid w:val="00F106CB"/>
    <w:rsid w:val="00F10AFD"/>
    <w:rsid w:val="00F15698"/>
    <w:rsid w:val="00F15B47"/>
    <w:rsid w:val="00F176BA"/>
    <w:rsid w:val="00F27D93"/>
    <w:rsid w:val="00F36A66"/>
    <w:rsid w:val="00F67330"/>
    <w:rsid w:val="00F71FF1"/>
    <w:rsid w:val="00F766BF"/>
    <w:rsid w:val="00F8283F"/>
    <w:rsid w:val="00F911D8"/>
    <w:rsid w:val="00FB3AFD"/>
    <w:rsid w:val="00FB7A69"/>
    <w:rsid w:val="00FD1896"/>
    <w:rsid w:val="00FD2302"/>
    <w:rsid w:val="00FE6B36"/>
    <w:rsid w:val="00FF1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911D9A-6C64-4CE1-907B-34C74B3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C32E0E"/>
    <w:rPr>
      <w:rFonts w:ascii="Century" w:hAnsi="Century"/>
      <w:noProof/>
      <w:sz w:val="20"/>
    </w:rPr>
  </w:style>
  <w:style w:type="character" w:customStyle="1" w:styleId="EndNoteBibliography0">
    <w:name w:val="EndNote Bibliography (文字)"/>
    <w:basedOn w:val="a0"/>
    <w:link w:val="EndNoteBibliography"/>
    <w:rsid w:val="00C32E0E"/>
    <w:rPr>
      <w:rFonts w:ascii="Century" w:hAnsi="Century"/>
      <w:noProof/>
      <w:sz w:val="20"/>
    </w:rPr>
  </w:style>
  <w:style w:type="paragraph" w:styleId="a3">
    <w:name w:val="header"/>
    <w:basedOn w:val="a"/>
    <w:link w:val="a4"/>
    <w:uiPriority w:val="99"/>
    <w:unhideWhenUsed/>
    <w:rsid w:val="00C32E0E"/>
    <w:pPr>
      <w:tabs>
        <w:tab w:val="center" w:pos="4252"/>
        <w:tab w:val="right" w:pos="8504"/>
      </w:tabs>
      <w:snapToGrid w:val="0"/>
    </w:pPr>
  </w:style>
  <w:style w:type="character" w:customStyle="1" w:styleId="a4">
    <w:name w:val="ヘッダー (文字)"/>
    <w:basedOn w:val="a0"/>
    <w:link w:val="a3"/>
    <w:uiPriority w:val="99"/>
    <w:rsid w:val="00C32E0E"/>
  </w:style>
  <w:style w:type="paragraph" w:styleId="a5">
    <w:name w:val="footer"/>
    <w:basedOn w:val="a"/>
    <w:link w:val="a6"/>
    <w:uiPriority w:val="99"/>
    <w:unhideWhenUsed/>
    <w:rsid w:val="00C32E0E"/>
    <w:pPr>
      <w:tabs>
        <w:tab w:val="center" w:pos="4252"/>
        <w:tab w:val="right" w:pos="8504"/>
      </w:tabs>
      <w:snapToGrid w:val="0"/>
    </w:pPr>
  </w:style>
  <w:style w:type="character" w:customStyle="1" w:styleId="a6">
    <w:name w:val="フッター (文字)"/>
    <w:basedOn w:val="a0"/>
    <w:link w:val="a5"/>
    <w:uiPriority w:val="99"/>
    <w:rsid w:val="00C3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2638</Words>
  <Characters>15037</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小丸陽平</dc:creator>
  <cp:keywords/>
  <dc:description/>
  <cp:lastModifiedBy>小丸陽平</cp:lastModifiedBy>
  <cp:revision>14</cp:revision>
  <dcterms:created xsi:type="dcterms:W3CDTF">2018-11-11T02:08:00Z</dcterms:created>
  <dcterms:modified xsi:type="dcterms:W3CDTF">2019-11-25T03:53:00Z</dcterms:modified>
</cp:coreProperties>
</file>