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7804" w14:textId="32F23A95" w:rsidR="006A4F3C" w:rsidRPr="00410A7C" w:rsidRDefault="007E6568" w:rsidP="006A4F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b/>
          <w:bCs/>
          <w:color w:val="000000"/>
          <w:sz w:val="24"/>
          <w:szCs w:val="24"/>
        </w:rPr>
        <w:t>SDC 5</w:t>
      </w:r>
      <w:r w:rsidR="006A4F3C" w:rsidRPr="00410A7C">
        <w:rPr>
          <w:rFonts w:eastAsia="Times New Roman"/>
          <w:b/>
          <w:bCs/>
          <w:color w:val="000000"/>
          <w:sz w:val="24"/>
          <w:szCs w:val="24"/>
        </w:rPr>
        <w:t>. Terminology Used to Describe Distance Simulation.</w:t>
      </w:r>
      <w:r w:rsidR="006A4F3C" w:rsidRPr="00410A7C">
        <w:rPr>
          <w:rFonts w:eastAsia="Times New Roman"/>
          <w:color w:val="000000"/>
          <w:sz w:val="24"/>
          <w:szCs w:val="24"/>
        </w:rPr>
        <w:t> </w:t>
      </w:r>
    </w:p>
    <w:p w14:paraId="282DDF25" w14:textId="77777777" w:rsidR="003B4357" w:rsidRDefault="003B4357">
      <w:pPr>
        <w:spacing w:line="480" w:lineRule="auto"/>
      </w:pPr>
    </w:p>
    <w:tbl>
      <w:tblPr>
        <w:tblStyle w:val="a"/>
        <w:tblW w:w="9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7589"/>
      </w:tblGrid>
      <w:tr w:rsidR="003B4357" w14:paraId="11E73B8B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6680F" w14:textId="45353166" w:rsidR="003B4357" w:rsidRPr="006A4F3C" w:rsidRDefault="006A4F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F3C">
              <w:rPr>
                <w:b/>
                <w:bCs/>
                <w:sz w:val="24"/>
                <w:szCs w:val="24"/>
              </w:rPr>
              <w:t>Mixed-Distance</w:t>
            </w:r>
          </w:p>
          <w:p w14:paraId="7662C437" w14:textId="77777777" w:rsidR="003B4357" w:rsidRPr="006A4F3C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F3C">
              <w:rPr>
                <w:b/>
                <w:bCs/>
                <w:sz w:val="24"/>
                <w:szCs w:val="24"/>
              </w:rPr>
              <w:t>Terminology </w:t>
            </w:r>
          </w:p>
          <w:p w14:paraId="460E57BC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AB7A" w14:textId="77777777" w:rsidR="003B4357" w:rsidRPr="006A4F3C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F3C">
              <w:rPr>
                <w:b/>
                <w:bCs/>
                <w:sz w:val="24"/>
                <w:szCs w:val="24"/>
              </w:rPr>
              <w:t>Terms used </w:t>
            </w:r>
          </w:p>
        </w:tc>
      </w:tr>
      <w:tr w:rsidR="003B4357" w14:paraId="69DEA73C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3FD43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7F544" w14:textId="00F7F92F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Telementoring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23</w:t>
            </w:r>
            <w:r>
              <w:rPr>
                <w:sz w:val="24"/>
                <w:szCs w:val="24"/>
              </w:rPr>
              <w:t xml:space="preserve"> telesimulation</w:t>
            </w:r>
            <w:r w:rsidR="00301951">
              <w:rPr>
                <w:sz w:val="24"/>
                <w:szCs w:val="24"/>
              </w:rPr>
              <w:t>,</w:t>
            </w:r>
            <w:r w:rsidR="006260BC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="006260BC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, 28, </w:t>
            </w:r>
            <w:r w:rsidR="006260BC">
              <w:rPr>
                <w:sz w:val="24"/>
                <w:szCs w:val="24"/>
                <w:vertAlign w:val="superscript"/>
              </w:rPr>
              <w:t>62</w:t>
            </w:r>
            <w:r>
              <w:rPr>
                <w:sz w:val="24"/>
                <w:szCs w:val="24"/>
                <w:vertAlign w:val="superscript"/>
              </w:rPr>
              <w:t>, 6</w:t>
            </w:r>
            <w:r w:rsidR="006260BC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telepresence robot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6260B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, 6</w:t>
            </w:r>
            <w:r w:rsidR="006260B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, 6</w:t>
            </w:r>
            <w:r w:rsidR="006260B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tele-ultrasound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6</w:t>
            </w:r>
            <w:r w:rsidR="006260BC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telephone-based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301951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remote telepresence </w:t>
            </w:r>
            <w:proofErr w:type="gramStart"/>
            <w:r>
              <w:rPr>
                <w:sz w:val="24"/>
                <w:szCs w:val="24"/>
              </w:rPr>
              <w:t>robot</w:t>
            </w:r>
            <w:r>
              <w:rPr>
                <w:sz w:val="24"/>
                <w:szCs w:val="24"/>
                <w:vertAlign w:val="superscript"/>
              </w:rPr>
              <w:t>66</w:t>
            </w:r>
            <w:proofErr w:type="gramEnd"/>
            <w:r>
              <w:rPr>
                <w:sz w:val="19"/>
                <w:szCs w:val="19"/>
              </w:rPr>
              <w:t> </w:t>
            </w:r>
          </w:p>
          <w:p w14:paraId="04090A59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4357" w14:paraId="5B4B8A2F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29DC3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Remote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B0A12" w14:textId="25DF3A49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remote teaching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24</w:t>
            </w:r>
            <w:r>
              <w:rPr>
                <w:sz w:val="24"/>
                <w:szCs w:val="24"/>
              </w:rPr>
              <w:t xml:space="preserve"> remotely facilitated simulation-based teaching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26, 27</w:t>
            </w:r>
            <w:r>
              <w:rPr>
                <w:sz w:val="24"/>
                <w:szCs w:val="24"/>
              </w:rPr>
              <w:t xml:space="preserve"> remote facilitated simulation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6</w:t>
            </w:r>
            <w:r w:rsidR="00301951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 remote instruction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6</w:t>
            </w:r>
            <w:r w:rsidR="00301951"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 xml:space="preserve"> remote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29, 30</w:t>
            </w:r>
            <w:r>
              <w:rPr>
                <w:sz w:val="24"/>
                <w:szCs w:val="24"/>
              </w:rPr>
              <w:t xml:space="preserve"> remote telepresence robot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6</w:t>
            </w:r>
            <w:r w:rsidR="00301951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 xml:space="preserve"> remote based </w:t>
            </w:r>
            <w:proofErr w:type="gramStart"/>
            <w:r>
              <w:rPr>
                <w:sz w:val="24"/>
                <w:szCs w:val="24"/>
              </w:rPr>
              <w:t>simulation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301951"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19"/>
                <w:szCs w:val="19"/>
              </w:rPr>
              <w:t> </w:t>
            </w:r>
          </w:p>
          <w:p w14:paraId="642E3246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4357" w14:paraId="6BFCF213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1658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3360A" w14:textId="13060762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learning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37</w:t>
            </w:r>
            <w:r>
              <w:rPr>
                <w:sz w:val="24"/>
                <w:szCs w:val="24"/>
              </w:rPr>
              <w:t xml:space="preserve"> virtual simulations</w:t>
            </w:r>
            <w:r w:rsidR="00301951">
              <w:rPr>
                <w:sz w:val="24"/>
                <w:szCs w:val="24"/>
              </w:rPr>
              <w:t>,</w:t>
            </w:r>
            <w:r w:rsidR="00301951">
              <w:rPr>
                <w:sz w:val="24"/>
                <w:szCs w:val="24"/>
                <w:vertAlign w:val="superscript"/>
              </w:rPr>
              <w:t>70</w:t>
            </w:r>
            <w:r>
              <w:rPr>
                <w:sz w:val="24"/>
                <w:szCs w:val="24"/>
              </w:rPr>
              <w:t xml:space="preserve"> virtual</w:t>
            </w:r>
            <w:r w:rsidR="00301951">
              <w:rPr>
                <w:sz w:val="24"/>
                <w:szCs w:val="24"/>
              </w:rPr>
              <w:t>,</w:t>
            </w:r>
            <w:r w:rsidR="00301951">
              <w:rPr>
                <w:sz w:val="24"/>
                <w:szCs w:val="24"/>
                <w:vertAlign w:val="superscript"/>
              </w:rPr>
              <w:t>46</w:t>
            </w:r>
            <w:r>
              <w:rPr>
                <w:sz w:val="24"/>
                <w:szCs w:val="24"/>
              </w:rPr>
              <w:t xml:space="preserve"> virtual clinical simulation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19"/>
                <w:szCs w:val="19"/>
              </w:rPr>
              <w:t> </w:t>
            </w:r>
          </w:p>
        </w:tc>
      </w:tr>
      <w:tr w:rsidR="003B4357" w14:paraId="145C48B3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FB7F0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067E6" w14:textId="281EE9E5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learning</w:t>
            </w:r>
            <w:r w:rsidR="00301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301951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distance simulation</w:t>
            </w:r>
            <w:r w:rsidR="00301951">
              <w:rPr>
                <w:sz w:val="24"/>
                <w:szCs w:val="24"/>
              </w:rPr>
              <w:t>,</w:t>
            </w:r>
            <w:r w:rsidR="00301951">
              <w:rPr>
                <w:sz w:val="24"/>
                <w:szCs w:val="24"/>
                <w:vertAlign w:val="superscript"/>
              </w:rPr>
              <w:t>22</w:t>
            </w:r>
            <w:r>
              <w:rPr>
                <w:sz w:val="24"/>
                <w:szCs w:val="24"/>
                <w:vertAlign w:val="superscript"/>
              </w:rPr>
              <w:t>, 32, 3</w:t>
            </w:r>
            <w:r w:rsidR="00301951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distance </w:t>
            </w:r>
            <w:proofErr w:type="gramStart"/>
            <w:r>
              <w:rPr>
                <w:sz w:val="24"/>
                <w:szCs w:val="24"/>
              </w:rPr>
              <w:t>education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4C40C0"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19"/>
                <w:szCs w:val="19"/>
              </w:rPr>
              <w:t> </w:t>
            </w:r>
          </w:p>
          <w:p w14:paraId="4ABECA1B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4357" w14:paraId="150A5E64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DBB2B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Online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226AE" w14:textId="216FDC06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teaching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4C40C0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19"/>
                <w:szCs w:val="19"/>
              </w:rPr>
              <w:t> </w:t>
            </w:r>
          </w:p>
          <w:p w14:paraId="57F2B4AE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4357" w14:paraId="705274FD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3DA60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Video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D699E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video teleconference</w:t>
            </w:r>
            <w:r>
              <w:rPr>
                <w:sz w:val="24"/>
                <w:szCs w:val="24"/>
                <w:vertAlign w:val="superscript"/>
              </w:rPr>
              <w:t>43</w:t>
            </w:r>
            <w:r>
              <w:rPr>
                <w:sz w:val="19"/>
                <w:szCs w:val="19"/>
              </w:rPr>
              <w:t> </w:t>
            </w:r>
          </w:p>
          <w:p w14:paraId="0379BCF3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4357" w14:paraId="0F077D9E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F0F63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E1E03" w14:textId="4BA0943E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voice over Internet Protocol (VoIP)</w:t>
            </w:r>
            <w:r>
              <w:rPr>
                <w:sz w:val="19"/>
                <w:szCs w:val="19"/>
              </w:rPr>
              <w:t> </w:t>
            </w:r>
            <w:r w:rsidR="004C40C0">
              <w:rPr>
                <w:sz w:val="19"/>
                <w:szCs w:val="19"/>
                <w:vertAlign w:val="superscript"/>
              </w:rPr>
              <w:t>73</w:t>
            </w:r>
          </w:p>
          <w:p w14:paraId="0F3212CA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4357" w14:paraId="04A1C4A2" w14:textId="77777777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ACCA6" w14:textId="77777777" w:rsidR="003B4357" w:rsidRDefault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Screen 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9C342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Screen-based simulation</w:t>
            </w:r>
            <w:r>
              <w:rPr>
                <w:sz w:val="24"/>
                <w:szCs w:val="24"/>
                <w:vertAlign w:val="superscript"/>
              </w:rPr>
              <w:t>31</w:t>
            </w:r>
            <w:r>
              <w:rPr>
                <w:sz w:val="19"/>
                <w:szCs w:val="19"/>
              </w:rPr>
              <w:t> </w:t>
            </w:r>
          </w:p>
          <w:p w14:paraId="4404BBB4" w14:textId="77777777" w:rsidR="003B4357" w:rsidRDefault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4D011EF7" w14:textId="77777777" w:rsidR="003B4357" w:rsidRDefault="003B4357">
      <w:pPr>
        <w:spacing w:after="160" w:line="259" w:lineRule="auto"/>
      </w:pPr>
    </w:p>
    <w:sectPr w:rsidR="003B43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MDU0M7A0MLIwMjBT0lEKTi0uzszPAykwqgUAYYbdvCwAAAA="/>
  </w:docVars>
  <w:rsids>
    <w:rsidRoot w:val="003B4357"/>
    <w:rsid w:val="000A2319"/>
    <w:rsid w:val="00301951"/>
    <w:rsid w:val="003B4357"/>
    <w:rsid w:val="004C40C0"/>
    <w:rsid w:val="006260BC"/>
    <w:rsid w:val="006A4F3C"/>
    <w:rsid w:val="007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253F"/>
  <w15:docId w15:val="{D5FA3031-8302-43D7-84AC-D19EE600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Nuha Birido</dc:creator>
  <cp:lastModifiedBy>Palaganas, Janice C.</cp:lastModifiedBy>
  <cp:revision>4</cp:revision>
  <cp:lastPrinted>2023-10-15T16:50:00Z</cp:lastPrinted>
  <dcterms:created xsi:type="dcterms:W3CDTF">2023-10-15T16:58:00Z</dcterms:created>
  <dcterms:modified xsi:type="dcterms:W3CDTF">2023-10-15T17:44:00Z</dcterms:modified>
</cp:coreProperties>
</file>