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5582" w14:textId="77777777" w:rsidR="00BA0EE6" w:rsidRPr="00BD396D" w:rsidRDefault="00BA0EE6" w:rsidP="00BA0EE6">
      <w:pPr>
        <w:rPr>
          <w:rFonts w:ascii="Times New Roman" w:hAnsi="Times New Roman" w:cs="Times New Roman"/>
          <w:b/>
          <w:sz w:val="24"/>
          <w:szCs w:val="24"/>
        </w:rPr>
      </w:pPr>
      <w:r w:rsidRPr="00753F33">
        <w:rPr>
          <w:rFonts w:ascii="Times New Roman" w:hAnsi="Times New Roman" w:cs="Times New Roman"/>
          <w:b/>
          <w:sz w:val="24"/>
          <w:szCs w:val="24"/>
        </w:rPr>
        <w:t>Appendix A-</w:t>
      </w:r>
      <w:r w:rsidRPr="00BD396D">
        <w:rPr>
          <w:rFonts w:ascii="Times New Roman" w:hAnsi="Times New Roman" w:cs="Times New Roman"/>
          <w:b/>
          <w:sz w:val="24"/>
          <w:szCs w:val="24"/>
        </w:rPr>
        <w:t xml:space="preserve"> List of contributors</w:t>
      </w:r>
    </w:p>
    <w:p w14:paraId="70B91325" w14:textId="77777777" w:rsidR="00BA0EE6" w:rsidRDefault="00BA0EE6" w:rsidP="00BA0E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Steering committee </w:t>
      </w:r>
    </w:p>
    <w:p w14:paraId="0720781E" w14:textId="77777777" w:rsidR="00BA0EE6" w:rsidRPr="008B145B" w:rsidRDefault="00BA0EE6" w:rsidP="00BA0EE6">
      <w:pPr>
        <w:spacing w:after="0" w:line="240" w:lineRule="auto"/>
        <w:rPr>
          <w:rFonts w:ascii="Times New Roman" w:hAnsi="Times New Roman" w:cs="Times New Roman"/>
          <w:bCs/>
          <w:sz w:val="24"/>
          <w:szCs w:val="24"/>
        </w:rPr>
      </w:pPr>
      <w:r w:rsidRPr="008B145B">
        <w:rPr>
          <w:rFonts w:ascii="Times New Roman" w:hAnsi="Times New Roman" w:cs="Times New Roman"/>
          <w:bCs/>
          <w:sz w:val="24"/>
          <w:szCs w:val="24"/>
        </w:rPr>
        <w:t>Dimitrios Stefanidis, chair</w:t>
      </w:r>
    </w:p>
    <w:p w14:paraId="03ACCC2D" w14:textId="77777777" w:rsidR="00BA0EE6" w:rsidRDefault="00BA0EE6" w:rsidP="00BA0EE6">
      <w:pPr>
        <w:spacing w:after="0" w:line="240" w:lineRule="auto"/>
        <w:rPr>
          <w:rFonts w:ascii="Times New Roman" w:hAnsi="Times New Roman" w:cs="Times New Roman"/>
          <w:bCs/>
          <w:sz w:val="24"/>
          <w:szCs w:val="24"/>
        </w:rPr>
      </w:pPr>
      <w:r w:rsidRPr="008B145B">
        <w:rPr>
          <w:rFonts w:ascii="Times New Roman" w:hAnsi="Times New Roman" w:cs="Times New Roman"/>
          <w:bCs/>
          <w:sz w:val="24"/>
          <w:szCs w:val="24"/>
        </w:rPr>
        <w:t>David Cook</w:t>
      </w:r>
    </w:p>
    <w:p w14:paraId="17219372" w14:textId="77777777" w:rsidR="00BA0EE6" w:rsidRDefault="00BA0EE6" w:rsidP="00BA0EE6">
      <w:pPr>
        <w:spacing w:after="0" w:line="240" w:lineRule="auto"/>
        <w:rPr>
          <w:rFonts w:ascii="Times New Roman" w:hAnsi="Times New Roman" w:cs="Times New Roman"/>
          <w:bCs/>
          <w:sz w:val="24"/>
          <w:szCs w:val="24"/>
        </w:rPr>
      </w:pPr>
      <w:r>
        <w:rPr>
          <w:rFonts w:ascii="Times New Roman" w:hAnsi="Times New Roman" w:cs="Times New Roman"/>
          <w:bCs/>
          <w:sz w:val="24"/>
          <w:szCs w:val="24"/>
        </w:rPr>
        <w:t>Sharon Muret-Wagstaff</w:t>
      </w:r>
    </w:p>
    <w:p w14:paraId="7E223F9F" w14:textId="77777777" w:rsidR="00BA0EE6" w:rsidRDefault="00BA0EE6" w:rsidP="00BA0EE6">
      <w:pPr>
        <w:spacing w:after="0" w:line="240" w:lineRule="auto"/>
        <w:rPr>
          <w:rFonts w:ascii="Times New Roman" w:hAnsi="Times New Roman" w:cs="Times New Roman"/>
          <w:bCs/>
          <w:sz w:val="24"/>
          <w:szCs w:val="24"/>
        </w:rPr>
      </w:pPr>
      <w:r>
        <w:rPr>
          <w:rFonts w:ascii="Times New Roman" w:hAnsi="Times New Roman" w:cs="Times New Roman"/>
          <w:bCs/>
          <w:sz w:val="24"/>
          <w:szCs w:val="24"/>
        </w:rPr>
        <w:t>Sharon Decker</w:t>
      </w:r>
    </w:p>
    <w:p w14:paraId="02EFB458" w14:textId="77777777" w:rsidR="00BA0EE6" w:rsidRDefault="00BA0EE6" w:rsidP="00BA0EE6">
      <w:pPr>
        <w:rPr>
          <w:rFonts w:ascii="Times New Roman" w:eastAsia="Times New Roman" w:hAnsi="Times New Roman" w:cs="Times New Roman"/>
          <w:b/>
          <w:bCs/>
          <w:sz w:val="24"/>
          <w:szCs w:val="24"/>
          <w:lang w:val="en"/>
        </w:rPr>
      </w:pPr>
    </w:p>
    <w:p w14:paraId="40E657EE" w14:textId="77777777" w:rsidR="00BA0EE6" w:rsidRPr="00746BE9" w:rsidRDefault="00BA0EE6" w:rsidP="00BA0EE6">
      <w:pPr>
        <w:spacing w:after="0" w:line="240" w:lineRule="auto"/>
        <w:rPr>
          <w:rFonts w:ascii="Times New Roman" w:hAnsi="Times New Roman" w:cs="Times New Roman"/>
          <w:b/>
          <w:sz w:val="24"/>
          <w:szCs w:val="24"/>
        </w:rPr>
      </w:pPr>
      <w:r>
        <w:rPr>
          <w:rFonts w:ascii="Times New Roman" w:hAnsi="Times New Roman" w:cs="Times New Roman"/>
          <w:b/>
          <w:sz w:val="24"/>
          <w:szCs w:val="24"/>
        </w:rPr>
        <w:t>Topic Leads</w:t>
      </w:r>
    </w:p>
    <w:tbl>
      <w:tblPr>
        <w:tblStyle w:val="TableGrid"/>
        <w:tblW w:w="0" w:type="auto"/>
        <w:tblLook w:val="04A0" w:firstRow="1" w:lastRow="0" w:firstColumn="1" w:lastColumn="0" w:noHBand="0" w:noVBand="1"/>
      </w:tblPr>
      <w:tblGrid>
        <w:gridCol w:w="445"/>
        <w:gridCol w:w="4500"/>
        <w:gridCol w:w="2340"/>
        <w:gridCol w:w="2065"/>
      </w:tblGrid>
      <w:tr w:rsidR="00BA0EE6" w:rsidRPr="00211565" w14:paraId="0AFD9262" w14:textId="77777777" w:rsidTr="00040504">
        <w:trPr>
          <w:trHeight w:val="316"/>
        </w:trPr>
        <w:tc>
          <w:tcPr>
            <w:tcW w:w="445" w:type="dxa"/>
            <w:noWrap/>
          </w:tcPr>
          <w:p w14:paraId="5FC815A3" w14:textId="77777777" w:rsidR="00BA0EE6" w:rsidRPr="00211565" w:rsidRDefault="00BA0EE6" w:rsidP="00040504">
            <w:pPr>
              <w:rPr>
                <w:rFonts w:asciiTheme="majorBidi" w:hAnsiTheme="majorBidi" w:cstheme="majorBidi"/>
              </w:rPr>
            </w:pPr>
          </w:p>
        </w:tc>
        <w:tc>
          <w:tcPr>
            <w:tcW w:w="4500" w:type="dxa"/>
            <w:noWrap/>
          </w:tcPr>
          <w:p w14:paraId="19F2E655" w14:textId="77777777" w:rsidR="00BA0EE6" w:rsidRPr="00211565" w:rsidRDefault="00BA0EE6" w:rsidP="00040504">
            <w:pPr>
              <w:rPr>
                <w:rFonts w:asciiTheme="majorBidi" w:hAnsiTheme="majorBidi" w:cstheme="majorBidi"/>
              </w:rPr>
            </w:pPr>
            <w:r w:rsidRPr="00211565">
              <w:rPr>
                <w:rFonts w:asciiTheme="majorBidi" w:hAnsiTheme="majorBidi" w:cstheme="majorBidi"/>
              </w:rPr>
              <w:t>Topic</w:t>
            </w:r>
          </w:p>
        </w:tc>
        <w:tc>
          <w:tcPr>
            <w:tcW w:w="4405" w:type="dxa"/>
            <w:gridSpan w:val="2"/>
            <w:noWrap/>
          </w:tcPr>
          <w:p w14:paraId="167B15BC" w14:textId="77777777" w:rsidR="00BA0EE6" w:rsidRPr="00211565" w:rsidRDefault="00BA0EE6" w:rsidP="00040504">
            <w:pPr>
              <w:jc w:val="center"/>
              <w:rPr>
                <w:rFonts w:asciiTheme="majorBidi" w:hAnsiTheme="majorBidi" w:cstheme="majorBidi"/>
              </w:rPr>
            </w:pPr>
            <w:r w:rsidRPr="00211565">
              <w:rPr>
                <w:rFonts w:asciiTheme="majorBidi" w:hAnsiTheme="majorBidi" w:cstheme="majorBidi"/>
              </w:rPr>
              <w:t>Leads</w:t>
            </w:r>
          </w:p>
        </w:tc>
      </w:tr>
      <w:tr w:rsidR="00BA0EE6" w:rsidRPr="00211565" w14:paraId="7710FF52" w14:textId="77777777" w:rsidTr="00040504">
        <w:trPr>
          <w:trHeight w:val="316"/>
        </w:trPr>
        <w:tc>
          <w:tcPr>
            <w:tcW w:w="445" w:type="dxa"/>
            <w:noWrap/>
            <w:hideMark/>
          </w:tcPr>
          <w:p w14:paraId="3CE57F36" w14:textId="77777777" w:rsidR="00BA0EE6" w:rsidRPr="00211565" w:rsidRDefault="00BA0EE6" w:rsidP="00040504">
            <w:pPr>
              <w:rPr>
                <w:rFonts w:asciiTheme="majorBidi" w:hAnsiTheme="majorBidi" w:cstheme="majorBidi"/>
              </w:rPr>
            </w:pPr>
            <w:r w:rsidRPr="00211565">
              <w:rPr>
                <w:rFonts w:asciiTheme="majorBidi" w:hAnsiTheme="majorBidi" w:cstheme="majorBidi"/>
              </w:rPr>
              <w:t>1</w:t>
            </w:r>
          </w:p>
        </w:tc>
        <w:tc>
          <w:tcPr>
            <w:tcW w:w="4500" w:type="dxa"/>
            <w:noWrap/>
            <w:hideMark/>
          </w:tcPr>
          <w:p w14:paraId="4B4E0AA4" w14:textId="77777777" w:rsidR="00BA0EE6" w:rsidRPr="00211565" w:rsidRDefault="00BA0EE6" w:rsidP="00040504">
            <w:pPr>
              <w:rPr>
                <w:rFonts w:asciiTheme="majorBidi" w:hAnsiTheme="majorBidi" w:cstheme="majorBidi"/>
              </w:rPr>
            </w:pPr>
            <w:r w:rsidRPr="00211565">
              <w:rPr>
                <w:rFonts w:asciiTheme="majorBidi" w:hAnsiTheme="majorBidi" w:cstheme="majorBidi"/>
              </w:rPr>
              <w:t>Mastery learning/ deliberate practice/ technical skills</w:t>
            </w:r>
          </w:p>
        </w:tc>
        <w:tc>
          <w:tcPr>
            <w:tcW w:w="2340" w:type="dxa"/>
            <w:noWrap/>
            <w:hideMark/>
          </w:tcPr>
          <w:p w14:paraId="0BFB0F1F" w14:textId="77777777" w:rsidR="00BA0EE6" w:rsidRPr="00211565" w:rsidRDefault="00BA0EE6" w:rsidP="00040504">
            <w:pPr>
              <w:rPr>
                <w:rFonts w:asciiTheme="majorBidi" w:hAnsiTheme="majorBidi" w:cstheme="majorBidi"/>
              </w:rPr>
            </w:pPr>
            <w:r w:rsidRPr="00211565">
              <w:rPr>
                <w:rFonts w:asciiTheme="majorBidi" w:hAnsiTheme="majorBidi" w:cstheme="majorBidi"/>
              </w:rPr>
              <w:t>David Kessler</w:t>
            </w:r>
          </w:p>
        </w:tc>
        <w:tc>
          <w:tcPr>
            <w:tcW w:w="2065" w:type="dxa"/>
            <w:noWrap/>
            <w:hideMark/>
          </w:tcPr>
          <w:p w14:paraId="397FCE10" w14:textId="77777777" w:rsidR="00BA0EE6" w:rsidRPr="00211565" w:rsidRDefault="00BA0EE6" w:rsidP="00040504">
            <w:pPr>
              <w:rPr>
                <w:rFonts w:asciiTheme="majorBidi" w:hAnsiTheme="majorBidi" w:cstheme="majorBidi"/>
              </w:rPr>
            </w:pPr>
            <w:r w:rsidRPr="00211565">
              <w:rPr>
                <w:rFonts w:asciiTheme="majorBidi" w:hAnsiTheme="majorBidi" w:cstheme="majorBidi"/>
              </w:rPr>
              <w:t>Julia Vermylen</w:t>
            </w:r>
          </w:p>
        </w:tc>
      </w:tr>
      <w:tr w:rsidR="00BA0EE6" w:rsidRPr="00211565" w14:paraId="7B91823B" w14:textId="77777777" w:rsidTr="00040504">
        <w:trPr>
          <w:trHeight w:val="316"/>
        </w:trPr>
        <w:tc>
          <w:tcPr>
            <w:tcW w:w="445" w:type="dxa"/>
            <w:noWrap/>
            <w:hideMark/>
          </w:tcPr>
          <w:p w14:paraId="621FDFE1" w14:textId="77777777" w:rsidR="00BA0EE6" w:rsidRPr="00211565" w:rsidRDefault="00BA0EE6" w:rsidP="00040504">
            <w:pPr>
              <w:rPr>
                <w:rFonts w:asciiTheme="majorBidi" w:hAnsiTheme="majorBidi" w:cstheme="majorBidi"/>
              </w:rPr>
            </w:pPr>
            <w:r w:rsidRPr="00211565">
              <w:rPr>
                <w:rFonts w:asciiTheme="majorBidi" w:hAnsiTheme="majorBidi" w:cstheme="majorBidi"/>
              </w:rPr>
              <w:t>2</w:t>
            </w:r>
          </w:p>
        </w:tc>
        <w:tc>
          <w:tcPr>
            <w:tcW w:w="4500" w:type="dxa"/>
            <w:noWrap/>
            <w:hideMark/>
          </w:tcPr>
          <w:p w14:paraId="7BDC9493" w14:textId="77777777" w:rsidR="00BA0EE6" w:rsidRPr="00211565" w:rsidRDefault="00BA0EE6" w:rsidP="00040504">
            <w:pPr>
              <w:rPr>
                <w:rFonts w:asciiTheme="majorBidi" w:hAnsiTheme="majorBidi" w:cstheme="majorBidi"/>
              </w:rPr>
            </w:pPr>
            <w:r w:rsidRPr="00211565">
              <w:rPr>
                <w:rFonts w:asciiTheme="majorBidi" w:hAnsiTheme="majorBidi" w:cstheme="majorBidi"/>
              </w:rPr>
              <w:t>Feedback/ debriefing</w:t>
            </w:r>
          </w:p>
        </w:tc>
        <w:tc>
          <w:tcPr>
            <w:tcW w:w="2340" w:type="dxa"/>
            <w:noWrap/>
            <w:hideMark/>
          </w:tcPr>
          <w:p w14:paraId="583CC370" w14:textId="77777777" w:rsidR="00BA0EE6" w:rsidRPr="00211565" w:rsidRDefault="00BA0EE6" w:rsidP="00040504">
            <w:pPr>
              <w:rPr>
                <w:rFonts w:asciiTheme="majorBidi" w:hAnsiTheme="majorBidi" w:cstheme="majorBidi"/>
              </w:rPr>
            </w:pPr>
            <w:r w:rsidRPr="00211565">
              <w:rPr>
                <w:rFonts w:asciiTheme="majorBidi" w:hAnsiTheme="majorBidi" w:cstheme="majorBidi"/>
              </w:rPr>
              <w:t>Jonathan Duff</w:t>
            </w:r>
          </w:p>
        </w:tc>
        <w:tc>
          <w:tcPr>
            <w:tcW w:w="2065" w:type="dxa"/>
            <w:noWrap/>
            <w:hideMark/>
          </w:tcPr>
          <w:p w14:paraId="2E22793A" w14:textId="77777777" w:rsidR="00BA0EE6" w:rsidRPr="00211565" w:rsidRDefault="00BA0EE6" w:rsidP="00040504">
            <w:pPr>
              <w:rPr>
                <w:rFonts w:asciiTheme="majorBidi" w:hAnsiTheme="majorBidi" w:cstheme="majorBidi"/>
              </w:rPr>
            </w:pPr>
            <w:r w:rsidRPr="00211565">
              <w:rPr>
                <w:rFonts w:asciiTheme="majorBidi" w:hAnsiTheme="majorBidi" w:cstheme="majorBidi"/>
              </w:rPr>
              <w:t>Michaela Kolbe</w:t>
            </w:r>
          </w:p>
        </w:tc>
      </w:tr>
      <w:tr w:rsidR="00BA0EE6" w:rsidRPr="00211565" w14:paraId="7E0AE603" w14:textId="77777777" w:rsidTr="00040504">
        <w:trPr>
          <w:trHeight w:val="316"/>
        </w:trPr>
        <w:tc>
          <w:tcPr>
            <w:tcW w:w="445" w:type="dxa"/>
            <w:noWrap/>
            <w:hideMark/>
          </w:tcPr>
          <w:p w14:paraId="183DFB4F" w14:textId="77777777" w:rsidR="00BA0EE6" w:rsidRPr="00211565" w:rsidRDefault="00BA0EE6" w:rsidP="00040504">
            <w:pPr>
              <w:rPr>
                <w:rFonts w:asciiTheme="majorBidi" w:hAnsiTheme="majorBidi" w:cstheme="majorBidi"/>
              </w:rPr>
            </w:pPr>
            <w:r w:rsidRPr="00211565">
              <w:rPr>
                <w:rFonts w:asciiTheme="majorBidi" w:hAnsiTheme="majorBidi" w:cstheme="majorBidi"/>
              </w:rPr>
              <w:t>3</w:t>
            </w:r>
          </w:p>
        </w:tc>
        <w:tc>
          <w:tcPr>
            <w:tcW w:w="4500" w:type="dxa"/>
            <w:noWrap/>
            <w:hideMark/>
          </w:tcPr>
          <w:p w14:paraId="1CDED281" w14:textId="77777777" w:rsidR="00BA0EE6" w:rsidRPr="00211565" w:rsidRDefault="00BA0EE6" w:rsidP="00040504">
            <w:pPr>
              <w:rPr>
                <w:rFonts w:asciiTheme="majorBidi" w:hAnsiTheme="majorBidi" w:cstheme="majorBidi"/>
              </w:rPr>
            </w:pPr>
            <w:r w:rsidRPr="00211565">
              <w:rPr>
                <w:rFonts w:asciiTheme="majorBidi" w:hAnsiTheme="majorBidi" w:cstheme="majorBidi"/>
              </w:rPr>
              <w:t>Spaced learning/ booster training/ warm up/ just in time training</w:t>
            </w:r>
          </w:p>
        </w:tc>
        <w:tc>
          <w:tcPr>
            <w:tcW w:w="2340" w:type="dxa"/>
            <w:noWrap/>
            <w:hideMark/>
          </w:tcPr>
          <w:p w14:paraId="2B3E594F" w14:textId="77777777" w:rsidR="00BA0EE6" w:rsidRPr="00211565" w:rsidRDefault="00BA0EE6" w:rsidP="00040504">
            <w:pPr>
              <w:rPr>
                <w:rFonts w:asciiTheme="majorBidi" w:hAnsiTheme="majorBidi" w:cstheme="majorBidi"/>
              </w:rPr>
            </w:pPr>
            <w:r w:rsidRPr="00211565">
              <w:rPr>
                <w:rFonts w:asciiTheme="majorBidi" w:hAnsiTheme="majorBidi" w:cstheme="majorBidi"/>
              </w:rPr>
              <w:t>Catherine Patocka</w:t>
            </w:r>
          </w:p>
        </w:tc>
        <w:tc>
          <w:tcPr>
            <w:tcW w:w="2065" w:type="dxa"/>
            <w:noWrap/>
            <w:hideMark/>
          </w:tcPr>
          <w:p w14:paraId="11F4F941" w14:textId="77777777" w:rsidR="00BA0EE6" w:rsidRPr="00211565" w:rsidRDefault="00BA0EE6" w:rsidP="00040504">
            <w:pPr>
              <w:rPr>
                <w:rFonts w:asciiTheme="majorBidi" w:hAnsiTheme="majorBidi" w:cstheme="majorBidi"/>
              </w:rPr>
            </w:pPr>
            <w:r w:rsidRPr="00211565">
              <w:rPr>
                <w:rFonts w:asciiTheme="majorBidi" w:hAnsiTheme="majorBidi" w:cstheme="majorBidi"/>
              </w:rPr>
              <w:t xml:space="preserve">Andrew Hall </w:t>
            </w:r>
          </w:p>
        </w:tc>
      </w:tr>
      <w:tr w:rsidR="00BA0EE6" w:rsidRPr="00211565" w14:paraId="076605E9" w14:textId="77777777" w:rsidTr="00040504">
        <w:trPr>
          <w:trHeight w:val="316"/>
        </w:trPr>
        <w:tc>
          <w:tcPr>
            <w:tcW w:w="445" w:type="dxa"/>
            <w:noWrap/>
            <w:hideMark/>
          </w:tcPr>
          <w:p w14:paraId="0326F229" w14:textId="77777777" w:rsidR="00BA0EE6" w:rsidRPr="00211565" w:rsidRDefault="00BA0EE6" w:rsidP="00040504">
            <w:pPr>
              <w:rPr>
                <w:rFonts w:asciiTheme="majorBidi" w:hAnsiTheme="majorBidi" w:cstheme="majorBidi"/>
              </w:rPr>
            </w:pPr>
            <w:r w:rsidRPr="00211565">
              <w:rPr>
                <w:rFonts w:asciiTheme="majorBidi" w:hAnsiTheme="majorBidi" w:cstheme="majorBidi"/>
              </w:rPr>
              <w:t>4</w:t>
            </w:r>
          </w:p>
        </w:tc>
        <w:tc>
          <w:tcPr>
            <w:tcW w:w="4500" w:type="dxa"/>
            <w:noWrap/>
            <w:hideMark/>
          </w:tcPr>
          <w:p w14:paraId="0824C61F" w14:textId="77777777" w:rsidR="00BA0EE6" w:rsidRPr="00211565" w:rsidRDefault="00BA0EE6" w:rsidP="00040504">
            <w:pPr>
              <w:rPr>
                <w:rFonts w:asciiTheme="majorBidi" w:hAnsiTheme="majorBidi" w:cstheme="majorBidi"/>
              </w:rPr>
            </w:pPr>
            <w:r w:rsidRPr="00211565">
              <w:rPr>
                <w:rFonts w:asciiTheme="majorBidi" w:hAnsiTheme="majorBidi" w:cstheme="majorBidi"/>
              </w:rPr>
              <w:t>Self-guided learning/ regulated learning/ peer to peer learning*</w:t>
            </w:r>
          </w:p>
        </w:tc>
        <w:tc>
          <w:tcPr>
            <w:tcW w:w="2340" w:type="dxa"/>
            <w:noWrap/>
            <w:hideMark/>
          </w:tcPr>
          <w:p w14:paraId="05D141B9" w14:textId="77777777" w:rsidR="00BA0EE6" w:rsidRPr="00211565" w:rsidRDefault="00BA0EE6" w:rsidP="00040504">
            <w:pPr>
              <w:rPr>
                <w:rFonts w:asciiTheme="majorBidi" w:hAnsiTheme="majorBidi" w:cstheme="majorBidi"/>
              </w:rPr>
            </w:pPr>
            <w:r w:rsidRPr="00211565">
              <w:rPr>
                <w:rFonts w:asciiTheme="majorBidi" w:hAnsiTheme="majorBidi" w:cstheme="majorBidi"/>
              </w:rPr>
              <w:t>Ryan Brydges</w:t>
            </w:r>
          </w:p>
        </w:tc>
        <w:tc>
          <w:tcPr>
            <w:tcW w:w="2065" w:type="dxa"/>
            <w:noWrap/>
            <w:hideMark/>
          </w:tcPr>
          <w:p w14:paraId="47D311FE" w14:textId="77777777" w:rsidR="00BA0EE6" w:rsidRPr="00211565" w:rsidRDefault="00BA0EE6" w:rsidP="00040504">
            <w:pPr>
              <w:rPr>
                <w:rFonts w:asciiTheme="majorBidi" w:hAnsiTheme="majorBidi" w:cstheme="majorBidi"/>
              </w:rPr>
            </w:pPr>
            <w:r w:rsidRPr="00211565">
              <w:rPr>
                <w:rFonts w:asciiTheme="majorBidi" w:hAnsiTheme="majorBidi" w:cstheme="majorBidi"/>
              </w:rPr>
              <w:t>Vicki LeBlanc</w:t>
            </w:r>
          </w:p>
        </w:tc>
      </w:tr>
      <w:tr w:rsidR="00BA0EE6" w:rsidRPr="00211565" w14:paraId="6F35D229" w14:textId="77777777" w:rsidTr="00040504">
        <w:trPr>
          <w:trHeight w:val="316"/>
        </w:trPr>
        <w:tc>
          <w:tcPr>
            <w:tcW w:w="445" w:type="dxa"/>
            <w:noWrap/>
            <w:hideMark/>
          </w:tcPr>
          <w:p w14:paraId="6FFD76E9" w14:textId="77777777" w:rsidR="00BA0EE6" w:rsidRPr="00211565" w:rsidRDefault="00BA0EE6" w:rsidP="00040504">
            <w:pPr>
              <w:rPr>
                <w:rFonts w:asciiTheme="majorBidi" w:hAnsiTheme="majorBidi" w:cstheme="majorBidi"/>
              </w:rPr>
            </w:pPr>
            <w:r w:rsidRPr="00211565">
              <w:rPr>
                <w:rFonts w:asciiTheme="majorBidi" w:hAnsiTheme="majorBidi" w:cstheme="majorBidi"/>
              </w:rPr>
              <w:t>5</w:t>
            </w:r>
          </w:p>
        </w:tc>
        <w:tc>
          <w:tcPr>
            <w:tcW w:w="4500" w:type="dxa"/>
            <w:noWrap/>
            <w:hideMark/>
          </w:tcPr>
          <w:p w14:paraId="69C7BC7B" w14:textId="77777777" w:rsidR="00BA0EE6" w:rsidRPr="00211565" w:rsidRDefault="00BA0EE6" w:rsidP="00040504">
            <w:pPr>
              <w:rPr>
                <w:rFonts w:asciiTheme="majorBidi" w:hAnsiTheme="majorBidi" w:cstheme="majorBidi"/>
              </w:rPr>
            </w:pPr>
            <w:r w:rsidRPr="00211565">
              <w:rPr>
                <w:rFonts w:asciiTheme="majorBidi" w:hAnsiTheme="majorBidi" w:cstheme="majorBidi"/>
              </w:rPr>
              <w:t>Team training/ nontechnical skills training</w:t>
            </w:r>
          </w:p>
        </w:tc>
        <w:tc>
          <w:tcPr>
            <w:tcW w:w="2340" w:type="dxa"/>
            <w:noWrap/>
            <w:hideMark/>
          </w:tcPr>
          <w:p w14:paraId="2E96B3FE" w14:textId="77777777" w:rsidR="00BA0EE6" w:rsidRPr="00211565" w:rsidRDefault="00BA0EE6" w:rsidP="00040504">
            <w:pPr>
              <w:rPr>
                <w:rFonts w:asciiTheme="majorBidi" w:hAnsiTheme="majorBidi" w:cstheme="majorBidi"/>
              </w:rPr>
            </w:pPr>
            <w:r w:rsidRPr="00211565">
              <w:rPr>
                <w:rFonts w:asciiTheme="majorBidi" w:hAnsiTheme="majorBidi" w:cstheme="majorBidi"/>
              </w:rPr>
              <w:t>Kasper Lauridsen</w:t>
            </w:r>
          </w:p>
        </w:tc>
        <w:tc>
          <w:tcPr>
            <w:tcW w:w="2065" w:type="dxa"/>
            <w:noWrap/>
            <w:hideMark/>
          </w:tcPr>
          <w:p w14:paraId="6683F408" w14:textId="77777777" w:rsidR="00BA0EE6" w:rsidRPr="00211565" w:rsidRDefault="00BA0EE6" w:rsidP="00040504">
            <w:pPr>
              <w:rPr>
                <w:rFonts w:asciiTheme="majorBidi" w:hAnsiTheme="majorBidi" w:cstheme="majorBidi"/>
              </w:rPr>
            </w:pPr>
            <w:r w:rsidRPr="00211565">
              <w:rPr>
                <w:rFonts w:asciiTheme="majorBidi" w:hAnsiTheme="majorBidi" w:cstheme="majorBidi"/>
              </w:rPr>
              <w:t>John Paige</w:t>
            </w:r>
          </w:p>
        </w:tc>
      </w:tr>
      <w:tr w:rsidR="00BA0EE6" w:rsidRPr="00211565" w14:paraId="711DEAFE" w14:textId="77777777" w:rsidTr="00040504">
        <w:trPr>
          <w:trHeight w:val="316"/>
        </w:trPr>
        <w:tc>
          <w:tcPr>
            <w:tcW w:w="445" w:type="dxa"/>
            <w:noWrap/>
            <w:hideMark/>
          </w:tcPr>
          <w:p w14:paraId="7ECC6760" w14:textId="77777777" w:rsidR="00BA0EE6" w:rsidRPr="00211565" w:rsidRDefault="00BA0EE6" w:rsidP="00040504">
            <w:pPr>
              <w:rPr>
                <w:rFonts w:asciiTheme="majorBidi" w:hAnsiTheme="majorBidi" w:cstheme="majorBidi"/>
              </w:rPr>
            </w:pPr>
            <w:r w:rsidRPr="00211565">
              <w:rPr>
                <w:rFonts w:asciiTheme="majorBidi" w:hAnsiTheme="majorBidi" w:cstheme="majorBidi"/>
              </w:rPr>
              <w:t>6</w:t>
            </w:r>
          </w:p>
        </w:tc>
        <w:tc>
          <w:tcPr>
            <w:tcW w:w="4500" w:type="dxa"/>
            <w:noWrap/>
            <w:hideMark/>
          </w:tcPr>
          <w:p w14:paraId="02A6D114" w14:textId="77777777" w:rsidR="00BA0EE6" w:rsidRPr="00211565" w:rsidRDefault="00BA0EE6" w:rsidP="00040504">
            <w:pPr>
              <w:rPr>
                <w:rFonts w:asciiTheme="majorBidi" w:hAnsiTheme="majorBidi" w:cstheme="majorBidi"/>
              </w:rPr>
            </w:pPr>
            <w:r w:rsidRPr="00211565">
              <w:rPr>
                <w:rFonts w:asciiTheme="majorBidi" w:hAnsiTheme="majorBidi" w:cstheme="majorBidi"/>
              </w:rPr>
              <w:t>In situ training (for training vs process improvement)</w:t>
            </w:r>
          </w:p>
        </w:tc>
        <w:tc>
          <w:tcPr>
            <w:tcW w:w="2340" w:type="dxa"/>
            <w:noWrap/>
            <w:hideMark/>
          </w:tcPr>
          <w:p w14:paraId="54AFA1D7" w14:textId="77777777" w:rsidR="00BA0EE6" w:rsidRPr="00211565" w:rsidRDefault="00BA0EE6" w:rsidP="00040504">
            <w:pPr>
              <w:rPr>
                <w:rFonts w:asciiTheme="majorBidi" w:hAnsiTheme="majorBidi" w:cstheme="majorBidi"/>
              </w:rPr>
            </w:pPr>
            <w:r w:rsidRPr="00211565">
              <w:rPr>
                <w:rFonts w:asciiTheme="majorBidi" w:hAnsiTheme="majorBidi" w:cstheme="majorBidi"/>
              </w:rPr>
              <w:t>Yiqun Lin</w:t>
            </w:r>
          </w:p>
        </w:tc>
        <w:tc>
          <w:tcPr>
            <w:tcW w:w="2065" w:type="dxa"/>
            <w:noWrap/>
            <w:hideMark/>
          </w:tcPr>
          <w:p w14:paraId="70E08A13" w14:textId="77777777" w:rsidR="00BA0EE6" w:rsidRPr="00211565" w:rsidRDefault="00BA0EE6" w:rsidP="00040504">
            <w:pPr>
              <w:rPr>
                <w:rFonts w:asciiTheme="majorBidi" w:hAnsiTheme="majorBidi" w:cstheme="majorBidi"/>
              </w:rPr>
            </w:pPr>
            <w:r w:rsidRPr="00211565">
              <w:rPr>
                <w:rFonts w:asciiTheme="majorBidi" w:hAnsiTheme="majorBidi" w:cstheme="majorBidi"/>
              </w:rPr>
              <w:t>Aaron Calhoun</w:t>
            </w:r>
          </w:p>
        </w:tc>
      </w:tr>
      <w:tr w:rsidR="00BA0EE6" w:rsidRPr="00211565" w14:paraId="57496064" w14:textId="77777777" w:rsidTr="00040504">
        <w:trPr>
          <w:trHeight w:val="316"/>
        </w:trPr>
        <w:tc>
          <w:tcPr>
            <w:tcW w:w="445" w:type="dxa"/>
            <w:noWrap/>
            <w:hideMark/>
          </w:tcPr>
          <w:p w14:paraId="23CD084A" w14:textId="77777777" w:rsidR="00BA0EE6" w:rsidRPr="00211565" w:rsidRDefault="00BA0EE6" w:rsidP="00040504">
            <w:pPr>
              <w:rPr>
                <w:rFonts w:asciiTheme="majorBidi" w:hAnsiTheme="majorBidi" w:cstheme="majorBidi"/>
              </w:rPr>
            </w:pPr>
            <w:r w:rsidRPr="00211565">
              <w:rPr>
                <w:rFonts w:asciiTheme="majorBidi" w:hAnsiTheme="majorBidi" w:cstheme="majorBidi"/>
              </w:rPr>
              <w:t>7</w:t>
            </w:r>
          </w:p>
        </w:tc>
        <w:tc>
          <w:tcPr>
            <w:tcW w:w="4500" w:type="dxa"/>
            <w:noWrap/>
            <w:hideMark/>
          </w:tcPr>
          <w:p w14:paraId="0BC3B5A9" w14:textId="77777777" w:rsidR="00BA0EE6" w:rsidRPr="00211565" w:rsidRDefault="00BA0EE6" w:rsidP="00040504">
            <w:pPr>
              <w:rPr>
                <w:rFonts w:asciiTheme="majorBidi" w:hAnsiTheme="majorBidi" w:cstheme="majorBidi"/>
              </w:rPr>
            </w:pPr>
            <w:r w:rsidRPr="00211565">
              <w:rPr>
                <w:rFonts w:asciiTheme="majorBidi" w:hAnsiTheme="majorBidi" w:cstheme="majorBidi"/>
              </w:rPr>
              <w:t>Virtual reality/ augmented reality/ hybrid (consider training and assessment)</w:t>
            </w:r>
          </w:p>
        </w:tc>
        <w:tc>
          <w:tcPr>
            <w:tcW w:w="2340" w:type="dxa"/>
            <w:noWrap/>
            <w:hideMark/>
          </w:tcPr>
          <w:p w14:paraId="6E1CBF67" w14:textId="77777777" w:rsidR="00BA0EE6" w:rsidRPr="00211565" w:rsidRDefault="00BA0EE6" w:rsidP="00040504">
            <w:pPr>
              <w:rPr>
                <w:rFonts w:asciiTheme="majorBidi" w:hAnsiTheme="majorBidi" w:cstheme="majorBidi"/>
              </w:rPr>
            </w:pPr>
            <w:r w:rsidRPr="00211565">
              <w:rPr>
                <w:rFonts w:asciiTheme="majorBidi" w:hAnsiTheme="majorBidi" w:cstheme="majorBidi"/>
              </w:rPr>
              <w:t>Todd Chang</w:t>
            </w:r>
          </w:p>
        </w:tc>
        <w:tc>
          <w:tcPr>
            <w:tcW w:w="2065" w:type="dxa"/>
            <w:noWrap/>
            <w:hideMark/>
          </w:tcPr>
          <w:p w14:paraId="5FE7B64C" w14:textId="77777777" w:rsidR="00BA0EE6" w:rsidRPr="00211565" w:rsidRDefault="00BA0EE6" w:rsidP="00040504">
            <w:pPr>
              <w:rPr>
                <w:rFonts w:asciiTheme="majorBidi" w:hAnsiTheme="majorBidi" w:cstheme="majorBidi"/>
              </w:rPr>
            </w:pPr>
            <w:r w:rsidRPr="00211565">
              <w:rPr>
                <w:rFonts w:asciiTheme="majorBidi" w:hAnsiTheme="majorBidi" w:cstheme="majorBidi"/>
              </w:rPr>
              <w:t xml:space="preserve">Michelle Aeborsold </w:t>
            </w:r>
          </w:p>
        </w:tc>
      </w:tr>
      <w:tr w:rsidR="00BA0EE6" w:rsidRPr="00211565" w14:paraId="10FB121D" w14:textId="77777777" w:rsidTr="00040504">
        <w:trPr>
          <w:trHeight w:val="316"/>
        </w:trPr>
        <w:tc>
          <w:tcPr>
            <w:tcW w:w="445" w:type="dxa"/>
            <w:noWrap/>
            <w:hideMark/>
          </w:tcPr>
          <w:p w14:paraId="3503D3EA" w14:textId="77777777" w:rsidR="00BA0EE6" w:rsidRPr="00211565" w:rsidRDefault="00BA0EE6" w:rsidP="00040504">
            <w:pPr>
              <w:rPr>
                <w:rFonts w:asciiTheme="majorBidi" w:hAnsiTheme="majorBidi" w:cstheme="majorBidi"/>
              </w:rPr>
            </w:pPr>
            <w:r w:rsidRPr="00211565">
              <w:rPr>
                <w:rFonts w:asciiTheme="majorBidi" w:hAnsiTheme="majorBidi" w:cstheme="majorBidi"/>
              </w:rPr>
              <w:t>8</w:t>
            </w:r>
          </w:p>
        </w:tc>
        <w:tc>
          <w:tcPr>
            <w:tcW w:w="4500" w:type="dxa"/>
            <w:noWrap/>
            <w:hideMark/>
          </w:tcPr>
          <w:p w14:paraId="6EE58DF3" w14:textId="77777777" w:rsidR="00BA0EE6" w:rsidRPr="00211565" w:rsidRDefault="00BA0EE6" w:rsidP="00040504">
            <w:pPr>
              <w:rPr>
                <w:rFonts w:asciiTheme="majorBidi" w:hAnsiTheme="majorBidi" w:cstheme="majorBidi"/>
              </w:rPr>
            </w:pPr>
            <w:r w:rsidRPr="00211565">
              <w:rPr>
                <w:rFonts w:asciiTheme="majorBidi" w:hAnsiTheme="majorBidi" w:cstheme="majorBidi"/>
              </w:rPr>
              <w:t xml:space="preserve">Remote simulation/ tele-simulation </w:t>
            </w:r>
          </w:p>
        </w:tc>
        <w:tc>
          <w:tcPr>
            <w:tcW w:w="2340" w:type="dxa"/>
            <w:noWrap/>
            <w:hideMark/>
          </w:tcPr>
          <w:p w14:paraId="77838A3A" w14:textId="77777777" w:rsidR="00BA0EE6" w:rsidRPr="00211565" w:rsidRDefault="00BA0EE6" w:rsidP="00040504">
            <w:pPr>
              <w:rPr>
                <w:rFonts w:asciiTheme="majorBidi" w:hAnsiTheme="majorBidi" w:cstheme="majorBidi"/>
              </w:rPr>
            </w:pPr>
            <w:r w:rsidRPr="00211565">
              <w:rPr>
                <w:rFonts w:asciiTheme="majorBidi" w:hAnsiTheme="majorBidi" w:cstheme="majorBidi"/>
              </w:rPr>
              <w:t>Janice Palaganas</w:t>
            </w:r>
          </w:p>
        </w:tc>
        <w:tc>
          <w:tcPr>
            <w:tcW w:w="2065" w:type="dxa"/>
            <w:noWrap/>
            <w:hideMark/>
          </w:tcPr>
          <w:p w14:paraId="0C5AC317" w14:textId="77777777" w:rsidR="00BA0EE6" w:rsidRPr="00211565" w:rsidRDefault="00BA0EE6" w:rsidP="00040504">
            <w:pPr>
              <w:rPr>
                <w:rFonts w:asciiTheme="majorBidi" w:hAnsiTheme="majorBidi" w:cstheme="majorBidi"/>
              </w:rPr>
            </w:pPr>
            <w:r w:rsidRPr="00211565">
              <w:rPr>
                <w:rFonts w:asciiTheme="majorBidi" w:hAnsiTheme="majorBidi" w:cstheme="majorBidi"/>
              </w:rPr>
              <w:t xml:space="preserve">Isabel Gross </w:t>
            </w:r>
          </w:p>
        </w:tc>
      </w:tr>
      <w:tr w:rsidR="00BA0EE6" w:rsidRPr="00211565" w14:paraId="269CABA1" w14:textId="77777777" w:rsidTr="00040504">
        <w:trPr>
          <w:trHeight w:val="316"/>
        </w:trPr>
        <w:tc>
          <w:tcPr>
            <w:tcW w:w="445" w:type="dxa"/>
            <w:noWrap/>
            <w:hideMark/>
          </w:tcPr>
          <w:p w14:paraId="0AF2A453" w14:textId="77777777" w:rsidR="00BA0EE6" w:rsidRPr="00211565" w:rsidRDefault="00BA0EE6" w:rsidP="00040504">
            <w:pPr>
              <w:rPr>
                <w:rFonts w:asciiTheme="majorBidi" w:hAnsiTheme="majorBidi" w:cstheme="majorBidi"/>
              </w:rPr>
            </w:pPr>
            <w:r w:rsidRPr="00211565">
              <w:rPr>
                <w:rFonts w:asciiTheme="majorBidi" w:hAnsiTheme="majorBidi" w:cstheme="majorBidi"/>
              </w:rPr>
              <w:t>9</w:t>
            </w:r>
          </w:p>
        </w:tc>
        <w:tc>
          <w:tcPr>
            <w:tcW w:w="4500" w:type="dxa"/>
            <w:noWrap/>
            <w:hideMark/>
          </w:tcPr>
          <w:p w14:paraId="1996CA10" w14:textId="77777777" w:rsidR="00BA0EE6" w:rsidRPr="00211565" w:rsidRDefault="00BA0EE6" w:rsidP="00040504">
            <w:pPr>
              <w:rPr>
                <w:rFonts w:asciiTheme="majorBidi" w:hAnsiTheme="majorBidi" w:cstheme="majorBidi"/>
              </w:rPr>
            </w:pPr>
            <w:r w:rsidRPr="00211565">
              <w:rPr>
                <w:rFonts w:asciiTheme="majorBidi" w:hAnsiTheme="majorBidi" w:cstheme="majorBidi"/>
              </w:rPr>
              <w:t>Standardized patients</w:t>
            </w:r>
          </w:p>
        </w:tc>
        <w:tc>
          <w:tcPr>
            <w:tcW w:w="2340" w:type="dxa"/>
            <w:noWrap/>
            <w:hideMark/>
          </w:tcPr>
          <w:p w14:paraId="48D28D59" w14:textId="77777777" w:rsidR="00BA0EE6" w:rsidRPr="00211565" w:rsidRDefault="00BA0EE6" w:rsidP="00040504">
            <w:pPr>
              <w:rPr>
                <w:rFonts w:asciiTheme="majorBidi" w:hAnsiTheme="majorBidi" w:cstheme="majorBidi"/>
              </w:rPr>
            </w:pPr>
            <w:r w:rsidRPr="00211565">
              <w:rPr>
                <w:rFonts w:asciiTheme="majorBidi" w:hAnsiTheme="majorBidi" w:cstheme="majorBidi"/>
              </w:rPr>
              <w:t xml:space="preserve">Tonya Rutherford Hemming </w:t>
            </w:r>
          </w:p>
        </w:tc>
        <w:tc>
          <w:tcPr>
            <w:tcW w:w="2065" w:type="dxa"/>
            <w:noWrap/>
            <w:hideMark/>
          </w:tcPr>
          <w:p w14:paraId="50855863" w14:textId="77777777" w:rsidR="00BA0EE6" w:rsidRPr="00211565" w:rsidRDefault="00BA0EE6" w:rsidP="00040504">
            <w:pPr>
              <w:rPr>
                <w:rFonts w:asciiTheme="majorBidi" w:hAnsiTheme="majorBidi" w:cstheme="majorBidi"/>
              </w:rPr>
            </w:pPr>
            <w:r w:rsidRPr="00211565">
              <w:rPr>
                <w:rFonts w:asciiTheme="majorBidi" w:hAnsiTheme="majorBidi" w:cstheme="majorBidi"/>
              </w:rPr>
              <w:t>Vallerie Fulmer</w:t>
            </w:r>
          </w:p>
        </w:tc>
      </w:tr>
      <w:tr w:rsidR="00BA0EE6" w:rsidRPr="00211565" w14:paraId="7004CAD0" w14:textId="77777777" w:rsidTr="00040504">
        <w:trPr>
          <w:trHeight w:val="316"/>
        </w:trPr>
        <w:tc>
          <w:tcPr>
            <w:tcW w:w="445" w:type="dxa"/>
            <w:noWrap/>
            <w:hideMark/>
          </w:tcPr>
          <w:p w14:paraId="6370F4E9" w14:textId="77777777" w:rsidR="00BA0EE6" w:rsidRPr="00211565" w:rsidRDefault="00BA0EE6" w:rsidP="00040504">
            <w:pPr>
              <w:rPr>
                <w:rFonts w:asciiTheme="majorBidi" w:hAnsiTheme="majorBidi" w:cstheme="majorBidi"/>
              </w:rPr>
            </w:pPr>
            <w:r w:rsidRPr="00211565">
              <w:rPr>
                <w:rFonts w:asciiTheme="majorBidi" w:hAnsiTheme="majorBidi" w:cstheme="majorBidi"/>
              </w:rPr>
              <w:t>10</w:t>
            </w:r>
          </w:p>
        </w:tc>
        <w:tc>
          <w:tcPr>
            <w:tcW w:w="4500" w:type="dxa"/>
            <w:noWrap/>
            <w:hideMark/>
          </w:tcPr>
          <w:p w14:paraId="7F707C09" w14:textId="77777777" w:rsidR="00BA0EE6" w:rsidRPr="00211565" w:rsidRDefault="00BA0EE6" w:rsidP="00040504">
            <w:pPr>
              <w:rPr>
                <w:rFonts w:asciiTheme="majorBidi" w:hAnsiTheme="majorBidi" w:cstheme="majorBidi"/>
              </w:rPr>
            </w:pPr>
            <w:r w:rsidRPr="00211565">
              <w:rPr>
                <w:rFonts w:asciiTheme="majorBidi" w:hAnsiTheme="majorBidi" w:cstheme="majorBidi"/>
              </w:rPr>
              <w:t>Simulation/ simulator fidelity (task resemblance of reality)</w:t>
            </w:r>
          </w:p>
        </w:tc>
        <w:tc>
          <w:tcPr>
            <w:tcW w:w="2340" w:type="dxa"/>
            <w:noWrap/>
            <w:hideMark/>
          </w:tcPr>
          <w:p w14:paraId="19536CF8" w14:textId="77777777" w:rsidR="00BA0EE6" w:rsidRPr="00211565" w:rsidRDefault="00BA0EE6" w:rsidP="00040504">
            <w:pPr>
              <w:rPr>
                <w:rFonts w:asciiTheme="majorBidi" w:hAnsiTheme="majorBidi" w:cstheme="majorBidi"/>
              </w:rPr>
            </w:pPr>
            <w:r w:rsidRPr="00211565">
              <w:rPr>
                <w:rFonts w:asciiTheme="majorBidi" w:hAnsiTheme="majorBidi" w:cstheme="majorBidi"/>
              </w:rPr>
              <w:t>Aaron Donoghue</w:t>
            </w:r>
          </w:p>
        </w:tc>
        <w:tc>
          <w:tcPr>
            <w:tcW w:w="2065" w:type="dxa"/>
            <w:noWrap/>
            <w:hideMark/>
          </w:tcPr>
          <w:p w14:paraId="308817C6" w14:textId="77777777" w:rsidR="00BA0EE6" w:rsidRPr="00211565" w:rsidRDefault="00BA0EE6" w:rsidP="00040504">
            <w:pPr>
              <w:rPr>
                <w:rFonts w:asciiTheme="majorBidi" w:hAnsiTheme="majorBidi" w:cstheme="majorBidi"/>
              </w:rPr>
            </w:pPr>
            <w:r w:rsidRPr="00211565">
              <w:rPr>
                <w:rFonts w:asciiTheme="majorBidi" w:hAnsiTheme="majorBidi" w:cstheme="majorBidi"/>
              </w:rPr>
              <w:t>Andrew Lockey</w:t>
            </w:r>
          </w:p>
        </w:tc>
      </w:tr>
      <w:tr w:rsidR="00BA0EE6" w:rsidRPr="00211565" w14:paraId="1B8AEC4C" w14:textId="77777777" w:rsidTr="00040504">
        <w:trPr>
          <w:trHeight w:val="316"/>
        </w:trPr>
        <w:tc>
          <w:tcPr>
            <w:tcW w:w="445" w:type="dxa"/>
            <w:noWrap/>
            <w:hideMark/>
          </w:tcPr>
          <w:p w14:paraId="02E57D23" w14:textId="77777777" w:rsidR="00BA0EE6" w:rsidRPr="00211565" w:rsidRDefault="00BA0EE6" w:rsidP="00040504">
            <w:pPr>
              <w:rPr>
                <w:rFonts w:asciiTheme="majorBidi" w:hAnsiTheme="majorBidi" w:cstheme="majorBidi"/>
              </w:rPr>
            </w:pPr>
            <w:r w:rsidRPr="00211565">
              <w:rPr>
                <w:rFonts w:asciiTheme="majorBidi" w:hAnsiTheme="majorBidi" w:cstheme="majorBidi"/>
              </w:rPr>
              <w:t>11</w:t>
            </w:r>
          </w:p>
        </w:tc>
        <w:tc>
          <w:tcPr>
            <w:tcW w:w="4500" w:type="dxa"/>
            <w:noWrap/>
            <w:hideMark/>
          </w:tcPr>
          <w:p w14:paraId="38FE46A9" w14:textId="77777777" w:rsidR="00BA0EE6" w:rsidRPr="00211565" w:rsidRDefault="00BA0EE6" w:rsidP="00040504">
            <w:pPr>
              <w:rPr>
                <w:rFonts w:asciiTheme="majorBidi" w:hAnsiTheme="majorBidi" w:cstheme="majorBidi"/>
              </w:rPr>
            </w:pPr>
            <w:r w:rsidRPr="00211565">
              <w:rPr>
                <w:rFonts w:asciiTheme="majorBidi" w:hAnsiTheme="majorBidi" w:cstheme="majorBidi"/>
              </w:rPr>
              <w:t>Faculty development*</w:t>
            </w:r>
          </w:p>
        </w:tc>
        <w:tc>
          <w:tcPr>
            <w:tcW w:w="2340" w:type="dxa"/>
            <w:noWrap/>
            <w:hideMark/>
          </w:tcPr>
          <w:p w14:paraId="0DE99BEA" w14:textId="77777777" w:rsidR="00BA0EE6" w:rsidRPr="00211565" w:rsidRDefault="00BA0EE6" w:rsidP="00040504">
            <w:pPr>
              <w:rPr>
                <w:rFonts w:asciiTheme="majorBidi" w:hAnsiTheme="majorBidi" w:cstheme="majorBidi"/>
              </w:rPr>
            </w:pPr>
            <w:r w:rsidRPr="00211565">
              <w:rPr>
                <w:rFonts w:asciiTheme="majorBidi" w:hAnsiTheme="majorBidi" w:cstheme="majorBidi"/>
              </w:rPr>
              <w:t>Walter Eppich</w:t>
            </w:r>
          </w:p>
        </w:tc>
        <w:tc>
          <w:tcPr>
            <w:tcW w:w="2065" w:type="dxa"/>
            <w:noWrap/>
            <w:hideMark/>
          </w:tcPr>
          <w:p w14:paraId="560F144F" w14:textId="77777777" w:rsidR="00BA0EE6" w:rsidRPr="00211565" w:rsidRDefault="00BA0EE6" w:rsidP="00040504">
            <w:pPr>
              <w:rPr>
                <w:rFonts w:asciiTheme="majorBidi" w:hAnsiTheme="majorBidi" w:cstheme="majorBidi"/>
              </w:rPr>
            </w:pPr>
            <w:r w:rsidRPr="00211565">
              <w:rPr>
                <w:rFonts w:asciiTheme="majorBidi" w:hAnsiTheme="majorBidi" w:cstheme="majorBidi"/>
              </w:rPr>
              <w:t xml:space="preserve">Aimee Gardner </w:t>
            </w:r>
          </w:p>
        </w:tc>
      </w:tr>
      <w:tr w:rsidR="00BA0EE6" w:rsidRPr="00211565" w14:paraId="0C70F10F" w14:textId="77777777" w:rsidTr="00040504">
        <w:trPr>
          <w:trHeight w:val="316"/>
        </w:trPr>
        <w:tc>
          <w:tcPr>
            <w:tcW w:w="445" w:type="dxa"/>
            <w:noWrap/>
            <w:hideMark/>
          </w:tcPr>
          <w:p w14:paraId="3B97F208" w14:textId="77777777" w:rsidR="00BA0EE6" w:rsidRPr="00211565" w:rsidRDefault="00BA0EE6" w:rsidP="00040504">
            <w:pPr>
              <w:rPr>
                <w:rFonts w:asciiTheme="majorBidi" w:hAnsiTheme="majorBidi" w:cstheme="majorBidi"/>
              </w:rPr>
            </w:pPr>
            <w:r w:rsidRPr="00211565">
              <w:rPr>
                <w:rFonts w:asciiTheme="majorBidi" w:hAnsiTheme="majorBidi" w:cstheme="majorBidi"/>
              </w:rPr>
              <w:lastRenderedPageBreak/>
              <w:t>12</w:t>
            </w:r>
          </w:p>
        </w:tc>
        <w:tc>
          <w:tcPr>
            <w:tcW w:w="4500" w:type="dxa"/>
            <w:noWrap/>
            <w:hideMark/>
          </w:tcPr>
          <w:p w14:paraId="4F2CEF40" w14:textId="77777777" w:rsidR="00BA0EE6" w:rsidRPr="00211565" w:rsidRDefault="00BA0EE6" w:rsidP="00040504">
            <w:pPr>
              <w:rPr>
                <w:rFonts w:asciiTheme="majorBidi" w:hAnsiTheme="majorBidi" w:cstheme="majorBidi"/>
              </w:rPr>
            </w:pPr>
            <w:r w:rsidRPr="00211565">
              <w:rPr>
                <w:rFonts w:asciiTheme="majorBidi" w:hAnsiTheme="majorBidi" w:cstheme="majorBidi"/>
              </w:rPr>
              <w:t>Low/ high stakes assessment/ formative/ summative*</w:t>
            </w:r>
          </w:p>
        </w:tc>
        <w:tc>
          <w:tcPr>
            <w:tcW w:w="2340" w:type="dxa"/>
            <w:noWrap/>
            <w:hideMark/>
          </w:tcPr>
          <w:p w14:paraId="09E35BFF" w14:textId="77777777" w:rsidR="00BA0EE6" w:rsidRPr="00211565" w:rsidRDefault="00BA0EE6" w:rsidP="00040504">
            <w:pPr>
              <w:rPr>
                <w:rFonts w:asciiTheme="majorBidi" w:hAnsiTheme="majorBidi" w:cstheme="majorBidi"/>
              </w:rPr>
            </w:pPr>
            <w:r w:rsidRPr="00211565">
              <w:rPr>
                <w:rFonts w:asciiTheme="majorBidi" w:hAnsiTheme="majorBidi" w:cstheme="majorBidi"/>
              </w:rPr>
              <w:t>Walter Tavares</w:t>
            </w:r>
          </w:p>
        </w:tc>
        <w:tc>
          <w:tcPr>
            <w:tcW w:w="2065" w:type="dxa"/>
            <w:noWrap/>
            <w:hideMark/>
          </w:tcPr>
          <w:p w14:paraId="724CEEC5" w14:textId="77777777" w:rsidR="00BA0EE6" w:rsidRPr="00211565" w:rsidRDefault="00BA0EE6" w:rsidP="00040504">
            <w:pPr>
              <w:rPr>
                <w:rFonts w:asciiTheme="majorBidi" w:hAnsiTheme="majorBidi" w:cstheme="majorBidi"/>
              </w:rPr>
            </w:pPr>
            <w:r w:rsidRPr="00211565">
              <w:rPr>
                <w:rFonts w:asciiTheme="majorBidi" w:hAnsiTheme="majorBidi" w:cstheme="majorBidi"/>
              </w:rPr>
              <w:t>Jeffrey Cheung</w:t>
            </w:r>
          </w:p>
        </w:tc>
      </w:tr>
    </w:tbl>
    <w:p w14:paraId="63DC78BB" w14:textId="77777777" w:rsidR="00BA0EE6" w:rsidRPr="00211565" w:rsidRDefault="00BA0EE6" w:rsidP="00BA0EE6">
      <w:pPr>
        <w:rPr>
          <w:rFonts w:asciiTheme="majorBidi" w:hAnsiTheme="majorBidi" w:cstheme="majorBidi"/>
        </w:rPr>
      </w:pPr>
      <w:r w:rsidRPr="00211565">
        <w:rPr>
          <w:rFonts w:asciiTheme="majorBidi" w:hAnsiTheme="majorBidi" w:cstheme="majorBidi"/>
        </w:rPr>
        <w:t>*Data not included in this paper.</w:t>
      </w:r>
    </w:p>
    <w:p w14:paraId="1C108530" w14:textId="77777777" w:rsidR="00BA0EE6" w:rsidRPr="00211565" w:rsidRDefault="00BA0EE6" w:rsidP="00BA0EE6">
      <w:pPr>
        <w:spacing w:after="0" w:line="240" w:lineRule="auto"/>
        <w:rPr>
          <w:rFonts w:asciiTheme="majorBidi" w:hAnsiTheme="majorBidi" w:cstheme="majorBidi"/>
          <w:b/>
        </w:rPr>
      </w:pPr>
      <w:r w:rsidRPr="00211565">
        <w:rPr>
          <w:rFonts w:asciiTheme="majorBidi" w:hAnsiTheme="majorBidi" w:cstheme="majorBidi"/>
          <w:b/>
        </w:rPr>
        <w:t>Expert Panelists:</w:t>
      </w:r>
    </w:p>
    <w:p w14:paraId="40D24174" w14:textId="77777777" w:rsidR="00BA0EE6" w:rsidRPr="00211565" w:rsidRDefault="00BA0EE6" w:rsidP="00BA0EE6">
      <w:pPr>
        <w:rPr>
          <w:rFonts w:asciiTheme="majorBidi" w:hAnsiTheme="majorBidi" w:cstheme="majorBidi"/>
          <w:b/>
          <w:bCs/>
        </w:rPr>
      </w:pPr>
      <w:r w:rsidRPr="00211565">
        <w:rPr>
          <w:rFonts w:asciiTheme="majorBidi" w:hAnsiTheme="majorBidi" w:cstheme="majorBidi"/>
          <w:b/>
          <w:bCs/>
        </w:rPr>
        <w:t>KQ 1-3: In-situ Simulation</w:t>
      </w:r>
    </w:p>
    <w:p w14:paraId="5D25CFC3" w14:textId="77777777" w:rsidR="00BA0EE6" w:rsidRPr="00211565" w:rsidRDefault="00BA0EE6" w:rsidP="00BA0EE6">
      <w:pPr>
        <w:rPr>
          <w:rFonts w:asciiTheme="majorBidi" w:hAnsiTheme="majorBidi" w:cstheme="majorBidi"/>
        </w:rPr>
      </w:pPr>
      <w:r w:rsidRPr="00211565">
        <w:rPr>
          <w:rFonts w:asciiTheme="majorBidi" w:hAnsiTheme="majorBidi" w:cstheme="majorBidi"/>
        </w:rPr>
        <w:t>Aaron William Calhoun, MD; David A. Cook, MD, MHPE; Gina Genova, MSI; Seyed Mohammad Kalantar Motamedi, MD, MPH; Muhammad Waseem, MD, MS; Rob Carey, MD; Amy Hanson, MD; Jacky C.K. Chan, DN, MSc, RN, FHKAN;Cheryl Camacho, MBA; Ilana Harwayne-Gidansky, MD; Barbara Walsh, MD; Marjorie White, MD; Gary Geis, MD; Anne Marie Monachino, DNP, RN, CHSE-A, CNPD-BC, CPN; Tensing Maa, MD; Glenn Posner, MD; David Li Li, MD, MPhil, PhD, CHSE; Yiqun Lin, MD, MHSc, PhD, MSc, RN, MA, RN</w:t>
      </w:r>
    </w:p>
    <w:p w14:paraId="0EA056C4" w14:textId="77777777" w:rsidR="00BA0EE6" w:rsidRPr="00211565" w:rsidRDefault="00BA0EE6" w:rsidP="00BA0EE6">
      <w:pPr>
        <w:rPr>
          <w:rFonts w:asciiTheme="majorBidi" w:hAnsiTheme="majorBidi" w:cstheme="majorBidi"/>
          <w:b/>
          <w:bCs/>
        </w:rPr>
      </w:pPr>
      <w:r w:rsidRPr="00211565">
        <w:rPr>
          <w:rFonts w:asciiTheme="majorBidi" w:hAnsiTheme="majorBidi" w:cstheme="majorBidi"/>
          <w:b/>
          <w:bCs/>
        </w:rPr>
        <w:t>KQ 4: Just in time training</w:t>
      </w:r>
    </w:p>
    <w:p w14:paraId="382D5866" w14:textId="77777777" w:rsidR="00BA0EE6" w:rsidRPr="00211565" w:rsidRDefault="00BA0EE6" w:rsidP="00BA0EE6">
      <w:pPr>
        <w:rPr>
          <w:rFonts w:asciiTheme="majorBidi" w:hAnsiTheme="majorBidi" w:cstheme="majorBidi"/>
        </w:rPr>
      </w:pPr>
      <w:r w:rsidRPr="00211565">
        <w:rPr>
          <w:rFonts w:asciiTheme="majorBidi" w:hAnsiTheme="majorBidi" w:cstheme="majorBidi"/>
        </w:rPr>
        <w:t>Erin Brennan; Lauren Lacroix; Anjali Pandya; Martin Pusic; Marian Luctkar-Flude; Ingrid Anderson; Mohammad Kalantar; William McGaghie; Andrew Hall; Mohammed Ansari; Catherine Patocka;</w:t>
      </w:r>
    </w:p>
    <w:p w14:paraId="3EA50790" w14:textId="77777777" w:rsidR="00BA0EE6" w:rsidRPr="00211565" w:rsidRDefault="00BA0EE6" w:rsidP="00BA0EE6">
      <w:pPr>
        <w:rPr>
          <w:rFonts w:asciiTheme="majorBidi" w:hAnsiTheme="majorBidi" w:cstheme="majorBidi"/>
          <w:b/>
          <w:bCs/>
        </w:rPr>
      </w:pPr>
      <w:r w:rsidRPr="00211565">
        <w:rPr>
          <w:rFonts w:asciiTheme="majorBidi" w:hAnsiTheme="majorBidi" w:cstheme="majorBidi"/>
          <w:b/>
          <w:bCs/>
        </w:rPr>
        <w:t xml:space="preserve">KQ 5: Spaced learning/ booster training/ warm up/ just in time training: </w:t>
      </w:r>
    </w:p>
    <w:p w14:paraId="5C1FF63A" w14:textId="77777777" w:rsidR="00BA0EE6" w:rsidRPr="00211565" w:rsidRDefault="00BA0EE6" w:rsidP="00BA0EE6">
      <w:pPr>
        <w:rPr>
          <w:rFonts w:asciiTheme="majorBidi" w:hAnsiTheme="majorBidi" w:cstheme="majorBidi"/>
        </w:rPr>
      </w:pPr>
      <w:r w:rsidRPr="00211565">
        <w:rPr>
          <w:rFonts w:asciiTheme="majorBidi" w:hAnsiTheme="majorBidi" w:cstheme="majorBidi"/>
        </w:rPr>
        <w:t>Expert panel: Farhan Bhanji, Alyshah Kaba, Emily Diederich, Cara Doughty, Joyce Yeung, Erin Brennan, Lauren Lacroix, Anjali Pandya, Martin Pusic, Marian Luctkar-Flude, Ingrid Anderson, Mohammad Kalantar, William McGaghie, Andrew Hall, Mohammed Ansari</w:t>
      </w:r>
    </w:p>
    <w:p w14:paraId="513603E2" w14:textId="77777777" w:rsidR="00BA0EE6" w:rsidRPr="00211565" w:rsidRDefault="00BA0EE6" w:rsidP="00BA0EE6">
      <w:pPr>
        <w:rPr>
          <w:rFonts w:asciiTheme="majorBidi" w:hAnsiTheme="majorBidi" w:cstheme="majorBidi"/>
          <w:b/>
          <w:bCs/>
        </w:rPr>
      </w:pPr>
      <w:r w:rsidRPr="00211565">
        <w:rPr>
          <w:rFonts w:asciiTheme="majorBidi" w:hAnsiTheme="majorBidi" w:cstheme="majorBidi"/>
          <w:b/>
          <w:bCs/>
        </w:rPr>
        <w:t xml:space="preserve">KQ 6 and 7: Simulation Fidelity </w:t>
      </w:r>
    </w:p>
    <w:p w14:paraId="203FD5C3" w14:textId="77777777" w:rsidR="00BA0EE6" w:rsidRPr="00211565" w:rsidRDefault="00BA0EE6" w:rsidP="00BA0EE6">
      <w:pPr>
        <w:rPr>
          <w:rFonts w:asciiTheme="majorBidi" w:hAnsiTheme="majorBidi" w:cstheme="majorBidi"/>
        </w:rPr>
      </w:pPr>
      <w:r w:rsidRPr="00211565">
        <w:rPr>
          <w:rFonts w:asciiTheme="majorBidi" w:hAnsiTheme="majorBidi" w:cstheme="majorBidi"/>
        </w:rPr>
        <w:t>Lead:Aaron Donoghue; Co-Lead: Andrew Lockey; Expert Panel:</w:t>
      </w:r>
      <w:r w:rsidRPr="00211565">
        <w:rPr>
          <w:rFonts w:asciiTheme="majorBidi" w:hAnsiTheme="majorBidi" w:cstheme="majorBidi"/>
        </w:rPr>
        <w:tab/>
        <w:t>Vernon Curran; Taylor Sawyer; Lauren Conlon; Teresa Hoadley; Pete Meaney; Nicole Shilkofski; Andrew Bland; Kevin Stirling</w:t>
      </w:r>
    </w:p>
    <w:p w14:paraId="4BF85974" w14:textId="77777777" w:rsidR="00BA0EE6" w:rsidRPr="00211565" w:rsidRDefault="00BA0EE6" w:rsidP="00BA0EE6">
      <w:pPr>
        <w:rPr>
          <w:rFonts w:asciiTheme="majorBidi" w:hAnsiTheme="majorBidi" w:cstheme="majorBidi"/>
          <w:b/>
          <w:bCs/>
        </w:rPr>
      </w:pPr>
      <w:r w:rsidRPr="00211565">
        <w:rPr>
          <w:rFonts w:asciiTheme="majorBidi" w:hAnsiTheme="majorBidi" w:cstheme="majorBidi"/>
          <w:b/>
          <w:bCs/>
        </w:rPr>
        <w:t xml:space="preserve">KQ 8: Distance simulation </w:t>
      </w:r>
    </w:p>
    <w:p w14:paraId="3B23AA7C" w14:textId="5A09E90C" w:rsidR="0023723D" w:rsidRDefault="00BA0EE6" w:rsidP="00BA0EE6">
      <w:pPr>
        <w:rPr>
          <w:rFonts w:asciiTheme="majorBidi" w:hAnsiTheme="majorBidi" w:cstheme="majorBidi"/>
        </w:rPr>
      </w:pPr>
      <w:r w:rsidRPr="00211565">
        <w:rPr>
          <w:rFonts w:asciiTheme="majorBidi" w:hAnsiTheme="majorBidi" w:cstheme="majorBidi"/>
        </w:rPr>
        <w:t>Lead:</w:t>
      </w:r>
      <w:r w:rsidR="0023723D">
        <w:rPr>
          <w:rFonts w:asciiTheme="majorBidi" w:hAnsiTheme="majorBidi" w:cstheme="majorBidi"/>
        </w:rPr>
        <w:t xml:space="preserve"> </w:t>
      </w:r>
      <w:r w:rsidRPr="00211565">
        <w:rPr>
          <w:rFonts w:asciiTheme="majorBidi" w:hAnsiTheme="majorBidi" w:cstheme="majorBidi"/>
        </w:rPr>
        <w:t>Janice Palaganas; Co-Lead</w:t>
      </w:r>
      <w:r w:rsidR="0023723D">
        <w:rPr>
          <w:rFonts w:asciiTheme="majorBidi" w:hAnsiTheme="majorBidi" w:cstheme="majorBidi"/>
        </w:rPr>
        <w:t xml:space="preserve">: </w:t>
      </w:r>
      <w:r w:rsidRPr="00211565">
        <w:rPr>
          <w:rFonts w:asciiTheme="majorBidi" w:hAnsiTheme="majorBidi" w:cstheme="majorBidi"/>
        </w:rPr>
        <w:t>Isabel Gross</w:t>
      </w:r>
    </w:p>
    <w:tbl>
      <w:tblPr>
        <w:tblStyle w:val="TableGrid"/>
        <w:tblW w:w="0" w:type="auto"/>
        <w:tblLook w:val="04A0" w:firstRow="1" w:lastRow="0" w:firstColumn="1" w:lastColumn="0" w:noHBand="0" w:noVBand="1"/>
      </w:tblPr>
      <w:tblGrid>
        <w:gridCol w:w="2337"/>
        <w:gridCol w:w="2337"/>
        <w:gridCol w:w="2338"/>
        <w:gridCol w:w="2338"/>
      </w:tblGrid>
      <w:tr w:rsidR="0023723D" w:rsidRPr="005A3BE1" w14:paraId="56E2BBB0" w14:textId="77777777" w:rsidTr="007A45CC">
        <w:tc>
          <w:tcPr>
            <w:tcW w:w="9350" w:type="dxa"/>
            <w:gridSpan w:val="4"/>
          </w:tcPr>
          <w:p w14:paraId="36CFA466" w14:textId="77777777" w:rsidR="0023723D" w:rsidRPr="0023723D" w:rsidRDefault="0023723D" w:rsidP="007A45CC">
            <w:pPr>
              <w:jc w:val="center"/>
              <w:rPr>
                <w:rFonts w:ascii="Times New Roman" w:hAnsi="Times New Roman" w:cs="Times New Roman"/>
                <w:b/>
              </w:rPr>
            </w:pPr>
            <w:r w:rsidRPr="0023723D">
              <w:rPr>
                <w:rFonts w:ascii="Times New Roman" w:hAnsi="Times New Roman" w:cs="Times New Roman"/>
                <w:b/>
              </w:rPr>
              <w:lastRenderedPageBreak/>
              <w:t>Expert Panelists/Working Group*</w:t>
            </w:r>
          </w:p>
        </w:tc>
      </w:tr>
      <w:tr w:rsidR="0023723D" w:rsidRPr="002E5BD5" w14:paraId="22BCDE5E" w14:textId="77777777" w:rsidTr="007A45CC">
        <w:tc>
          <w:tcPr>
            <w:tcW w:w="2337" w:type="dxa"/>
          </w:tcPr>
          <w:p w14:paraId="53473896" w14:textId="77777777" w:rsidR="0023723D" w:rsidRPr="0023723D" w:rsidRDefault="0023723D" w:rsidP="007A45CC">
            <w:pPr>
              <w:rPr>
                <w:rFonts w:ascii="Times New Roman" w:hAnsi="Times New Roman" w:cs="Times New Roman"/>
                <w:b/>
              </w:rPr>
            </w:pPr>
            <w:r w:rsidRPr="0023723D">
              <w:rPr>
                <w:rFonts w:ascii="Times New Roman" w:hAnsi="Times New Roman" w:cs="Times New Roman"/>
                <w:b/>
              </w:rPr>
              <w:t>Distance Only</w:t>
            </w:r>
          </w:p>
        </w:tc>
        <w:tc>
          <w:tcPr>
            <w:tcW w:w="2337" w:type="dxa"/>
          </w:tcPr>
          <w:p w14:paraId="6E52B0AD" w14:textId="77777777" w:rsidR="0023723D" w:rsidRPr="0023723D" w:rsidRDefault="0023723D" w:rsidP="007A45CC">
            <w:pPr>
              <w:rPr>
                <w:rFonts w:ascii="Times New Roman" w:hAnsi="Times New Roman" w:cs="Times New Roman"/>
                <w:b/>
              </w:rPr>
            </w:pPr>
            <w:r w:rsidRPr="0023723D">
              <w:rPr>
                <w:rFonts w:ascii="Times New Roman" w:hAnsi="Times New Roman" w:cs="Times New Roman"/>
                <w:b/>
              </w:rPr>
              <w:t>In-person + Distance</w:t>
            </w:r>
          </w:p>
        </w:tc>
        <w:tc>
          <w:tcPr>
            <w:tcW w:w="2338" w:type="dxa"/>
          </w:tcPr>
          <w:p w14:paraId="7550C30C" w14:textId="77777777" w:rsidR="0023723D" w:rsidRPr="0023723D" w:rsidRDefault="0023723D" w:rsidP="007A45CC">
            <w:pPr>
              <w:rPr>
                <w:rFonts w:ascii="Times New Roman" w:hAnsi="Times New Roman" w:cs="Times New Roman"/>
                <w:b/>
              </w:rPr>
            </w:pPr>
            <w:r w:rsidRPr="0023723D">
              <w:rPr>
                <w:rFonts w:ascii="Times New Roman" w:hAnsi="Times New Roman" w:cs="Times New Roman"/>
                <w:b/>
              </w:rPr>
              <w:t xml:space="preserve">Umbrella of </w:t>
            </w:r>
          </w:p>
          <w:p w14:paraId="36579A46" w14:textId="77777777" w:rsidR="0023723D" w:rsidRPr="0023723D" w:rsidRDefault="0023723D" w:rsidP="007A45CC">
            <w:pPr>
              <w:rPr>
                <w:rFonts w:ascii="Times New Roman" w:hAnsi="Times New Roman" w:cs="Times New Roman"/>
                <w:b/>
              </w:rPr>
            </w:pPr>
            <w:r w:rsidRPr="0023723D">
              <w:rPr>
                <w:rFonts w:ascii="Times New Roman" w:hAnsi="Times New Roman" w:cs="Times New Roman"/>
                <w:b/>
              </w:rPr>
              <w:t>In-person</w:t>
            </w:r>
          </w:p>
        </w:tc>
        <w:tc>
          <w:tcPr>
            <w:tcW w:w="2338" w:type="dxa"/>
          </w:tcPr>
          <w:p w14:paraId="59C62D18" w14:textId="77777777" w:rsidR="0023723D" w:rsidRPr="0023723D" w:rsidRDefault="0023723D" w:rsidP="007A45CC">
            <w:pPr>
              <w:rPr>
                <w:rFonts w:ascii="Times New Roman" w:hAnsi="Times New Roman" w:cs="Times New Roman"/>
                <w:b/>
              </w:rPr>
            </w:pPr>
            <w:r w:rsidRPr="0023723D">
              <w:rPr>
                <w:rFonts w:ascii="Times New Roman" w:hAnsi="Times New Roman" w:cs="Times New Roman"/>
                <w:b/>
              </w:rPr>
              <w:t>Comparison Study</w:t>
            </w:r>
          </w:p>
        </w:tc>
      </w:tr>
      <w:tr w:rsidR="0023723D" w:rsidRPr="002E5BD5" w14:paraId="7F4EB11A" w14:textId="77777777" w:rsidTr="007A45CC">
        <w:tc>
          <w:tcPr>
            <w:tcW w:w="2337" w:type="dxa"/>
          </w:tcPr>
          <w:p w14:paraId="42AB7E29" w14:textId="77777777" w:rsidR="0023723D" w:rsidRPr="0023723D" w:rsidRDefault="0023723D" w:rsidP="0023723D">
            <w:pPr>
              <w:snapToGrid w:val="0"/>
              <w:spacing w:line="240" w:lineRule="auto"/>
              <w:rPr>
                <w:rFonts w:ascii="Times New Roman" w:hAnsi="Times New Roman" w:cs="Times New Roman"/>
                <w:color w:val="000000"/>
                <w:vertAlign w:val="superscript"/>
              </w:rPr>
            </w:pPr>
            <w:r w:rsidRPr="0023723D">
              <w:rPr>
                <w:rFonts w:ascii="Times New Roman" w:hAnsi="Times New Roman" w:cs="Times New Roman"/>
                <w:color w:val="000000"/>
              </w:rPr>
              <w:t>Matthew Charnetski</w:t>
            </w:r>
          </w:p>
          <w:p w14:paraId="4813C5B5"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shd w:val="clear" w:color="auto" w:fill="FFFFFF"/>
              </w:rPr>
              <w:t>I</w:t>
            </w:r>
            <w:r w:rsidRPr="0023723D">
              <w:rPr>
                <w:rFonts w:ascii="Times New Roman" w:hAnsi="Times New Roman" w:cs="Times New Roman"/>
                <w:color w:val="000000"/>
              </w:rPr>
              <w:t>sabel T Gross</w:t>
            </w:r>
          </w:p>
          <w:p w14:paraId="3994904A"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Dawn Wawersik</w:t>
            </w:r>
          </w:p>
          <w:p w14:paraId="13703111"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Janice Palaganas</w:t>
            </w:r>
          </w:p>
          <w:p w14:paraId="521705E8" w14:textId="77777777" w:rsidR="0023723D" w:rsidRPr="0023723D" w:rsidRDefault="0023723D" w:rsidP="0023723D">
            <w:pPr>
              <w:snapToGrid w:val="0"/>
              <w:spacing w:line="240" w:lineRule="auto"/>
              <w:rPr>
                <w:rFonts w:ascii="Times New Roman" w:hAnsi="Times New Roman" w:cs="Times New Roman"/>
                <w:color w:val="000000"/>
                <w:shd w:val="clear" w:color="auto" w:fill="FFFFFF"/>
              </w:rPr>
            </w:pPr>
            <w:r w:rsidRPr="0023723D">
              <w:rPr>
                <w:rFonts w:ascii="Times New Roman" w:hAnsi="Times New Roman" w:cs="Times New Roman"/>
                <w:color w:val="000000"/>
              </w:rPr>
              <w:t>Jonathan P Duff</w:t>
            </w:r>
            <w:r w:rsidRPr="0023723D">
              <w:rPr>
                <w:rFonts w:ascii="Times New Roman" w:hAnsi="Times New Roman" w:cs="Times New Roman"/>
                <w:color w:val="000000"/>
                <w:vertAlign w:val="superscript"/>
              </w:rPr>
              <w:t xml:space="preserve"> </w:t>
            </w:r>
            <w:r w:rsidRPr="0023723D">
              <w:rPr>
                <w:rFonts w:ascii="Times New Roman" w:hAnsi="Times New Roman" w:cs="Times New Roman"/>
                <w:color w:val="000000"/>
              </w:rPr>
              <w:t xml:space="preserve">Shannon Bailey </w:t>
            </w:r>
            <w:r w:rsidRPr="0023723D">
              <w:rPr>
                <w:rFonts w:ascii="Times New Roman" w:hAnsi="Times New Roman" w:cs="Times New Roman"/>
                <w:color w:val="000000"/>
                <w:shd w:val="clear" w:color="auto" w:fill="FFFFFF"/>
              </w:rPr>
              <w:t xml:space="preserve">Geethanjali Ramachandra </w:t>
            </w:r>
          </w:p>
          <w:p w14:paraId="584A7FFA"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 xml:space="preserve">Nuha Birido </w:t>
            </w:r>
          </w:p>
          <w:p w14:paraId="3D1C8CD6"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Rachel Elkin</w:t>
            </w:r>
          </w:p>
          <w:p w14:paraId="0B53C09E"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 xml:space="preserve">Bindhu Nair </w:t>
            </w:r>
          </w:p>
          <w:p w14:paraId="27111CD4" w14:textId="77777777" w:rsidR="0023723D" w:rsidRPr="0023723D" w:rsidRDefault="0023723D" w:rsidP="0023723D">
            <w:pPr>
              <w:snapToGrid w:val="0"/>
              <w:spacing w:line="240" w:lineRule="auto"/>
              <w:rPr>
                <w:rFonts w:ascii="Times New Roman" w:hAnsi="Times New Roman" w:cs="Times New Roman"/>
                <w:b/>
              </w:rPr>
            </w:pPr>
            <w:r w:rsidRPr="0023723D">
              <w:rPr>
                <w:rFonts w:ascii="Times New Roman" w:hAnsi="Times New Roman" w:cs="Times New Roman"/>
                <w:color w:val="000000"/>
                <w:shd w:val="clear" w:color="auto" w:fill="FFFFFF"/>
              </w:rPr>
              <w:t xml:space="preserve">Peter Thurber </w:t>
            </w:r>
          </w:p>
        </w:tc>
        <w:tc>
          <w:tcPr>
            <w:tcW w:w="2337" w:type="dxa"/>
          </w:tcPr>
          <w:p w14:paraId="568BCA08"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 xml:space="preserve">Nuha Birido </w:t>
            </w:r>
          </w:p>
          <w:p w14:paraId="4BD266A7" w14:textId="77777777" w:rsidR="0023723D" w:rsidRPr="0023723D" w:rsidRDefault="0023723D" w:rsidP="0023723D">
            <w:pPr>
              <w:snapToGrid w:val="0"/>
              <w:spacing w:line="240" w:lineRule="auto"/>
              <w:rPr>
                <w:rFonts w:ascii="Times New Roman" w:hAnsi="Times New Roman" w:cs="Times New Roman"/>
              </w:rPr>
            </w:pPr>
            <w:r w:rsidRPr="0023723D">
              <w:rPr>
                <w:rFonts w:ascii="Times New Roman" w:hAnsi="Times New Roman" w:cs="Times New Roman"/>
                <w:color w:val="000000"/>
              </w:rPr>
              <w:t>Janice Palaganas</w:t>
            </w:r>
          </w:p>
          <w:p w14:paraId="61B8F506"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Kristen M. Brown</w:t>
            </w:r>
          </w:p>
          <w:p w14:paraId="0F9CD7A6"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Diego Olmo-Ferrer Richard Friedland, Shannon Bailey Dawn Wawersik Isabel T Gross</w:t>
            </w:r>
          </w:p>
          <w:p w14:paraId="0F09C76F"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Matthew Charnetski Bindhu Nair</w:t>
            </w:r>
          </w:p>
          <w:p w14:paraId="0534B5C9"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Jared M. Kutzin</w:t>
            </w:r>
          </w:p>
          <w:p w14:paraId="522E85EF" w14:textId="77777777" w:rsidR="0023723D" w:rsidRPr="0023723D" w:rsidRDefault="0023723D" w:rsidP="0023723D">
            <w:pPr>
              <w:snapToGrid w:val="0"/>
              <w:spacing w:line="240" w:lineRule="auto"/>
              <w:rPr>
                <w:rFonts w:ascii="Times New Roman" w:hAnsi="Times New Roman" w:cs="Times New Roman"/>
                <w:b/>
              </w:rPr>
            </w:pPr>
          </w:p>
        </w:tc>
        <w:tc>
          <w:tcPr>
            <w:tcW w:w="2338" w:type="dxa"/>
          </w:tcPr>
          <w:p w14:paraId="5DD4F837"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Janice C. Palaganas</w:t>
            </w:r>
          </w:p>
          <w:p w14:paraId="4E434061"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lang w:val="fi-FI"/>
              </w:rPr>
              <w:t>Jill Sanko</w:t>
            </w:r>
          </w:p>
          <w:p w14:paraId="0509A062"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Cynthia Mosher Dawn Wawersik</w:t>
            </w:r>
          </w:p>
          <w:p w14:paraId="5D5A8C97"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Susan Eller</w:t>
            </w:r>
          </w:p>
          <w:p w14:paraId="75D07783"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Amanda Kirkpatrick</w:t>
            </w:r>
          </w:p>
          <w:p w14:paraId="5985C3B1"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Marc Lazarovici</w:t>
            </w:r>
          </w:p>
          <w:p w14:paraId="7BB134BD"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Kristen M. Brown</w:t>
            </w:r>
          </w:p>
          <w:p w14:paraId="584135E3"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Isabel T. Gross</w:t>
            </w:r>
          </w:p>
          <w:p w14:paraId="58BD2FC9"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Amanda Tarbet</w:t>
            </w:r>
          </w:p>
          <w:p w14:paraId="6CDF288E"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Stephanie Stapleton</w:t>
            </w:r>
          </w:p>
          <w:p w14:paraId="4823B710"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Patrick G. Hughes</w:t>
            </w:r>
          </w:p>
          <w:p w14:paraId="1D32B4CF"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Alex Morton</w:t>
            </w:r>
          </w:p>
          <w:p w14:paraId="3D4F346D" w14:textId="77777777" w:rsidR="0023723D" w:rsidRPr="0023723D" w:rsidRDefault="0023723D" w:rsidP="0023723D">
            <w:pPr>
              <w:snapToGrid w:val="0"/>
              <w:spacing w:line="240" w:lineRule="auto"/>
              <w:rPr>
                <w:rFonts w:ascii="Times New Roman" w:hAnsi="Times New Roman" w:cs="Times New Roman"/>
                <w:color w:val="000000"/>
                <w:lang w:val="fi-FI"/>
              </w:rPr>
            </w:pPr>
            <w:r w:rsidRPr="0023723D">
              <w:rPr>
                <w:rFonts w:ascii="Times New Roman" w:hAnsi="Times New Roman" w:cs="Times New Roman"/>
                <w:color w:val="000000"/>
                <w:lang w:val="fi-FI"/>
              </w:rPr>
              <w:t>Jonathan P. Duff</w:t>
            </w:r>
          </w:p>
          <w:p w14:paraId="229B2186" w14:textId="77777777" w:rsidR="0023723D" w:rsidRPr="0023723D" w:rsidRDefault="0023723D" w:rsidP="0023723D">
            <w:pPr>
              <w:snapToGrid w:val="0"/>
              <w:spacing w:line="240" w:lineRule="auto"/>
              <w:rPr>
                <w:rFonts w:ascii="Times New Roman" w:hAnsi="Times New Roman" w:cs="Times New Roman"/>
                <w:color w:val="000000"/>
                <w:lang w:val="fi-FI"/>
              </w:rPr>
            </w:pPr>
          </w:p>
        </w:tc>
        <w:tc>
          <w:tcPr>
            <w:tcW w:w="2338" w:type="dxa"/>
          </w:tcPr>
          <w:p w14:paraId="3461E90C"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Stephanie Stapleton</w:t>
            </w:r>
          </w:p>
          <w:p w14:paraId="2B364342" w14:textId="77777777" w:rsidR="0023723D" w:rsidRPr="0023723D" w:rsidRDefault="0023723D" w:rsidP="0023723D">
            <w:pPr>
              <w:snapToGrid w:val="0"/>
              <w:spacing w:line="240" w:lineRule="auto"/>
              <w:rPr>
                <w:rFonts w:ascii="Times New Roman" w:hAnsi="Times New Roman" w:cs="Times New Roman"/>
                <w:color w:val="000000"/>
                <w:vertAlign w:val="superscript"/>
              </w:rPr>
            </w:pPr>
            <w:r w:rsidRPr="0023723D">
              <w:rPr>
                <w:rFonts w:ascii="Times New Roman" w:hAnsi="Times New Roman" w:cs="Times New Roman"/>
                <w:color w:val="000000"/>
              </w:rPr>
              <w:t>Janice C. Palaganas</w:t>
            </w:r>
          </w:p>
          <w:p w14:paraId="5BBF02E8"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shd w:val="clear" w:color="auto" w:fill="FFFFFF"/>
              </w:rPr>
              <w:t>I</w:t>
            </w:r>
            <w:r w:rsidRPr="0023723D">
              <w:rPr>
                <w:rFonts w:ascii="Times New Roman" w:hAnsi="Times New Roman" w:cs="Times New Roman"/>
                <w:color w:val="000000"/>
              </w:rPr>
              <w:t>sabel T Gross</w:t>
            </w:r>
          </w:p>
          <w:p w14:paraId="49DF6682"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Kristen Brown</w:t>
            </w:r>
          </w:p>
          <w:p w14:paraId="1A6C561B" w14:textId="77777777" w:rsidR="0023723D" w:rsidRPr="0023723D" w:rsidRDefault="0023723D" w:rsidP="0023723D">
            <w:pPr>
              <w:snapToGrid w:val="0"/>
              <w:spacing w:line="240" w:lineRule="auto"/>
              <w:rPr>
                <w:rFonts w:ascii="Times New Roman" w:hAnsi="Times New Roman" w:cs="Times New Roman"/>
                <w:color w:val="000000"/>
                <w:vertAlign w:val="superscript"/>
              </w:rPr>
            </w:pPr>
            <w:r w:rsidRPr="0023723D">
              <w:rPr>
                <w:rFonts w:ascii="Times New Roman" w:hAnsi="Times New Roman" w:cs="Times New Roman"/>
                <w:color w:val="000000"/>
              </w:rPr>
              <w:t>Matthew Charnetski</w:t>
            </w:r>
          </w:p>
          <w:p w14:paraId="49300B39"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Dawn Wawersik</w:t>
            </w:r>
          </w:p>
          <w:p w14:paraId="532B5323" w14:textId="77777777" w:rsidR="0023723D" w:rsidRPr="0023723D" w:rsidRDefault="0023723D" w:rsidP="0023723D">
            <w:pPr>
              <w:snapToGrid w:val="0"/>
              <w:spacing w:line="240" w:lineRule="auto"/>
              <w:rPr>
                <w:rFonts w:ascii="Times New Roman" w:hAnsi="Times New Roman" w:cs="Times New Roman"/>
                <w:color w:val="000000"/>
              </w:rPr>
            </w:pPr>
            <w:r w:rsidRPr="0023723D">
              <w:rPr>
                <w:rFonts w:ascii="Times New Roman" w:hAnsi="Times New Roman" w:cs="Times New Roman"/>
                <w:color w:val="000000"/>
              </w:rPr>
              <w:t>Cynthia Mosher</w:t>
            </w:r>
          </w:p>
          <w:p w14:paraId="40213FDB" w14:textId="77777777" w:rsidR="0023723D" w:rsidRPr="0023723D" w:rsidRDefault="0023723D" w:rsidP="0023723D">
            <w:pPr>
              <w:snapToGrid w:val="0"/>
              <w:spacing w:line="240" w:lineRule="auto"/>
              <w:rPr>
                <w:rFonts w:ascii="Times New Roman" w:hAnsi="Times New Roman" w:cs="Times New Roman"/>
                <w:color w:val="000000"/>
                <w:vertAlign w:val="superscript"/>
              </w:rPr>
            </w:pPr>
            <w:r w:rsidRPr="0023723D">
              <w:rPr>
                <w:rFonts w:ascii="Times New Roman" w:hAnsi="Times New Roman" w:cs="Times New Roman"/>
                <w:color w:val="000000"/>
              </w:rPr>
              <w:t>Jonathan P Duff</w:t>
            </w:r>
          </w:p>
          <w:p w14:paraId="569B7BBD" w14:textId="77777777" w:rsidR="0023723D" w:rsidRPr="0023723D" w:rsidRDefault="0023723D" w:rsidP="0023723D">
            <w:pPr>
              <w:snapToGrid w:val="0"/>
              <w:spacing w:line="240" w:lineRule="auto"/>
              <w:rPr>
                <w:rFonts w:ascii="Times New Roman" w:hAnsi="Times New Roman" w:cs="Times New Roman"/>
                <w:color w:val="000000"/>
                <w:vertAlign w:val="superscript"/>
              </w:rPr>
            </w:pPr>
            <w:r w:rsidRPr="0023723D">
              <w:rPr>
                <w:rFonts w:ascii="Times New Roman" w:hAnsi="Times New Roman" w:cs="Times New Roman"/>
                <w:color w:val="000000"/>
              </w:rPr>
              <w:t>Jill Sanko</w:t>
            </w:r>
          </w:p>
          <w:p w14:paraId="25E6F0EE" w14:textId="77777777" w:rsidR="0023723D" w:rsidRPr="0023723D" w:rsidRDefault="0023723D" w:rsidP="0023723D">
            <w:pPr>
              <w:snapToGrid w:val="0"/>
              <w:spacing w:line="240" w:lineRule="auto"/>
              <w:rPr>
                <w:rFonts w:ascii="Times New Roman" w:hAnsi="Times New Roman" w:cs="Times New Roman"/>
                <w:bCs/>
              </w:rPr>
            </w:pPr>
            <w:r w:rsidRPr="0023723D">
              <w:rPr>
                <w:rFonts w:ascii="Times New Roman" w:hAnsi="Times New Roman" w:cs="Times New Roman"/>
                <w:bCs/>
              </w:rPr>
              <w:t>Sadek Obeidat</w:t>
            </w:r>
          </w:p>
          <w:p w14:paraId="27B5AA30" w14:textId="77777777" w:rsidR="0023723D" w:rsidRPr="0023723D" w:rsidRDefault="0023723D" w:rsidP="0023723D">
            <w:pPr>
              <w:snapToGrid w:val="0"/>
              <w:spacing w:line="240" w:lineRule="auto"/>
              <w:rPr>
                <w:rFonts w:ascii="Times New Roman" w:hAnsi="Times New Roman" w:cs="Times New Roman"/>
                <w:b/>
              </w:rPr>
            </w:pPr>
            <w:r w:rsidRPr="0023723D">
              <w:rPr>
                <w:rFonts w:ascii="Times New Roman" w:hAnsi="Times New Roman" w:cs="Times New Roman"/>
                <w:bCs/>
              </w:rPr>
              <w:t>Asem Elhossiny</w:t>
            </w:r>
          </w:p>
        </w:tc>
      </w:tr>
      <w:tr w:rsidR="0023723D" w:rsidRPr="005A3BE1" w14:paraId="0BCE9DE2" w14:textId="77777777" w:rsidTr="007A45CC">
        <w:tc>
          <w:tcPr>
            <w:tcW w:w="9350" w:type="dxa"/>
            <w:gridSpan w:val="4"/>
          </w:tcPr>
          <w:p w14:paraId="08ED1F18" w14:textId="77777777" w:rsidR="0023723D" w:rsidRPr="0023723D" w:rsidRDefault="0023723D" w:rsidP="007A45CC">
            <w:pPr>
              <w:jc w:val="center"/>
              <w:rPr>
                <w:rFonts w:ascii="Times New Roman" w:hAnsi="Times New Roman" w:cs="Times New Roman"/>
                <w:b/>
              </w:rPr>
            </w:pPr>
            <w:r w:rsidRPr="0023723D">
              <w:rPr>
                <w:rFonts w:ascii="Times New Roman" w:hAnsi="Times New Roman" w:cs="Times New Roman"/>
                <w:b/>
              </w:rPr>
              <w:t>Additional Guest Panelists During SSH Research Summit</w:t>
            </w:r>
          </w:p>
        </w:tc>
      </w:tr>
      <w:tr w:rsidR="0023723D" w:rsidRPr="005A3BE1" w14:paraId="58F1F7B3" w14:textId="77777777" w:rsidTr="007A45CC">
        <w:tc>
          <w:tcPr>
            <w:tcW w:w="9350" w:type="dxa"/>
            <w:gridSpan w:val="4"/>
          </w:tcPr>
          <w:p w14:paraId="108BA97E" w14:textId="77777777" w:rsidR="0023723D" w:rsidRPr="0023723D" w:rsidRDefault="0023723D" w:rsidP="0023723D">
            <w:pPr>
              <w:snapToGrid w:val="0"/>
              <w:spacing w:line="240" w:lineRule="auto"/>
              <w:rPr>
                <w:rFonts w:ascii="Times New Roman" w:hAnsi="Times New Roman" w:cs="Times New Roman"/>
                <w:bCs/>
              </w:rPr>
            </w:pPr>
            <w:r w:rsidRPr="0023723D">
              <w:rPr>
                <w:rFonts w:ascii="Times New Roman" w:hAnsi="Times New Roman" w:cs="Times New Roman"/>
                <w:bCs/>
              </w:rPr>
              <w:t>Amar Patel, Joe Loprieato, Mark Scerbo, Mary Patterson, Beth Rogers, Benjamin Schultze, Hani Lababidi, Kristy Freeman, Jack Weiss, Haneen Alnazzawi, Jesika Gavilanes, Jabeen Fayyaz, Faten Alradini, Afaf Alblooshi, Sarah Allabun, Leila Casteel</w:t>
            </w:r>
          </w:p>
        </w:tc>
      </w:tr>
    </w:tbl>
    <w:p w14:paraId="55B87F51" w14:textId="77777777" w:rsidR="0023723D" w:rsidRPr="005A3BE1" w:rsidRDefault="0023723D" w:rsidP="0023723D">
      <w:pPr>
        <w:rPr>
          <w:b/>
        </w:rPr>
      </w:pPr>
      <w:r>
        <w:rPr>
          <w:b/>
        </w:rPr>
        <w:t>*</w:t>
      </w:r>
      <w:r w:rsidRPr="007A45CC">
        <w:rPr>
          <w:bCs/>
          <w:i/>
          <w:iCs/>
          <w:sz w:val="20"/>
          <w:szCs w:val="20"/>
        </w:rPr>
        <w:t>Working group</w:t>
      </w:r>
      <w:r>
        <w:rPr>
          <w:bCs/>
          <w:i/>
          <w:iCs/>
          <w:sz w:val="20"/>
          <w:szCs w:val="20"/>
        </w:rPr>
        <w:t xml:space="preserve"> members</w:t>
      </w:r>
      <w:r w:rsidRPr="007A45CC">
        <w:rPr>
          <w:bCs/>
          <w:i/>
          <w:iCs/>
          <w:sz w:val="20"/>
          <w:szCs w:val="20"/>
        </w:rPr>
        <w:t xml:space="preserve"> </w:t>
      </w:r>
      <w:r>
        <w:rPr>
          <w:bCs/>
          <w:i/>
          <w:iCs/>
          <w:sz w:val="20"/>
          <w:szCs w:val="20"/>
        </w:rPr>
        <w:t xml:space="preserve">were </w:t>
      </w:r>
      <w:r w:rsidRPr="007A45CC">
        <w:rPr>
          <w:bCs/>
          <w:i/>
          <w:iCs/>
          <w:sz w:val="20"/>
          <w:szCs w:val="20"/>
        </w:rPr>
        <w:t>the expert panelists</w:t>
      </w:r>
    </w:p>
    <w:p w14:paraId="59DC10C2" w14:textId="77777777" w:rsidR="00BA0EE6" w:rsidRPr="00211565" w:rsidRDefault="00BA0EE6" w:rsidP="00BA0EE6">
      <w:pPr>
        <w:rPr>
          <w:rFonts w:asciiTheme="majorBidi" w:hAnsiTheme="majorBidi" w:cstheme="majorBidi"/>
          <w:b/>
          <w:bCs/>
          <w:highlight w:val="yellow"/>
        </w:rPr>
      </w:pPr>
      <w:r w:rsidRPr="00211565">
        <w:rPr>
          <w:rFonts w:asciiTheme="majorBidi" w:eastAsia="Times New Roman" w:hAnsiTheme="majorBidi" w:cstheme="majorBidi"/>
          <w:b/>
          <w:bCs/>
          <w:color w:val="000000" w:themeColor="text1"/>
        </w:rPr>
        <w:t>KQ 9-11: Team Training/ Non-Technical Skills Training</w:t>
      </w:r>
      <w:r w:rsidRPr="00211565">
        <w:rPr>
          <w:rFonts w:asciiTheme="majorBidi" w:hAnsiTheme="majorBidi" w:cstheme="majorBidi"/>
          <w:b/>
          <w:bCs/>
          <w:highlight w:val="yellow"/>
        </w:rPr>
        <w:t xml:space="preserve"> </w:t>
      </w:r>
    </w:p>
    <w:p w14:paraId="7ABC0998" w14:textId="77777777" w:rsidR="00A81CEB" w:rsidRDefault="00BA0EE6" w:rsidP="00A81CEB">
      <w:pPr>
        <w:spacing w:line="240" w:lineRule="auto"/>
        <w:rPr>
          <w:rFonts w:asciiTheme="majorBidi" w:hAnsiTheme="majorBidi" w:cstheme="majorBidi"/>
        </w:rPr>
      </w:pPr>
      <w:r w:rsidRPr="00211565">
        <w:rPr>
          <w:rFonts w:asciiTheme="majorBidi" w:hAnsiTheme="majorBidi" w:cstheme="majorBidi"/>
        </w:rPr>
        <w:t>Lead; Kasper Lauridsen; Co-Lead: John Paige</w:t>
      </w:r>
    </w:p>
    <w:p w14:paraId="1B3C063C" w14:textId="77777777" w:rsidR="00A81CEB" w:rsidRDefault="00BA0EE6" w:rsidP="00A81CEB">
      <w:pPr>
        <w:spacing w:line="240" w:lineRule="auto"/>
        <w:rPr>
          <w:rFonts w:asciiTheme="majorBidi" w:hAnsiTheme="majorBidi" w:cstheme="majorBidi"/>
        </w:rPr>
      </w:pPr>
      <w:r w:rsidRPr="00211565">
        <w:rPr>
          <w:rFonts w:asciiTheme="majorBidi" w:hAnsiTheme="majorBidi" w:cstheme="majorBidi"/>
        </w:rPr>
        <w:t>Expert Panel: Sabine Hunziker, physician, psychosomatics, Switzerland • Simon Cooper, nurse, Monash University, Australia • Eduardo Salas, psychologist, Florida • Lise Brogaard, Obstetrician, Denmark • Rhona Flin, psychologist, UK • Victoria Brazil, emergency physician, Gold Coast, Australia • Scott Tannenbaum, psychologist, Albany, New York</w:t>
      </w:r>
      <w:r w:rsidR="00A81CEB">
        <w:rPr>
          <w:rFonts w:asciiTheme="majorBidi" w:hAnsiTheme="majorBidi" w:cstheme="majorBidi"/>
        </w:rPr>
        <w:t>,</w:t>
      </w:r>
      <w:r w:rsidRPr="00211565">
        <w:rPr>
          <w:rFonts w:asciiTheme="majorBidi" w:hAnsiTheme="majorBidi" w:cstheme="majorBidi"/>
        </w:rPr>
        <w:t xml:space="preserve"> Nancy Tofil</w:t>
      </w:r>
      <w:r w:rsidR="00A81CEB">
        <w:rPr>
          <w:rFonts w:asciiTheme="majorBidi" w:hAnsiTheme="majorBidi" w:cstheme="majorBidi"/>
        </w:rPr>
        <w:t>,</w:t>
      </w:r>
      <w:r w:rsidRPr="00211565">
        <w:rPr>
          <w:rFonts w:asciiTheme="majorBidi" w:hAnsiTheme="majorBidi" w:cstheme="majorBidi"/>
        </w:rPr>
        <w:t xml:space="preserve"> Michael Rosen</w:t>
      </w:r>
      <w:r w:rsidR="00A81CEB">
        <w:rPr>
          <w:rFonts w:asciiTheme="majorBidi" w:hAnsiTheme="majorBidi" w:cstheme="majorBidi"/>
        </w:rPr>
        <w:t>,</w:t>
      </w:r>
      <w:r w:rsidRPr="00211565">
        <w:rPr>
          <w:rFonts w:asciiTheme="majorBidi" w:hAnsiTheme="majorBidi" w:cstheme="majorBidi"/>
        </w:rPr>
        <w:t xml:space="preserve"> Jennifer Weller</w:t>
      </w:r>
      <w:r w:rsidR="00A81CEB">
        <w:rPr>
          <w:rFonts w:asciiTheme="majorBidi" w:hAnsiTheme="majorBidi" w:cstheme="majorBidi"/>
        </w:rPr>
        <w:t>,</w:t>
      </w:r>
      <w:r w:rsidRPr="00211565">
        <w:rPr>
          <w:rFonts w:asciiTheme="majorBidi" w:hAnsiTheme="majorBidi" w:cstheme="majorBidi"/>
        </w:rPr>
        <w:t xml:space="preserve"> Sara Naomi</w:t>
      </w:r>
      <w:r w:rsidR="00A81CEB">
        <w:rPr>
          <w:rFonts w:asciiTheme="majorBidi" w:hAnsiTheme="majorBidi" w:cstheme="majorBidi"/>
        </w:rPr>
        <w:t xml:space="preserve"> </w:t>
      </w:r>
      <w:r w:rsidR="00A81CEB" w:rsidRPr="00A81CEB">
        <w:rPr>
          <w:rFonts w:asciiTheme="majorBidi" w:hAnsiTheme="majorBidi" w:cstheme="majorBidi"/>
        </w:rPr>
        <w:t xml:space="preserve">Goldhaber </w:t>
      </w:r>
    </w:p>
    <w:p w14:paraId="6E026695" w14:textId="532D7479" w:rsidR="00A81CEB" w:rsidRPr="00A81CEB" w:rsidRDefault="00A81CEB" w:rsidP="00A81CEB">
      <w:pPr>
        <w:spacing w:line="240" w:lineRule="auto"/>
        <w:rPr>
          <w:rFonts w:ascii="Times New Roman" w:eastAsia="Times New Roman" w:hAnsi="Times New Roman" w:cs="Times New Roman"/>
          <w:color w:val="000000"/>
        </w:rPr>
      </w:pPr>
      <w:r w:rsidRPr="00A81CEB">
        <w:rPr>
          <w:rFonts w:ascii="Times New Roman" w:eastAsia="Times New Roman" w:hAnsi="Times New Roman" w:cs="Times New Roman"/>
          <w:color w:val="000000"/>
        </w:rPr>
        <w:t>Systematic Review group:</w:t>
      </w:r>
    </w:p>
    <w:p w14:paraId="0C6E0F12" w14:textId="17BCEBEC" w:rsidR="00A81CEB" w:rsidRPr="00A81CEB" w:rsidRDefault="00A81CEB" w:rsidP="00A81CEB">
      <w:pPr>
        <w:spacing w:after="0" w:line="240" w:lineRule="auto"/>
        <w:rPr>
          <w:rFonts w:ascii="Times New Roman" w:eastAsia="Times New Roman" w:hAnsi="Times New Roman" w:cs="Times New Roman"/>
          <w:color w:val="000000"/>
        </w:rPr>
      </w:pPr>
      <w:r w:rsidRPr="00A81CEB">
        <w:rPr>
          <w:rFonts w:ascii="Times New Roman" w:eastAsia="Times New Roman" w:hAnsi="Times New Roman" w:cs="Times New Roman"/>
          <w:color w:val="000000"/>
        </w:rPr>
        <w:t>Jan B Schmutz, Jessica Rogers, Sebastian Schnaubelt, Anna Bichmann, Desmond McEwan, Kristian Kogh, Johannes Wittig, Erin Blanchard, Dylan Cooper, Kuan Xing, Jodi Kushner</w:t>
      </w:r>
    </w:p>
    <w:p w14:paraId="6A7BC707" w14:textId="7544CADA" w:rsidR="00BA0EE6" w:rsidRPr="00211565" w:rsidRDefault="00BA0EE6" w:rsidP="00BA0EE6">
      <w:pPr>
        <w:rPr>
          <w:rFonts w:asciiTheme="majorBidi" w:hAnsiTheme="majorBidi" w:cstheme="majorBidi"/>
        </w:rPr>
      </w:pPr>
    </w:p>
    <w:p w14:paraId="298F4E9B" w14:textId="77777777" w:rsidR="00BA0EE6" w:rsidRPr="00211565" w:rsidRDefault="00BA0EE6" w:rsidP="00BA0EE6">
      <w:pPr>
        <w:rPr>
          <w:rFonts w:asciiTheme="majorBidi" w:hAnsiTheme="majorBidi" w:cstheme="majorBidi"/>
        </w:rPr>
      </w:pPr>
      <w:r w:rsidRPr="00211565">
        <w:rPr>
          <w:rFonts w:asciiTheme="majorBidi" w:eastAsia="Times New Roman" w:hAnsiTheme="majorBidi" w:cstheme="majorBidi"/>
          <w:b/>
          <w:bCs/>
          <w:color w:val="000000" w:themeColor="text1"/>
        </w:rPr>
        <w:t>KQ 12: Competency-based Training</w:t>
      </w:r>
    </w:p>
    <w:p w14:paraId="79C75BD5" w14:textId="77777777" w:rsidR="00BA0EE6" w:rsidRPr="00211565" w:rsidRDefault="00BA0EE6" w:rsidP="00BA0EE6">
      <w:pPr>
        <w:rPr>
          <w:rFonts w:asciiTheme="majorBidi" w:hAnsiTheme="majorBidi" w:cstheme="majorBidi"/>
        </w:rPr>
      </w:pPr>
      <w:r w:rsidRPr="00211565">
        <w:rPr>
          <w:rFonts w:asciiTheme="majorBidi" w:hAnsiTheme="majorBidi" w:cstheme="majorBidi"/>
        </w:rPr>
        <w:t xml:space="preserve">1. Julia Vermylen, MD, MPH 2. Elaine R. Cohen, MEd 3. Barry Issenberg, MD 4. Bill McGaghie, PhD 5. David A. Cook, MD, MHPE ​6. Jason Arnold, MD 7. Heather Ballard, MD, MS 8. Mohammad Bayoumi, </w:t>
      </w:r>
      <w:r w:rsidRPr="00211565">
        <w:rPr>
          <w:rFonts w:asciiTheme="majorBidi" w:hAnsiTheme="majorBidi" w:cstheme="majorBidi"/>
        </w:rPr>
        <w:lastRenderedPageBreak/>
        <w:t>MD 9. Molly Beestrum, MLIS 10. Remy Bremner, MD 11. Scott Crawford, MD, FSSH 12. Noah Einstein, MD 13. Candace Mannarino, MD 14. Asit Misra, MD, MSMEd, CHSE 15. Tadaki Tomita, MD, RPVI, FACS 16. Heidi Waldron, MBChB, MHPed 17. Frank Yanko, BS 18. David O. Kessler,</w:t>
      </w:r>
    </w:p>
    <w:p w14:paraId="701AFE2D" w14:textId="77777777" w:rsidR="00BA0EE6" w:rsidRPr="00211565" w:rsidRDefault="00BA0EE6" w:rsidP="00BA0EE6">
      <w:pPr>
        <w:rPr>
          <w:rFonts w:asciiTheme="majorBidi" w:hAnsiTheme="majorBidi" w:cstheme="majorBidi"/>
          <w:highlight w:val="yellow"/>
        </w:rPr>
      </w:pPr>
    </w:p>
    <w:p w14:paraId="5695F1AB" w14:textId="77777777" w:rsidR="00BA0EE6" w:rsidRPr="00211565" w:rsidRDefault="00BA0EE6" w:rsidP="00BA0EE6">
      <w:pPr>
        <w:rPr>
          <w:rFonts w:asciiTheme="majorBidi" w:hAnsiTheme="majorBidi" w:cstheme="majorBidi"/>
        </w:rPr>
      </w:pPr>
      <w:r w:rsidRPr="00211565">
        <w:rPr>
          <w:rFonts w:asciiTheme="majorBidi" w:eastAsia="Times New Roman" w:hAnsiTheme="majorBidi" w:cstheme="majorBidi"/>
          <w:b/>
          <w:bCs/>
          <w:color w:val="000000" w:themeColor="text1"/>
        </w:rPr>
        <w:t>KQ 13 and 14: Virtual reality/ augmented reality/ hybrid simulation</w:t>
      </w:r>
      <w:r w:rsidRPr="00211565">
        <w:rPr>
          <w:rFonts w:asciiTheme="majorBidi" w:hAnsiTheme="majorBidi" w:cstheme="majorBidi"/>
        </w:rPr>
        <w:t xml:space="preserve"> </w:t>
      </w:r>
    </w:p>
    <w:p w14:paraId="5165078F" w14:textId="77777777" w:rsidR="00BA0EE6" w:rsidRPr="00211565" w:rsidRDefault="00BA0EE6" w:rsidP="00BA0EE6">
      <w:pPr>
        <w:rPr>
          <w:rFonts w:asciiTheme="majorBidi" w:hAnsiTheme="majorBidi" w:cstheme="majorBidi"/>
        </w:rPr>
      </w:pPr>
      <w:r w:rsidRPr="00211565">
        <w:rPr>
          <w:rFonts w:asciiTheme="majorBidi" w:hAnsiTheme="majorBidi" w:cstheme="majorBidi"/>
        </w:rPr>
        <w:t>Michelle Aebersold Clinical Professor University of Michigan School of Nursing; Todd P Chang, Medical Director for the Las Madrinas Simulation Center, Children’s Hospital Los Angeles; Committee and Panel: Cynthia L Foronda; Mariju Baluyot; Jiye Lee; Merrick M Meese; Nicholas Slamon; Laura Gonzalez; Billy Woodall; Deborah Lee; Serkan Toy; Jonathan Sherman; Andy Lancaster; Eugene Chang; Philip G Chen; James Cooke; Emily Youner; Matthew Y Liu; Jeffrey Jacobson; Salam Daher; Margaret Verkuyl; Elizabeth R Wells-Beede; Ann Hoyt-Brennan; Molly Schleicher; Regina Toto; Patrea Andersen.</w:t>
      </w:r>
    </w:p>
    <w:p w14:paraId="2BDFDC02" w14:textId="77777777" w:rsidR="00BA0EE6" w:rsidRPr="00211565" w:rsidRDefault="00BA0EE6" w:rsidP="00BA0EE6">
      <w:pPr>
        <w:spacing w:after="0"/>
        <w:rPr>
          <w:rFonts w:asciiTheme="majorBidi" w:eastAsia="Times New Roman" w:hAnsiTheme="majorBidi" w:cstheme="majorBidi"/>
          <w:b/>
          <w:bCs/>
          <w:color w:val="000000" w:themeColor="text1"/>
        </w:rPr>
      </w:pPr>
      <w:r w:rsidRPr="00211565">
        <w:rPr>
          <w:rFonts w:asciiTheme="majorBidi" w:eastAsia="Times New Roman" w:hAnsiTheme="majorBidi" w:cstheme="majorBidi"/>
          <w:b/>
          <w:bCs/>
          <w:color w:val="000000" w:themeColor="text1"/>
        </w:rPr>
        <w:t>KQ 15: Debriefing and Feedback</w:t>
      </w:r>
    </w:p>
    <w:p w14:paraId="4607F126" w14:textId="77777777" w:rsidR="00BA0EE6" w:rsidRPr="00211565" w:rsidRDefault="00BA0EE6" w:rsidP="00BA0EE6">
      <w:pPr>
        <w:autoSpaceDE w:val="0"/>
        <w:autoSpaceDN w:val="0"/>
        <w:adjustRightInd w:val="0"/>
        <w:spacing w:after="0"/>
        <w:rPr>
          <w:rFonts w:asciiTheme="majorBidi" w:hAnsiTheme="majorBidi" w:cstheme="majorBidi"/>
        </w:rPr>
      </w:pPr>
      <w:r w:rsidRPr="00211565">
        <w:rPr>
          <w:rFonts w:asciiTheme="majorBidi" w:hAnsiTheme="majorBidi" w:cstheme="majorBidi"/>
        </w:rPr>
        <w:t>Jonathan Duff, MD, FRCPC, Med; Kate Morse; Julia Seelandt; Isabel T Gross; Melis Lydston; Joan Sargeant; Peter Dieckmann; Joseph A. Allen; Jenny W. Rudolph; Michaela Kolbe</w:t>
      </w:r>
    </w:p>
    <w:p w14:paraId="39BB1007" w14:textId="77777777" w:rsidR="00BA0EE6" w:rsidRPr="00211565" w:rsidRDefault="00BA0EE6" w:rsidP="00BA0EE6">
      <w:pPr>
        <w:rPr>
          <w:rFonts w:asciiTheme="majorBidi" w:hAnsiTheme="majorBidi" w:cstheme="majorBidi"/>
        </w:rPr>
      </w:pPr>
    </w:p>
    <w:p w14:paraId="5862B27C" w14:textId="77777777" w:rsidR="00BA0EE6" w:rsidRPr="00211565" w:rsidRDefault="00BA0EE6" w:rsidP="00BA0EE6">
      <w:pPr>
        <w:rPr>
          <w:rFonts w:asciiTheme="majorBidi" w:eastAsia="Times New Roman" w:hAnsiTheme="majorBidi" w:cstheme="majorBidi"/>
          <w:b/>
          <w:bCs/>
          <w:color w:val="000000" w:themeColor="text1"/>
        </w:rPr>
      </w:pPr>
      <w:r w:rsidRPr="00211565">
        <w:rPr>
          <w:rFonts w:asciiTheme="majorBidi" w:eastAsia="Times New Roman" w:hAnsiTheme="majorBidi" w:cstheme="majorBidi"/>
          <w:b/>
          <w:bCs/>
          <w:color w:val="000000" w:themeColor="text1"/>
        </w:rPr>
        <w:t>KQ 16: Simulated Participants (SP)</w:t>
      </w:r>
    </w:p>
    <w:p w14:paraId="5D6625FF" w14:textId="77777777" w:rsidR="00BA0EE6" w:rsidRPr="00211565" w:rsidRDefault="00BA0EE6" w:rsidP="00BA0EE6">
      <w:pPr>
        <w:rPr>
          <w:rFonts w:asciiTheme="majorBidi" w:eastAsia="Times New Roman" w:hAnsiTheme="majorBidi" w:cstheme="majorBidi"/>
          <w:color w:val="000000"/>
        </w:rPr>
      </w:pPr>
      <w:r w:rsidRPr="00211565">
        <w:rPr>
          <w:rFonts w:asciiTheme="majorBidi" w:hAnsiTheme="majorBidi" w:cstheme="majorBidi"/>
        </w:rPr>
        <w:t xml:space="preserve">Valerie Fulmer SP Trainer/Educator; </w:t>
      </w:r>
      <w:r w:rsidRPr="00211565">
        <w:rPr>
          <w:rFonts w:asciiTheme="majorBidi" w:eastAsia="Times New Roman" w:hAnsiTheme="majorBidi" w:cstheme="majorBidi"/>
          <w:color w:val="000000" w:themeColor="text1"/>
        </w:rPr>
        <w:t xml:space="preserve">Gail Furman, PhD, RN, CHSE-A; </w:t>
      </w:r>
      <w:r w:rsidRPr="00211565">
        <w:rPr>
          <w:rFonts w:asciiTheme="majorBidi" w:eastAsia="Times New Roman" w:hAnsiTheme="majorBidi" w:cstheme="majorBidi"/>
          <w:color w:val="000000"/>
        </w:rPr>
        <w:t xml:space="preserve">Alaina Herrington, DNP, RN, CNOR(E), CHSE-A, ANEF, FSSH, FAAN; Lori Lioce, DNP, FNP-BC, CHSE-A, CHSOS, FAANP, FAAN; Joseph Lopreiato MD, MPH, CHSE-A; </w:t>
      </w:r>
      <w:r w:rsidRPr="00211565">
        <w:rPr>
          <w:rFonts w:asciiTheme="majorBidi" w:hAnsiTheme="majorBidi" w:cstheme="majorBidi"/>
        </w:rPr>
        <w:t xml:space="preserve">Tonya Rutherford-Hemming, EdD, RN, CEN, CHSE-A, FAAN; </w:t>
      </w:r>
      <w:r w:rsidRPr="00211565">
        <w:rPr>
          <w:rFonts w:asciiTheme="majorBidi" w:eastAsia="Times New Roman" w:hAnsiTheme="majorBidi" w:cstheme="majorBidi"/>
          <w:color w:val="000000"/>
        </w:rPr>
        <w:t>Christine M. Thomas PhD, RN, CHSE-A</w:t>
      </w:r>
    </w:p>
    <w:p w14:paraId="32CC9781" w14:textId="77777777" w:rsidR="00BA0EE6" w:rsidRPr="00211565" w:rsidRDefault="00BA0EE6" w:rsidP="00BA0EE6">
      <w:pPr>
        <w:spacing w:after="0"/>
        <w:rPr>
          <w:rFonts w:asciiTheme="majorBidi" w:hAnsiTheme="majorBidi" w:cstheme="majorBidi"/>
          <w:b/>
        </w:rPr>
      </w:pPr>
      <w:r w:rsidRPr="00211565">
        <w:rPr>
          <w:rFonts w:asciiTheme="majorBidi" w:hAnsiTheme="majorBidi" w:cstheme="majorBidi"/>
          <w:b/>
        </w:rPr>
        <w:t>Methodologist</w:t>
      </w:r>
    </w:p>
    <w:p w14:paraId="6DDD10F8" w14:textId="77777777" w:rsidR="00BA0EE6" w:rsidRPr="00211565" w:rsidRDefault="00BA0EE6" w:rsidP="00BA0EE6">
      <w:pPr>
        <w:spacing w:after="0"/>
        <w:rPr>
          <w:rFonts w:asciiTheme="majorBidi" w:hAnsiTheme="majorBidi" w:cstheme="majorBidi"/>
        </w:rPr>
      </w:pPr>
      <w:r w:rsidRPr="00211565">
        <w:rPr>
          <w:rFonts w:asciiTheme="majorBidi" w:hAnsiTheme="majorBidi" w:cstheme="majorBidi"/>
        </w:rPr>
        <w:t>Mohammed T. Ansari</w:t>
      </w:r>
    </w:p>
    <w:p w14:paraId="54E0E384" w14:textId="77777777" w:rsidR="00BA0EE6" w:rsidRPr="00211565" w:rsidRDefault="00BA0EE6" w:rsidP="00BA0EE6">
      <w:pPr>
        <w:rPr>
          <w:rFonts w:asciiTheme="majorBidi" w:eastAsia="Times New Roman" w:hAnsiTheme="majorBidi" w:cstheme="majorBidi"/>
          <w:color w:val="000000"/>
        </w:rPr>
      </w:pPr>
    </w:p>
    <w:p w14:paraId="52852EAC" w14:textId="77777777" w:rsidR="00BA0EE6" w:rsidRPr="00211565" w:rsidRDefault="00BA0EE6" w:rsidP="00BA0EE6">
      <w:pPr>
        <w:spacing w:after="0"/>
        <w:rPr>
          <w:rFonts w:asciiTheme="majorBidi" w:hAnsiTheme="majorBidi" w:cstheme="majorBidi"/>
          <w:b/>
        </w:rPr>
      </w:pPr>
      <w:r w:rsidRPr="00211565">
        <w:rPr>
          <w:rFonts w:asciiTheme="majorBidi" w:hAnsiTheme="majorBidi" w:cstheme="majorBidi"/>
          <w:b/>
        </w:rPr>
        <w:lastRenderedPageBreak/>
        <w:t>Research fellows/ learners</w:t>
      </w:r>
    </w:p>
    <w:p w14:paraId="5A5C4FA7" w14:textId="77777777" w:rsidR="00BA0EE6" w:rsidRPr="00211565" w:rsidRDefault="00BA0EE6" w:rsidP="00BA0EE6">
      <w:pPr>
        <w:spacing w:after="0"/>
        <w:rPr>
          <w:rFonts w:asciiTheme="majorBidi" w:hAnsiTheme="majorBidi" w:cstheme="majorBidi"/>
        </w:rPr>
      </w:pPr>
      <w:r w:rsidRPr="00211565">
        <w:rPr>
          <w:rFonts w:asciiTheme="majorBidi" w:hAnsiTheme="majorBidi" w:cstheme="majorBidi"/>
        </w:rPr>
        <w:t>Seyed Mohammad Kalantar Motamedi MD MPH</w:t>
      </w:r>
    </w:p>
    <w:p w14:paraId="2268AB56" w14:textId="77777777" w:rsidR="00BA0EE6" w:rsidRPr="00211565" w:rsidRDefault="00BA0EE6" w:rsidP="00BA0EE6">
      <w:pPr>
        <w:spacing w:after="0"/>
        <w:rPr>
          <w:rFonts w:asciiTheme="majorBidi" w:hAnsiTheme="majorBidi" w:cstheme="majorBidi"/>
        </w:rPr>
      </w:pPr>
      <w:r w:rsidRPr="00211565">
        <w:rPr>
          <w:rFonts w:asciiTheme="majorBidi" w:hAnsiTheme="majorBidi" w:cstheme="majorBidi"/>
        </w:rPr>
        <w:t>Amelia Collings MD</w:t>
      </w:r>
    </w:p>
    <w:p w14:paraId="2481CAC6" w14:textId="77777777" w:rsidR="005E661F" w:rsidRPr="00BA0EE6" w:rsidRDefault="005E661F" w:rsidP="00BA0EE6">
      <w:pPr>
        <w:spacing w:after="0"/>
        <w:rPr>
          <w:rFonts w:asciiTheme="majorBidi" w:hAnsiTheme="majorBidi" w:cstheme="majorBidi"/>
        </w:rPr>
      </w:pPr>
    </w:p>
    <w:sectPr w:rsidR="005E661F" w:rsidRPr="00BA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E6"/>
    <w:rsid w:val="0023723D"/>
    <w:rsid w:val="005E661F"/>
    <w:rsid w:val="00753F33"/>
    <w:rsid w:val="00A81CEB"/>
    <w:rsid w:val="00BA0EE6"/>
    <w:rsid w:val="00F95A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4D9E"/>
  <w15:chartTrackingRefBased/>
  <w15:docId w15:val="{2930D4CE-874F-48E9-B7E9-2527D24F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EE6"/>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81CEB"/>
  </w:style>
  <w:style w:type="character" w:styleId="CommentReference">
    <w:name w:val="annotation reference"/>
    <w:basedOn w:val="DefaultParagraphFont"/>
    <w:uiPriority w:val="99"/>
    <w:semiHidden/>
    <w:unhideWhenUsed/>
    <w:rsid w:val="0023723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23119">
      <w:bodyDiv w:val="1"/>
      <w:marLeft w:val="0"/>
      <w:marRight w:val="0"/>
      <w:marTop w:val="0"/>
      <w:marBottom w:val="0"/>
      <w:divBdr>
        <w:top w:val="none" w:sz="0" w:space="0" w:color="auto"/>
        <w:left w:val="none" w:sz="0" w:space="0" w:color="auto"/>
        <w:bottom w:val="none" w:sz="0" w:space="0" w:color="auto"/>
        <w:right w:val="none" w:sz="0" w:space="0" w:color="auto"/>
      </w:divBdr>
      <w:divsChild>
        <w:div w:id="1287152398">
          <w:marLeft w:val="0"/>
          <w:marRight w:val="0"/>
          <w:marTop w:val="0"/>
          <w:marBottom w:val="0"/>
          <w:divBdr>
            <w:top w:val="none" w:sz="0" w:space="0" w:color="auto"/>
            <w:left w:val="none" w:sz="0" w:space="0" w:color="auto"/>
            <w:bottom w:val="none" w:sz="0" w:space="0" w:color="auto"/>
            <w:right w:val="none" w:sz="0" w:space="0" w:color="auto"/>
          </w:divBdr>
        </w:div>
        <w:div w:id="885871995">
          <w:marLeft w:val="0"/>
          <w:marRight w:val="0"/>
          <w:marTop w:val="0"/>
          <w:marBottom w:val="0"/>
          <w:divBdr>
            <w:top w:val="none" w:sz="0" w:space="0" w:color="auto"/>
            <w:left w:val="none" w:sz="0" w:space="0" w:color="auto"/>
            <w:bottom w:val="none" w:sz="0" w:space="0" w:color="auto"/>
            <w:right w:val="none" w:sz="0" w:space="0" w:color="auto"/>
          </w:divBdr>
          <w:divsChild>
            <w:div w:id="763189880">
              <w:marLeft w:val="0"/>
              <w:marRight w:val="0"/>
              <w:marTop w:val="0"/>
              <w:marBottom w:val="0"/>
              <w:divBdr>
                <w:top w:val="none" w:sz="0" w:space="0" w:color="auto"/>
                <w:left w:val="none" w:sz="0" w:space="0" w:color="auto"/>
                <w:bottom w:val="none" w:sz="0" w:space="0" w:color="auto"/>
                <w:right w:val="none" w:sz="0" w:space="0" w:color="auto"/>
              </w:divBdr>
            </w:div>
            <w:div w:id="1221133446">
              <w:marLeft w:val="0"/>
              <w:marRight w:val="0"/>
              <w:marTop w:val="0"/>
              <w:marBottom w:val="0"/>
              <w:divBdr>
                <w:top w:val="none" w:sz="0" w:space="0" w:color="auto"/>
                <w:left w:val="none" w:sz="0" w:space="0" w:color="auto"/>
                <w:bottom w:val="none" w:sz="0" w:space="0" w:color="auto"/>
                <w:right w:val="none" w:sz="0" w:space="0" w:color="auto"/>
              </w:divBdr>
            </w:div>
            <w:div w:id="2136824997">
              <w:marLeft w:val="0"/>
              <w:marRight w:val="0"/>
              <w:marTop w:val="0"/>
              <w:marBottom w:val="0"/>
              <w:divBdr>
                <w:top w:val="none" w:sz="0" w:space="0" w:color="auto"/>
                <w:left w:val="none" w:sz="0" w:space="0" w:color="auto"/>
                <w:bottom w:val="none" w:sz="0" w:space="0" w:color="auto"/>
                <w:right w:val="none" w:sz="0" w:space="0" w:color="auto"/>
              </w:divBdr>
            </w:div>
            <w:div w:id="1346637452">
              <w:marLeft w:val="0"/>
              <w:marRight w:val="0"/>
              <w:marTop w:val="0"/>
              <w:marBottom w:val="0"/>
              <w:divBdr>
                <w:top w:val="none" w:sz="0" w:space="0" w:color="auto"/>
                <w:left w:val="none" w:sz="0" w:space="0" w:color="auto"/>
                <w:bottom w:val="none" w:sz="0" w:space="0" w:color="auto"/>
                <w:right w:val="none" w:sz="0" w:space="0" w:color="auto"/>
              </w:divBdr>
            </w:div>
            <w:div w:id="212817912">
              <w:marLeft w:val="0"/>
              <w:marRight w:val="0"/>
              <w:marTop w:val="0"/>
              <w:marBottom w:val="0"/>
              <w:divBdr>
                <w:top w:val="none" w:sz="0" w:space="0" w:color="auto"/>
                <w:left w:val="none" w:sz="0" w:space="0" w:color="auto"/>
                <w:bottom w:val="none" w:sz="0" w:space="0" w:color="auto"/>
                <w:right w:val="none" w:sz="0" w:space="0" w:color="auto"/>
              </w:divBdr>
            </w:div>
            <w:div w:id="1419517368">
              <w:marLeft w:val="0"/>
              <w:marRight w:val="0"/>
              <w:marTop w:val="0"/>
              <w:marBottom w:val="0"/>
              <w:divBdr>
                <w:top w:val="none" w:sz="0" w:space="0" w:color="auto"/>
                <w:left w:val="none" w:sz="0" w:space="0" w:color="auto"/>
                <w:bottom w:val="none" w:sz="0" w:space="0" w:color="auto"/>
                <w:right w:val="none" w:sz="0" w:space="0" w:color="auto"/>
              </w:divBdr>
            </w:div>
            <w:div w:id="1002974438">
              <w:marLeft w:val="0"/>
              <w:marRight w:val="0"/>
              <w:marTop w:val="0"/>
              <w:marBottom w:val="0"/>
              <w:divBdr>
                <w:top w:val="none" w:sz="0" w:space="0" w:color="auto"/>
                <w:left w:val="none" w:sz="0" w:space="0" w:color="auto"/>
                <w:bottom w:val="none" w:sz="0" w:space="0" w:color="auto"/>
                <w:right w:val="none" w:sz="0" w:space="0" w:color="auto"/>
              </w:divBdr>
            </w:div>
            <w:div w:id="402341138">
              <w:marLeft w:val="0"/>
              <w:marRight w:val="0"/>
              <w:marTop w:val="0"/>
              <w:marBottom w:val="0"/>
              <w:divBdr>
                <w:top w:val="none" w:sz="0" w:space="0" w:color="auto"/>
                <w:left w:val="none" w:sz="0" w:space="0" w:color="auto"/>
                <w:bottom w:val="none" w:sz="0" w:space="0" w:color="auto"/>
                <w:right w:val="none" w:sz="0" w:space="0" w:color="auto"/>
              </w:divBdr>
            </w:div>
            <w:div w:id="1887794888">
              <w:marLeft w:val="0"/>
              <w:marRight w:val="0"/>
              <w:marTop w:val="0"/>
              <w:marBottom w:val="0"/>
              <w:divBdr>
                <w:top w:val="none" w:sz="0" w:space="0" w:color="auto"/>
                <w:left w:val="none" w:sz="0" w:space="0" w:color="auto"/>
                <w:bottom w:val="none" w:sz="0" w:space="0" w:color="auto"/>
                <w:right w:val="none" w:sz="0" w:space="0" w:color="auto"/>
              </w:divBdr>
            </w:div>
            <w:div w:id="2098406654">
              <w:marLeft w:val="0"/>
              <w:marRight w:val="0"/>
              <w:marTop w:val="0"/>
              <w:marBottom w:val="0"/>
              <w:divBdr>
                <w:top w:val="none" w:sz="0" w:space="0" w:color="auto"/>
                <w:left w:val="none" w:sz="0" w:space="0" w:color="auto"/>
                <w:bottom w:val="none" w:sz="0" w:space="0" w:color="auto"/>
                <w:right w:val="none" w:sz="0" w:space="0" w:color="auto"/>
              </w:divBdr>
            </w:div>
          </w:divsChild>
        </w:div>
        <w:div w:id="1852719931">
          <w:marLeft w:val="0"/>
          <w:marRight w:val="0"/>
          <w:marTop w:val="0"/>
          <w:marBottom w:val="0"/>
          <w:divBdr>
            <w:top w:val="none" w:sz="0" w:space="0" w:color="auto"/>
            <w:left w:val="none" w:sz="0" w:space="0" w:color="auto"/>
            <w:bottom w:val="none" w:sz="0" w:space="0" w:color="auto"/>
            <w:right w:val="none" w:sz="0" w:space="0" w:color="auto"/>
          </w:divBdr>
        </w:div>
        <w:div w:id="1051074468">
          <w:marLeft w:val="0"/>
          <w:marRight w:val="0"/>
          <w:marTop w:val="0"/>
          <w:marBottom w:val="0"/>
          <w:divBdr>
            <w:top w:val="none" w:sz="0" w:space="0" w:color="auto"/>
            <w:left w:val="none" w:sz="0" w:space="0" w:color="auto"/>
            <w:bottom w:val="none" w:sz="0" w:space="0" w:color="auto"/>
            <w:right w:val="none" w:sz="0" w:space="0" w:color="auto"/>
          </w:divBdr>
          <w:divsChild>
            <w:div w:id="1317759438">
              <w:marLeft w:val="0"/>
              <w:marRight w:val="0"/>
              <w:marTop w:val="0"/>
              <w:marBottom w:val="0"/>
              <w:divBdr>
                <w:top w:val="none" w:sz="0" w:space="0" w:color="auto"/>
                <w:left w:val="none" w:sz="0" w:space="0" w:color="auto"/>
                <w:bottom w:val="none" w:sz="0" w:space="0" w:color="auto"/>
                <w:right w:val="none" w:sz="0" w:space="0" w:color="auto"/>
              </w:divBdr>
            </w:div>
            <w:div w:id="722632656">
              <w:marLeft w:val="0"/>
              <w:marRight w:val="0"/>
              <w:marTop w:val="0"/>
              <w:marBottom w:val="0"/>
              <w:divBdr>
                <w:top w:val="none" w:sz="0" w:space="0" w:color="auto"/>
                <w:left w:val="none" w:sz="0" w:space="0" w:color="auto"/>
                <w:bottom w:val="none" w:sz="0" w:space="0" w:color="auto"/>
                <w:right w:val="none" w:sz="0" w:space="0" w:color="auto"/>
              </w:divBdr>
            </w:div>
            <w:div w:id="22487103">
              <w:marLeft w:val="0"/>
              <w:marRight w:val="0"/>
              <w:marTop w:val="0"/>
              <w:marBottom w:val="0"/>
              <w:divBdr>
                <w:top w:val="none" w:sz="0" w:space="0" w:color="auto"/>
                <w:left w:val="none" w:sz="0" w:space="0" w:color="auto"/>
                <w:bottom w:val="none" w:sz="0" w:space="0" w:color="auto"/>
                <w:right w:val="none" w:sz="0" w:space="0" w:color="auto"/>
              </w:divBdr>
            </w:div>
            <w:div w:id="441996641">
              <w:marLeft w:val="0"/>
              <w:marRight w:val="0"/>
              <w:marTop w:val="0"/>
              <w:marBottom w:val="0"/>
              <w:divBdr>
                <w:top w:val="none" w:sz="0" w:space="0" w:color="auto"/>
                <w:left w:val="none" w:sz="0" w:space="0" w:color="auto"/>
                <w:bottom w:val="none" w:sz="0" w:space="0" w:color="auto"/>
                <w:right w:val="none" w:sz="0" w:space="0" w:color="auto"/>
              </w:divBdr>
            </w:div>
            <w:div w:id="455373079">
              <w:marLeft w:val="0"/>
              <w:marRight w:val="0"/>
              <w:marTop w:val="0"/>
              <w:marBottom w:val="0"/>
              <w:divBdr>
                <w:top w:val="none" w:sz="0" w:space="0" w:color="auto"/>
                <w:left w:val="none" w:sz="0" w:space="0" w:color="auto"/>
                <w:bottom w:val="none" w:sz="0" w:space="0" w:color="auto"/>
                <w:right w:val="none" w:sz="0" w:space="0" w:color="auto"/>
              </w:divBdr>
            </w:div>
            <w:div w:id="960723184">
              <w:marLeft w:val="0"/>
              <w:marRight w:val="0"/>
              <w:marTop w:val="0"/>
              <w:marBottom w:val="0"/>
              <w:divBdr>
                <w:top w:val="none" w:sz="0" w:space="0" w:color="auto"/>
                <w:left w:val="none" w:sz="0" w:space="0" w:color="auto"/>
                <w:bottom w:val="none" w:sz="0" w:space="0" w:color="auto"/>
                <w:right w:val="none" w:sz="0" w:space="0" w:color="auto"/>
              </w:divBdr>
            </w:div>
            <w:div w:id="774136420">
              <w:marLeft w:val="0"/>
              <w:marRight w:val="0"/>
              <w:marTop w:val="0"/>
              <w:marBottom w:val="0"/>
              <w:divBdr>
                <w:top w:val="none" w:sz="0" w:space="0" w:color="auto"/>
                <w:left w:val="none" w:sz="0" w:space="0" w:color="auto"/>
                <w:bottom w:val="none" w:sz="0" w:space="0" w:color="auto"/>
                <w:right w:val="none" w:sz="0" w:space="0" w:color="auto"/>
              </w:divBdr>
            </w:div>
            <w:div w:id="814105137">
              <w:marLeft w:val="0"/>
              <w:marRight w:val="0"/>
              <w:marTop w:val="0"/>
              <w:marBottom w:val="0"/>
              <w:divBdr>
                <w:top w:val="none" w:sz="0" w:space="0" w:color="auto"/>
                <w:left w:val="none" w:sz="0" w:space="0" w:color="auto"/>
                <w:bottom w:val="none" w:sz="0" w:space="0" w:color="auto"/>
                <w:right w:val="none" w:sz="0" w:space="0" w:color="auto"/>
              </w:divBdr>
            </w:div>
            <w:div w:id="19422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Kalantar</dc:creator>
  <cp:keywords/>
  <dc:description/>
  <cp:lastModifiedBy>Stefanidis, Dimitrios</cp:lastModifiedBy>
  <cp:revision>5</cp:revision>
  <dcterms:created xsi:type="dcterms:W3CDTF">2023-11-05T22:15:00Z</dcterms:created>
  <dcterms:modified xsi:type="dcterms:W3CDTF">2023-11-15T23:20:00Z</dcterms:modified>
</cp:coreProperties>
</file>