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2A24" w14:textId="15753D3A" w:rsidR="00922CC2" w:rsidRDefault="00F16C91" w:rsidP="00F16C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16C91">
        <w:rPr>
          <w:rFonts w:ascii="Times New Roman" w:hAnsi="Times New Roman" w:cs="Times New Roman"/>
          <w:b/>
          <w:bCs/>
          <w:sz w:val="28"/>
          <w:szCs w:val="28"/>
        </w:rPr>
        <w:t xml:space="preserve">Supplemental Digital Content 2: </w:t>
      </w:r>
      <w:r w:rsidR="00922CC2" w:rsidRPr="00F16C91">
        <w:rPr>
          <w:rFonts w:ascii="Times New Roman" w:hAnsi="Times New Roman" w:cs="Times New Roman"/>
          <w:b/>
          <w:bCs/>
          <w:sz w:val="28"/>
          <w:szCs w:val="28"/>
        </w:rPr>
        <w:t>MASTER safeguards not used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design-specific checklists</w:t>
      </w:r>
    </w:p>
    <w:p w14:paraId="4DBA8FF1" w14:textId="77777777" w:rsidR="00F16C91" w:rsidRPr="00F16C91" w:rsidRDefault="00F16C91" w:rsidP="00F16C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FFF43AA" w14:textId="77777777" w:rsidR="00223089" w:rsidRPr="00F16C91" w:rsidRDefault="00223089" w:rsidP="0022308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C91">
        <w:rPr>
          <w:rFonts w:ascii="Times New Roman" w:hAnsi="Times New Roman" w:cs="Times New Roman"/>
          <w:b/>
          <w:sz w:val="24"/>
          <w:szCs w:val="24"/>
        </w:rPr>
        <w:t>Missing MASTER scale safeguards in the JBI critical appraisal tools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15"/>
      </w:tblGrid>
      <w:tr w:rsidR="002465C7" w:rsidRPr="002465C7" w14:paraId="34A42948" w14:textId="77777777" w:rsidTr="00A73BA1">
        <w:tc>
          <w:tcPr>
            <w:tcW w:w="516" w:type="dxa"/>
          </w:tcPr>
          <w:p w14:paraId="32AA4CCD" w14:textId="67C9DC06" w:rsidR="002465C7" w:rsidRPr="002465C7" w:rsidRDefault="002465C7" w:rsidP="00F16C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515" w:type="dxa"/>
          </w:tcPr>
          <w:p w14:paraId="7AA8B13B" w14:textId="4BEC7405" w:rsidR="002465C7" w:rsidRPr="002465C7" w:rsidRDefault="002465C7" w:rsidP="00F16C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465C7">
              <w:rPr>
                <w:rFonts w:ascii="Times New Roman" w:hAnsi="Times New Roman" w:cs="Times New Roman"/>
                <w:iCs/>
                <w:sz w:val="24"/>
                <w:szCs w:val="24"/>
              </w:rPr>
              <w:t>Data collected after the start of the study was not used to exclude participants or to select them into the analysis</w:t>
            </w:r>
          </w:p>
        </w:tc>
      </w:tr>
      <w:tr w:rsidR="002465C7" w:rsidRPr="002465C7" w14:paraId="136F2CF3" w14:textId="77777777" w:rsidTr="00A73BA1">
        <w:tc>
          <w:tcPr>
            <w:tcW w:w="516" w:type="dxa"/>
          </w:tcPr>
          <w:p w14:paraId="2714489E" w14:textId="2370223D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15" w:type="dxa"/>
          </w:tcPr>
          <w:p w14:paraId="18D08AF2" w14:textId="26C0753D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6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Determination of eligibility and assignment to treatment group/exposure strategy were synchronised   </w:t>
            </w:r>
          </w:p>
        </w:tc>
      </w:tr>
      <w:tr w:rsidR="002465C7" w:rsidRPr="002465C7" w14:paraId="713445DA" w14:textId="77777777" w:rsidTr="00A73BA1">
        <w:tc>
          <w:tcPr>
            <w:tcW w:w="516" w:type="dxa"/>
          </w:tcPr>
          <w:p w14:paraId="3EF03D14" w14:textId="2DD4C157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5" w:type="dxa"/>
          </w:tcPr>
          <w:p w14:paraId="2B1C213F" w14:textId="7D735D8F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eligibility criteria were common effects of exposure and outcome</w:t>
            </w:r>
          </w:p>
        </w:tc>
      </w:tr>
      <w:tr w:rsidR="002465C7" w:rsidRPr="002465C7" w14:paraId="31BAD8B9" w14:textId="77777777" w:rsidTr="00A73BA1">
        <w:tc>
          <w:tcPr>
            <w:tcW w:w="516" w:type="dxa"/>
          </w:tcPr>
          <w:p w14:paraId="16EABDE0" w14:textId="56B79E7E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5" w:type="dxa"/>
          </w:tcPr>
          <w:p w14:paraId="7D689F79" w14:textId="50709113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 xml:space="preserve">Missing data was less than 20% </w:t>
            </w:r>
          </w:p>
        </w:tc>
      </w:tr>
      <w:tr w:rsidR="002465C7" w:rsidRPr="002465C7" w14:paraId="21B2F517" w14:textId="77777777" w:rsidTr="00A73BA1">
        <w:tc>
          <w:tcPr>
            <w:tcW w:w="516" w:type="dxa"/>
          </w:tcPr>
          <w:p w14:paraId="2C0D6647" w14:textId="35B99920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515" w:type="dxa"/>
          </w:tcPr>
          <w:p w14:paraId="6818FD1B" w14:textId="5A3FB49C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>Analysis accounted for missing data</w:t>
            </w:r>
          </w:p>
        </w:tc>
      </w:tr>
      <w:tr w:rsidR="002465C7" w:rsidRPr="002465C7" w14:paraId="34BD8D1F" w14:textId="77777777" w:rsidTr="00A73BA1">
        <w:tc>
          <w:tcPr>
            <w:tcW w:w="516" w:type="dxa"/>
          </w:tcPr>
          <w:p w14:paraId="00EF7B7B" w14:textId="6C20C87A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5" w:type="dxa"/>
          </w:tcPr>
          <w:p w14:paraId="697125A1" w14:textId="68FC1C9C" w:rsidR="002465C7" w:rsidRPr="002465C7" w:rsidRDefault="00F16C91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variations/</w:t>
            </w:r>
            <w:r w:rsidR="002465C7" w:rsidRPr="002465C7">
              <w:rPr>
                <w:rFonts w:ascii="Times New Roman" w:hAnsi="Times New Roman" w:cs="Times New Roman"/>
                <w:sz w:val="24"/>
                <w:szCs w:val="24"/>
              </w:rPr>
              <w:t xml:space="preserve">treatment deviations were less than 20% </w:t>
            </w:r>
          </w:p>
        </w:tc>
      </w:tr>
      <w:tr w:rsidR="002465C7" w:rsidRPr="002465C7" w14:paraId="14836285" w14:textId="77777777" w:rsidTr="00A73BA1">
        <w:tc>
          <w:tcPr>
            <w:tcW w:w="516" w:type="dxa"/>
          </w:tcPr>
          <w:p w14:paraId="626A6D65" w14:textId="36A8C2B7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5" w:type="dxa"/>
          </w:tcPr>
          <w:p w14:paraId="66DBACDC" w14:textId="52EAD97F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 xml:space="preserve">Analyst(s) were blinded      </w:t>
            </w:r>
          </w:p>
        </w:tc>
      </w:tr>
      <w:tr w:rsidR="002465C7" w:rsidRPr="002465C7" w14:paraId="070325B2" w14:textId="77777777" w:rsidTr="00A73BA1">
        <w:tc>
          <w:tcPr>
            <w:tcW w:w="516" w:type="dxa"/>
          </w:tcPr>
          <w:p w14:paraId="49573613" w14:textId="1F8A7B68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5" w:type="dxa"/>
          </w:tcPr>
          <w:p w14:paraId="0F673FB1" w14:textId="2AE26DAB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 xml:space="preserve">Control and active interventions/exposures were sufficiently distinct       </w:t>
            </w:r>
          </w:p>
        </w:tc>
      </w:tr>
      <w:tr w:rsidR="002465C7" w:rsidRPr="002465C7" w14:paraId="41B9491C" w14:textId="77777777" w:rsidTr="00A73BA1">
        <w:tc>
          <w:tcPr>
            <w:tcW w:w="516" w:type="dxa"/>
          </w:tcPr>
          <w:p w14:paraId="0702164D" w14:textId="0A205EDD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5" w:type="dxa"/>
          </w:tcPr>
          <w:p w14:paraId="1EC9E094" w14:textId="6314ED4E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2465C7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  <w:proofErr w:type="gramEnd"/>
            <w:r w:rsidRPr="002465C7">
              <w:rPr>
                <w:rFonts w:ascii="Times New Roman" w:hAnsi="Times New Roman" w:cs="Times New Roman"/>
                <w:sz w:val="24"/>
                <w:szCs w:val="24"/>
              </w:rPr>
              <w:t xml:space="preserve"> between exposure and outcome was similar across patients and between groups or the analyses adjusted for different lengths of follow-up of patients</w:t>
            </w:r>
          </w:p>
        </w:tc>
      </w:tr>
      <w:tr w:rsidR="002465C7" w:rsidRPr="002465C7" w14:paraId="5396FB13" w14:textId="77777777" w:rsidTr="00A73BA1">
        <w:tc>
          <w:tcPr>
            <w:tcW w:w="516" w:type="dxa"/>
          </w:tcPr>
          <w:p w14:paraId="02C9E636" w14:textId="5E05A599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5" w:type="dxa"/>
          </w:tcPr>
          <w:p w14:paraId="7C368B9D" w14:textId="3C99B72B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 xml:space="preserve">Conflict of interests were declared and absent    </w:t>
            </w:r>
          </w:p>
        </w:tc>
      </w:tr>
      <w:tr w:rsidR="002465C7" w:rsidRPr="002465C7" w14:paraId="209099CE" w14:textId="77777777" w:rsidTr="00A73BA1">
        <w:tc>
          <w:tcPr>
            <w:tcW w:w="516" w:type="dxa"/>
          </w:tcPr>
          <w:p w14:paraId="5E4ADF77" w14:textId="7EBE88C3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5" w:type="dxa"/>
          </w:tcPr>
          <w:p w14:paraId="622AD740" w14:textId="6905154D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>Computation errors or contradictions were absent</w:t>
            </w:r>
          </w:p>
        </w:tc>
      </w:tr>
      <w:tr w:rsidR="002465C7" w:rsidRPr="002465C7" w14:paraId="6B3E37EC" w14:textId="77777777" w:rsidTr="00A73BA1">
        <w:tc>
          <w:tcPr>
            <w:tcW w:w="516" w:type="dxa"/>
          </w:tcPr>
          <w:p w14:paraId="34EB7F15" w14:textId="0C54FFCD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5" w:type="dxa"/>
          </w:tcPr>
          <w:p w14:paraId="6669285C" w14:textId="12467483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>There was no discernible data dredging or selective reporting of the outcomes</w:t>
            </w:r>
          </w:p>
        </w:tc>
      </w:tr>
      <w:tr w:rsidR="002465C7" w:rsidRPr="002465C7" w14:paraId="520DE313" w14:textId="77777777" w:rsidTr="00A73BA1">
        <w:tc>
          <w:tcPr>
            <w:tcW w:w="516" w:type="dxa"/>
          </w:tcPr>
          <w:p w14:paraId="771F4D8B" w14:textId="0FAE1F31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5" w:type="dxa"/>
          </w:tcPr>
          <w:p w14:paraId="4CF44528" w14:textId="7580A29B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>Carry-over or refractory effects were avoided or considered in the design of the study or were not relevant</w:t>
            </w:r>
          </w:p>
        </w:tc>
      </w:tr>
      <w:tr w:rsidR="002465C7" w:rsidRPr="002465C7" w14:paraId="51D22CA6" w14:textId="77777777" w:rsidTr="00A73BA1">
        <w:tc>
          <w:tcPr>
            <w:tcW w:w="516" w:type="dxa"/>
          </w:tcPr>
          <w:p w14:paraId="1119EC01" w14:textId="6A6DB125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5" w:type="dxa"/>
          </w:tcPr>
          <w:p w14:paraId="79CD3E0B" w14:textId="4B9604F3" w:rsidR="002465C7" w:rsidRPr="002465C7" w:rsidRDefault="002465C7" w:rsidP="00F16C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5C7">
              <w:rPr>
                <w:rFonts w:ascii="Times New Roman" w:hAnsi="Times New Roman" w:cs="Times New Roman"/>
                <w:sz w:val="24"/>
                <w:szCs w:val="24"/>
              </w:rPr>
              <w:t>Dose of intervention/exposure was sufficient to influence the outcome</w:t>
            </w:r>
          </w:p>
        </w:tc>
      </w:tr>
    </w:tbl>
    <w:p w14:paraId="4F5C7E81" w14:textId="77777777" w:rsidR="00BD315F" w:rsidRDefault="00BD315F"/>
    <w:p w14:paraId="1E1424A2" w14:textId="77777777" w:rsidR="00A73BA1" w:rsidRDefault="00A73BA1"/>
    <w:p w14:paraId="4ED754DE" w14:textId="77777777" w:rsidR="00A73BA1" w:rsidRDefault="00A73BA1"/>
    <w:p w14:paraId="5FD81210" w14:textId="77777777" w:rsidR="00A73BA1" w:rsidRDefault="00A73BA1"/>
    <w:p w14:paraId="6B5AEAE7" w14:textId="77777777" w:rsidR="00A73BA1" w:rsidRDefault="00A73BA1"/>
    <w:p w14:paraId="06BFD305" w14:textId="77777777" w:rsidR="00A73BA1" w:rsidRDefault="00A73BA1"/>
    <w:p w14:paraId="168E5B4D" w14:textId="77777777" w:rsidR="00F16C91" w:rsidRDefault="00F16C9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098D46" w14:textId="4FD76D71" w:rsidR="005C6CEC" w:rsidRPr="00F16C91" w:rsidRDefault="00A73BA1" w:rsidP="00A73BA1">
      <w:pPr>
        <w:spacing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F16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Missing MASTER scale safeguards in the </w:t>
      </w:r>
      <w:r w:rsidR="005C6CEC" w:rsidRPr="00F16C91">
        <w:rPr>
          <w:rFonts w:ascii="Times New Roman" w:hAnsi="Times New Roman" w:cs="Times New Roman"/>
          <w:b/>
          <w:sz w:val="24"/>
          <w:szCs w:val="24"/>
        </w:rPr>
        <w:t>SIGN critical appraisal tools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54"/>
      </w:tblGrid>
      <w:tr w:rsidR="002C1BE8" w:rsidRPr="002C1BE8" w14:paraId="09A93F8D" w14:textId="77777777" w:rsidTr="002465C7">
        <w:tc>
          <w:tcPr>
            <w:tcW w:w="567" w:type="dxa"/>
          </w:tcPr>
          <w:p w14:paraId="2652BBEE" w14:textId="7BD56D5F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454" w:type="dxa"/>
          </w:tcPr>
          <w:p w14:paraId="799CA66B" w14:textId="6DF9E1A7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Data collected after the start of the study was not used to exclude participants or to select them into the analysis</w:t>
            </w:r>
          </w:p>
        </w:tc>
      </w:tr>
      <w:tr w:rsidR="002C1BE8" w:rsidRPr="002C1BE8" w14:paraId="04E4F000" w14:textId="77777777" w:rsidTr="002465C7">
        <w:tc>
          <w:tcPr>
            <w:tcW w:w="567" w:type="dxa"/>
          </w:tcPr>
          <w:p w14:paraId="5CA8016C" w14:textId="6DDDA2BF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54" w:type="dxa"/>
          </w:tcPr>
          <w:p w14:paraId="3CF7AE42" w14:textId="32DC5DD1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2C1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Determination of eligibility and</w:t>
            </w:r>
            <w:r w:rsidR="00F16C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assignment to treatment group/</w:t>
            </w:r>
            <w:r w:rsidRPr="002C1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exposure strategy were synchronised   </w:t>
            </w:r>
          </w:p>
        </w:tc>
      </w:tr>
      <w:tr w:rsidR="002C1BE8" w:rsidRPr="002C1BE8" w14:paraId="3B81308C" w14:textId="77777777" w:rsidTr="002465C7">
        <w:tc>
          <w:tcPr>
            <w:tcW w:w="567" w:type="dxa"/>
          </w:tcPr>
          <w:p w14:paraId="4EC813D8" w14:textId="0B2FA044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54" w:type="dxa"/>
          </w:tcPr>
          <w:p w14:paraId="5DD7D131" w14:textId="344B7B5B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None of the eligibility criteria were common effects of exposure and outcome</w:t>
            </w:r>
          </w:p>
        </w:tc>
      </w:tr>
      <w:tr w:rsidR="002C1BE8" w:rsidRPr="002C1BE8" w14:paraId="65ED8B82" w14:textId="77777777" w:rsidTr="002465C7">
        <w:tc>
          <w:tcPr>
            <w:tcW w:w="567" w:type="dxa"/>
          </w:tcPr>
          <w:p w14:paraId="71B70B8E" w14:textId="02D47AF3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54" w:type="dxa"/>
          </w:tcPr>
          <w:p w14:paraId="66304C57" w14:textId="6CAE31BD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Missing data was less than 20% </w:t>
            </w:r>
          </w:p>
        </w:tc>
      </w:tr>
      <w:tr w:rsidR="002C1BE8" w:rsidRPr="002C1BE8" w14:paraId="5EBB5FC7" w14:textId="77777777" w:rsidTr="002465C7">
        <w:tc>
          <w:tcPr>
            <w:tcW w:w="567" w:type="dxa"/>
          </w:tcPr>
          <w:p w14:paraId="2B7BA21A" w14:textId="787C16A8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54" w:type="dxa"/>
          </w:tcPr>
          <w:p w14:paraId="650DD543" w14:textId="16433602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Analysis accounted for missing data</w:t>
            </w:r>
          </w:p>
        </w:tc>
      </w:tr>
      <w:tr w:rsidR="002C1BE8" w:rsidRPr="002C1BE8" w14:paraId="67E7AB2D" w14:textId="77777777" w:rsidTr="002465C7">
        <w:tc>
          <w:tcPr>
            <w:tcW w:w="567" w:type="dxa"/>
          </w:tcPr>
          <w:p w14:paraId="30C9AA05" w14:textId="1448BB16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454" w:type="dxa"/>
          </w:tcPr>
          <w:p w14:paraId="55563979" w14:textId="0AC19AD4" w:rsidR="002C1BE8" w:rsidRPr="002C1BE8" w:rsidRDefault="00F16C91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Exposure variations/</w:t>
            </w:r>
            <w:r w:rsidR="002C1BE8"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treatment deviations were less than 20% </w:t>
            </w:r>
          </w:p>
        </w:tc>
      </w:tr>
      <w:tr w:rsidR="002C1BE8" w:rsidRPr="002C1BE8" w14:paraId="0DD7F340" w14:textId="77777777" w:rsidTr="002465C7">
        <w:tc>
          <w:tcPr>
            <w:tcW w:w="567" w:type="dxa"/>
          </w:tcPr>
          <w:p w14:paraId="76132256" w14:textId="5607DAF9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454" w:type="dxa"/>
          </w:tcPr>
          <w:p w14:paraId="3D9EBD7B" w14:textId="438C3D29" w:rsidR="002C1BE8" w:rsidRPr="002C1BE8" w:rsidRDefault="002C1BE8" w:rsidP="00F16C91">
            <w:pPr>
              <w:spacing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Procedures for data collection of covariates were reliable and the same for all participants</w:t>
            </w:r>
          </w:p>
        </w:tc>
      </w:tr>
      <w:tr w:rsidR="002C1BE8" w:rsidRPr="002C1BE8" w14:paraId="5AFEA092" w14:textId="77777777" w:rsidTr="002465C7">
        <w:tc>
          <w:tcPr>
            <w:tcW w:w="567" w:type="dxa"/>
          </w:tcPr>
          <w:p w14:paraId="7CAAC380" w14:textId="6C8AAE65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454" w:type="dxa"/>
          </w:tcPr>
          <w:p w14:paraId="309B9061" w14:textId="57193247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Participants were blinded</w:t>
            </w:r>
          </w:p>
        </w:tc>
      </w:tr>
      <w:tr w:rsidR="002C1BE8" w:rsidRPr="002C1BE8" w14:paraId="6C00C095" w14:textId="77777777" w:rsidTr="002465C7">
        <w:tc>
          <w:tcPr>
            <w:tcW w:w="567" w:type="dxa"/>
          </w:tcPr>
          <w:p w14:paraId="2FC4A48C" w14:textId="3546A21C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454" w:type="dxa"/>
          </w:tcPr>
          <w:p w14:paraId="7562D7E1" w14:textId="3E1B136A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Caregivers were blinded</w:t>
            </w:r>
          </w:p>
        </w:tc>
      </w:tr>
      <w:tr w:rsidR="002C1BE8" w:rsidRPr="002C1BE8" w14:paraId="4BA781B3" w14:textId="77777777" w:rsidTr="002465C7">
        <w:tc>
          <w:tcPr>
            <w:tcW w:w="567" w:type="dxa"/>
          </w:tcPr>
          <w:p w14:paraId="049F2102" w14:textId="36C6F714" w:rsidR="002C1BE8" w:rsidRPr="002C1BE8" w:rsidRDefault="002C1BE8" w:rsidP="00F16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454" w:type="dxa"/>
          </w:tcPr>
          <w:p w14:paraId="73E8F90E" w14:textId="25E95CF0" w:rsidR="002C1BE8" w:rsidRPr="002C1BE8" w:rsidRDefault="002C1BE8" w:rsidP="00F16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Analyst(s) were blinded               </w:t>
            </w:r>
          </w:p>
        </w:tc>
      </w:tr>
      <w:tr w:rsidR="002C1BE8" w:rsidRPr="002C1BE8" w14:paraId="2D734937" w14:textId="77777777" w:rsidTr="002465C7">
        <w:tc>
          <w:tcPr>
            <w:tcW w:w="567" w:type="dxa"/>
          </w:tcPr>
          <w:p w14:paraId="1743EF44" w14:textId="11BE1991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454" w:type="dxa"/>
          </w:tcPr>
          <w:p w14:paraId="7427945A" w14:textId="67C1F795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Care was delivered equally to all participants                                                                               </w:t>
            </w:r>
          </w:p>
        </w:tc>
      </w:tr>
      <w:tr w:rsidR="002C1BE8" w:rsidRPr="002C1BE8" w14:paraId="5663F910" w14:textId="77777777" w:rsidTr="002465C7">
        <w:tc>
          <w:tcPr>
            <w:tcW w:w="567" w:type="dxa"/>
          </w:tcPr>
          <w:p w14:paraId="15484E69" w14:textId="33E53471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454" w:type="dxa"/>
          </w:tcPr>
          <w:p w14:paraId="3ACC9B06" w14:textId="243EB8E7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Cointerventions that could impact the outcome were comparable between groups or avoided                                 </w:t>
            </w:r>
          </w:p>
        </w:tc>
      </w:tr>
      <w:tr w:rsidR="002C1BE8" w:rsidRPr="002C1BE8" w14:paraId="209ED6D6" w14:textId="77777777" w:rsidTr="002465C7">
        <w:tc>
          <w:tcPr>
            <w:tcW w:w="567" w:type="dxa"/>
          </w:tcPr>
          <w:p w14:paraId="7947F429" w14:textId="3E25558B" w:rsidR="002C1BE8" w:rsidRPr="002C1BE8" w:rsidRDefault="002C1BE8" w:rsidP="00F16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454" w:type="dxa"/>
          </w:tcPr>
          <w:p w14:paraId="5456CA61" w14:textId="11F4D97B" w:rsidR="002C1BE8" w:rsidRPr="002C1BE8" w:rsidRDefault="002C1BE8" w:rsidP="00F16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Exposure/intervention definition was consistently applied to all participants</w:t>
            </w:r>
          </w:p>
        </w:tc>
      </w:tr>
      <w:tr w:rsidR="002C1BE8" w:rsidRPr="002C1BE8" w14:paraId="2F1915AA" w14:textId="77777777" w:rsidTr="002465C7">
        <w:tc>
          <w:tcPr>
            <w:tcW w:w="567" w:type="dxa"/>
          </w:tcPr>
          <w:p w14:paraId="2A655597" w14:textId="43022B82" w:rsidR="002C1BE8" w:rsidRPr="002C1BE8" w:rsidRDefault="002C1BE8" w:rsidP="00F16C91">
            <w:pPr>
              <w:tabs>
                <w:tab w:val="left" w:pos="807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454" w:type="dxa"/>
          </w:tcPr>
          <w:p w14:paraId="08A4A34A" w14:textId="586EB6BD" w:rsidR="002C1BE8" w:rsidRPr="002C1BE8" w:rsidRDefault="002C1BE8" w:rsidP="00F16C91">
            <w:pPr>
              <w:tabs>
                <w:tab w:val="left" w:pos="807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Outcome definition was consistently applied to all participants</w:t>
            </w:r>
          </w:p>
        </w:tc>
      </w:tr>
      <w:tr w:rsidR="002C1BE8" w:rsidRPr="002C1BE8" w14:paraId="52A5A27A" w14:textId="77777777" w:rsidTr="002465C7">
        <w:tc>
          <w:tcPr>
            <w:tcW w:w="567" w:type="dxa"/>
          </w:tcPr>
          <w:p w14:paraId="3D91C331" w14:textId="53548CB7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454" w:type="dxa"/>
          </w:tcPr>
          <w:p w14:paraId="7060F50B" w14:textId="0C914F09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gramStart"/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time period</w:t>
            </w:r>
            <w:proofErr w:type="gramEnd"/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between exposure and outcome was similar across patients and between groups or the analyses adjusted for different lengths of follow-up of patients</w:t>
            </w:r>
          </w:p>
        </w:tc>
      </w:tr>
      <w:tr w:rsidR="002C1BE8" w:rsidRPr="002C1BE8" w14:paraId="210E6BCF" w14:textId="77777777" w:rsidTr="002465C7">
        <w:tc>
          <w:tcPr>
            <w:tcW w:w="567" w:type="dxa"/>
          </w:tcPr>
          <w:p w14:paraId="62FC23CF" w14:textId="6AB2E86C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454" w:type="dxa"/>
          </w:tcPr>
          <w:p w14:paraId="37570959" w14:textId="1BFA0E1D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Key confounders addressed through design or analysis were not common effects of exposure and outcome </w:t>
            </w:r>
          </w:p>
        </w:tc>
      </w:tr>
      <w:tr w:rsidR="002C1BE8" w:rsidRPr="002C1BE8" w14:paraId="66225416" w14:textId="77777777" w:rsidTr="002465C7">
        <w:tc>
          <w:tcPr>
            <w:tcW w:w="567" w:type="dxa"/>
          </w:tcPr>
          <w:p w14:paraId="78BE659A" w14:textId="4ADB6BDF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454" w:type="dxa"/>
          </w:tcPr>
          <w:p w14:paraId="414A9AD2" w14:textId="7DF69BA8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Conflict of interests were declared and absent                                                                        </w:t>
            </w:r>
          </w:p>
        </w:tc>
      </w:tr>
      <w:tr w:rsidR="002C1BE8" w:rsidRPr="002C1BE8" w14:paraId="0D3D8280" w14:textId="77777777" w:rsidTr="002465C7">
        <w:tc>
          <w:tcPr>
            <w:tcW w:w="567" w:type="dxa"/>
          </w:tcPr>
          <w:p w14:paraId="0AD258F4" w14:textId="7E4DC0D1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454" w:type="dxa"/>
          </w:tcPr>
          <w:p w14:paraId="4E00BC1D" w14:textId="3B4CC29A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Computation errors or contradictions were absent</w:t>
            </w:r>
          </w:p>
        </w:tc>
      </w:tr>
      <w:tr w:rsidR="002C1BE8" w:rsidRPr="002C1BE8" w14:paraId="7C2A663B" w14:textId="77777777" w:rsidTr="002465C7">
        <w:tc>
          <w:tcPr>
            <w:tcW w:w="567" w:type="dxa"/>
          </w:tcPr>
          <w:p w14:paraId="3D288857" w14:textId="5387DCB3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454" w:type="dxa"/>
          </w:tcPr>
          <w:p w14:paraId="0BC41370" w14:textId="42AB354C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There was no discernible data dredging or selective reporting of the outcomes</w:t>
            </w:r>
          </w:p>
        </w:tc>
      </w:tr>
      <w:tr w:rsidR="002C1BE8" w:rsidRPr="002C1BE8" w14:paraId="15EF6072" w14:textId="77777777" w:rsidTr="002465C7">
        <w:tc>
          <w:tcPr>
            <w:tcW w:w="567" w:type="dxa"/>
          </w:tcPr>
          <w:p w14:paraId="331655BC" w14:textId="768A541B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454" w:type="dxa"/>
          </w:tcPr>
          <w:p w14:paraId="01A0EEA2" w14:textId="57034261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Carry-over or refractory effects were avoided or considered in the design of the study or were not relevant</w:t>
            </w:r>
          </w:p>
        </w:tc>
      </w:tr>
      <w:tr w:rsidR="002C1BE8" w:rsidRPr="002C1BE8" w14:paraId="751E1D81" w14:textId="77777777" w:rsidTr="002465C7">
        <w:tc>
          <w:tcPr>
            <w:tcW w:w="567" w:type="dxa"/>
          </w:tcPr>
          <w:p w14:paraId="1412DC4C" w14:textId="107E136B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454" w:type="dxa"/>
          </w:tcPr>
          <w:p w14:paraId="1B53B39C" w14:textId="5A63BA1A" w:rsidR="002C1BE8" w:rsidRPr="002C1BE8" w:rsidRDefault="00F16C91" w:rsidP="00F16C91">
            <w:pPr>
              <w:spacing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intervention/</w:t>
            </w:r>
            <w:r w:rsidR="002C1BE8"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exposure period was long enough to have influenced the study outcome </w:t>
            </w:r>
          </w:p>
        </w:tc>
      </w:tr>
      <w:tr w:rsidR="002C1BE8" w:rsidRPr="002C1BE8" w14:paraId="1586F34E" w14:textId="77777777" w:rsidTr="002465C7">
        <w:tc>
          <w:tcPr>
            <w:tcW w:w="567" w:type="dxa"/>
          </w:tcPr>
          <w:p w14:paraId="57F9C5BC" w14:textId="15B2D646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454" w:type="dxa"/>
          </w:tcPr>
          <w:p w14:paraId="1F5EDE68" w14:textId="4A5178C3" w:rsidR="002C1BE8" w:rsidRPr="002C1BE8" w:rsidRDefault="00F16C91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Dose of intervention/</w:t>
            </w:r>
            <w:r w:rsidR="002C1BE8"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exposure was sufficient to influence the outcome</w:t>
            </w:r>
          </w:p>
        </w:tc>
      </w:tr>
      <w:tr w:rsidR="002C1BE8" w:rsidRPr="002C1BE8" w14:paraId="6A8277CA" w14:textId="77777777" w:rsidTr="002465C7">
        <w:tc>
          <w:tcPr>
            <w:tcW w:w="567" w:type="dxa"/>
          </w:tcPr>
          <w:p w14:paraId="05612045" w14:textId="6699FA70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454" w:type="dxa"/>
          </w:tcPr>
          <w:p w14:paraId="7530C1A9" w14:textId="24239D95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Length of follow-up was not too long or too short in relation to the outcome assessment </w:t>
            </w:r>
          </w:p>
        </w:tc>
      </w:tr>
    </w:tbl>
    <w:p w14:paraId="2B44832F" w14:textId="77777777" w:rsidR="0055221E" w:rsidRDefault="0055221E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84A003" w14:textId="77777777" w:rsidR="00A73BA1" w:rsidRDefault="00A73BA1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EA887D" w14:textId="77777777" w:rsidR="00A73BA1" w:rsidRDefault="00A73BA1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6C34C8" w14:textId="77777777" w:rsidR="00A73BA1" w:rsidRDefault="00A73BA1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3B14E4" w14:textId="77777777" w:rsidR="00A73BA1" w:rsidRDefault="00A73BA1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E29AD4" w14:textId="77777777" w:rsidR="00A73BA1" w:rsidRDefault="00A73BA1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93BD51" w14:textId="77777777" w:rsidR="00A73BA1" w:rsidRDefault="00A73BA1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5DB80F" w14:textId="77777777" w:rsidR="00A73BA1" w:rsidRDefault="00A73BA1" w:rsidP="0055221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9CF2B5" w14:textId="4715F752" w:rsidR="005C6CEC" w:rsidRPr="00F16C91" w:rsidRDefault="00A73BA1">
      <w:pPr>
        <w:rPr>
          <w:rFonts w:ascii="Times New Roman" w:hAnsi="Times New Roman" w:cs="Times New Roman"/>
          <w:b/>
          <w:sz w:val="24"/>
          <w:szCs w:val="24"/>
        </w:rPr>
      </w:pPr>
      <w:r w:rsidRPr="00F16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Missing MASTER scale safeguards in the </w:t>
      </w:r>
      <w:r w:rsidR="00AC4B0A" w:rsidRPr="00F16C91">
        <w:rPr>
          <w:rFonts w:ascii="Times New Roman" w:hAnsi="Times New Roman" w:cs="Times New Roman"/>
          <w:b/>
          <w:sz w:val="24"/>
          <w:szCs w:val="24"/>
        </w:rPr>
        <w:t>Newcastle-Ottawa Scale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54"/>
      </w:tblGrid>
      <w:tr w:rsidR="002C1BE8" w:rsidRPr="002C1BE8" w14:paraId="17C30E68" w14:textId="77777777" w:rsidTr="002465C7">
        <w:tc>
          <w:tcPr>
            <w:tcW w:w="567" w:type="dxa"/>
          </w:tcPr>
          <w:p w14:paraId="3386F83E" w14:textId="60FE6402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4" w:type="dxa"/>
          </w:tcPr>
          <w:p w14:paraId="53CA6CF6" w14:textId="253313AF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sz w:val="24"/>
                <w:szCs w:val="24"/>
              </w:rPr>
              <w:t>Data collected after the start of the study was not used to exclude participants or to select them into the analysis</w:t>
            </w:r>
          </w:p>
        </w:tc>
      </w:tr>
      <w:tr w:rsidR="002C1BE8" w:rsidRPr="002C1BE8" w14:paraId="46D6C8CC" w14:textId="77777777" w:rsidTr="002465C7">
        <w:tc>
          <w:tcPr>
            <w:tcW w:w="567" w:type="dxa"/>
          </w:tcPr>
          <w:p w14:paraId="5ACB6D45" w14:textId="79F29CE4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54" w:type="dxa"/>
          </w:tcPr>
          <w:p w14:paraId="310C7AFB" w14:textId="3F4EAB06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Determination of eligibility and</w:t>
            </w:r>
            <w:r w:rsidR="00F16C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assignment to treatment group/</w:t>
            </w:r>
            <w:r w:rsidRPr="002C1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exposure strategy were synchronised   </w:t>
            </w:r>
          </w:p>
        </w:tc>
      </w:tr>
      <w:tr w:rsidR="002C1BE8" w:rsidRPr="002C1BE8" w14:paraId="558892E9" w14:textId="77777777" w:rsidTr="002465C7">
        <w:tc>
          <w:tcPr>
            <w:tcW w:w="567" w:type="dxa"/>
          </w:tcPr>
          <w:p w14:paraId="324EFF8A" w14:textId="257D7738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54" w:type="dxa"/>
          </w:tcPr>
          <w:p w14:paraId="38E21D3E" w14:textId="492BD9CA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Missing data was less than 20% </w:t>
            </w:r>
          </w:p>
        </w:tc>
      </w:tr>
      <w:tr w:rsidR="002C1BE8" w:rsidRPr="002C1BE8" w14:paraId="006D507E" w14:textId="77777777" w:rsidTr="002465C7">
        <w:tc>
          <w:tcPr>
            <w:tcW w:w="567" w:type="dxa"/>
          </w:tcPr>
          <w:p w14:paraId="7F2FD81D" w14:textId="29091B6C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54" w:type="dxa"/>
          </w:tcPr>
          <w:p w14:paraId="7378E81B" w14:textId="1BAE0CDA" w:rsidR="002C1BE8" w:rsidRPr="002C1BE8" w:rsidRDefault="002C1BE8" w:rsidP="00F16C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Analysis accounted for missing data</w:t>
            </w:r>
          </w:p>
        </w:tc>
      </w:tr>
      <w:tr w:rsidR="002C1BE8" w:rsidRPr="002C1BE8" w14:paraId="6101495E" w14:textId="77777777" w:rsidTr="002465C7">
        <w:tc>
          <w:tcPr>
            <w:tcW w:w="567" w:type="dxa"/>
          </w:tcPr>
          <w:p w14:paraId="5B8BA906" w14:textId="6DB7DCAA" w:rsidR="002C1BE8" w:rsidRPr="002C1BE8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454" w:type="dxa"/>
          </w:tcPr>
          <w:p w14:paraId="7CB5AED6" w14:textId="0F936C6D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Exposure variations/treatment deviations were less than 20% </w:t>
            </w:r>
          </w:p>
        </w:tc>
      </w:tr>
      <w:tr w:rsidR="002C1BE8" w:rsidRPr="002C1BE8" w14:paraId="0A763BE4" w14:textId="77777777" w:rsidTr="002465C7">
        <w:tc>
          <w:tcPr>
            <w:tcW w:w="567" w:type="dxa"/>
          </w:tcPr>
          <w:p w14:paraId="1117F307" w14:textId="05D26BC3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454" w:type="dxa"/>
          </w:tcPr>
          <w:p w14:paraId="096889AC" w14:textId="17E04085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Variations in exposure or withdrawals after start of the study were addressed by the analysis </w:t>
            </w:r>
          </w:p>
        </w:tc>
      </w:tr>
      <w:tr w:rsidR="002C1BE8" w:rsidRPr="002C1BE8" w14:paraId="776AA481" w14:textId="77777777" w:rsidTr="002465C7">
        <w:tc>
          <w:tcPr>
            <w:tcW w:w="567" w:type="dxa"/>
          </w:tcPr>
          <w:p w14:paraId="63FFD71C" w14:textId="44FCF4C6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454" w:type="dxa"/>
          </w:tcPr>
          <w:p w14:paraId="74E45A57" w14:textId="5ED31CAC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Procedures for data collection of covariates were reliable and the same for all participants</w:t>
            </w:r>
          </w:p>
        </w:tc>
      </w:tr>
      <w:tr w:rsidR="002C1BE8" w:rsidRPr="002C1BE8" w14:paraId="1830317C" w14:textId="77777777" w:rsidTr="002465C7">
        <w:tc>
          <w:tcPr>
            <w:tcW w:w="567" w:type="dxa"/>
          </w:tcPr>
          <w:p w14:paraId="4C0DD14C" w14:textId="0CF0C9E0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454" w:type="dxa"/>
          </w:tcPr>
          <w:p w14:paraId="5135CE17" w14:textId="68EC4B33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Outcome assessor(s) were blinded </w:t>
            </w:r>
          </w:p>
        </w:tc>
      </w:tr>
      <w:tr w:rsidR="002C1BE8" w:rsidRPr="002C1BE8" w14:paraId="3A48B1D4" w14:textId="77777777" w:rsidTr="002465C7">
        <w:tc>
          <w:tcPr>
            <w:tcW w:w="567" w:type="dxa"/>
          </w:tcPr>
          <w:p w14:paraId="65B8A898" w14:textId="64BA2023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454" w:type="dxa"/>
          </w:tcPr>
          <w:p w14:paraId="0BE70F75" w14:textId="49232E6B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Participants were blinded</w:t>
            </w:r>
          </w:p>
        </w:tc>
      </w:tr>
      <w:tr w:rsidR="002C1BE8" w:rsidRPr="002C1BE8" w14:paraId="14CDF6CC" w14:textId="77777777" w:rsidTr="002465C7">
        <w:tc>
          <w:tcPr>
            <w:tcW w:w="567" w:type="dxa"/>
          </w:tcPr>
          <w:p w14:paraId="4C9C8298" w14:textId="7085870C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454" w:type="dxa"/>
          </w:tcPr>
          <w:p w14:paraId="11DADFF2" w14:textId="7828B45E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Caregivers were blinded</w:t>
            </w:r>
          </w:p>
        </w:tc>
      </w:tr>
      <w:tr w:rsidR="002C1BE8" w:rsidRPr="002C1BE8" w14:paraId="54D21EA3" w14:textId="77777777" w:rsidTr="002465C7">
        <w:tc>
          <w:tcPr>
            <w:tcW w:w="567" w:type="dxa"/>
          </w:tcPr>
          <w:p w14:paraId="706F6F61" w14:textId="1B6282FD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454" w:type="dxa"/>
          </w:tcPr>
          <w:p w14:paraId="3C81A635" w14:textId="2B4AD238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Analyst(s) were blinded               </w:t>
            </w:r>
          </w:p>
        </w:tc>
      </w:tr>
      <w:tr w:rsidR="002C1BE8" w:rsidRPr="002C1BE8" w14:paraId="1C9394A1" w14:textId="77777777" w:rsidTr="002465C7">
        <w:tc>
          <w:tcPr>
            <w:tcW w:w="567" w:type="dxa"/>
          </w:tcPr>
          <w:p w14:paraId="65F7430A" w14:textId="0FD6E916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454" w:type="dxa"/>
          </w:tcPr>
          <w:p w14:paraId="1BEE35D3" w14:textId="7E10CF8D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Care was delivered equally to all participants                                                                               </w:t>
            </w:r>
          </w:p>
        </w:tc>
      </w:tr>
      <w:tr w:rsidR="002C1BE8" w:rsidRPr="002C1BE8" w14:paraId="4171B499" w14:textId="77777777" w:rsidTr="002465C7">
        <w:tc>
          <w:tcPr>
            <w:tcW w:w="567" w:type="dxa"/>
          </w:tcPr>
          <w:p w14:paraId="2CE038B2" w14:textId="4C2A12A2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454" w:type="dxa"/>
          </w:tcPr>
          <w:p w14:paraId="64B9A812" w14:textId="59D3C959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Cointerventions that could impact the outcome were comparable between groups or avoided                                 </w:t>
            </w:r>
          </w:p>
        </w:tc>
      </w:tr>
      <w:tr w:rsidR="002C1BE8" w:rsidRPr="002C1BE8" w14:paraId="66328704" w14:textId="77777777" w:rsidTr="002465C7">
        <w:tc>
          <w:tcPr>
            <w:tcW w:w="567" w:type="dxa"/>
          </w:tcPr>
          <w:p w14:paraId="5FE13948" w14:textId="7BB48EDA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454" w:type="dxa"/>
          </w:tcPr>
          <w:p w14:paraId="422A274D" w14:textId="6BF75E58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Exposure/intervention definition was consistently applied to all participants</w:t>
            </w:r>
          </w:p>
        </w:tc>
      </w:tr>
      <w:tr w:rsidR="002C1BE8" w:rsidRPr="002C1BE8" w14:paraId="378B398F" w14:textId="77777777" w:rsidTr="002465C7">
        <w:tc>
          <w:tcPr>
            <w:tcW w:w="567" w:type="dxa"/>
          </w:tcPr>
          <w:p w14:paraId="0BCBF5F7" w14:textId="656BE77D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454" w:type="dxa"/>
          </w:tcPr>
          <w:p w14:paraId="3B72A0AF" w14:textId="5E5F5EFD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gramStart"/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time period</w:t>
            </w:r>
            <w:proofErr w:type="gramEnd"/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between exposure and outcome was similar across patients and between groups or the analyses adjusted for different lengths of follow-up of patients</w:t>
            </w:r>
          </w:p>
        </w:tc>
      </w:tr>
      <w:tr w:rsidR="002C1BE8" w:rsidRPr="002C1BE8" w14:paraId="77B91822" w14:textId="77777777" w:rsidTr="002465C7">
        <w:tc>
          <w:tcPr>
            <w:tcW w:w="567" w:type="dxa"/>
          </w:tcPr>
          <w:p w14:paraId="019740CE" w14:textId="5DB66C55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454" w:type="dxa"/>
          </w:tcPr>
          <w:p w14:paraId="732BF092" w14:textId="2AA7C758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Key confounders addressed through design or analysis were not common effects of exposure and outcome </w:t>
            </w:r>
          </w:p>
        </w:tc>
      </w:tr>
      <w:tr w:rsidR="002C1BE8" w:rsidRPr="002C1BE8" w14:paraId="2C70CA71" w14:textId="77777777" w:rsidTr="002465C7">
        <w:tc>
          <w:tcPr>
            <w:tcW w:w="567" w:type="dxa"/>
          </w:tcPr>
          <w:p w14:paraId="1D438599" w14:textId="4642185A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454" w:type="dxa"/>
          </w:tcPr>
          <w:p w14:paraId="12DFBD60" w14:textId="565B5979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Key baseline characteristics</w:t>
            </w:r>
            <w:r w:rsidR="00F16C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prognostic indicators for the study were comparable across groups</w:t>
            </w:r>
          </w:p>
        </w:tc>
      </w:tr>
      <w:tr w:rsidR="002C1BE8" w:rsidRPr="002C1BE8" w14:paraId="3E7B745B" w14:textId="77777777" w:rsidTr="002465C7">
        <w:tc>
          <w:tcPr>
            <w:tcW w:w="567" w:type="dxa"/>
          </w:tcPr>
          <w:p w14:paraId="51587152" w14:textId="37B6DA3A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454" w:type="dxa"/>
          </w:tcPr>
          <w:p w14:paraId="7E131E39" w14:textId="42690102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Participants were randomly allocated to groups with an adequate randomisation process </w:t>
            </w:r>
          </w:p>
        </w:tc>
      </w:tr>
      <w:tr w:rsidR="002C1BE8" w:rsidRPr="002C1BE8" w14:paraId="229D1FA9" w14:textId="77777777" w:rsidTr="002465C7">
        <w:tc>
          <w:tcPr>
            <w:tcW w:w="567" w:type="dxa"/>
          </w:tcPr>
          <w:p w14:paraId="27A9BE69" w14:textId="4198BE97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454" w:type="dxa"/>
          </w:tcPr>
          <w:p w14:paraId="212BA672" w14:textId="490032CD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Allocation procedure was adequately concealed</w:t>
            </w:r>
          </w:p>
        </w:tc>
      </w:tr>
      <w:tr w:rsidR="002C1BE8" w:rsidRPr="002C1BE8" w14:paraId="6B5C3F18" w14:textId="77777777" w:rsidTr="002465C7">
        <w:tc>
          <w:tcPr>
            <w:tcW w:w="567" w:type="dxa"/>
          </w:tcPr>
          <w:p w14:paraId="69840C9F" w14:textId="3ECCF8C8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454" w:type="dxa"/>
          </w:tcPr>
          <w:p w14:paraId="00D44B5F" w14:textId="35FA971D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Conflict of interests were declared and absent                                                                        </w:t>
            </w:r>
          </w:p>
        </w:tc>
      </w:tr>
      <w:tr w:rsidR="002C1BE8" w:rsidRPr="002C1BE8" w14:paraId="4CCC34A0" w14:textId="77777777" w:rsidTr="002465C7">
        <w:tc>
          <w:tcPr>
            <w:tcW w:w="567" w:type="dxa"/>
          </w:tcPr>
          <w:p w14:paraId="3842CA58" w14:textId="48425522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454" w:type="dxa"/>
          </w:tcPr>
          <w:p w14:paraId="4CED75C7" w14:textId="09E52ED8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Analytic method was justified by study design or data requirements</w:t>
            </w:r>
          </w:p>
        </w:tc>
      </w:tr>
      <w:tr w:rsidR="002C1BE8" w:rsidRPr="002C1BE8" w14:paraId="495573A3" w14:textId="77777777" w:rsidTr="002465C7">
        <w:tc>
          <w:tcPr>
            <w:tcW w:w="567" w:type="dxa"/>
          </w:tcPr>
          <w:p w14:paraId="003C7063" w14:textId="44FB11E2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454" w:type="dxa"/>
          </w:tcPr>
          <w:p w14:paraId="510BB617" w14:textId="75595C72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Computation errors or contradictions were absent</w:t>
            </w:r>
          </w:p>
        </w:tc>
      </w:tr>
      <w:tr w:rsidR="002C1BE8" w:rsidRPr="002C1BE8" w14:paraId="7541F65A" w14:textId="77777777" w:rsidTr="002465C7">
        <w:tc>
          <w:tcPr>
            <w:tcW w:w="567" w:type="dxa"/>
          </w:tcPr>
          <w:p w14:paraId="68A9B4F2" w14:textId="4BA92E04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454" w:type="dxa"/>
          </w:tcPr>
          <w:p w14:paraId="6E42018A" w14:textId="29B039E4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There was no discernible data dredging or selective reporting of the outcomes</w:t>
            </w:r>
          </w:p>
        </w:tc>
      </w:tr>
      <w:tr w:rsidR="002C1BE8" w:rsidRPr="002C1BE8" w14:paraId="2F36FFF5" w14:textId="77777777" w:rsidTr="002465C7">
        <w:tc>
          <w:tcPr>
            <w:tcW w:w="567" w:type="dxa"/>
          </w:tcPr>
          <w:p w14:paraId="0D936B32" w14:textId="4B013CF2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454" w:type="dxa"/>
          </w:tcPr>
          <w:p w14:paraId="7E94D832" w14:textId="518F9D53" w:rsidR="002C1BE8" w:rsidRPr="002C1BE8" w:rsidRDefault="002C1BE8" w:rsidP="00F16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Carry-over or refractory effects were avoided or considered in the design of the study or were not relevant</w:t>
            </w:r>
          </w:p>
        </w:tc>
      </w:tr>
      <w:tr w:rsidR="002C1BE8" w:rsidRPr="002C1BE8" w14:paraId="4539348E" w14:textId="77777777" w:rsidTr="002465C7">
        <w:tc>
          <w:tcPr>
            <w:tcW w:w="567" w:type="dxa"/>
          </w:tcPr>
          <w:p w14:paraId="471FD6FD" w14:textId="2BBB90AA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454" w:type="dxa"/>
          </w:tcPr>
          <w:p w14:paraId="6C063557" w14:textId="34F12A36" w:rsidR="002C1BE8" w:rsidRPr="002C1BE8" w:rsidRDefault="00F16C91" w:rsidP="00F16C91">
            <w:pPr>
              <w:spacing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intervention/</w:t>
            </w:r>
            <w:r w:rsidR="002C1BE8"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exposure period was long enough to have influenced the study outcome</w:t>
            </w:r>
          </w:p>
        </w:tc>
      </w:tr>
      <w:tr w:rsidR="002C1BE8" w:rsidRPr="002C1BE8" w14:paraId="67D1029D" w14:textId="77777777" w:rsidTr="002465C7">
        <w:tc>
          <w:tcPr>
            <w:tcW w:w="567" w:type="dxa"/>
          </w:tcPr>
          <w:p w14:paraId="07AEFE41" w14:textId="3FF610B9" w:rsidR="002C1BE8" w:rsidRPr="002465C7" w:rsidRDefault="002465C7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454" w:type="dxa"/>
          </w:tcPr>
          <w:p w14:paraId="3EA1FF6E" w14:textId="01155E98" w:rsidR="002C1BE8" w:rsidRPr="002C1BE8" w:rsidRDefault="00F16C91" w:rsidP="00F16C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Dose of intervention/</w:t>
            </w:r>
            <w:r w:rsidR="002C1BE8" w:rsidRPr="002C1BE8">
              <w:rPr>
                <w:rFonts w:ascii="Times New Roman" w:hAnsi="Times New Roman" w:cs="Times New Roman"/>
                <w:bCs/>
                <w:sz w:val="24"/>
                <w:szCs w:val="24"/>
              </w:rPr>
              <w:t>exposure was sufficient to influence the outcome</w:t>
            </w:r>
          </w:p>
        </w:tc>
      </w:tr>
    </w:tbl>
    <w:p w14:paraId="1090A978" w14:textId="77777777" w:rsidR="00AC4B0A" w:rsidRPr="005C6CEC" w:rsidRDefault="00AC4B0A" w:rsidP="002C1BE8">
      <w:pPr>
        <w:rPr>
          <w:rFonts w:ascii="Times New Roman" w:hAnsi="Times New Roman" w:cs="Times New Roman"/>
          <w:sz w:val="24"/>
          <w:szCs w:val="24"/>
        </w:rPr>
      </w:pPr>
    </w:p>
    <w:sectPr w:rsidR="00AC4B0A" w:rsidRPr="005C6C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0DF7" w14:textId="77777777" w:rsidR="00146E0C" w:rsidRDefault="00146E0C" w:rsidP="00F16C91">
      <w:pPr>
        <w:spacing w:after="0" w:line="240" w:lineRule="auto"/>
      </w:pPr>
      <w:r>
        <w:separator/>
      </w:r>
    </w:p>
  </w:endnote>
  <w:endnote w:type="continuationSeparator" w:id="0">
    <w:p w14:paraId="09F8D67A" w14:textId="77777777" w:rsidR="00146E0C" w:rsidRDefault="00146E0C" w:rsidP="00F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1602" w14:textId="54EAFACC" w:rsidR="00F16C91" w:rsidRDefault="00F16C91" w:rsidP="00F16C91">
    <w:pPr>
      <w:pStyle w:val="Footer"/>
    </w:pPr>
    <w:r>
      <w:t>Stone JC, Glass K, Ritskes-Hoitinga M, Munn Z, Tugwell P, Doi SAR. Methodological quality assessment should move beyond design specificity. JBI Evid Synth. 2023. Online ahead of print. Supplemental Digital Content 2.</w:t>
    </w:r>
  </w:p>
  <w:p w14:paraId="786EB4D7" w14:textId="77777777" w:rsidR="00F16C91" w:rsidRDefault="00F16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EE8D" w14:textId="77777777" w:rsidR="00146E0C" w:rsidRDefault="00146E0C" w:rsidP="00F16C91">
      <w:pPr>
        <w:spacing w:after="0" w:line="240" w:lineRule="auto"/>
      </w:pPr>
      <w:r>
        <w:separator/>
      </w:r>
    </w:p>
  </w:footnote>
  <w:footnote w:type="continuationSeparator" w:id="0">
    <w:p w14:paraId="30FF8399" w14:textId="77777777" w:rsidR="00146E0C" w:rsidRDefault="00146E0C" w:rsidP="00F1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2C2" w14:textId="13F06714" w:rsidR="00F16C91" w:rsidRDefault="00F16C91" w:rsidP="00F16C91">
    <w:pPr>
      <w:pStyle w:val="Header"/>
      <w:jc w:val="right"/>
    </w:pPr>
    <w:r>
      <w:t>JBI Evidence Synthesis</w:t>
    </w:r>
  </w:p>
  <w:p w14:paraId="3BEC3998" w14:textId="77777777" w:rsidR="00F16C91" w:rsidRDefault="00F16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A27"/>
    <w:multiLevelType w:val="hybridMultilevel"/>
    <w:tmpl w:val="FD008680"/>
    <w:lvl w:ilvl="0" w:tplc="0C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F26F4B"/>
    <w:multiLevelType w:val="hybridMultilevel"/>
    <w:tmpl w:val="54CA5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6944"/>
    <w:multiLevelType w:val="hybridMultilevel"/>
    <w:tmpl w:val="33DCF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23333">
    <w:abstractNumId w:val="0"/>
  </w:num>
  <w:num w:numId="2" w16cid:durableId="701393984">
    <w:abstractNumId w:val="1"/>
  </w:num>
  <w:num w:numId="3" w16cid:durableId="511920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C2"/>
    <w:rsid w:val="00146E0C"/>
    <w:rsid w:val="00223089"/>
    <w:rsid w:val="002465C7"/>
    <w:rsid w:val="002C1BE8"/>
    <w:rsid w:val="00440FF0"/>
    <w:rsid w:val="004D5D19"/>
    <w:rsid w:val="0055221E"/>
    <w:rsid w:val="005C6CEC"/>
    <w:rsid w:val="00701EAB"/>
    <w:rsid w:val="008250C3"/>
    <w:rsid w:val="00854936"/>
    <w:rsid w:val="0086103E"/>
    <w:rsid w:val="008A5CB3"/>
    <w:rsid w:val="00922CC2"/>
    <w:rsid w:val="009F2D93"/>
    <w:rsid w:val="00A73BA1"/>
    <w:rsid w:val="00AC4B0A"/>
    <w:rsid w:val="00BD315F"/>
    <w:rsid w:val="00C26F13"/>
    <w:rsid w:val="00D515B9"/>
    <w:rsid w:val="00F1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977E"/>
  <w15:chartTrackingRefBased/>
  <w15:docId w15:val="{FACE387A-6C79-4DD4-8047-5DF46D6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C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C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103E"/>
    <w:pPr>
      <w:ind w:left="720"/>
      <w:contextualSpacing/>
    </w:pPr>
  </w:style>
  <w:style w:type="table" w:styleId="TableGrid">
    <w:name w:val="Table Grid"/>
    <w:basedOn w:val="TableNormal"/>
    <w:uiPriority w:val="39"/>
    <w:rsid w:val="002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91"/>
  </w:style>
  <w:style w:type="paragraph" w:styleId="Footer">
    <w:name w:val="footer"/>
    <w:basedOn w:val="Normal"/>
    <w:link w:val="FooterChar"/>
    <w:uiPriority w:val="99"/>
    <w:unhideWhenUsed/>
    <w:rsid w:val="00F1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62F3-0949-4591-9CD9-19B766CB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Stone</dc:creator>
  <cp:keywords/>
  <dc:description/>
  <cp:lastModifiedBy>Emilie Francis</cp:lastModifiedBy>
  <cp:revision>2</cp:revision>
  <dcterms:created xsi:type="dcterms:W3CDTF">2023-01-09T03:54:00Z</dcterms:created>
  <dcterms:modified xsi:type="dcterms:W3CDTF">2023-01-09T03:54:00Z</dcterms:modified>
</cp:coreProperties>
</file>