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18CA" w14:textId="0B333262" w:rsidR="008E26CA" w:rsidRPr="00DD5FEF" w:rsidRDefault="008E26CA" w:rsidP="008E26CA">
      <w:pPr>
        <w:spacing w:after="0" w:line="240" w:lineRule="auto"/>
        <w:rPr>
          <w:rFonts w:ascii="Arial" w:hAnsi="Arial" w:cs="Arial"/>
        </w:rPr>
      </w:pPr>
      <w:r w:rsidRPr="00DD5FEF">
        <w:rPr>
          <w:rFonts w:ascii="Arial" w:hAnsi="Arial" w:cs="Arial"/>
          <w:b/>
          <w:bCs/>
        </w:rPr>
        <w:t>Supplementa</w:t>
      </w:r>
      <w:r w:rsidR="00E57FC3">
        <w:rPr>
          <w:rFonts w:ascii="Arial" w:hAnsi="Arial" w:cs="Arial"/>
          <w:b/>
          <w:bCs/>
        </w:rPr>
        <w:t>l Content</w:t>
      </w:r>
      <w:r w:rsidRPr="00DD5FEF">
        <w:rPr>
          <w:rFonts w:ascii="Arial" w:hAnsi="Arial" w:cs="Arial"/>
          <w:b/>
          <w:bCs/>
        </w:rPr>
        <w:t xml:space="preserve"> 1.</w:t>
      </w:r>
      <w:r w:rsidRPr="00DD5FEF">
        <w:rPr>
          <w:rFonts w:ascii="Arial" w:hAnsi="Arial" w:cs="Arial"/>
        </w:rPr>
        <w:t xml:space="preserve"> Flow chart of home-based programs</w:t>
      </w:r>
      <w:r w:rsidRPr="00DD5FEF">
        <w:rPr>
          <w:rFonts w:ascii="Arial" w:hAnsi="Arial" w:cs="Arial"/>
          <w:noProof/>
        </w:rPr>
        <w:drawing>
          <wp:inline distT="0" distB="0" distL="0" distR="0" wp14:anchorId="6A65A723" wp14:editId="58C9E6D8">
            <wp:extent cx="5753100" cy="56292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F32B" w14:textId="77777777" w:rsidR="008E26CA" w:rsidRPr="00DD5FEF" w:rsidRDefault="008E26CA" w:rsidP="008E26CA">
      <w:pPr>
        <w:spacing w:after="0" w:line="240" w:lineRule="auto"/>
        <w:rPr>
          <w:rFonts w:ascii="Arial" w:hAnsi="Arial" w:cs="Arial"/>
        </w:rPr>
      </w:pPr>
    </w:p>
    <w:p w14:paraId="29F98F3E" w14:textId="77777777" w:rsidR="0064537E" w:rsidRDefault="0064537E"/>
    <w:sectPr w:rsidR="0064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CA"/>
    <w:rsid w:val="0064537E"/>
    <w:rsid w:val="008E26CA"/>
    <w:rsid w:val="00E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7052"/>
  <w15:chartTrackingRefBased/>
  <w15:docId w15:val="{0CD41FD6-5BE8-4500-842A-C3F86187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Kimberly (NIH/NCI) [F]</dc:creator>
  <cp:keywords/>
  <dc:description/>
  <cp:lastModifiedBy>Stephanie Custer</cp:lastModifiedBy>
  <cp:revision>2</cp:revision>
  <dcterms:created xsi:type="dcterms:W3CDTF">2022-02-21T13:37:00Z</dcterms:created>
  <dcterms:modified xsi:type="dcterms:W3CDTF">2022-02-21T13:37:00Z</dcterms:modified>
</cp:coreProperties>
</file>