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D2A7" w14:textId="75AEA1D8" w:rsidR="004D4C91" w:rsidRDefault="004D4C91" w:rsidP="004D4C91">
      <w:pPr>
        <w:spacing w:after="0" w:line="240" w:lineRule="auto"/>
        <w:rPr>
          <w:rFonts w:ascii="Arial" w:hAnsi="Arial" w:cs="Arial"/>
        </w:rPr>
      </w:pPr>
      <w:r w:rsidRPr="00A600A9">
        <w:rPr>
          <w:rFonts w:ascii="Arial" w:hAnsi="Arial" w:cs="Arial"/>
          <w:b/>
          <w:bCs/>
        </w:rPr>
        <w:t>Supplementa</w:t>
      </w:r>
      <w:r w:rsidR="00251D66">
        <w:rPr>
          <w:rFonts w:ascii="Arial" w:hAnsi="Arial" w:cs="Arial"/>
          <w:b/>
          <w:bCs/>
        </w:rPr>
        <w:t>l</w:t>
      </w:r>
      <w:r w:rsidRPr="00A600A9">
        <w:rPr>
          <w:rFonts w:ascii="Arial" w:hAnsi="Arial" w:cs="Arial"/>
          <w:b/>
          <w:bCs/>
        </w:rPr>
        <w:t xml:space="preserve"> </w:t>
      </w:r>
      <w:r w:rsidR="00251D66">
        <w:rPr>
          <w:rFonts w:ascii="Arial" w:hAnsi="Arial" w:cs="Arial"/>
          <w:b/>
          <w:bCs/>
        </w:rPr>
        <w:t>Content 6</w:t>
      </w:r>
      <w:r w:rsidRPr="00A600A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Correlation (Pearson’s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) matrix for all programs. </w:t>
      </w: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D4C91" w:rsidRPr="005F6D24" w14:paraId="7D7BE72D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096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810" w14:textId="77777777" w:rsidR="004D4C91" w:rsidRPr="005F6D24" w:rsidRDefault="004D4C91" w:rsidP="00BE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34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68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7E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027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E7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D88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C2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BB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3F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94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FE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A1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01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F7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62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D5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18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5C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4D4C91" w:rsidRPr="005F6D24" w14:paraId="1B163AAD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A6E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Number of natural elements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52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EAD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8F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E4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47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0A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2A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1E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B1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A9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71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2B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B5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B0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9F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CF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0F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A4D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A94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0CB014C2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A9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D9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70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058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D43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7F4B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74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18E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30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17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96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35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E5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37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8F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EF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C8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B5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3A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A5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0FA93948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39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Attractive landscape features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24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8B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C2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88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4D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73F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DFF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A1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C6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E6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FA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BDAB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53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52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6B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07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109B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1F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6E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625985EF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F1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Portable or fixed equipment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D0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1E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A6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7A3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F8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139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DD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EF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C1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F3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059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37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2C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465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93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3D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80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9B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54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5998F1C2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F7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Variety of portable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84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A7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B7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3E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8B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4A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C0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4F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043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B2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CA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4A8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C6C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6E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4E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00B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C3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D7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1AD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493213CA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8E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Activity-promoting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F3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3B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C5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D9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D8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14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A00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1E5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C1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415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10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D4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03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8D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A3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F49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C8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E2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765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2E2B22BA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5F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Creative fixed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F3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1A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D4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B6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6A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E9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35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6F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09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20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3A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15E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4F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A2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7A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B1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AE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4C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A7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574A414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59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 Indoor space for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84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ED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40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16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E5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03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BF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0D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1E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86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60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17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C1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5E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432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41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19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EB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78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7F1738F5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8E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 Television, computers, DVD, video games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96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92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D0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64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F6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884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84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95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1E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A2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DAB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7E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D2E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67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31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341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89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E3E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4A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77331DD3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49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Indoor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CB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67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E82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EEB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DB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28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A3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50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F1C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2D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FC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6FB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0C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48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D6B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48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78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BE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E1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0998765A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71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 Indoor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B4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F4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73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CE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B5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42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58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7B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523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88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57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BB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E7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22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BC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EF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A2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FF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961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253F70E9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4C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Indoor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44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FC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46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CF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CD6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85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39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0F3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A2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45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D9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90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90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E9F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22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1F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62F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EC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E3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397E8FA6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A56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Indoor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7D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26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B4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02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57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27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16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EF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37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E4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55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87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11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35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DB7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64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0A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F1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0E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0E28C33E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77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Television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FF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03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5E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CD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F5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51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64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80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39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18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49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685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6A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87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72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F4C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F1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275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FD4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37C538AB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D23A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Nap time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77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BE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D1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130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A7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F9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82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ECC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84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22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E5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14A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E74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47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2E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01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26A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98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1A8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1E46D572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B69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Outdoor activity level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2F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83F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385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87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530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A8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28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F6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D6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9B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1D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35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A2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4E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D6F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79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6C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082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14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133DBEF9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BCD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Outdoor time for physical activity (min/</w:t>
            </w:r>
            <w:proofErr w:type="spellStart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99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90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9F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D4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A0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0B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93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45C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C7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83F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C6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F3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53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57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0B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C1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9A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39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F24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C91" w:rsidRPr="005F6D24" w14:paraId="1266D64A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06A3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 Outdoor teacher-led activity instances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D2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955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C5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F9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B6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9F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63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05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DBA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794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30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C6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3A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7B21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7C8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B2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8F9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57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71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D4C91" w:rsidRPr="005F6D24" w14:paraId="617C72EA" w14:textId="77777777" w:rsidTr="00BE6167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6F0" w14:textId="77777777" w:rsidR="004D4C91" w:rsidRPr="005F6D24" w:rsidRDefault="004D4C91" w:rsidP="00BE6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 Outdoor teacher-led activity instances minutes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8E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D2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18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0C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353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2A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37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87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A2D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353F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DA6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FC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127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9989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3B2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C9B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850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EE3C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DFA" w14:textId="77777777" w:rsidR="004D4C91" w:rsidRPr="005F6D24" w:rsidRDefault="004D4C91" w:rsidP="00BE61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6D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</w:tbl>
    <w:p w14:paraId="7E5165B4" w14:textId="4783DCA5" w:rsidR="004D4C91" w:rsidRDefault="00251D66" w:rsidP="004D4C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Bold and italicized values are significant at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&lt;0.05.</w:t>
      </w:r>
    </w:p>
    <w:p w14:paraId="40C75085" w14:textId="77777777" w:rsidR="0064537E" w:rsidRDefault="0064537E"/>
    <w:sectPr w:rsidR="0064537E" w:rsidSect="004D4C9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1"/>
    <w:rsid w:val="00251D66"/>
    <w:rsid w:val="004D4C91"/>
    <w:rsid w:val="006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D947"/>
  <w15:chartTrackingRefBased/>
  <w15:docId w15:val="{2FF8D6F3-0405-45E7-905E-5414ED5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2022-02-21T13:48:00Z</dcterms:created>
  <dcterms:modified xsi:type="dcterms:W3CDTF">2022-02-21T13:48:00Z</dcterms:modified>
</cp:coreProperties>
</file>