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603C" w14:textId="049463CF" w:rsidR="00550DCD" w:rsidRDefault="00550DCD" w:rsidP="00550DCD">
      <w:pPr>
        <w:spacing w:after="0" w:line="240" w:lineRule="auto"/>
        <w:rPr>
          <w:rFonts w:ascii="Arial" w:hAnsi="Arial" w:cs="Arial"/>
        </w:rPr>
      </w:pPr>
      <w:r w:rsidRPr="00A600A9">
        <w:rPr>
          <w:rFonts w:ascii="Arial" w:hAnsi="Arial" w:cs="Arial"/>
          <w:b/>
          <w:bCs/>
        </w:rPr>
        <w:t>Supplementa</w:t>
      </w:r>
      <w:r w:rsidR="00802D89">
        <w:rPr>
          <w:rFonts w:ascii="Arial" w:hAnsi="Arial" w:cs="Arial"/>
          <w:b/>
          <w:bCs/>
        </w:rPr>
        <w:t>l</w:t>
      </w:r>
      <w:r w:rsidRPr="00A600A9">
        <w:rPr>
          <w:rFonts w:ascii="Arial" w:hAnsi="Arial" w:cs="Arial"/>
          <w:b/>
          <w:bCs/>
        </w:rPr>
        <w:t xml:space="preserve"> </w:t>
      </w:r>
      <w:r w:rsidR="00802D89">
        <w:rPr>
          <w:rFonts w:ascii="Arial" w:hAnsi="Arial" w:cs="Arial"/>
          <w:b/>
          <w:bCs/>
        </w:rPr>
        <w:t>Content 7</w:t>
      </w:r>
      <w:r w:rsidRPr="00A600A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Correlation (Pearson’s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) matrix for home-based programs. </w:t>
      </w: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550DCD" w:rsidRPr="005F6D24" w14:paraId="0F5755EB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8C07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C528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67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D3C6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2F0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8F5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8D4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698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B9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A9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FC1E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E84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124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1F2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14D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A25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CCB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5B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71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E84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550DCD" w:rsidRPr="005F6D24" w14:paraId="5CB8BB45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A5A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Number of natural elements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981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97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7AC9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367A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EC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D59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5AB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1BF1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C2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DB7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7A5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4FC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40C9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4167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D2DA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C52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EF0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68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B3C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63965AF0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1CD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Active landscape features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FE4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C8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42D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34F9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279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DFA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177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3182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39AC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461D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9D1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DA3C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251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48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D8D7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DF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AAD3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53AC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9A12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2F82D143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951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Attractive landscape features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360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80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C39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D857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62F1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6928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073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91A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F5AC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784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85B3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8F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036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5EA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388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EABB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EC69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683D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BBD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207B5A74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C1B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Portable or fixed equipment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E07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C9D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8A8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7B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93E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8DD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35EB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620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3801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3E3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17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9A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DE41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02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FC7C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D99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618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78A7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601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CF0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19F61CBC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CC1D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Variety of portable equipment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425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C9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BF5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5DD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2D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78A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EFF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6D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5A9C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D31C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BB1B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BDCB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FD6B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E88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50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1CA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439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BD59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D37B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87C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7589AF99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A0D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Activity-promoting fixed equipment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5F9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75D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F1CE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2D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B8D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A75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C4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DB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ECD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2CDA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4A3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98F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BD6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0BED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8433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712B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53E3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206D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E431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098A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39BB3FF1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70D3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Creative fixed equipment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2C6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B4B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E01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06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C09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CEC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90C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C4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649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C4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81C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5028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EB37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914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DA4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529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3548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C77A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F4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A32C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7CB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47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1262DFDC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D84A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Indoor space for activity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39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447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D9E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80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423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97A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C4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09C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AF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FA3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DA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AAED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9F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8F9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FF09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C94D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37F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98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B79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4333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7CA4274B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B6B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 Television, computers, DVD, video games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26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B2E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F9F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5D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A44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8B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3326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64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622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3A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222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8C8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DFF7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B6C3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AE1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DA8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DD4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F3F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CC3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A77D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044A3449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73FD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Indoor activity level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819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093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C6F6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89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329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C4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45E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5E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06F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329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3A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285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3A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6917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840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DC6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9C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0458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6A07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620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F44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31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27C27F14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80B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 Indoor time for physical activity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7E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C9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DD3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5BD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B8C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296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00B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05E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F9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BC9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8BD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381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3EF7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728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8FD8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EA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602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98B2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A07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806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3F65BAA3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FAA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 Indoor teacher-led activity instances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BF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913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2C2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6BA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9DF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A39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9A6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10A7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B45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D64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55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87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000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9EA7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29BC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EC9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CE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E48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D87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3E74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1B90F0B8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D888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 Indoor teacher-led activity instances minutes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A0A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382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69A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377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419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A7E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36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34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A50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C17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ECB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3A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101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79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A0BE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7A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51A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5E6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2EE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D7B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519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208250BE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FEA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 Television time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E8E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382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EF4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B52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94E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2AF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A0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A64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441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79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294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8BD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54E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B38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836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0C0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03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4F4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881A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37C5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53BA3C84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4A23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 Nap time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4A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57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6F0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75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A4C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C0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941E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8B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6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3BA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D4C6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93B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B0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2D0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966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000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67E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EB6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8F4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62A0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40B6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2D6CC218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8D9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16. Outdoor activity level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EF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537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4B2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81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6E1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6E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3F3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BA4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2B5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61E6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32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397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5AF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E1C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7D7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D2A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A7C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90BA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DB7B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245138BB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E657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 Outdoor time for physical activity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665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873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919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24E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807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F47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5B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0C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88A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75B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C6E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10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206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A5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25F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5A2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6EA6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7A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A00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8E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3C6E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DCD" w:rsidRPr="005F6D24" w14:paraId="73291455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1F92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 Outdoor teacher-led activity instances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26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EAA6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D0F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06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C52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948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E8B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AC7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73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22CC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D01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DB7E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36E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3CB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1E6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F356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1D4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97F6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78F5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7A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1881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0DCD" w:rsidRPr="005F6D24" w14:paraId="03DFAA94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EA4F" w14:textId="77777777" w:rsidR="00550DCD" w:rsidRPr="005F6D24" w:rsidRDefault="00550DCD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 Outdoor teacher-led activity instances minutes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7BB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878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D56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3B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2C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78E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18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259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232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2C6B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E00F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7B76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9C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68CD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013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000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3F8E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EB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2519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7A8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0FEA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A10" w14:textId="77777777" w:rsidR="00550DCD" w:rsidRPr="005F6D24" w:rsidRDefault="00550DCD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010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</w:tbl>
    <w:p w14:paraId="369F9D2C" w14:textId="4BC5AF26" w:rsidR="00550DCD" w:rsidRDefault="00802D89" w:rsidP="0055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Bold and italicized values are significant at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&lt;0.05.</w:t>
      </w:r>
    </w:p>
    <w:p w14:paraId="60A68618" w14:textId="77777777" w:rsidR="0064537E" w:rsidRDefault="0064537E"/>
    <w:sectPr w:rsidR="0064537E" w:rsidSect="00550DC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CD"/>
    <w:rsid w:val="00550DCD"/>
    <w:rsid w:val="0064537E"/>
    <w:rsid w:val="0080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A066"/>
  <w15:chartTrackingRefBased/>
  <w15:docId w15:val="{EAFFA563-672C-4389-A286-D24D904A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Clevenger, Kimberly (NIH/NCI) [F]</dc:creator>
  <cp:keywords/>
  <dc:description/>
  <cp:lastModifiedBy>Stephanie Custer</cp:lastModifiedBy>
  <cp:revision>2</cp:revision>
  <dcterms:created xsi:type="dcterms:W3CDTF">2022-02-21T13:49:00Z</dcterms:created>
  <dcterms:modified xsi:type="dcterms:W3CDTF">2022-02-21T13:49:00Z</dcterms:modified>
</cp:coreProperties>
</file>