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18B9" w14:textId="07CEC930" w:rsidR="0081137C" w:rsidRPr="004C766C" w:rsidRDefault="0047733B" w:rsidP="008113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Supplemental Content 4</w:t>
      </w:r>
      <w:r w:rsidR="0081137C" w:rsidRPr="004C766C">
        <w:rPr>
          <w:rFonts w:ascii="Arial" w:hAnsi="Arial" w:cs="Arial"/>
          <w:b/>
          <w:bCs/>
          <w:sz w:val="16"/>
          <w:szCs w:val="16"/>
        </w:rPr>
        <w:t xml:space="preserve">. </w:t>
      </w:r>
      <w:r w:rsidR="0081137C" w:rsidRPr="004C766C">
        <w:rPr>
          <w:rFonts w:ascii="Arial" w:hAnsi="Arial" w:cs="Arial"/>
          <w:sz w:val="16"/>
          <w:szCs w:val="16"/>
        </w:rPr>
        <w:t>Longitudinal associations of change in student school-day MVPA and academic achievement, mediated by physical fitness</w:t>
      </w:r>
      <w:r>
        <w:rPr>
          <w:rFonts w:ascii="Arial" w:hAnsi="Arial" w:cs="Arial"/>
          <w:sz w:val="16"/>
          <w:szCs w:val="16"/>
        </w:rPr>
        <w:t>,</w:t>
      </w:r>
      <w:r w:rsidR="0081137C" w:rsidRPr="004C766C">
        <w:rPr>
          <w:rFonts w:ascii="Arial" w:hAnsi="Arial" w:cs="Arial"/>
          <w:sz w:val="16"/>
          <w:szCs w:val="16"/>
        </w:rPr>
        <w:t xml:space="preserve"> male students </w:t>
      </w:r>
      <w:r w:rsidR="00B60264">
        <w:rPr>
          <w:rFonts w:ascii="Arial" w:hAnsi="Arial" w:cs="Arial"/>
          <w:sz w:val="16"/>
          <w:szCs w:val="16"/>
        </w:rPr>
        <w:t>(</w:t>
      </w:r>
      <w:r w:rsidR="0081137C" w:rsidRPr="0047733B">
        <w:rPr>
          <w:rFonts w:ascii="Arial" w:hAnsi="Arial" w:cs="Arial"/>
          <w:i/>
          <w:iCs/>
          <w:sz w:val="16"/>
          <w:szCs w:val="16"/>
        </w:rPr>
        <w:t>n</w:t>
      </w:r>
      <w:r w:rsidR="0081137C" w:rsidRPr="004C766C">
        <w:rPr>
          <w:rFonts w:ascii="Arial" w:hAnsi="Arial" w:cs="Arial"/>
          <w:sz w:val="16"/>
          <w:szCs w:val="16"/>
        </w:rPr>
        <w:t>=2,465</w:t>
      </w:r>
      <w:r w:rsidR="00B6026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14:paraId="467F1F96" w14:textId="77777777" w:rsidR="0081137C" w:rsidRPr="004C766C" w:rsidRDefault="0081137C" w:rsidP="0081137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807"/>
        <w:gridCol w:w="1614"/>
        <w:gridCol w:w="1782"/>
        <w:gridCol w:w="2575"/>
        <w:gridCol w:w="1696"/>
        <w:gridCol w:w="1873"/>
      </w:tblGrid>
      <w:tr w:rsidR="0081137C" w:rsidRPr="004C766C" w14:paraId="041E743C" w14:textId="77777777" w:rsidTr="000E0F5C">
        <w:tc>
          <w:tcPr>
            <w:tcW w:w="1613" w:type="dxa"/>
            <w:tcBorders>
              <w:top w:val="single" w:sz="8" w:space="0" w:color="auto"/>
              <w:bottom w:val="single" w:sz="8" w:space="0" w:color="auto"/>
            </w:tcBorders>
          </w:tcPr>
          <w:p w14:paraId="15EBA80B" w14:textId="170EB24A" w:rsidR="0081137C" w:rsidRPr="004C766C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Predictor,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ediator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9A6CB7" w14:textId="77777777" w:rsidR="0081137C" w:rsidRPr="004C766C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Academic outcome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495D3C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88A757A" w14:textId="77777777" w:rsidR="0081137C" w:rsidRPr="0047733B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773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575" w:type="dxa"/>
            <w:tcBorders>
              <w:top w:val="single" w:sz="8" w:space="0" w:color="auto"/>
              <w:bottom w:val="single" w:sz="8" w:space="0" w:color="auto"/>
            </w:tcBorders>
          </w:tcPr>
          <w:p w14:paraId="22C9A961" w14:textId="77777777" w:rsidR="0081137C" w:rsidRPr="0047733B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773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</w:tcPr>
          <w:p w14:paraId="2D73C2D5" w14:textId="11DB2288" w:rsidR="0081137C" w:rsidRPr="004C766C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Indirect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  <w:tc>
          <w:tcPr>
            <w:tcW w:w="1873" w:type="dxa"/>
            <w:tcBorders>
              <w:top w:val="single" w:sz="8" w:space="0" w:color="auto"/>
              <w:bottom w:val="single" w:sz="8" w:space="0" w:color="auto"/>
            </w:tcBorders>
          </w:tcPr>
          <w:p w14:paraId="4D0641FD" w14:textId="3220E706" w:rsidR="0081137C" w:rsidRPr="004C766C" w:rsidRDefault="0047733B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95% </w:t>
            </w:r>
            <w:r w:rsidR="0081137C"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1137C"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ndirect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81137C"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</w:tr>
      <w:tr w:rsidR="0081137C" w:rsidRPr="004C766C" w14:paraId="47E1009C" w14:textId="77777777" w:rsidTr="000E0F5C">
        <w:tc>
          <w:tcPr>
            <w:tcW w:w="1613" w:type="dxa"/>
            <w:tcBorders>
              <w:top w:val="single" w:sz="8" w:space="0" w:color="auto"/>
            </w:tcBorders>
          </w:tcPr>
          <w:p w14:paraId="1F5DD5CD" w14:textId="3FD0BB03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all MVPA, BMI</w:t>
            </w:r>
          </w:p>
        </w:tc>
        <w:tc>
          <w:tcPr>
            <w:tcW w:w="1807" w:type="dxa"/>
            <w:tcBorders>
              <w:top w:val="single" w:sz="8" w:space="0" w:color="auto"/>
            </w:tcBorders>
          </w:tcPr>
          <w:p w14:paraId="6DDFCF32" w14:textId="285F9E64" w:rsidR="0081137C" w:rsidRPr="004C766C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  <w:tcBorders>
              <w:top w:val="single" w:sz="8" w:space="0" w:color="auto"/>
            </w:tcBorders>
          </w:tcPr>
          <w:p w14:paraId="3E1C9412" w14:textId="77777777" w:rsidR="0081137C" w:rsidRPr="004C766C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8" w:space="0" w:color="auto"/>
            </w:tcBorders>
          </w:tcPr>
          <w:p w14:paraId="69694762" w14:textId="77777777" w:rsidR="0081137C" w:rsidRPr="004C766C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single" w:sz="8" w:space="0" w:color="auto"/>
            </w:tcBorders>
          </w:tcPr>
          <w:p w14:paraId="06E47A6F" w14:textId="77777777" w:rsidR="0081137C" w:rsidRPr="004C766C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14:paraId="0639A329" w14:textId="77777777" w:rsidR="0081137C" w:rsidRPr="004C766C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8" w:space="0" w:color="auto"/>
            </w:tcBorders>
          </w:tcPr>
          <w:p w14:paraId="6C34FD29" w14:textId="77777777" w:rsidR="0081137C" w:rsidRPr="004C766C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4C766C" w14:paraId="1DE8D377" w14:textId="77777777" w:rsidTr="000E0F5C">
        <w:tc>
          <w:tcPr>
            <w:tcW w:w="1613" w:type="dxa"/>
          </w:tcPr>
          <w:p w14:paraId="1DE13E1C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65187F0D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  <w:vAlign w:val="bottom"/>
          </w:tcPr>
          <w:p w14:paraId="77CF0F7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-0.023 (0.016)</w:t>
            </w:r>
          </w:p>
        </w:tc>
        <w:tc>
          <w:tcPr>
            <w:tcW w:w="1782" w:type="dxa"/>
            <w:vAlign w:val="bottom"/>
          </w:tcPr>
          <w:p w14:paraId="5D91C1E4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-0.037 (0.010)</w:t>
            </w:r>
          </w:p>
        </w:tc>
        <w:tc>
          <w:tcPr>
            <w:tcW w:w="2575" w:type="dxa"/>
            <w:vAlign w:val="bottom"/>
          </w:tcPr>
          <w:p w14:paraId="3BC82A5C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-0.023 (0.028)</w:t>
            </w:r>
          </w:p>
        </w:tc>
        <w:tc>
          <w:tcPr>
            <w:tcW w:w="1696" w:type="dxa"/>
            <w:vAlign w:val="bottom"/>
          </w:tcPr>
          <w:p w14:paraId="090DDFCB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73" w:type="dxa"/>
            <w:vAlign w:val="bottom"/>
          </w:tcPr>
          <w:p w14:paraId="744F367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-0.003, 0.007</w:t>
            </w:r>
          </w:p>
        </w:tc>
      </w:tr>
      <w:tr w:rsidR="0081137C" w:rsidRPr="004C766C" w14:paraId="1B188ADF" w14:textId="77777777" w:rsidTr="000E0F5C">
        <w:tc>
          <w:tcPr>
            <w:tcW w:w="1613" w:type="dxa"/>
          </w:tcPr>
          <w:p w14:paraId="08052F1C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49ED0576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  <w:vAlign w:val="bottom"/>
          </w:tcPr>
          <w:p w14:paraId="24F753D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-0.031 (0.015)</w:t>
            </w:r>
          </w:p>
        </w:tc>
        <w:tc>
          <w:tcPr>
            <w:tcW w:w="1782" w:type="dxa"/>
            <w:vAlign w:val="bottom"/>
          </w:tcPr>
          <w:p w14:paraId="3F59108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-0.037 (0.010)</w:t>
            </w:r>
          </w:p>
        </w:tc>
        <w:tc>
          <w:tcPr>
            <w:tcW w:w="2575" w:type="dxa"/>
            <w:vAlign w:val="bottom"/>
          </w:tcPr>
          <w:p w14:paraId="56DB5984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0.018 (0.029)</w:t>
            </w:r>
          </w:p>
        </w:tc>
        <w:tc>
          <w:tcPr>
            <w:tcW w:w="1696" w:type="dxa"/>
            <w:vAlign w:val="bottom"/>
          </w:tcPr>
          <w:p w14:paraId="3805F452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1873" w:type="dxa"/>
            <w:vAlign w:val="bottom"/>
          </w:tcPr>
          <w:p w14:paraId="577ABFAF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-0.006, 0.004</w:t>
            </w:r>
          </w:p>
        </w:tc>
      </w:tr>
      <w:tr w:rsidR="0081137C" w:rsidRPr="004C766C" w14:paraId="1841BBF9" w14:textId="77777777" w:rsidTr="000E0F5C">
        <w:tc>
          <w:tcPr>
            <w:tcW w:w="1613" w:type="dxa"/>
          </w:tcPr>
          <w:p w14:paraId="17944EE0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2FA2B441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  <w:vAlign w:val="bottom"/>
          </w:tcPr>
          <w:p w14:paraId="0FE9E307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-0.016 (0.015)</w:t>
            </w:r>
          </w:p>
        </w:tc>
        <w:tc>
          <w:tcPr>
            <w:tcW w:w="1782" w:type="dxa"/>
            <w:vAlign w:val="bottom"/>
          </w:tcPr>
          <w:p w14:paraId="1AB74CF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-0.038 (0.010)</w:t>
            </w:r>
          </w:p>
        </w:tc>
        <w:tc>
          <w:tcPr>
            <w:tcW w:w="2575" w:type="dxa"/>
            <w:vAlign w:val="bottom"/>
          </w:tcPr>
          <w:p w14:paraId="0510C69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0.002 (0.029)</w:t>
            </w:r>
          </w:p>
        </w:tc>
        <w:tc>
          <w:tcPr>
            <w:tcW w:w="1696" w:type="dxa"/>
            <w:vAlign w:val="bottom"/>
          </w:tcPr>
          <w:p w14:paraId="6F9FA2C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73" w:type="dxa"/>
            <w:vAlign w:val="bottom"/>
          </w:tcPr>
          <w:p w14:paraId="5A34021B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-0.004, 0.005</w:t>
            </w:r>
          </w:p>
        </w:tc>
      </w:tr>
      <w:tr w:rsidR="0081137C" w:rsidRPr="004C766C" w14:paraId="04B0238C" w14:textId="77777777" w:rsidTr="000E0F5C">
        <w:tc>
          <w:tcPr>
            <w:tcW w:w="1613" w:type="dxa"/>
          </w:tcPr>
          <w:p w14:paraId="2CD50418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030ACEE2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vAlign w:val="bottom"/>
          </w:tcPr>
          <w:p w14:paraId="50AF767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-0.030 (0.019)</w:t>
            </w:r>
          </w:p>
        </w:tc>
        <w:tc>
          <w:tcPr>
            <w:tcW w:w="1782" w:type="dxa"/>
            <w:vAlign w:val="bottom"/>
          </w:tcPr>
          <w:p w14:paraId="766170B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-0.037 (0.010)</w:t>
            </w:r>
          </w:p>
        </w:tc>
        <w:tc>
          <w:tcPr>
            <w:tcW w:w="2575" w:type="dxa"/>
            <w:vAlign w:val="bottom"/>
          </w:tcPr>
          <w:p w14:paraId="132D8B5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-0.049 (0.036)</w:t>
            </w:r>
          </w:p>
        </w:tc>
        <w:tc>
          <w:tcPr>
            <w:tcW w:w="1696" w:type="dxa"/>
            <w:vAlign w:val="bottom"/>
          </w:tcPr>
          <w:p w14:paraId="5546B236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73" w:type="dxa"/>
            <w:vAlign w:val="bottom"/>
          </w:tcPr>
          <w:p w14:paraId="142FB14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-0.004, 0.008</w:t>
            </w:r>
          </w:p>
        </w:tc>
      </w:tr>
      <w:tr w:rsidR="0081137C" w:rsidRPr="004C766C" w14:paraId="324A0677" w14:textId="77777777" w:rsidTr="000E0F5C">
        <w:tc>
          <w:tcPr>
            <w:tcW w:w="1613" w:type="dxa"/>
          </w:tcPr>
          <w:p w14:paraId="74505AEB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Grade 4 MVPA, BMI</w:t>
            </w:r>
          </w:p>
        </w:tc>
        <w:tc>
          <w:tcPr>
            <w:tcW w:w="1807" w:type="dxa"/>
          </w:tcPr>
          <w:p w14:paraId="49BCD7E4" w14:textId="37E7B2C3" w:rsidR="0081137C" w:rsidRPr="004C766C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</w:tcPr>
          <w:p w14:paraId="6CB31CAB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2E5FB9F8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</w:tcPr>
          <w:p w14:paraId="296E1DA9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0074A99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</w:tcPr>
          <w:p w14:paraId="169A2354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4C766C" w14:paraId="30A91227" w14:textId="77777777" w:rsidTr="000E0F5C">
        <w:tc>
          <w:tcPr>
            <w:tcW w:w="1613" w:type="dxa"/>
          </w:tcPr>
          <w:p w14:paraId="5CE6C401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1BFA4879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  <w:vAlign w:val="bottom"/>
          </w:tcPr>
          <w:p w14:paraId="6BBB0D8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-0.014 (0.023)</w:t>
            </w:r>
          </w:p>
        </w:tc>
        <w:tc>
          <w:tcPr>
            <w:tcW w:w="1782" w:type="dxa"/>
            <w:vAlign w:val="bottom"/>
          </w:tcPr>
          <w:p w14:paraId="02036132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-0.071 (0.014)</w:t>
            </w:r>
          </w:p>
        </w:tc>
        <w:tc>
          <w:tcPr>
            <w:tcW w:w="2575" w:type="dxa"/>
            <w:vAlign w:val="bottom"/>
          </w:tcPr>
          <w:p w14:paraId="56B46A98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-0.089 (0.036)</w:t>
            </w:r>
          </w:p>
        </w:tc>
        <w:tc>
          <w:tcPr>
            <w:tcW w:w="1696" w:type="dxa"/>
            <w:vAlign w:val="bottom"/>
          </w:tcPr>
          <w:p w14:paraId="626A223C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873" w:type="dxa"/>
            <w:vAlign w:val="bottom"/>
          </w:tcPr>
          <w:p w14:paraId="1CB0408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-0.002, 0.021</w:t>
            </w:r>
          </w:p>
        </w:tc>
      </w:tr>
      <w:tr w:rsidR="0081137C" w:rsidRPr="004C766C" w14:paraId="54BF2BBE" w14:textId="77777777" w:rsidTr="000E0F5C">
        <w:tc>
          <w:tcPr>
            <w:tcW w:w="1613" w:type="dxa"/>
          </w:tcPr>
          <w:p w14:paraId="612A2D18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2A10E423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  <w:vAlign w:val="bottom"/>
          </w:tcPr>
          <w:p w14:paraId="650CD43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-0.04 (0.020)</w:t>
            </w:r>
          </w:p>
        </w:tc>
        <w:tc>
          <w:tcPr>
            <w:tcW w:w="1782" w:type="dxa"/>
            <w:vAlign w:val="bottom"/>
          </w:tcPr>
          <w:p w14:paraId="38359F4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-0.070 (0.014)</w:t>
            </w:r>
          </w:p>
        </w:tc>
        <w:tc>
          <w:tcPr>
            <w:tcW w:w="2575" w:type="dxa"/>
            <w:vAlign w:val="bottom"/>
          </w:tcPr>
          <w:p w14:paraId="7C2CAFE6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-0.026 (0.032)</w:t>
            </w:r>
          </w:p>
        </w:tc>
        <w:tc>
          <w:tcPr>
            <w:tcW w:w="1696" w:type="dxa"/>
            <w:vAlign w:val="bottom"/>
          </w:tcPr>
          <w:p w14:paraId="5964F879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73" w:type="dxa"/>
            <w:vAlign w:val="bottom"/>
          </w:tcPr>
          <w:p w14:paraId="119D25C8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-0.007, 0.012</w:t>
            </w:r>
          </w:p>
        </w:tc>
      </w:tr>
      <w:tr w:rsidR="0081137C" w:rsidRPr="004C766C" w14:paraId="4EFE71CA" w14:textId="77777777" w:rsidTr="000E0F5C">
        <w:tc>
          <w:tcPr>
            <w:tcW w:w="1613" w:type="dxa"/>
          </w:tcPr>
          <w:p w14:paraId="44FDF9CE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5E652F3F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  <w:vAlign w:val="bottom"/>
          </w:tcPr>
          <w:p w14:paraId="6AD274C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-0.024 (0.020)</w:t>
            </w:r>
          </w:p>
        </w:tc>
        <w:tc>
          <w:tcPr>
            <w:tcW w:w="1782" w:type="dxa"/>
            <w:vAlign w:val="bottom"/>
          </w:tcPr>
          <w:p w14:paraId="26D7D269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-0.071 (0.014)</w:t>
            </w:r>
          </w:p>
        </w:tc>
        <w:tc>
          <w:tcPr>
            <w:tcW w:w="2575" w:type="dxa"/>
            <w:vAlign w:val="bottom"/>
          </w:tcPr>
          <w:p w14:paraId="40AFDC6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-0.061 (0.031)</w:t>
            </w:r>
          </w:p>
        </w:tc>
        <w:tc>
          <w:tcPr>
            <w:tcW w:w="1696" w:type="dxa"/>
            <w:vAlign w:val="bottom"/>
          </w:tcPr>
          <w:p w14:paraId="35A69E6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873" w:type="dxa"/>
            <w:vAlign w:val="bottom"/>
          </w:tcPr>
          <w:p w14:paraId="54189AFB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-0.003, 0.014</w:t>
            </w:r>
          </w:p>
        </w:tc>
      </w:tr>
      <w:tr w:rsidR="0081137C" w:rsidRPr="004C766C" w14:paraId="2432E78C" w14:textId="77777777" w:rsidTr="000E0F5C">
        <w:tc>
          <w:tcPr>
            <w:tcW w:w="1613" w:type="dxa"/>
          </w:tcPr>
          <w:p w14:paraId="12602DB9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0EC6D5CC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vAlign w:val="bottom"/>
          </w:tcPr>
          <w:p w14:paraId="7D04A070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-0.006 (0.026)</w:t>
            </w:r>
          </w:p>
        </w:tc>
        <w:tc>
          <w:tcPr>
            <w:tcW w:w="1782" w:type="dxa"/>
            <w:vAlign w:val="bottom"/>
          </w:tcPr>
          <w:p w14:paraId="358BE4C5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-0.071 (0.014)</w:t>
            </w:r>
          </w:p>
        </w:tc>
        <w:tc>
          <w:tcPr>
            <w:tcW w:w="2575" w:type="dxa"/>
            <w:vAlign w:val="bottom"/>
          </w:tcPr>
          <w:p w14:paraId="52D42B9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-0.048 (0.041)</w:t>
            </w:r>
          </w:p>
        </w:tc>
        <w:tc>
          <w:tcPr>
            <w:tcW w:w="1696" w:type="dxa"/>
            <w:vAlign w:val="bottom"/>
          </w:tcPr>
          <w:p w14:paraId="3099FBE7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73" w:type="dxa"/>
            <w:vAlign w:val="bottom"/>
          </w:tcPr>
          <w:p w14:paraId="1E61ACE7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-0.007, 0.017</w:t>
            </w:r>
          </w:p>
        </w:tc>
      </w:tr>
      <w:tr w:rsidR="0081137C" w:rsidRPr="004C766C" w14:paraId="5753DA6D" w14:textId="77777777" w:rsidTr="000E0F5C">
        <w:tc>
          <w:tcPr>
            <w:tcW w:w="1613" w:type="dxa"/>
          </w:tcPr>
          <w:p w14:paraId="4FE9A03A" w14:textId="2258C9F9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all MVPA, CRF</w:t>
            </w:r>
          </w:p>
        </w:tc>
        <w:tc>
          <w:tcPr>
            <w:tcW w:w="1807" w:type="dxa"/>
          </w:tcPr>
          <w:p w14:paraId="50B4BE04" w14:textId="50282FC8" w:rsidR="0081137C" w:rsidRPr="004C766C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</w:tcPr>
          <w:p w14:paraId="40EA7D57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7ED73CEE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</w:tcPr>
          <w:p w14:paraId="22497DDC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786E1D16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</w:tcPr>
          <w:p w14:paraId="335ECFB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4C766C" w14:paraId="39B49AFB" w14:textId="77777777" w:rsidTr="000E0F5C">
        <w:tc>
          <w:tcPr>
            <w:tcW w:w="1613" w:type="dxa"/>
          </w:tcPr>
          <w:p w14:paraId="46EF68DB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69966A8E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  <w:vAlign w:val="bottom"/>
          </w:tcPr>
          <w:p w14:paraId="4A82B0F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12CCA6D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0.084 (0.012)</w:t>
            </w:r>
          </w:p>
        </w:tc>
        <w:tc>
          <w:tcPr>
            <w:tcW w:w="2575" w:type="dxa"/>
            <w:vAlign w:val="bottom"/>
          </w:tcPr>
          <w:p w14:paraId="502A34A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0.029 (0.026)</w:t>
            </w:r>
          </w:p>
        </w:tc>
        <w:tc>
          <w:tcPr>
            <w:tcW w:w="1696" w:type="dxa"/>
            <w:vAlign w:val="bottom"/>
          </w:tcPr>
          <w:p w14:paraId="7E33496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73" w:type="dxa"/>
            <w:vAlign w:val="bottom"/>
          </w:tcPr>
          <w:p w14:paraId="1094DB7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-0.006, 0.011</w:t>
            </w:r>
          </w:p>
        </w:tc>
      </w:tr>
      <w:tr w:rsidR="0081137C" w:rsidRPr="004C766C" w14:paraId="1100130E" w14:textId="77777777" w:rsidTr="000E0F5C">
        <w:tc>
          <w:tcPr>
            <w:tcW w:w="1613" w:type="dxa"/>
          </w:tcPr>
          <w:p w14:paraId="60AA69D8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04AB7B6F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  <w:vAlign w:val="bottom"/>
          </w:tcPr>
          <w:p w14:paraId="41AAFD62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57C76AF2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0.083 (0.012)</w:t>
            </w:r>
          </w:p>
        </w:tc>
        <w:tc>
          <w:tcPr>
            <w:tcW w:w="2575" w:type="dxa"/>
            <w:vAlign w:val="bottom"/>
          </w:tcPr>
          <w:p w14:paraId="185EB7A8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0.049 (0.027)</w:t>
            </w:r>
          </w:p>
        </w:tc>
        <w:tc>
          <w:tcPr>
            <w:tcW w:w="1696" w:type="dxa"/>
            <w:vAlign w:val="bottom"/>
          </w:tcPr>
          <w:p w14:paraId="04B87789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873" w:type="dxa"/>
            <w:vAlign w:val="bottom"/>
          </w:tcPr>
          <w:p w14:paraId="33CE6B88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-0.003, 0.014</w:t>
            </w:r>
          </w:p>
        </w:tc>
      </w:tr>
      <w:tr w:rsidR="0081137C" w:rsidRPr="004C766C" w14:paraId="53514174" w14:textId="77777777" w:rsidTr="000E0F5C">
        <w:tc>
          <w:tcPr>
            <w:tcW w:w="1613" w:type="dxa"/>
          </w:tcPr>
          <w:p w14:paraId="4AE7C0F9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37E2F5D6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  <w:vAlign w:val="bottom"/>
          </w:tcPr>
          <w:p w14:paraId="18FDE35E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5F0851B5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0.084 (0.012)</w:t>
            </w:r>
          </w:p>
        </w:tc>
        <w:tc>
          <w:tcPr>
            <w:tcW w:w="2575" w:type="dxa"/>
            <w:vAlign w:val="bottom"/>
          </w:tcPr>
          <w:p w14:paraId="5D336E4F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0.046 (0.026)</w:t>
            </w:r>
          </w:p>
        </w:tc>
        <w:tc>
          <w:tcPr>
            <w:tcW w:w="1696" w:type="dxa"/>
            <w:vAlign w:val="bottom"/>
          </w:tcPr>
          <w:p w14:paraId="191BB99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873" w:type="dxa"/>
            <w:vAlign w:val="bottom"/>
          </w:tcPr>
          <w:p w14:paraId="57AAECF4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-0.003, 0.013</w:t>
            </w:r>
          </w:p>
        </w:tc>
      </w:tr>
      <w:tr w:rsidR="0081137C" w:rsidRPr="004C766C" w14:paraId="1D5829E8" w14:textId="77777777" w:rsidTr="000E0F5C">
        <w:tc>
          <w:tcPr>
            <w:tcW w:w="1613" w:type="dxa"/>
          </w:tcPr>
          <w:p w14:paraId="6F48DFCC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59BE7B16" w14:textId="77777777" w:rsidR="0081137C" w:rsidRPr="004C766C" w:rsidRDefault="0081137C" w:rsidP="0047733B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vAlign w:val="bottom"/>
          </w:tcPr>
          <w:p w14:paraId="7B84DD12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3321F2D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0.084 (0.012)</w:t>
            </w:r>
          </w:p>
        </w:tc>
        <w:tc>
          <w:tcPr>
            <w:tcW w:w="2575" w:type="dxa"/>
            <w:vAlign w:val="bottom"/>
          </w:tcPr>
          <w:p w14:paraId="386D6916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0.044 (0.033)</w:t>
            </w:r>
          </w:p>
        </w:tc>
        <w:tc>
          <w:tcPr>
            <w:tcW w:w="1696" w:type="dxa"/>
            <w:vAlign w:val="bottom"/>
          </w:tcPr>
          <w:p w14:paraId="58654210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873" w:type="dxa"/>
            <w:vAlign w:val="bottom"/>
          </w:tcPr>
          <w:p w14:paraId="3FA44E2F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-0.007, 0.015</w:t>
            </w:r>
          </w:p>
        </w:tc>
      </w:tr>
      <w:tr w:rsidR="0081137C" w:rsidRPr="004C766C" w14:paraId="797DE75E" w14:textId="77777777" w:rsidTr="000E0F5C">
        <w:tc>
          <w:tcPr>
            <w:tcW w:w="1613" w:type="dxa"/>
          </w:tcPr>
          <w:p w14:paraId="5A4C7209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Grade 4 MVPA, CRF</w:t>
            </w:r>
          </w:p>
        </w:tc>
        <w:tc>
          <w:tcPr>
            <w:tcW w:w="1807" w:type="dxa"/>
          </w:tcPr>
          <w:p w14:paraId="41BFAB6C" w14:textId="1B082712" w:rsidR="0081137C" w:rsidRPr="004C766C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47733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4C766C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</w:tcPr>
          <w:p w14:paraId="71201424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76B194F9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</w:tcPr>
          <w:p w14:paraId="15AD03E1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297A861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</w:tcPr>
          <w:p w14:paraId="5C77C2E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4C766C" w14:paraId="09F93FA0" w14:textId="77777777" w:rsidTr="000E0F5C">
        <w:tc>
          <w:tcPr>
            <w:tcW w:w="1613" w:type="dxa"/>
          </w:tcPr>
          <w:p w14:paraId="6E220937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2AC87DCA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</w:tcPr>
          <w:p w14:paraId="688E7D21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3D635785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0.147 (0.016)</w:t>
            </w:r>
          </w:p>
        </w:tc>
        <w:tc>
          <w:tcPr>
            <w:tcW w:w="2575" w:type="dxa"/>
            <w:vAlign w:val="bottom"/>
          </w:tcPr>
          <w:p w14:paraId="27215ED0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0.095 (0.032)</w:t>
            </w:r>
          </w:p>
        </w:tc>
        <w:tc>
          <w:tcPr>
            <w:tcW w:w="1696" w:type="dxa"/>
            <w:vAlign w:val="bottom"/>
          </w:tcPr>
          <w:p w14:paraId="463F0EB4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873" w:type="dxa"/>
            <w:vAlign w:val="bottom"/>
          </w:tcPr>
          <w:p w14:paraId="7C23F19E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-0.002, 0.035</w:t>
            </w:r>
          </w:p>
        </w:tc>
      </w:tr>
      <w:tr w:rsidR="0081137C" w:rsidRPr="004C766C" w14:paraId="79340D93" w14:textId="77777777" w:rsidTr="000E0F5C">
        <w:tc>
          <w:tcPr>
            <w:tcW w:w="1613" w:type="dxa"/>
          </w:tcPr>
          <w:p w14:paraId="3A0A8F1A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4220B834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</w:tcPr>
          <w:p w14:paraId="7C4781F9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5E521A8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0.144 (0.016)</w:t>
            </w:r>
          </w:p>
        </w:tc>
        <w:tc>
          <w:tcPr>
            <w:tcW w:w="2575" w:type="dxa"/>
            <w:vAlign w:val="bottom"/>
          </w:tcPr>
          <w:p w14:paraId="0ED17F0C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0.057 (0.028)</w:t>
            </w:r>
          </w:p>
        </w:tc>
        <w:tc>
          <w:tcPr>
            <w:tcW w:w="1696" w:type="dxa"/>
            <w:vAlign w:val="bottom"/>
          </w:tcPr>
          <w:p w14:paraId="1603B17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873" w:type="dxa"/>
            <w:vAlign w:val="bottom"/>
          </w:tcPr>
          <w:p w14:paraId="26BB4433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-0.008, 0.024</w:t>
            </w:r>
          </w:p>
        </w:tc>
      </w:tr>
      <w:tr w:rsidR="0081137C" w:rsidRPr="004C766C" w14:paraId="653571B3" w14:textId="77777777" w:rsidTr="000E0F5C">
        <w:tc>
          <w:tcPr>
            <w:tcW w:w="1613" w:type="dxa"/>
          </w:tcPr>
          <w:p w14:paraId="5CF9B151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7214666F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</w:tcPr>
          <w:p w14:paraId="13AAB3C0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16BE974E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0.146 (0.016)</w:t>
            </w:r>
          </w:p>
        </w:tc>
        <w:tc>
          <w:tcPr>
            <w:tcW w:w="2575" w:type="dxa"/>
            <w:vAlign w:val="bottom"/>
          </w:tcPr>
          <w:p w14:paraId="28BF5AE9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0.122 (0.028)</w:t>
            </w:r>
          </w:p>
        </w:tc>
        <w:tc>
          <w:tcPr>
            <w:tcW w:w="1696" w:type="dxa"/>
            <w:vAlign w:val="bottom"/>
          </w:tcPr>
          <w:p w14:paraId="500F72B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873" w:type="dxa"/>
            <w:vAlign w:val="bottom"/>
          </w:tcPr>
          <w:p w14:paraId="7BB18B2F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0.004, 0.035</w:t>
            </w:r>
          </w:p>
        </w:tc>
      </w:tr>
      <w:tr w:rsidR="0081137C" w:rsidRPr="004C766C" w14:paraId="011AE251" w14:textId="77777777" w:rsidTr="000E0F5C">
        <w:tc>
          <w:tcPr>
            <w:tcW w:w="1613" w:type="dxa"/>
            <w:tcBorders>
              <w:bottom w:val="single" w:sz="4" w:space="0" w:color="auto"/>
            </w:tcBorders>
          </w:tcPr>
          <w:p w14:paraId="4E57C1F5" w14:textId="77777777" w:rsidR="0081137C" w:rsidRPr="004C766C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7B8BD5B" w14:textId="77777777" w:rsidR="0081137C" w:rsidRPr="004C766C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66C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25450E5F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14:paraId="654522D5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0.143 (0.016)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bottom"/>
          </w:tcPr>
          <w:p w14:paraId="28563ACB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0.068 (0.068)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14:paraId="0F1A496D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bottom"/>
          </w:tcPr>
          <w:p w14:paraId="7E7F9F9A" w14:textId="77777777" w:rsidR="0081137C" w:rsidRPr="004C766C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66C">
              <w:rPr>
                <w:rFonts w:ascii="Arial" w:hAnsi="Arial" w:cs="Arial"/>
                <w:color w:val="000000"/>
                <w:sz w:val="16"/>
                <w:szCs w:val="16"/>
              </w:rPr>
              <w:t>-0.008, 0.030</w:t>
            </w:r>
          </w:p>
        </w:tc>
      </w:tr>
    </w:tbl>
    <w:p w14:paraId="7714296B" w14:textId="4F4BA7AD" w:rsidR="0081137C" w:rsidRPr="004C766C" w:rsidRDefault="0081137C" w:rsidP="0081137C">
      <w:pPr>
        <w:rPr>
          <w:rFonts w:ascii="Arial" w:hAnsi="Arial" w:cs="Arial"/>
          <w:sz w:val="16"/>
          <w:szCs w:val="16"/>
        </w:rPr>
      </w:pPr>
      <w:r w:rsidRPr="004C766C">
        <w:rPr>
          <w:rFonts w:ascii="Arial" w:hAnsi="Arial" w:cs="Arial"/>
          <w:sz w:val="16"/>
          <w:szCs w:val="16"/>
        </w:rPr>
        <w:t xml:space="preserve">Models adjusted for student sex, race/ethnicity, </w:t>
      </w:r>
      <w:r w:rsidR="0047733B">
        <w:rPr>
          <w:rFonts w:ascii="Arial" w:hAnsi="Arial" w:cs="Arial"/>
          <w:sz w:val="16"/>
          <w:szCs w:val="16"/>
        </w:rPr>
        <w:t>free/reduced-price lunch (</w:t>
      </w:r>
      <w:r w:rsidRPr="004C766C">
        <w:rPr>
          <w:rFonts w:ascii="Arial" w:hAnsi="Arial" w:cs="Arial"/>
          <w:sz w:val="16"/>
          <w:szCs w:val="16"/>
        </w:rPr>
        <w:t>FRL</w:t>
      </w:r>
      <w:r w:rsidR="0047733B">
        <w:rPr>
          <w:rFonts w:ascii="Arial" w:hAnsi="Arial" w:cs="Arial"/>
          <w:sz w:val="16"/>
          <w:szCs w:val="16"/>
        </w:rPr>
        <w:t>)</w:t>
      </w:r>
      <w:r w:rsidRPr="004C766C">
        <w:rPr>
          <w:rFonts w:ascii="Arial" w:hAnsi="Arial" w:cs="Arial"/>
          <w:sz w:val="16"/>
          <w:szCs w:val="16"/>
        </w:rPr>
        <w:t xml:space="preserve"> status, English </w:t>
      </w:r>
      <w:r w:rsidR="0047733B">
        <w:rPr>
          <w:rFonts w:ascii="Arial" w:hAnsi="Arial" w:cs="Arial"/>
          <w:sz w:val="16"/>
          <w:szCs w:val="16"/>
        </w:rPr>
        <w:t>l</w:t>
      </w:r>
      <w:r w:rsidRPr="004C766C">
        <w:rPr>
          <w:rFonts w:ascii="Arial" w:hAnsi="Arial" w:cs="Arial"/>
          <w:sz w:val="16"/>
          <w:szCs w:val="16"/>
        </w:rPr>
        <w:t xml:space="preserve">anguage </w:t>
      </w:r>
      <w:r w:rsidR="0047733B">
        <w:rPr>
          <w:rFonts w:ascii="Arial" w:hAnsi="Arial" w:cs="Arial"/>
          <w:sz w:val="16"/>
          <w:szCs w:val="16"/>
        </w:rPr>
        <w:t>l</w:t>
      </w:r>
      <w:r w:rsidRPr="004C766C">
        <w:rPr>
          <w:rFonts w:ascii="Arial" w:hAnsi="Arial" w:cs="Arial"/>
          <w:sz w:val="16"/>
          <w:szCs w:val="16"/>
        </w:rPr>
        <w:t xml:space="preserve">earner status, student with disabilities status, </w:t>
      </w:r>
      <w:r w:rsidR="0047733B">
        <w:rPr>
          <w:rFonts w:ascii="Arial" w:hAnsi="Arial" w:cs="Arial"/>
          <w:sz w:val="16"/>
          <w:szCs w:val="16"/>
        </w:rPr>
        <w:t>g</w:t>
      </w:r>
      <w:r w:rsidRPr="004C766C">
        <w:rPr>
          <w:rFonts w:ascii="Arial" w:hAnsi="Arial" w:cs="Arial"/>
          <w:sz w:val="16"/>
          <w:szCs w:val="16"/>
        </w:rPr>
        <w:t xml:space="preserve">rade 3 absences, </w:t>
      </w:r>
      <w:r w:rsidR="0047733B">
        <w:rPr>
          <w:rFonts w:ascii="Arial" w:hAnsi="Arial" w:cs="Arial"/>
          <w:sz w:val="16"/>
          <w:szCs w:val="16"/>
        </w:rPr>
        <w:t>g</w:t>
      </w:r>
      <w:r w:rsidRPr="004C766C">
        <w:rPr>
          <w:rFonts w:ascii="Arial" w:hAnsi="Arial" w:cs="Arial"/>
          <w:sz w:val="16"/>
          <w:szCs w:val="16"/>
        </w:rPr>
        <w:t xml:space="preserve">rade 3 tardies, special education course enrollment, school percentage female, school percentage </w:t>
      </w:r>
      <w:r w:rsidR="0047733B">
        <w:rPr>
          <w:rFonts w:ascii="Arial" w:hAnsi="Arial" w:cs="Arial"/>
          <w:sz w:val="16"/>
          <w:szCs w:val="16"/>
        </w:rPr>
        <w:t>B</w:t>
      </w:r>
      <w:r w:rsidRPr="004C766C">
        <w:rPr>
          <w:rFonts w:ascii="Arial" w:hAnsi="Arial" w:cs="Arial"/>
          <w:sz w:val="16"/>
          <w:szCs w:val="16"/>
        </w:rPr>
        <w:t xml:space="preserve">lack, school percentage Hispanic, school percentage FRL, school cohort (intervention or control), departmentalization, and prior achievement for the specific academic outcome (e.g., when assessing math grade as outcome, used </w:t>
      </w:r>
      <w:r w:rsidR="0047733B">
        <w:rPr>
          <w:rFonts w:ascii="Arial" w:hAnsi="Arial" w:cs="Arial"/>
          <w:sz w:val="16"/>
          <w:szCs w:val="16"/>
        </w:rPr>
        <w:t>g</w:t>
      </w:r>
      <w:r w:rsidRPr="004C766C">
        <w:rPr>
          <w:rFonts w:ascii="Arial" w:hAnsi="Arial" w:cs="Arial"/>
          <w:sz w:val="16"/>
          <w:szCs w:val="16"/>
        </w:rPr>
        <w:t xml:space="preserve">rade 3 average math grade). The 95% </w:t>
      </w:r>
      <w:r w:rsidR="0047733B">
        <w:rPr>
          <w:rFonts w:ascii="Arial" w:hAnsi="Arial" w:cs="Arial"/>
          <w:sz w:val="16"/>
          <w:szCs w:val="16"/>
        </w:rPr>
        <w:t>c</w:t>
      </w:r>
      <w:r w:rsidRPr="004C766C">
        <w:rPr>
          <w:rFonts w:ascii="Arial" w:hAnsi="Arial" w:cs="Arial"/>
          <w:sz w:val="16"/>
          <w:szCs w:val="16"/>
        </w:rPr>
        <w:t xml:space="preserve">onfidence </w:t>
      </w:r>
      <w:r w:rsidR="0047733B">
        <w:rPr>
          <w:rFonts w:ascii="Arial" w:hAnsi="Arial" w:cs="Arial"/>
          <w:sz w:val="16"/>
          <w:szCs w:val="16"/>
        </w:rPr>
        <w:t>i</w:t>
      </w:r>
      <w:r w:rsidRPr="004C766C">
        <w:rPr>
          <w:rFonts w:ascii="Arial" w:hAnsi="Arial" w:cs="Arial"/>
          <w:sz w:val="16"/>
          <w:szCs w:val="16"/>
        </w:rPr>
        <w:t>nterval</w:t>
      </w:r>
      <w:r w:rsidR="0047733B">
        <w:rPr>
          <w:rFonts w:ascii="Arial" w:hAnsi="Arial" w:cs="Arial"/>
          <w:sz w:val="16"/>
          <w:szCs w:val="16"/>
        </w:rPr>
        <w:t xml:space="preserve"> (CI)</w:t>
      </w:r>
      <w:r w:rsidRPr="004C766C">
        <w:rPr>
          <w:rFonts w:ascii="Arial" w:hAnsi="Arial" w:cs="Arial"/>
          <w:sz w:val="16"/>
          <w:szCs w:val="16"/>
        </w:rPr>
        <w:t xml:space="preserve"> for the indirect effect was found using the Monte Carlo method. In bold are the indirect effects found to be statistically significant using a Bonferroni corrected alpha of 0.00038. The </w:t>
      </w:r>
      <w:r w:rsidRPr="004C766C">
        <w:rPr>
          <w:rFonts w:ascii="Arial" w:hAnsi="Arial" w:cs="Arial"/>
          <w:i/>
          <w:iCs/>
          <w:sz w:val="16"/>
          <w:szCs w:val="16"/>
        </w:rPr>
        <w:t>a</w:t>
      </w:r>
      <w:r w:rsidRPr="004C766C">
        <w:rPr>
          <w:rFonts w:ascii="Arial" w:hAnsi="Arial" w:cs="Arial"/>
          <w:sz w:val="16"/>
          <w:szCs w:val="16"/>
        </w:rPr>
        <w:t xml:space="preserve"> path is from a model in which the focal predictor is predicting the mediator and the </w:t>
      </w:r>
      <w:r w:rsidRPr="004C766C">
        <w:rPr>
          <w:rFonts w:ascii="Arial" w:hAnsi="Arial" w:cs="Arial"/>
          <w:i/>
          <w:iCs/>
          <w:sz w:val="16"/>
          <w:szCs w:val="16"/>
        </w:rPr>
        <w:t>b</w:t>
      </w:r>
      <w:r w:rsidRPr="004C766C">
        <w:rPr>
          <w:rFonts w:ascii="Arial" w:hAnsi="Arial" w:cs="Arial"/>
          <w:sz w:val="16"/>
          <w:szCs w:val="16"/>
        </w:rPr>
        <w:t xml:space="preserve"> path is from a model in which the mediator is predicting the outcome.</w:t>
      </w:r>
      <w:r w:rsidR="0047733B">
        <w:rPr>
          <w:rFonts w:ascii="Arial" w:hAnsi="Arial" w:cs="Arial"/>
          <w:sz w:val="16"/>
          <w:szCs w:val="16"/>
        </w:rPr>
        <w:t xml:space="preserve"> BMI, body mass index; CRF, cardiorespiratory fitness; MVPA, moderate-to-vigorous physical activity.</w:t>
      </w:r>
    </w:p>
    <w:p w14:paraId="444761CA" w14:textId="77777777" w:rsidR="00816C79" w:rsidRPr="004C766C" w:rsidRDefault="00816C79">
      <w:pPr>
        <w:rPr>
          <w:rFonts w:ascii="Arial" w:hAnsi="Arial" w:cs="Arial"/>
          <w:sz w:val="16"/>
          <w:szCs w:val="16"/>
        </w:rPr>
      </w:pPr>
    </w:p>
    <w:sectPr w:rsidR="00816C79" w:rsidRPr="004C766C" w:rsidSect="00811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2E1"/>
    <w:multiLevelType w:val="hybridMultilevel"/>
    <w:tmpl w:val="4372FDDE"/>
    <w:lvl w:ilvl="0" w:tplc="DC7C3786">
      <w:start w:val="1"/>
      <w:numFmt w:val="decimal"/>
      <w:lvlText w:val="%1."/>
      <w:lvlJc w:val="left"/>
      <w:pPr>
        <w:ind w:left="3150" w:hanging="360"/>
      </w:pPr>
    </w:lvl>
    <w:lvl w:ilvl="1" w:tplc="A1585604">
      <w:start w:val="1"/>
      <w:numFmt w:val="lowerLetter"/>
      <w:lvlText w:val="%2."/>
      <w:lvlJc w:val="left"/>
      <w:pPr>
        <w:ind w:left="3870" w:hanging="360"/>
      </w:pPr>
    </w:lvl>
    <w:lvl w:ilvl="2" w:tplc="2952B4FC">
      <w:start w:val="1"/>
      <w:numFmt w:val="lowerRoman"/>
      <w:lvlText w:val="%3."/>
      <w:lvlJc w:val="right"/>
      <w:pPr>
        <w:ind w:left="4590" w:hanging="180"/>
      </w:pPr>
    </w:lvl>
    <w:lvl w:ilvl="3" w:tplc="C706EAB8">
      <w:start w:val="1"/>
      <w:numFmt w:val="decimal"/>
      <w:lvlText w:val="%4."/>
      <w:lvlJc w:val="left"/>
      <w:pPr>
        <w:ind w:left="5310" w:hanging="360"/>
      </w:pPr>
    </w:lvl>
    <w:lvl w:ilvl="4" w:tplc="1262BB4E">
      <w:start w:val="1"/>
      <w:numFmt w:val="lowerLetter"/>
      <w:lvlText w:val="%5."/>
      <w:lvlJc w:val="left"/>
      <w:pPr>
        <w:ind w:left="6030" w:hanging="360"/>
      </w:pPr>
    </w:lvl>
    <w:lvl w:ilvl="5" w:tplc="54E09B36">
      <w:start w:val="1"/>
      <w:numFmt w:val="lowerRoman"/>
      <w:lvlText w:val="%6."/>
      <w:lvlJc w:val="right"/>
      <w:pPr>
        <w:ind w:left="6750" w:hanging="180"/>
      </w:pPr>
    </w:lvl>
    <w:lvl w:ilvl="6" w:tplc="D6E81BC8">
      <w:start w:val="1"/>
      <w:numFmt w:val="decimal"/>
      <w:lvlText w:val="%7."/>
      <w:lvlJc w:val="left"/>
      <w:pPr>
        <w:ind w:left="7470" w:hanging="360"/>
      </w:pPr>
    </w:lvl>
    <w:lvl w:ilvl="7" w:tplc="13E809C6">
      <w:start w:val="1"/>
      <w:numFmt w:val="lowerLetter"/>
      <w:lvlText w:val="%8."/>
      <w:lvlJc w:val="left"/>
      <w:pPr>
        <w:ind w:left="8190" w:hanging="360"/>
      </w:pPr>
    </w:lvl>
    <w:lvl w:ilvl="8" w:tplc="3AC898CE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0E435695"/>
    <w:multiLevelType w:val="hybridMultilevel"/>
    <w:tmpl w:val="C75837EA"/>
    <w:lvl w:ilvl="0" w:tplc="8100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C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A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C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E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8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A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A71"/>
    <w:multiLevelType w:val="hybridMultilevel"/>
    <w:tmpl w:val="65F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2101"/>
    <w:multiLevelType w:val="multilevel"/>
    <w:tmpl w:val="AFE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52FC8"/>
    <w:multiLevelType w:val="hybridMultilevel"/>
    <w:tmpl w:val="750832D0"/>
    <w:lvl w:ilvl="0" w:tplc="D4C0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86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6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C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F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45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7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8A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47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34B6"/>
    <w:multiLevelType w:val="hybridMultilevel"/>
    <w:tmpl w:val="E542A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C43F84"/>
    <w:multiLevelType w:val="hybridMultilevel"/>
    <w:tmpl w:val="CC38FF7A"/>
    <w:lvl w:ilvl="0" w:tplc="6F3E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E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C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60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2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6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7573"/>
    <w:multiLevelType w:val="hybridMultilevel"/>
    <w:tmpl w:val="209693C4"/>
    <w:lvl w:ilvl="0" w:tplc="6CB24358">
      <w:start w:val="1"/>
      <w:numFmt w:val="decimal"/>
      <w:lvlText w:val="%1."/>
      <w:lvlJc w:val="left"/>
      <w:pPr>
        <w:ind w:left="720" w:hanging="360"/>
      </w:pPr>
    </w:lvl>
    <w:lvl w:ilvl="1" w:tplc="F6524E44">
      <w:start w:val="1"/>
      <w:numFmt w:val="lowerLetter"/>
      <w:lvlText w:val="%2."/>
      <w:lvlJc w:val="left"/>
      <w:pPr>
        <w:ind w:left="1440" w:hanging="360"/>
      </w:pPr>
    </w:lvl>
    <w:lvl w:ilvl="2" w:tplc="FF40DBE2">
      <w:start w:val="1"/>
      <w:numFmt w:val="lowerRoman"/>
      <w:lvlText w:val="%3."/>
      <w:lvlJc w:val="right"/>
      <w:pPr>
        <w:ind w:left="2160" w:hanging="180"/>
      </w:pPr>
    </w:lvl>
    <w:lvl w:ilvl="3" w:tplc="F7DE9470">
      <w:start w:val="1"/>
      <w:numFmt w:val="decimal"/>
      <w:lvlText w:val="%4."/>
      <w:lvlJc w:val="left"/>
      <w:pPr>
        <w:ind w:left="2880" w:hanging="360"/>
      </w:pPr>
    </w:lvl>
    <w:lvl w:ilvl="4" w:tplc="05ACF76A">
      <w:start w:val="1"/>
      <w:numFmt w:val="lowerLetter"/>
      <w:lvlText w:val="%5."/>
      <w:lvlJc w:val="left"/>
      <w:pPr>
        <w:ind w:left="3600" w:hanging="360"/>
      </w:pPr>
    </w:lvl>
    <w:lvl w:ilvl="5" w:tplc="41001054">
      <w:start w:val="1"/>
      <w:numFmt w:val="lowerRoman"/>
      <w:lvlText w:val="%6."/>
      <w:lvlJc w:val="right"/>
      <w:pPr>
        <w:ind w:left="4320" w:hanging="180"/>
      </w:pPr>
    </w:lvl>
    <w:lvl w:ilvl="6" w:tplc="D1765BF6">
      <w:start w:val="1"/>
      <w:numFmt w:val="decimal"/>
      <w:lvlText w:val="%7."/>
      <w:lvlJc w:val="left"/>
      <w:pPr>
        <w:ind w:left="5040" w:hanging="360"/>
      </w:pPr>
    </w:lvl>
    <w:lvl w:ilvl="7" w:tplc="48EC1B28">
      <w:start w:val="1"/>
      <w:numFmt w:val="lowerLetter"/>
      <w:lvlText w:val="%8."/>
      <w:lvlJc w:val="left"/>
      <w:pPr>
        <w:ind w:left="5760" w:hanging="360"/>
      </w:pPr>
    </w:lvl>
    <w:lvl w:ilvl="8" w:tplc="299466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3711"/>
    <w:multiLevelType w:val="hybridMultilevel"/>
    <w:tmpl w:val="AA1EB5B8"/>
    <w:lvl w:ilvl="0" w:tplc="F92A6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327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49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6E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29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E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6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27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504B"/>
    <w:multiLevelType w:val="hybridMultilevel"/>
    <w:tmpl w:val="C1BE3446"/>
    <w:lvl w:ilvl="0" w:tplc="78606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33E90"/>
    <w:multiLevelType w:val="hybridMultilevel"/>
    <w:tmpl w:val="C8D4F744"/>
    <w:lvl w:ilvl="0" w:tplc="76AC0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AB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8C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3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7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C1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3B54"/>
    <w:multiLevelType w:val="hybridMultilevel"/>
    <w:tmpl w:val="867CC108"/>
    <w:lvl w:ilvl="0" w:tplc="EC72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A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E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A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4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4F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65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C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457509">
    <w:abstractNumId w:val="7"/>
  </w:num>
  <w:num w:numId="2" w16cid:durableId="1961570881">
    <w:abstractNumId w:val="8"/>
  </w:num>
  <w:num w:numId="3" w16cid:durableId="313880034">
    <w:abstractNumId w:val="0"/>
  </w:num>
  <w:num w:numId="4" w16cid:durableId="1496263200">
    <w:abstractNumId w:val="6"/>
  </w:num>
  <w:num w:numId="5" w16cid:durableId="1004043920">
    <w:abstractNumId w:val="10"/>
  </w:num>
  <w:num w:numId="6" w16cid:durableId="971591010">
    <w:abstractNumId w:val="4"/>
  </w:num>
  <w:num w:numId="7" w16cid:durableId="2023821228">
    <w:abstractNumId w:val="1"/>
  </w:num>
  <w:num w:numId="8" w16cid:durableId="2115779168">
    <w:abstractNumId w:val="11"/>
  </w:num>
  <w:num w:numId="9" w16cid:durableId="803352226">
    <w:abstractNumId w:val="3"/>
  </w:num>
  <w:num w:numId="10" w16cid:durableId="1169253598">
    <w:abstractNumId w:val="2"/>
  </w:num>
  <w:num w:numId="11" w16cid:durableId="1815218673">
    <w:abstractNumId w:val="5"/>
  </w:num>
  <w:num w:numId="12" w16cid:durableId="69427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C"/>
    <w:rsid w:val="000E1129"/>
    <w:rsid w:val="0047733B"/>
    <w:rsid w:val="004C766C"/>
    <w:rsid w:val="0081137C"/>
    <w:rsid w:val="00816C79"/>
    <w:rsid w:val="00B60264"/>
    <w:rsid w:val="00D02400"/>
    <w:rsid w:val="00F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FC1"/>
  <w15:chartTrackingRefBased/>
  <w15:docId w15:val="{CB096CE5-3C0D-41B6-B69B-C7498F5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7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6Colorful">
    <w:name w:val="List Table 6 Colorful"/>
    <w:basedOn w:val="TableNormal"/>
    <w:uiPriority w:val="51"/>
    <w:rsid w:val="0081137C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1"/>
    <w:qFormat/>
    <w:rsid w:val="0081137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1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3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3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37C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1137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81137C"/>
    <w:rPr>
      <w:color w:val="2B579A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81137C"/>
    <w:rPr>
      <w:rFonts w:ascii="Times New Roman" w:eastAsia="Calibri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37C"/>
    <w:rPr>
      <w:rFonts w:ascii="Times New Roman" w:eastAsia="Calibri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37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1137C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37C"/>
    <w:rPr>
      <w:rFonts w:ascii="Times New Roman" w:hAnsi="Times New Roman" w:cs="Times New Roman"/>
      <w:noProof/>
      <w:sz w:val="24"/>
      <w:szCs w:val="24"/>
    </w:rPr>
  </w:style>
  <w:style w:type="paragraph" w:customStyle="1" w:styleId="paragraph">
    <w:name w:val="paragraph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1137C"/>
  </w:style>
  <w:style w:type="character" w:customStyle="1" w:styleId="eop">
    <w:name w:val="eop"/>
    <w:basedOn w:val="DefaultParagraphFont"/>
    <w:rsid w:val="0081137C"/>
  </w:style>
  <w:style w:type="paragraph" w:styleId="BalloonText">
    <w:name w:val="Balloon Text"/>
    <w:basedOn w:val="Normal"/>
    <w:link w:val="BalloonTextChar"/>
    <w:uiPriority w:val="99"/>
    <w:semiHidden/>
    <w:unhideWhenUsed/>
    <w:rsid w:val="0081137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7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7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137C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1137C"/>
  </w:style>
  <w:style w:type="paragraph" w:styleId="NormalWeb">
    <w:name w:val="Normal (Web)"/>
    <w:basedOn w:val="Normal"/>
    <w:uiPriority w:val="99"/>
    <w:semiHidden/>
    <w:unhideWhenUsed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Elish</dc:creator>
  <cp:keywords/>
  <dc:description/>
  <cp:lastModifiedBy>Stephanie Custer</cp:lastModifiedBy>
  <cp:revision>3</cp:revision>
  <dcterms:created xsi:type="dcterms:W3CDTF">2022-12-19T18:54:00Z</dcterms:created>
  <dcterms:modified xsi:type="dcterms:W3CDTF">2022-12-21T13:55:00Z</dcterms:modified>
</cp:coreProperties>
</file>