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71109" w:rsidRDefault="0061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09" w:rsidRDefault="00471109" w:rsidP="00471109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2021-1758</w:t>
      </w:r>
    </w:p>
    <w:p w:rsidR="00471109" w:rsidRDefault="00471109" w:rsidP="00471109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</w:p>
    <w:p w:rsidR="00000000" w:rsidRPr="00471109" w:rsidRDefault="00617143" w:rsidP="00471109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471109">
        <w:rPr>
          <w:rFonts w:ascii="Times New Roman" w:hAnsi="Times New Roman" w:cs="Times New Roman"/>
        </w:rPr>
        <w:t xml:space="preserve">TREAT NOW OR TREAT LATER: </w:t>
      </w:r>
      <w:r w:rsidRPr="00471109">
        <w:rPr>
          <w:rFonts w:ascii="Times New Roman" w:hAnsi="Times New Roman" w:cs="Times New Roman"/>
        </w:rPr>
        <w:t xml:space="preserve">COMPARATIVE EFFECTIVENESS OF ADJUVANT </w:t>
      </w:r>
      <w:r w:rsidRPr="00471109">
        <w:rPr>
          <w:rFonts w:ascii="Times New Roman" w:hAnsi="Times New Roman" w:cs="Times New Roman"/>
        </w:rPr>
        <w:br/>
      </w:r>
      <w:r w:rsidRPr="00471109">
        <w:rPr>
          <w:rFonts w:ascii="Times New Roman" w:hAnsi="Times New Roman" w:cs="Times New Roman"/>
        </w:rPr>
        <w:t>THERAPY IN RESECTED STAGE IIIA MELANOMA</w:t>
      </w:r>
      <w:r w:rsidRPr="00471109">
        <w:rPr>
          <w:rFonts w:ascii="Times New Roman" w:hAnsi="Times New Roman" w:cs="Times New Roman"/>
        </w:rPr>
        <w:br/>
      </w:r>
    </w:p>
    <w:p w:rsidR="00000000" w:rsidRPr="00471109" w:rsidRDefault="00617143" w:rsidP="00471109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471109">
        <w:rPr>
          <w:rFonts w:ascii="Times New Roman" w:hAnsi="Times New Roman" w:cs="Times New Roman"/>
          <w:b/>
          <w:bCs/>
        </w:rPr>
        <w:t>DR</w:t>
      </w:r>
      <w:r w:rsidRPr="00471109">
        <w:rPr>
          <w:rFonts w:ascii="Times New Roman" w:hAnsi="Times New Roman" w:cs="Times New Roman"/>
          <w:b/>
          <w:bCs/>
        </w:rPr>
        <w:t xml:space="preserve"> DOUGLAS S</w:t>
      </w:r>
      <w:r w:rsidRPr="00471109">
        <w:rPr>
          <w:rFonts w:ascii="Times New Roman" w:hAnsi="Times New Roman" w:cs="Times New Roman"/>
          <w:b/>
          <w:bCs/>
        </w:rPr>
        <w:t xml:space="preserve"> TYLER</w:t>
      </w:r>
      <w:r w:rsidRPr="00471109">
        <w:rPr>
          <w:rFonts w:ascii="Times New Roman" w:hAnsi="Times New Roman" w:cs="Times New Roman"/>
        </w:rPr>
        <w:t xml:space="preserve"> (Galveston, </w:t>
      </w:r>
      <w:r w:rsidR="00471109">
        <w:rPr>
          <w:rFonts w:ascii="Times New Roman" w:hAnsi="Times New Roman" w:cs="Times New Roman"/>
        </w:rPr>
        <w:t>TX</w:t>
      </w:r>
      <w:r w:rsidRPr="0047110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As health</w:t>
      </w:r>
      <w:r w:rsidRPr="00471109">
        <w:rPr>
          <w:rFonts w:ascii="Times New Roman" w:hAnsi="Times New Roman" w:cs="Times New Roman"/>
        </w:rPr>
        <w:t xml:space="preserve">care costs continue to rise in the field of </w:t>
      </w:r>
      <w:r w:rsidR="00471109">
        <w:rPr>
          <w:rFonts w:ascii="Times New Roman" w:hAnsi="Times New Roman" w:cs="Times New Roman"/>
        </w:rPr>
        <w:t>o</w:t>
      </w:r>
      <w:r w:rsidRPr="00471109">
        <w:rPr>
          <w:rFonts w:ascii="Times New Roman" w:hAnsi="Times New Roman" w:cs="Times New Roman"/>
        </w:rPr>
        <w:t>ncology, and novel effective but expensive new drugs come on the m</w:t>
      </w:r>
      <w:r w:rsidRPr="00471109">
        <w:rPr>
          <w:rFonts w:ascii="Times New Roman" w:hAnsi="Times New Roman" w:cs="Times New Roman"/>
        </w:rPr>
        <w:t>arket, studies like this decision analysis modelling one presented by Dr</w:t>
      </w:r>
      <w:r w:rsidRPr="00471109">
        <w:rPr>
          <w:rFonts w:ascii="Times New Roman" w:hAnsi="Times New Roman" w:cs="Times New Roman"/>
        </w:rPr>
        <w:t xml:space="preserve"> Hu and colleagues will become increasingly important.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Melanomas have rapidly become the poster child for how these novel therapies can drastically change treatment paradigms, rememb</w:t>
      </w:r>
      <w:r w:rsidRPr="00471109">
        <w:rPr>
          <w:rFonts w:ascii="Times New Roman" w:hAnsi="Times New Roman" w:cs="Times New Roman"/>
        </w:rPr>
        <w:t xml:space="preserve">ering it is just </w:t>
      </w:r>
      <w:r w:rsidR="00471109">
        <w:rPr>
          <w:rFonts w:ascii="Times New Roman" w:hAnsi="Times New Roman" w:cs="Times New Roman"/>
        </w:rPr>
        <w:t>10</w:t>
      </w:r>
      <w:r w:rsidRPr="00471109">
        <w:rPr>
          <w:rFonts w:ascii="Times New Roman" w:hAnsi="Times New Roman" w:cs="Times New Roman"/>
        </w:rPr>
        <w:t xml:space="preserve"> years ago, melanoma systemic therapy was DTIC, IL</w:t>
      </w:r>
      <w:r w:rsidR="00471109">
        <w:rPr>
          <w:rFonts w:ascii="Times New Roman" w:hAnsi="Times New Roman" w:cs="Times New Roman"/>
        </w:rPr>
        <w:t>-</w:t>
      </w:r>
      <w:r w:rsidRPr="00471109">
        <w:rPr>
          <w:rFonts w:ascii="Times New Roman" w:hAnsi="Times New Roman" w:cs="Times New Roman"/>
        </w:rPr>
        <w:t>2</w:t>
      </w:r>
      <w:r w:rsidR="00471109">
        <w:rPr>
          <w:rFonts w:ascii="Times New Roman" w:hAnsi="Times New Roman" w:cs="Times New Roman"/>
        </w:rPr>
        <w:t>,</w:t>
      </w:r>
      <w:r w:rsidRPr="00471109">
        <w:rPr>
          <w:rFonts w:ascii="Times New Roman" w:hAnsi="Times New Roman" w:cs="Times New Roman"/>
        </w:rPr>
        <w:t xml:space="preserve"> and interferon, and metastatic melanoma had measured survivals of months.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Today almost 50% of patients with metastatic melanoma can enjoy long</w:t>
      </w:r>
      <w:r w:rsidRPr="00471109">
        <w:rPr>
          <w:rFonts w:ascii="Times New Roman" w:hAnsi="Times New Roman" w:cs="Times New Roman"/>
        </w:rPr>
        <w:noBreakHyphen/>
        <w:t>term survival, if not cure, with various</w:t>
      </w:r>
      <w:r w:rsidRPr="00471109">
        <w:rPr>
          <w:rFonts w:ascii="Times New Roman" w:hAnsi="Times New Roman" w:cs="Times New Roman"/>
        </w:rPr>
        <w:t xml:space="preserve"> combinations of immunotherapy and targeted agents.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And just last week, apropos to this paper, the FDA approved expanded indications for adjuvant immunotherapy to the Stage IIB and IIC individuals, both of whom have a worse prognosis than the IIIA patient</w:t>
      </w:r>
      <w:r w:rsidRPr="00471109">
        <w:rPr>
          <w:rFonts w:ascii="Times New Roman" w:hAnsi="Times New Roman" w:cs="Times New Roman"/>
        </w:rPr>
        <w:t>s presented and are focused on in this paper.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471109" w:rsidP="0047110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7143" w:rsidRPr="00471109">
        <w:rPr>
          <w:rFonts w:ascii="Times New Roman" w:hAnsi="Times New Roman" w:cs="Times New Roman"/>
        </w:rPr>
        <w:t>In exploring the ethical and financial questions about how much we are willing to spend to save a life, as was done in this paper by Dr</w:t>
      </w:r>
      <w:r w:rsidR="00617143" w:rsidRPr="00471109">
        <w:rPr>
          <w:rFonts w:ascii="Times New Roman" w:hAnsi="Times New Roman" w:cs="Times New Roman"/>
        </w:rPr>
        <w:t> Hu</w:t>
      </w:r>
      <w:r w:rsidR="00617143" w:rsidRPr="00471109">
        <w:rPr>
          <w:rFonts w:ascii="Times New Roman" w:hAnsi="Times New Roman" w:cs="Times New Roman"/>
        </w:rPr>
        <w:t xml:space="preserve"> with targeted agents, they did focus on the correct subset of melanoma patients to IIIAs to start asking how truly beneficial is adjuvant therapy.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 xml:space="preserve">I wonder if their analysis could be made more powerful if they really went beyond using </w:t>
      </w:r>
      <w:r w:rsidR="00617143" w:rsidRPr="00471109">
        <w:rPr>
          <w:rFonts w:ascii="Times New Roman" w:hAnsi="Times New Roman" w:cs="Times New Roman"/>
        </w:rPr>
        <w:t xml:space="preserve">just age as </w:t>
      </w:r>
      <w:r w:rsidR="00617143" w:rsidRPr="00471109">
        <w:rPr>
          <w:rFonts w:ascii="Times New Roman" w:hAnsi="Times New Roman" w:cs="Times New Roman"/>
        </w:rPr>
        <w:t xml:space="preserve">a breakdown of other statistics. </w:t>
      </w:r>
      <w:r>
        <w:rPr>
          <w:rFonts w:ascii="Times New Roman" w:hAnsi="Times New Roman" w:cs="Times New Roman"/>
        </w:rPr>
        <w:t>W</w:t>
      </w:r>
      <w:r w:rsidR="00617143" w:rsidRPr="00471109">
        <w:rPr>
          <w:rFonts w:ascii="Times New Roman" w:hAnsi="Times New Roman" w:cs="Times New Roman"/>
        </w:rPr>
        <w:t>hy not use a stronger predictor of recurrence like burden of disease and sentinel node versus age or in addition to age as part of the analysis?</w:t>
      </w:r>
      <w:r w:rsidR="00617143">
        <w:rPr>
          <w:rFonts w:ascii="Times New Roman" w:hAnsi="Times New Roman" w:cs="Times New Roman"/>
        </w:rPr>
        <w:t xml:space="preserve"> </w:t>
      </w:r>
    </w:p>
    <w:p w:rsidR="00000000" w:rsidRPr="00471109" w:rsidRDefault="00471109" w:rsidP="0047110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17143" w:rsidRPr="00471109">
        <w:rPr>
          <w:rFonts w:ascii="Times New Roman" w:hAnsi="Times New Roman" w:cs="Times New Roman"/>
        </w:rPr>
        <w:t>Second, with this kind of modeling, how do y</w:t>
      </w:r>
      <w:r w:rsidR="00617143" w:rsidRPr="00471109">
        <w:rPr>
          <w:rFonts w:ascii="Times New Roman" w:hAnsi="Times New Roman" w:cs="Times New Roman"/>
        </w:rPr>
        <w:t xml:space="preserve">ou factor in the possibility that adjuvant therapy at an earlier point in time might </w:t>
      </w:r>
      <w:proofErr w:type="gramStart"/>
      <w:r w:rsidR="00617143" w:rsidRPr="00471109">
        <w:rPr>
          <w:rFonts w:ascii="Times New Roman" w:hAnsi="Times New Roman" w:cs="Times New Roman"/>
        </w:rPr>
        <w:t>actually cure</w:t>
      </w:r>
      <w:proofErr w:type="gramEnd"/>
      <w:r w:rsidR="00617143" w:rsidRPr="00471109">
        <w:rPr>
          <w:rFonts w:ascii="Times New Roman" w:hAnsi="Times New Roman" w:cs="Times New Roman"/>
        </w:rPr>
        <w:t xml:space="preserve"> people</w:t>
      </w:r>
      <w:r>
        <w:rPr>
          <w:rFonts w:ascii="Times New Roman" w:hAnsi="Times New Roman" w:cs="Times New Roman"/>
        </w:rPr>
        <w:t>,</w:t>
      </w:r>
      <w:r w:rsidR="00617143" w:rsidRPr="00471109">
        <w:rPr>
          <w:rFonts w:ascii="Times New Roman" w:hAnsi="Times New Roman" w:cs="Times New Roman"/>
        </w:rPr>
        <w:t xml:space="preserve"> or a high</w:t>
      </w:r>
      <w:r>
        <w:rPr>
          <w:rFonts w:ascii="Times New Roman" w:hAnsi="Times New Roman" w:cs="Times New Roman"/>
        </w:rPr>
        <w:t>er</w:t>
      </w:r>
      <w:r w:rsidR="00617143" w:rsidRPr="00471109">
        <w:rPr>
          <w:rFonts w:ascii="Times New Roman" w:hAnsi="Times New Roman" w:cs="Times New Roman"/>
        </w:rPr>
        <w:t xml:space="preserve"> percent of patients than if you wait until recurrence occurs?</w:t>
      </w:r>
      <w:r w:rsidR="00617143">
        <w:rPr>
          <w:rFonts w:ascii="Times New Roman" w:hAnsi="Times New Roman" w:cs="Times New Roman"/>
        </w:rPr>
        <w:t xml:space="preserve"> </w:t>
      </w:r>
    </w:p>
    <w:p w:rsidR="00000000" w:rsidRPr="00471109" w:rsidRDefault="00471109" w:rsidP="0047110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7143" w:rsidRPr="00471109">
        <w:rPr>
          <w:rFonts w:ascii="Times New Roman" w:hAnsi="Times New Roman" w:cs="Times New Roman"/>
        </w:rPr>
        <w:t>Third, how might you think about this analysis or how would you factor in th</w:t>
      </w:r>
      <w:r w:rsidR="00617143" w:rsidRPr="00471109">
        <w:rPr>
          <w:rFonts w:ascii="Times New Roman" w:hAnsi="Times New Roman" w:cs="Times New Roman"/>
        </w:rPr>
        <w:t>e patient preference component of things frequently that's done in this type of modelling?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>So, for example, how much they want to be in truly a disease</w:t>
      </w:r>
      <w:r w:rsidR="00617143" w:rsidRPr="00471109">
        <w:rPr>
          <w:rFonts w:ascii="Times New Roman" w:hAnsi="Times New Roman" w:cs="Times New Roman"/>
        </w:rPr>
        <w:noBreakHyphen/>
        <w:t xml:space="preserve">free state or what is their preference for being in an adjuvant state or adjuvant treatment state with </w:t>
      </w:r>
      <w:r w:rsidR="00617143" w:rsidRPr="00471109">
        <w:rPr>
          <w:rFonts w:ascii="Times New Roman" w:hAnsi="Times New Roman" w:cs="Times New Roman"/>
        </w:rPr>
        <w:t>its intendant complications.</w:t>
      </w:r>
      <w:r w:rsidR="00617143">
        <w:rPr>
          <w:rFonts w:ascii="Times New Roman" w:hAnsi="Times New Roman" w:cs="Times New Roman"/>
        </w:rPr>
        <w:t xml:space="preserve"> </w:t>
      </w:r>
    </w:p>
    <w:p w:rsidR="00000000" w:rsidRPr="00471109" w:rsidRDefault="00471109" w:rsidP="0047110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7143" w:rsidRPr="00471109">
        <w:rPr>
          <w:rFonts w:ascii="Times New Roman" w:hAnsi="Times New Roman" w:cs="Times New Roman"/>
        </w:rPr>
        <w:t>And then, finally, how would the analysis change as patients have to pay an increasing component of their health care costs as is probably likely in the future?</w:t>
      </w:r>
      <w:r w:rsidR="00617143">
        <w:rPr>
          <w:rFonts w:ascii="Times New Roman" w:hAnsi="Times New Roman" w:cs="Times New Roman"/>
        </w:rPr>
        <w:t xml:space="preserve"> </w:t>
      </w:r>
    </w:p>
    <w:p w:rsidR="00000000" w:rsidRPr="00471109" w:rsidRDefault="00471109" w:rsidP="0047110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7143" w:rsidRPr="00471109">
        <w:rPr>
          <w:rFonts w:ascii="Times New Roman" w:hAnsi="Times New Roman" w:cs="Times New Roman"/>
        </w:rPr>
        <w:t>Again, I appreciate the opportunity and privilege of the floor</w:t>
      </w:r>
      <w:r w:rsidR="00617143" w:rsidRPr="00471109">
        <w:rPr>
          <w:rFonts w:ascii="Times New Roman" w:hAnsi="Times New Roman" w:cs="Times New Roman"/>
        </w:rPr>
        <w:t>.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>I commend the authors on a very well</w:t>
      </w:r>
      <w:r>
        <w:rPr>
          <w:rFonts w:ascii="Times New Roman" w:hAnsi="Times New Roman" w:cs="Times New Roman"/>
        </w:rPr>
        <w:t>-</w:t>
      </w:r>
      <w:r w:rsidR="00617143" w:rsidRPr="00471109">
        <w:rPr>
          <w:rFonts w:ascii="Times New Roman" w:hAnsi="Times New Roman" w:cs="Times New Roman"/>
        </w:rPr>
        <w:t>presented paper and thinking about health care and value in the management of oncology patients.</w:t>
      </w:r>
      <w:r w:rsidR="00617143"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471109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471109">
        <w:rPr>
          <w:rFonts w:ascii="Times New Roman" w:hAnsi="Times New Roman" w:cs="Times New Roman"/>
          <w:b/>
          <w:bCs/>
        </w:rPr>
        <w:t>DR</w:t>
      </w:r>
      <w:r w:rsidRPr="00471109">
        <w:rPr>
          <w:rFonts w:ascii="Times New Roman" w:hAnsi="Times New Roman" w:cs="Times New Roman"/>
          <w:b/>
          <w:bCs/>
        </w:rPr>
        <w:t xml:space="preserve"> CRAIG L</w:t>
      </w:r>
      <w:r w:rsidRPr="00471109">
        <w:rPr>
          <w:rFonts w:ascii="Times New Roman" w:hAnsi="Times New Roman" w:cs="Times New Roman"/>
          <w:b/>
          <w:bCs/>
        </w:rPr>
        <w:t xml:space="preserve"> SLINGLUFF, JR</w:t>
      </w:r>
      <w:r w:rsidRPr="00471109">
        <w:rPr>
          <w:rFonts w:ascii="Times New Roman" w:hAnsi="Times New Roman" w:cs="Times New Roman"/>
        </w:rPr>
        <w:t xml:space="preserve"> (Charlottesville, </w:t>
      </w:r>
      <w:r w:rsidR="00471109">
        <w:rPr>
          <w:rFonts w:ascii="Times New Roman" w:hAnsi="Times New Roman" w:cs="Times New Roman"/>
        </w:rPr>
        <w:t>VA</w:t>
      </w:r>
      <w:r w:rsidRPr="0047110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="00471109">
        <w:rPr>
          <w:rFonts w:ascii="Times New Roman" w:hAnsi="Times New Roman" w:cs="Times New Roman"/>
        </w:rPr>
        <w:t>This paper</w:t>
      </w:r>
      <w:r w:rsidRPr="00471109">
        <w:rPr>
          <w:rFonts w:ascii="Times New Roman" w:hAnsi="Times New Roman" w:cs="Times New Roman"/>
        </w:rPr>
        <w:t xml:space="preserve"> builds on a body of work by Dr</w:t>
      </w:r>
      <w:r w:rsidRPr="00471109">
        <w:rPr>
          <w:rFonts w:ascii="Times New Roman" w:hAnsi="Times New Roman" w:cs="Times New Roman"/>
        </w:rPr>
        <w:t xml:space="preserve"> Hu u</w:t>
      </w:r>
      <w:r w:rsidRPr="00471109">
        <w:rPr>
          <w:rFonts w:ascii="Times New Roman" w:hAnsi="Times New Roman" w:cs="Times New Roman"/>
        </w:rPr>
        <w:t>sing Markov modeling to understand the impact of treatments on patient outcomes and on cost</w:t>
      </w:r>
      <w:r w:rsidRPr="00471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The survival of patients faced with melanoma has been dramatically extended by treatments over the past decade, as Dr</w:t>
      </w:r>
      <w:r w:rsidRPr="00471109">
        <w:rPr>
          <w:rFonts w:ascii="Times New Roman" w:hAnsi="Times New Roman" w:cs="Times New Roman"/>
        </w:rPr>
        <w:t xml:space="preserve"> Tyler points out, including immune checkpo</w:t>
      </w:r>
      <w:r w:rsidRPr="00471109">
        <w:rPr>
          <w:rFonts w:ascii="Times New Roman" w:hAnsi="Times New Roman" w:cs="Times New Roman"/>
        </w:rPr>
        <w:t>int antibody therapy and targeted blockade of mutated BRAF.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However, these have also added very high costs, thus the question you have addressed is timely and important.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This will be a growing concern since the FDA, as </w:t>
      </w:r>
      <w:r w:rsidR="00477EF4">
        <w:rPr>
          <w:rFonts w:ascii="Times New Roman" w:hAnsi="Times New Roman" w:cs="Times New Roman"/>
        </w:rPr>
        <w:t>was</w:t>
      </w:r>
      <w:r w:rsidRPr="00471109">
        <w:rPr>
          <w:rFonts w:ascii="Times New Roman" w:hAnsi="Times New Roman" w:cs="Times New Roman"/>
        </w:rPr>
        <w:t xml:space="preserve"> also mentioned, recently expa</w:t>
      </w:r>
      <w:r w:rsidRPr="00471109">
        <w:rPr>
          <w:rFonts w:ascii="Times New Roman" w:hAnsi="Times New Roman" w:cs="Times New Roman"/>
        </w:rPr>
        <w:t>nded indications for adjuvant PD</w:t>
      </w:r>
      <w:r w:rsidRPr="00471109">
        <w:rPr>
          <w:rFonts w:ascii="Times New Roman" w:hAnsi="Times New Roman" w:cs="Times New Roman"/>
        </w:rPr>
        <w:noBreakHyphen/>
        <w:t>1 blockade.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477EF4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7143" w:rsidRPr="00471109">
        <w:rPr>
          <w:rFonts w:ascii="Times New Roman" w:hAnsi="Times New Roman" w:cs="Times New Roman"/>
        </w:rPr>
        <w:t>This paper is timely also in addressing needs of patients across the age continuum, which is particularly important for elderly patients.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>This is a new priority for the NIH and for national cooperative groups</w:t>
      </w:r>
      <w:r w:rsidR="00617143" w:rsidRPr="00471109">
        <w:rPr>
          <w:rFonts w:ascii="Times New Roman" w:hAnsi="Times New Roman" w:cs="Times New Roman"/>
        </w:rPr>
        <w:t>, so the impact of this work is likely to be large.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 xml:space="preserve">You have done an </w:t>
      </w:r>
      <w:r w:rsidR="00617143" w:rsidRPr="00471109">
        <w:rPr>
          <w:rFonts w:ascii="Times New Roman" w:hAnsi="Times New Roman" w:cs="Times New Roman"/>
        </w:rPr>
        <w:lastRenderedPageBreak/>
        <w:t>excellent job of selecting Markov model estimates based on solid data from pivotal clinical trials and you have appropriately acknowledged limitations of this sort of approach.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>The find</w:t>
      </w:r>
      <w:r w:rsidR="00617143" w:rsidRPr="00471109">
        <w:rPr>
          <w:rFonts w:ascii="Times New Roman" w:hAnsi="Times New Roman" w:cs="Times New Roman"/>
        </w:rPr>
        <w:t>ings that the number needed to treat and the cost per mortality avoided are both much higher for patients over age 75, especially for those 85 and older.</w:t>
      </w:r>
      <w:r w:rsidR="00617143">
        <w:rPr>
          <w:rFonts w:ascii="Times New Roman" w:hAnsi="Times New Roman" w:cs="Times New Roman"/>
        </w:rPr>
        <w:t xml:space="preserve"> </w:t>
      </w:r>
      <w:r w:rsidR="00617143" w:rsidRPr="00471109">
        <w:rPr>
          <w:rFonts w:ascii="Times New Roman" w:hAnsi="Times New Roman" w:cs="Times New Roman"/>
        </w:rPr>
        <w:t>These are compelling findings that should be considered in future clinical trial designs and in clini</w:t>
      </w:r>
      <w:r w:rsidR="00617143" w:rsidRPr="00471109">
        <w:rPr>
          <w:rFonts w:ascii="Times New Roman" w:hAnsi="Times New Roman" w:cs="Times New Roman"/>
        </w:rPr>
        <w:t>cal practice.</w:t>
      </w:r>
      <w:r w:rsidR="00617143"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You focused your analysis on patients with Stage IIIA melanoma where it's reasonable to question the role for adjuvant therapy.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However, I am interested in how you translated the data from the landmark trials, sinc</w:t>
      </w:r>
      <w:r w:rsidRPr="00471109">
        <w:rPr>
          <w:rFonts w:ascii="Times New Roman" w:hAnsi="Times New Roman" w:cs="Times New Roman"/>
        </w:rPr>
        <w:t>e the definition for Stage IIIA patients changed over that interval.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Both the COMBI</w:t>
      </w:r>
      <w:r w:rsidRPr="00471109">
        <w:rPr>
          <w:rFonts w:ascii="Times New Roman" w:hAnsi="Times New Roman" w:cs="Times New Roman"/>
        </w:rPr>
        <w:noBreakHyphen/>
        <w:t>AD and KEYNOTE</w:t>
      </w:r>
      <w:r w:rsidRPr="00471109">
        <w:rPr>
          <w:rFonts w:ascii="Times New Roman" w:hAnsi="Times New Roman" w:cs="Times New Roman"/>
        </w:rPr>
        <w:noBreakHyphen/>
        <w:t>054 trials were performed using AJCC version 7, where the definition included primary melanomas of all thicknesses, plus one to three positive sentinel node</w:t>
      </w:r>
      <w:r w:rsidRPr="00471109">
        <w:rPr>
          <w:rFonts w:ascii="Times New Roman" w:hAnsi="Times New Roman" w:cs="Times New Roman"/>
        </w:rPr>
        <w:t>s, whereas the current definition of Stage III in version 8 is limited to patients, as you point out, with thinner primary lesions T1 to 2a with one to</w:t>
      </w:r>
      <w:r>
        <w:rPr>
          <w:rFonts w:ascii="Times New Roman" w:hAnsi="Times New Roman" w:cs="Times New Roman"/>
        </w:rPr>
        <w:t xml:space="preserve"> 3 </w:t>
      </w:r>
      <w:r w:rsidRPr="00471109">
        <w:rPr>
          <w:rFonts w:ascii="Times New Roman" w:hAnsi="Times New Roman" w:cs="Times New Roman"/>
        </w:rPr>
        <w:t>positive nodes.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Are your results inclusive of patients with thicker primaries and one to three po</w:t>
      </w:r>
      <w:r w:rsidRPr="00471109">
        <w:rPr>
          <w:rFonts w:ascii="Times New Roman" w:hAnsi="Times New Roman" w:cs="Times New Roman"/>
        </w:rPr>
        <w:t>sitive nodes which had been considered IIIA in prior trials, but we would now consider Stage IIIB or IIIC?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Second, for patients with BRAF</w:t>
      </w:r>
      <w:r w:rsidRPr="00471109">
        <w:rPr>
          <w:rFonts w:ascii="Times New Roman" w:hAnsi="Times New Roman" w:cs="Times New Roman"/>
        </w:rPr>
        <w:noBreakHyphen/>
        <w:t>mutant melanomas, you modeled the impact of BRAF/MEK inhibition therapy.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However, PD</w:t>
      </w:r>
      <w:r w:rsidRPr="00471109">
        <w:rPr>
          <w:rFonts w:ascii="Times New Roman" w:hAnsi="Times New Roman" w:cs="Times New Roman"/>
        </w:rPr>
        <w:noBreakHyphen/>
        <w:t>1 blockade is also approved fo</w:t>
      </w:r>
      <w:r w:rsidRPr="00471109">
        <w:rPr>
          <w:rFonts w:ascii="Times New Roman" w:hAnsi="Times New Roman" w:cs="Times New Roman"/>
        </w:rPr>
        <w:t>r those patients and is commonly favored over BRAF/MEK inhibition for adjuvant therapy.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Did you consider model</w:t>
      </w:r>
      <w:r w:rsidRPr="00471109">
        <w:rPr>
          <w:rFonts w:ascii="Times New Roman" w:hAnsi="Times New Roman" w:cs="Times New Roman"/>
        </w:rPr>
        <w:t>ing use of pembrolizumab in the BRAF</w:t>
      </w:r>
      <w:r w:rsidRPr="00471109">
        <w:rPr>
          <w:rFonts w:ascii="Times New Roman" w:hAnsi="Times New Roman" w:cs="Times New Roman"/>
        </w:rPr>
        <w:noBreakHyphen/>
        <w:t>mutant population also?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Third, the hazard ratios used in your modeling have a defined confidence interval.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Can those be incorporated into your analyses to provide confidence intervals on your endpoints? </w:t>
      </w:r>
    </w:p>
    <w:p w:rsidR="00617143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And finally, the model includes systemic treatment strategies for salvage after development of Stage IV disease.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Can you also develop models that incorporate</w:t>
      </w:r>
      <w:r w:rsidRPr="00471109">
        <w:rPr>
          <w:rFonts w:ascii="Times New Roman" w:hAnsi="Times New Roman" w:cs="Times New Roman"/>
        </w:rPr>
        <w:t xml:space="preserve"> surgical treatment of </w:t>
      </w:r>
      <w:proofErr w:type="spellStart"/>
      <w:r w:rsidRPr="00471109">
        <w:rPr>
          <w:rFonts w:ascii="Times New Roman" w:hAnsi="Times New Roman" w:cs="Times New Roman"/>
        </w:rPr>
        <w:t>resectable</w:t>
      </w:r>
      <w:proofErr w:type="spellEnd"/>
      <w:r w:rsidRPr="00471109">
        <w:rPr>
          <w:rFonts w:ascii="Times New Roman" w:hAnsi="Times New Roman" w:cs="Times New Roman"/>
        </w:rPr>
        <w:t xml:space="preserve"> metastases?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617143">
        <w:rPr>
          <w:rFonts w:ascii="Times New Roman" w:hAnsi="Times New Roman" w:cs="Times New Roman"/>
          <w:b/>
          <w:bCs/>
        </w:rPr>
        <w:lastRenderedPageBreak/>
        <w:t>DR</w:t>
      </w:r>
      <w:r w:rsidRPr="00617143">
        <w:rPr>
          <w:rFonts w:ascii="Times New Roman" w:hAnsi="Times New Roman" w:cs="Times New Roman"/>
          <w:b/>
          <w:bCs/>
        </w:rPr>
        <w:t xml:space="preserve"> KELLY </w:t>
      </w:r>
      <w:proofErr w:type="spellStart"/>
      <w:r w:rsidRPr="00617143">
        <w:rPr>
          <w:rFonts w:ascii="Times New Roman" w:hAnsi="Times New Roman" w:cs="Times New Roman"/>
          <w:b/>
          <w:bCs/>
        </w:rPr>
        <w:t>McMASTERS</w:t>
      </w:r>
      <w:proofErr w:type="spellEnd"/>
      <w:r w:rsidRPr="00471109">
        <w:rPr>
          <w:rFonts w:ascii="Times New Roman" w:hAnsi="Times New Roman" w:cs="Times New Roman"/>
        </w:rPr>
        <w:t xml:space="preserve"> (Louisville, K</w:t>
      </w:r>
      <w:r>
        <w:rPr>
          <w:rFonts w:ascii="Times New Roman" w:hAnsi="Times New Roman" w:cs="Times New Roman"/>
        </w:rPr>
        <w:t>Y</w:t>
      </w:r>
      <w:r w:rsidRPr="0047110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I think the points hav</w:t>
      </w:r>
      <w:r w:rsidRPr="00471109">
        <w:rPr>
          <w:rFonts w:ascii="Times New Roman" w:hAnsi="Times New Roman" w:cs="Times New Roman"/>
        </w:rPr>
        <w:t xml:space="preserve">e been raised that the </w:t>
      </w:r>
      <w:r>
        <w:rPr>
          <w:rFonts w:ascii="Times New Roman" w:hAnsi="Times New Roman" w:cs="Times New Roman"/>
        </w:rPr>
        <w:t>10</w:t>
      </w:r>
      <w:r w:rsidRPr="00471109">
        <w:rPr>
          <w:rFonts w:ascii="Times New Roman" w:hAnsi="Times New Roman" w:cs="Times New Roman"/>
        </w:rPr>
        <w:noBreakHyphen/>
        <w:t xml:space="preserve">year survival rate for Stage IIIA melanoma is 88% and probably better if you include those with </w:t>
      </w:r>
      <w:proofErr w:type="spellStart"/>
      <w:r w:rsidRPr="00471109">
        <w:rPr>
          <w:rFonts w:ascii="Times New Roman" w:hAnsi="Times New Roman" w:cs="Times New Roman"/>
        </w:rPr>
        <w:t>micrometastases</w:t>
      </w:r>
      <w:proofErr w:type="spellEnd"/>
      <w:r w:rsidRPr="00471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Many centers do not treat those patients and observe them closely, which is reasonable because they have a very goo</w:t>
      </w:r>
      <w:r w:rsidRPr="00471109">
        <w:rPr>
          <w:rFonts w:ascii="Times New Roman" w:hAnsi="Times New Roman" w:cs="Times New Roman"/>
        </w:rPr>
        <w:t xml:space="preserve">d survival rate. </w:t>
      </w:r>
      <w:r w:rsidRPr="00471109">
        <w:rPr>
          <w:rFonts w:ascii="Times New Roman" w:hAnsi="Times New Roman" w:cs="Times New Roman"/>
        </w:rPr>
        <w:t xml:space="preserve">I think it is worthwhile to try to identify patients who are at high risk and would benefit from adjuvant therapy, as well as those at low risk who </w:t>
      </w:r>
      <w:r>
        <w:rPr>
          <w:rFonts w:ascii="Times New Roman" w:hAnsi="Times New Roman" w:cs="Times New Roman"/>
        </w:rPr>
        <w:t xml:space="preserve">will not </w:t>
      </w:r>
      <w:r w:rsidRPr="00471109">
        <w:rPr>
          <w:rFonts w:ascii="Times New Roman" w:hAnsi="Times New Roman" w:cs="Times New Roman"/>
        </w:rPr>
        <w:t>benefit.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But I really want to try to put what we do in melanoma adjuvant therapy</w:t>
      </w:r>
      <w:r w:rsidRPr="00471109">
        <w:rPr>
          <w:rFonts w:ascii="Times New Roman" w:hAnsi="Times New Roman" w:cs="Times New Roman"/>
        </w:rPr>
        <w:t xml:space="preserve"> in perspective compared to adjuvant therapy for other kinds of cancer. </w:t>
      </w:r>
    </w:p>
    <w:p w:rsidR="00000000" w:rsidRPr="00471109" w:rsidRDefault="00617143" w:rsidP="00617143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So my question is, can you compare this to other types of cancer, like breast cancer, where we give multi</w:t>
      </w:r>
      <w:r w:rsidRPr="00471109">
        <w:rPr>
          <w:rFonts w:ascii="Times New Roman" w:hAnsi="Times New Roman" w:cs="Times New Roman"/>
        </w:rPr>
        <w:noBreakHyphen/>
        <w:t>agent cytotoxic chemotherapy and biologic therapy that is expensive, toxic, t</w:t>
      </w:r>
      <w:r w:rsidRPr="00471109">
        <w:rPr>
          <w:rFonts w:ascii="Times New Roman" w:hAnsi="Times New Roman" w:cs="Times New Roman"/>
        </w:rPr>
        <w:t>hat has hazard ratios that are usually not as favorable as what we see for adjuvant therapy in melanoma?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A number needed to treat (NNT) of 25 would look pretty good in breast cancer or pancreatic cancer adjuvant therapy; why do you think it is</w:t>
      </w:r>
      <w:r>
        <w:rPr>
          <w:rFonts w:ascii="Times New Roman" w:hAnsi="Times New Roman" w:cs="Times New Roman"/>
        </w:rPr>
        <w:t xml:space="preserve"> not</w:t>
      </w:r>
      <w:r w:rsidRPr="00471109">
        <w:rPr>
          <w:rFonts w:ascii="Times New Roman" w:hAnsi="Times New Roman" w:cs="Times New Roman"/>
        </w:rPr>
        <w:t xml:space="preserve"> appropri</w:t>
      </w:r>
      <w:r w:rsidRPr="00471109">
        <w:rPr>
          <w:rFonts w:ascii="Times New Roman" w:hAnsi="Times New Roman" w:cs="Times New Roman"/>
        </w:rPr>
        <w:t>ate for melanoma?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How does this cost and NNT for melanoma adjuvant therapy compare to other cancers where we are accustomed to giving adjuvant therapy with lower benefit and higher toxicity? </w:t>
      </w:r>
    </w:p>
    <w:p w:rsidR="00000000" w:rsidRPr="00471109" w:rsidRDefault="00617143" w:rsidP="00617143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617143">
        <w:rPr>
          <w:rFonts w:ascii="Times New Roman" w:hAnsi="Times New Roman" w:cs="Times New Roman"/>
          <w:b/>
          <w:bCs/>
        </w:rPr>
        <w:t>DR</w:t>
      </w:r>
      <w:r w:rsidRPr="00617143">
        <w:rPr>
          <w:rFonts w:ascii="Times New Roman" w:hAnsi="Times New Roman" w:cs="Times New Roman"/>
          <w:b/>
          <w:bCs/>
        </w:rPr>
        <w:t xml:space="preserve"> YININ HU</w:t>
      </w:r>
      <w:r w:rsidRPr="00471109">
        <w:rPr>
          <w:rFonts w:ascii="Times New Roman" w:hAnsi="Times New Roman" w:cs="Times New Roman"/>
        </w:rPr>
        <w:t xml:space="preserve"> (Baltimore, </w:t>
      </w:r>
      <w:r>
        <w:rPr>
          <w:rFonts w:ascii="Times New Roman" w:hAnsi="Times New Roman" w:cs="Times New Roman"/>
        </w:rPr>
        <w:t>MD</w:t>
      </w:r>
      <w:r w:rsidRPr="0047110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T</w:t>
      </w:r>
      <w:r w:rsidRPr="00471109">
        <w:rPr>
          <w:rFonts w:ascii="Times New Roman" w:hAnsi="Times New Roman" w:cs="Times New Roman"/>
        </w:rPr>
        <w:t>he impact of tumor burden is certainly prognostic.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The NCCN recommendations acknowledge that the prognosis of patients with submillimeter sentinel node burden is superior to patients with greater disease burden.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Previous work has shown that patients with greater than 4</w:t>
      </w:r>
      <w:r>
        <w:rPr>
          <w:rFonts w:ascii="Times New Roman" w:hAnsi="Times New Roman" w:cs="Times New Roman"/>
        </w:rPr>
        <w:t>-</w:t>
      </w:r>
      <w:r w:rsidRPr="00471109">
        <w:rPr>
          <w:rFonts w:ascii="Times New Roman" w:hAnsi="Times New Roman" w:cs="Times New Roman"/>
        </w:rPr>
        <w:t>millimeter nodal burden have worse p</w:t>
      </w:r>
      <w:r w:rsidRPr="00471109">
        <w:rPr>
          <w:rFonts w:ascii="Times New Roman" w:hAnsi="Times New Roman" w:cs="Times New Roman"/>
        </w:rPr>
        <w:t xml:space="preserve">rognosis than patients with 1 to </w:t>
      </w:r>
      <w:proofErr w:type="gramStart"/>
      <w:r w:rsidRPr="00471109">
        <w:rPr>
          <w:rFonts w:ascii="Times New Roman" w:hAnsi="Times New Roman" w:cs="Times New Roman"/>
        </w:rPr>
        <w:t>4 millimeter</w:t>
      </w:r>
      <w:proofErr w:type="gramEnd"/>
      <w:r w:rsidRPr="00471109">
        <w:rPr>
          <w:rFonts w:ascii="Times New Roman" w:hAnsi="Times New Roman" w:cs="Times New Roman"/>
        </w:rPr>
        <w:t xml:space="preserve"> nodal disease.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We selected a 1</w:t>
      </w:r>
      <w:r>
        <w:rPr>
          <w:rFonts w:ascii="Times New Roman" w:hAnsi="Times New Roman" w:cs="Times New Roman"/>
        </w:rPr>
        <w:t>-</w:t>
      </w:r>
      <w:r w:rsidRPr="00471109">
        <w:rPr>
          <w:rFonts w:ascii="Times New Roman" w:hAnsi="Times New Roman" w:cs="Times New Roman"/>
        </w:rPr>
        <w:t>millimeter threshold to reflect the inclusion criteria for previous adjuvant trials, such as KEYNOTE</w:t>
      </w:r>
      <w:r w:rsidRPr="00471109">
        <w:rPr>
          <w:rFonts w:ascii="Times New Roman" w:hAnsi="Times New Roman" w:cs="Times New Roman"/>
        </w:rPr>
        <w:noBreakHyphen/>
        <w:t>054 and COMBI</w:t>
      </w:r>
      <w:r w:rsidRPr="00471109">
        <w:rPr>
          <w:rFonts w:ascii="Times New Roman" w:hAnsi="Times New Roman" w:cs="Times New Roman"/>
        </w:rPr>
        <w:noBreakHyphen/>
        <w:t>AD, in order to make our model assumptions valid based on thos</w:t>
      </w:r>
      <w:r w:rsidRPr="00471109">
        <w:rPr>
          <w:rFonts w:ascii="Times New Roman" w:hAnsi="Times New Roman" w:cs="Times New Roman"/>
        </w:rPr>
        <w:t>e trials.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However, I agree that incorporating additional risk </w:t>
      </w:r>
      <w:proofErr w:type="spellStart"/>
      <w:r w:rsidRPr="00471109">
        <w:rPr>
          <w:rFonts w:ascii="Times New Roman" w:hAnsi="Times New Roman" w:cs="Times New Roman"/>
        </w:rPr>
        <w:t>stratifiers</w:t>
      </w:r>
      <w:proofErr w:type="spellEnd"/>
      <w:r w:rsidRPr="00471109">
        <w:rPr>
          <w:rFonts w:ascii="Times New Roman" w:hAnsi="Times New Roman" w:cs="Times New Roman"/>
        </w:rPr>
        <w:t xml:space="preserve"> in the future would be important.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471109">
        <w:rPr>
          <w:rFonts w:ascii="Times New Roman" w:hAnsi="Times New Roman" w:cs="Times New Roman"/>
        </w:rPr>
        <w:t>The question about whether adjuvant therapy can result in an increased long</w:t>
      </w:r>
      <w:r w:rsidRPr="00471109">
        <w:rPr>
          <w:rFonts w:ascii="Times New Roman" w:hAnsi="Times New Roman" w:cs="Times New Roman"/>
        </w:rPr>
        <w:noBreakHyphen/>
        <w:t xml:space="preserve">term cure rate in the early setting was integrated into our model </w:t>
      </w:r>
      <w:proofErr w:type="gramStart"/>
      <w:r w:rsidRPr="00471109">
        <w:rPr>
          <w:rFonts w:ascii="Times New Roman" w:hAnsi="Times New Roman" w:cs="Times New Roman"/>
        </w:rPr>
        <w:t>thr</w:t>
      </w:r>
      <w:r w:rsidRPr="00471109">
        <w:rPr>
          <w:rFonts w:ascii="Times New Roman" w:hAnsi="Times New Roman" w:cs="Times New Roman"/>
        </w:rPr>
        <w:t>ough the use of</w:t>
      </w:r>
      <w:proofErr w:type="gramEnd"/>
      <w:r w:rsidRPr="00471109">
        <w:rPr>
          <w:rFonts w:ascii="Times New Roman" w:hAnsi="Times New Roman" w:cs="Times New Roman"/>
        </w:rPr>
        <w:t xml:space="preserve"> hazard ratios from KEYNOTE</w:t>
      </w:r>
      <w:r w:rsidRPr="00471109">
        <w:rPr>
          <w:rFonts w:ascii="Times New Roman" w:hAnsi="Times New Roman" w:cs="Times New Roman"/>
        </w:rPr>
        <w:noBreakHyphen/>
        <w:t>054 and COMBI</w:t>
      </w:r>
      <w:r w:rsidRPr="00471109">
        <w:rPr>
          <w:rFonts w:ascii="Times New Roman" w:hAnsi="Times New Roman" w:cs="Times New Roman"/>
        </w:rPr>
        <w:noBreakHyphen/>
        <w:t>AD.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If we look specifically at the Stage IIIA population in KEYNOTE</w:t>
      </w:r>
      <w:r w:rsidRPr="00471109">
        <w:rPr>
          <w:rFonts w:ascii="Times New Roman" w:hAnsi="Times New Roman" w:cs="Times New Roman"/>
        </w:rPr>
        <w:noBreakHyphen/>
        <w:t>054, the absolute risk reduction in long</w:t>
      </w:r>
      <w:r w:rsidRPr="00471109">
        <w:rPr>
          <w:rFonts w:ascii="Times New Roman" w:hAnsi="Times New Roman" w:cs="Times New Roman"/>
        </w:rPr>
        <w:noBreakHyphen/>
        <w:t>term disease</w:t>
      </w:r>
      <w:r w:rsidRPr="00471109">
        <w:rPr>
          <w:rFonts w:ascii="Times New Roman" w:hAnsi="Times New Roman" w:cs="Times New Roman"/>
        </w:rPr>
        <w:noBreakHyphen/>
        <w:t>free survival is less than 10%.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And ultimately the conclusion of this model</w:t>
      </w:r>
      <w:r w:rsidRPr="00471109">
        <w:rPr>
          <w:rFonts w:ascii="Times New Roman" w:hAnsi="Times New Roman" w:cs="Times New Roman"/>
        </w:rPr>
        <w:t xml:space="preserve"> is that this effect is eclipsed in older populations by the contributing risk of non</w:t>
      </w:r>
      <w:r w:rsidRPr="00471109">
        <w:rPr>
          <w:rFonts w:ascii="Times New Roman" w:hAnsi="Times New Roman" w:cs="Times New Roman"/>
        </w:rPr>
        <w:noBreakHyphen/>
        <w:t>cancer mortality.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I think stated preference research is going to be a large component of future clinical trials.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That is a focus of my own research.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Thus far, stated pr</w:t>
      </w:r>
      <w:r w:rsidRPr="00471109">
        <w:rPr>
          <w:rFonts w:ascii="Times New Roman" w:hAnsi="Times New Roman" w:cs="Times New Roman"/>
        </w:rPr>
        <w:t>eference work in melanoma, particularly in the adjuvant setting, is not well reported.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Therefore, we did not include quality adjustment for life years in our model.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Finally, out</w:t>
      </w:r>
      <w:r w:rsidRPr="00471109">
        <w:rPr>
          <w:rFonts w:ascii="Times New Roman" w:hAnsi="Times New Roman" w:cs="Times New Roman"/>
        </w:rPr>
        <w:noBreakHyphen/>
        <w:t>of</w:t>
      </w:r>
      <w:r w:rsidRPr="00471109">
        <w:rPr>
          <w:rFonts w:ascii="Times New Roman" w:hAnsi="Times New Roman" w:cs="Times New Roman"/>
        </w:rPr>
        <w:noBreakHyphen/>
        <w:t>pocket cost</w:t>
      </w:r>
      <w:r w:rsidRPr="00471109">
        <w:rPr>
          <w:rFonts w:ascii="Times New Roman" w:hAnsi="Times New Roman" w:cs="Times New Roman"/>
        </w:rPr>
        <w:t xml:space="preserve"> is going to be a contributing factor to patient decision ma</w:t>
      </w:r>
      <w:r w:rsidRPr="00471109">
        <w:rPr>
          <w:rFonts w:ascii="Times New Roman" w:hAnsi="Times New Roman" w:cs="Times New Roman"/>
        </w:rPr>
        <w:t>king.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This is the core concept of moral hazard and health economics where third</w:t>
      </w:r>
      <w:r w:rsidRPr="00471109">
        <w:rPr>
          <w:rFonts w:ascii="Times New Roman" w:hAnsi="Times New Roman" w:cs="Times New Roman"/>
        </w:rPr>
        <w:noBreakHyphen/>
        <w:t>party payers shouldering the burden of costs can cause product demand to be inefficient from a societal perspective.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Based on this concept, we may expect that adjuvant utiliz</w:t>
      </w:r>
      <w:r w:rsidRPr="00471109">
        <w:rPr>
          <w:rFonts w:ascii="Times New Roman" w:hAnsi="Times New Roman" w:cs="Times New Roman"/>
        </w:rPr>
        <w:t>ation would decrease as patient cost burden increases.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Pr="00471109">
        <w:rPr>
          <w:rFonts w:ascii="Times New Roman" w:hAnsi="Times New Roman" w:cs="Times New Roman"/>
        </w:rPr>
        <w:t>he definition of Stage IIIA has indeed changed over time.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As </w:t>
      </w:r>
      <w:r w:rsidRPr="00471109">
        <w:rPr>
          <w:rFonts w:ascii="Times New Roman" w:hAnsi="Times New Roman" w:cs="Times New Roman"/>
        </w:rPr>
        <w:t>noted, KEYNOTE</w:t>
      </w:r>
      <w:r w:rsidRPr="00471109">
        <w:rPr>
          <w:rFonts w:ascii="Times New Roman" w:hAnsi="Times New Roman" w:cs="Times New Roman"/>
        </w:rPr>
        <w:noBreakHyphen/>
        <w:t>054 and COMBI</w:t>
      </w:r>
      <w:r w:rsidRPr="00471109">
        <w:rPr>
          <w:rFonts w:ascii="Times New Roman" w:hAnsi="Times New Roman" w:cs="Times New Roman"/>
        </w:rPr>
        <w:noBreakHyphen/>
        <w:t>AD had a Stage IIIA definition that in some ways favored adjuvant treatmen</w:t>
      </w:r>
      <w:r w:rsidRPr="00471109">
        <w:rPr>
          <w:rFonts w:ascii="Times New Roman" w:hAnsi="Times New Roman" w:cs="Times New Roman"/>
        </w:rPr>
        <w:t>t due to its more expansive definition.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By using the hazard ratios from COMBI</w:t>
      </w:r>
      <w:r w:rsidRPr="00471109">
        <w:rPr>
          <w:rFonts w:ascii="Times New Roman" w:hAnsi="Times New Roman" w:cs="Times New Roman"/>
        </w:rPr>
        <w:noBreakHyphen/>
        <w:t>AD and KEYNOTE</w:t>
      </w:r>
      <w:r w:rsidRPr="00471109">
        <w:rPr>
          <w:rFonts w:ascii="Times New Roman" w:hAnsi="Times New Roman" w:cs="Times New Roman"/>
        </w:rPr>
        <w:noBreakHyphen/>
        <w:t>054, our model carries an inherent bias in favor of adjuvant therapy.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Using the more recent definition of only T1 to T2a tumors would likely cause the NNT to be </w:t>
      </w:r>
      <w:r w:rsidRPr="00471109">
        <w:rPr>
          <w:rFonts w:ascii="Times New Roman" w:hAnsi="Times New Roman" w:cs="Times New Roman"/>
        </w:rPr>
        <w:t>even higher than what we presented here.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 xml:space="preserve">The use of </w:t>
      </w:r>
      <w:proofErr w:type="spellStart"/>
      <w:r w:rsidRPr="00471109">
        <w:rPr>
          <w:rFonts w:ascii="Times New Roman" w:hAnsi="Times New Roman" w:cs="Times New Roman"/>
        </w:rPr>
        <w:t>pembro</w:t>
      </w:r>
      <w:proofErr w:type="spellEnd"/>
      <w:r w:rsidRPr="00471109">
        <w:rPr>
          <w:rFonts w:ascii="Times New Roman" w:hAnsi="Times New Roman" w:cs="Times New Roman"/>
        </w:rPr>
        <w:t xml:space="preserve"> in the adjuvant setting for BRAF</w:t>
      </w:r>
      <w:r w:rsidRPr="00471109">
        <w:rPr>
          <w:rFonts w:ascii="Times New Roman" w:hAnsi="Times New Roman" w:cs="Times New Roman"/>
        </w:rPr>
        <w:noBreakHyphen/>
        <w:t>mutant patients is approved and considered by many medical oncologists.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If we look at the hazard ratios for Stage IIIA in </w:t>
      </w:r>
      <w:r w:rsidRPr="00471109">
        <w:rPr>
          <w:rFonts w:ascii="Times New Roman" w:hAnsi="Times New Roman" w:cs="Times New Roman"/>
        </w:rPr>
        <w:lastRenderedPageBreak/>
        <w:t>COMBI</w:t>
      </w:r>
      <w:r w:rsidRPr="00471109">
        <w:rPr>
          <w:rFonts w:ascii="Times New Roman" w:hAnsi="Times New Roman" w:cs="Times New Roman"/>
        </w:rPr>
        <w:noBreakHyphen/>
        <w:t>AD and KEYNOTE</w:t>
      </w:r>
      <w:r w:rsidRPr="00471109">
        <w:rPr>
          <w:rFonts w:ascii="Times New Roman" w:hAnsi="Times New Roman" w:cs="Times New Roman"/>
        </w:rPr>
        <w:noBreakHyphen/>
        <w:t xml:space="preserve">054, they are .61 </w:t>
      </w:r>
      <w:r w:rsidRPr="00471109">
        <w:rPr>
          <w:rFonts w:ascii="Times New Roman" w:hAnsi="Times New Roman" w:cs="Times New Roman"/>
        </w:rPr>
        <w:t>for COMBI</w:t>
      </w:r>
      <w:r w:rsidRPr="00471109">
        <w:rPr>
          <w:rFonts w:ascii="Times New Roman" w:hAnsi="Times New Roman" w:cs="Times New Roman"/>
        </w:rPr>
        <w:noBreakHyphen/>
        <w:t>AD and .64 for KEYNOTE</w:t>
      </w:r>
      <w:r w:rsidRPr="00471109">
        <w:rPr>
          <w:rFonts w:ascii="Times New Roman" w:hAnsi="Times New Roman" w:cs="Times New Roman"/>
        </w:rPr>
        <w:noBreakHyphen/>
        <w:t>054.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So, by using BRAF/MEK inhibition as first</w:t>
      </w:r>
      <w:r w:rsidRPr="00471109">
        <w:rPr>
          <w:rFonts w:ascii="Times New Roman" w:hAnsi="Times New Roman" w:cs="Times New Roman"/>
        </w:rPr>
        <w:noBreakHyphen/>
        <w:t>line adjuvant in BRAF</w:t>
      </w:r>
      <w:r w:rsidRPr="00471109">
        <w:rPr>
          <w:rFonts w:ascii="Times New Roman" w:hAnsi="Times New Roman" w:cs="Times New Roman"/>
        </w:rPr>
        <w:noBreakHyphen/>
        <w:t>mutants, we are mathematically maximizing the upfront recurrence</w:t>
      </w:r>
      <w:r w:rsidRPr="00471109">
        <w:rPr>
          <w:rFonts w:ascii="Times New Roman" w:hAnsi="Times New Roman" w:cs="Times New Roman"/>
        </w:rPr>
        <w:noBreakHyphen/>
        <w:t xml:space="preserve">reduction in favor of adjuvant therapy.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would</w:t>
      </w:r>
      <w:r w:rsidRPr="00471109">
        <w:rPr>
          <w:rFonts w:ascii="Times New Roman" w:hAnsi="Times New Roman" w:cs="Times New Roman"/>
        </w:rPr>
        <w:t xml:space="preserve"> like to address the question of whether we </w:t>
      </w:r>
      <w:r w:rsidRPr="00471109">
        <w:rPr>
          <w:rFonts w:ascii="Times New Roman" w:hAnsi="Times New Roman" w:cs="Times New Roman"/>
        </w:rPr>
        <w:t>should analyze a Markov model of surgical treatment of metastatic disease.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When deciding on transition probabilities, it is important to try to derive these variables from robust data.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 xml:space="preserve">Unlike for adjuvant therapy, there has been no randomized trial on </w:t>
      </w:r>
      <w:proofErr w:type="spellStart"/>
      <w:r w:rsidRPr="00471109">
        <w:rPr>
          <w:rFonts w:ascii="Times New Roman" w:hAnsi="Times New Roman" w:cs="Times New Roman"/>
        </w:rPr>
        <w:t>me</w:t>
      </w:r>
      <w:r w:rsidRPr="00471109">
        <w:rPr>
          <w:rFonts w:ascii="Times New Roman" w:hAnsi="Times New Roman" w:cs="Times New Roman"/>
        </w:rPr>
        <w:t>tastasectomy</w:t>
      </w:r>
      <w:proofErr w:type="spellEnd"/>
      <w:r w:rsidRPr="00471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If we look at surgical cohort studies, there is too much selection bias to generate a valid transition probability for model</w:t>
      </w:r>
      <w:r w:rsidRPr="00471109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Even though it would be an interesting project, it would be hard to justify the validity of the results.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 w:rsidP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109">
        <w:rPr>
          <w:rFonts w:ascii="Times New Roman" w:hAnsi="Times New Roman" w:cs="Times New Roman"/>
        </w:rPr>
        <w:t>In general, the number needed to treat is small when adjuvant therapy has a large effect on recurrence reduction and when the natural history of a given c</w:t>
      </w:r>
      <w:r w:rsidRPr="00471109">
        <w:rPr>
          <w:rFonts w:ascii="Times New Roman" w:hAnsi="Times New Roman" w:cs="Times New Roman"/>
        </w:rPr>
        <w:t>ancer is aggressive.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Breast cancer has much more data than melanoma, and consensus guidelines do set age limits for patients that are suitable for chemotherapy.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I am not as familiar with the number needed to treat literature in breast cancer.</w:t>
      </w:r>
      <w:r>
        <w:rPr>
          <w:rFonts w:ascii="Times New Roman" w:hAnsi="Times New Roman" w:cs="Times New Roman"/>
        </w:rPr>
        <w:t xml:space="preserve"> </w:t>
      </w:r>
      <w:r w:rsidRPr="00471109">
        <w:rPr>
          <w:rFonts w:ascii="Times New Roman" w:hAnsi="Times New Roman" w:cs="Times New Roman"/>
        </w:rPr>
        <w:t>I do belie</w:t>
      </w:r>
      <w:r w:rsidRPr="00471109">
        <w:rPr>
          <w:rFonts w:ascii="Times New Roman" w:hAnsi="Times New Roman" w:cs="Times New Roman"/>
        </w:rPr>
        <w:t>ve that breast cancer is often overtreated in the early stage adjuvant setting, but that discussion is beyond the scope of this study.</w:t>
      </w:r>
      <w:r>
        <w:rPr>
          <w:rFonts w:ascii="Times New Roman" w:hAnsi="Times New Roman" w:cs="Times New Roman"/>
        </w:rPr>
        <w:t xml:space="preserve"> </w:t>
      </w:r>
    </w:p>
    <w:p w:rsidR="00000000" w:rsidRPr="00471109" w:rsidRDefault="00617143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1526"/>
        <w:rPr>
          <w:rFonts w:ascii="Times New Roman" w:hAnsi="Times New Roman" w:cs="Times New Roman"/>
        </w:rPr>
      </w:pPr>
      <w:bookmarkStart w:id="0" w:name="_GoBack"/>
      <w:bookmarkEnd w:id="0"/>
    </w:p>
    <w:sectPr w:rsidR="00000000" w:rsidRPr="00471109" w:rsidSect="00471109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7143">
      <w:pPr>
        <w:spacing w:after="0" w:line="240" w:lineRule="auto"/>
      </w:pPr>
      <w:r>
        <w:separator/>
      </w:r>
    </w:p>
  </w:endnote>
  <w:endnote w:type="continuationSeparator" w:id="0">
    <w:p w:rsidR="00000000" w:rsidRDefault="0061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7143">
      <w:pPr>
        <w:spacing w:after="0" w:line="240" w:lineRule="auto"/>
      </w:pPr>
      <w:r>
        <w:separator/>
      </w:r>
    </w:p>
  </w:footnote>
  <w:footnote w:type="continuationSeparator" w:id="0">
    <w:p w:rsidR="00000000" w:rsidRDefault="0061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7143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:rsidR="00000000" w:rsidRDefault="00617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7143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 w:rsidR="009D1C20">
      <w:rPr>
        <w:rStyle w:val="PageNumber"/>
      </w:rPr>
      <w:fldChar w:fldCharType="separate"/>
    </w:r>
    <w:r w:rsidR="009D1C20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17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1C20"/>
    <w:rsid w:val="00471109"/>
    <w:rsid w:val="00477EF4"/>
    <w:rsid w:val="00617143"/>
    <w:rsid w:val="009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3D38A"/>
  <w14:defaultImageDpi w14:val="0"/>
  <w15:docId w15:val="{04559D4D-1AE3-430F-83B9-0C89A7F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hanging="1354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QueContin1">
    <w:name w:val="Que Contin 1"/>
    <w:basedOn w:val="Question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Answer1">
    <w:name w:val="Answer 1"/>
    <w:basedOn w:val="Normal0"/>
    <w:next w:val="Ans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AnsContin1">
    <w:name w:val="Ans Contin 1"/>
    <w:basedOn w:val="Answer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Colloquy1">
    <w:name w:val="Colloquy 1"/>
    <w:basedOn w:val="Normal0"/>
    <w:next w:val="Col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ColContin1">
    <w:name w:val="Col Contin 1"/>
    <w:basedOn w:val="Colloquy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ByLine1">
    <w:name w:val="By Line 1"/>
    <w:basedOn w:val="Normal0"/>
    <w:next w:val="By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0"/>
    </w:pPr>
  </w:style>
  <w:style w:type="paragraph" w:customStyle="1" w:styleId="ByContin1">
    <w:name w:val="By  Contin 1"/>
    <w:basedOn w:val="ByLine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Paren1">
    <w:name w:val="Paren 1"/>
    <w:basedOn w:val="Normal0"/>
    <w:next w:val="Par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left="2736" w:firstLine="2289"/>
    </w:pPr>
  </w:style>
  <w:style w:type="paragraph" w:customStyle="1" w:styleId="ParContin1">
    <w:name w:val="Par Contin 1"/>
    <w:basedOn w:val="Paren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">
    <w:name w:val="Use Contin 1"/>
    <w:basedOn w:val="User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1">
    <w:name w:val="Use Contin 131"/>
    <w:basedOn w:val="User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0">
    <w:name w:val="Use Contin 130"/>
    <w:basedOn w:val="User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9">
    <w:name w:val="Use Contin 129"/>
    <w:basedOn w:val="User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8">
    <w:name w:val="Use Contin 128"/>
    <w:basedOn w:val="User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7">
    <w:name w:val="Use Contin 127"/>
    <w:basedOn w:val="User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6">
    <w:name w:val="Use Contin 126"/>
    <w:basedOn w:val="User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5">
    <w:name w:val="Use Contin 125"/>
    <w:basedOn w:val="User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4">
    <w:name w:val="Use Contin 124"/>
    <w:basedOn w:val="User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3">
    <w:name w:val="Use Contin 123"/>
    <w:basedOn w:val="User1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2">
    <w:name w:val="Use Contin 122"/>
    <w:basedOn w:val="User1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1">
    <w:name w:val="Use Contin 121"/>
    <w:basedOn w:val="User1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0">
    <w:name w:val="Use Contin 120"/>
    <w:basedOn w:val="User1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9">
    <w:name w:val="Use Contin 119"/>
    <w:basedOn w:val="User1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8">
    <w:name w:val="Use Contin 118"/>
    <w:basedOn w:val="User1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7">
    <w:name w:val="Use Contin 117"/>
    <w:basedOn w:val="User1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6">
    <w:name w:val="Use Contin 116"/>
    <w:basedOn w:val="User1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5">
    <w:name w:val="Use Contin 115"/>
    <w:basedOn w:val="User1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4">
    <w:name w:val="Use Contin 114"/>
    <w:basedOn w:val="User1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3">
    <w:name w:val="Use Contin 113"/>
    <w:basedOn w:val="User2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2">
    <w:name w:val="Use Contin 112"/>
    <w:basedOn w:val="User2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1">
    <w:name w:val="Use Contin 111"/>
    <w:basedOn w:val="User2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0">
    <w:name w:val="Use Contin 110"/>
    <w:basedOn w:val="User2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9">
    <w:name w:val="Use Contin 19"/>
    <w:basedOn w:val="User2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8">
    <w:name w:val="Use Contin 18"/>
    <w:basedOn w:val="User2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7">
    <w:name w:val="Use Contin 17"/>
    <w:basedOn w:val="User2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6">
    <w:name w:val="Use Contin 16"/>
    <w:basedOn w:val="User2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5">
    <w:name w:val="Use Contin 15"/>
    <w:basedOn w:val="User2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4">
    <w:name w:val="Use Contin 14"/>
    <w:basedOn w:val="User2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">
    <w:name w:val="Use Contin 13"/>
    <w:basedOn w:val="User3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">
    <w:name w:val="Use Contin 12"/>
    <w:basedOn w:val="User3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">
    <w:name w:val="Use Contin 11"/>
    <w:basedOn w:val="User3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No. 14</vt:lpstr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No. 14</dc:title>
  <dc:subject/>
  <dc:creator>Matthew Carmichael</dc:creator>
  <cp:keywords/>
  <dc:description/>
  <cp:lastModifiedBy>Matthew Carmichael</cp:lastModifiedBy>
  <cp:revision>2</cp:revision>
  <dcterms:created xsi:type="dcterms:W3CDTF">2022-02-23T16:39:00Z</dcterms:created>
  <dcterms:modified xsi:type="dcterms:W3CDTF">2022-02-23T16:39:00Z</dcterms:modified>
</cp:coreProperties>
</file>